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A048" w14:textId="67B131F5" w:rsidR="0002070E" w:rsidRPr="0002070E" w:rsidRDefault="0002070E" w:rsidP="0002070E">
      <w:pPr>
        <w:spacing w:after="200" w:line="276" w:lineRule="auto"/>
        <w:jc w:val="both"/>
        <w:rPr>
          <w:rFonts w:ascii="Times New Roman" w:eastAsia="Calibri" w:hAnsi="Times New Roman" w:cs="Times New Roman"/>
          <w:b/>
          <w:szCs w:val="24"/>
        </w:rPr>
      </w:pPr>
      <w:r w:rsidRPr="0002070E">
        <w:rPr>
          <w:rFonts w:ascii="Times New Roman" w:eastAsia="Times New Roman" w:hAnsi="Times New Roman" w:cs="Times New Roman"/>
          <w:noProof/>
          <w:szCs w:val="24"/>
        </w:rPr>
        <mc:AlternateContent>
          <mc:Choice Requires="wps">
            <w:drawing>
              <wp:anchor distT="0" distB="0" distL="114300" distR="114300" simplePos="0" relativeHeight="251660288" behindDoc="0" locked="0" layoutInCell="1" allowOverlap="1" wp14:anchorId="1F68726C" wp14:editId="0B13A170">
                <wp:simplePos x="0" y="0"/>
                <wp:positionH relativeFrom="margin">
                  <wp:posOffset>-939</wp:posOffset>
                </wp:positionH>
                <wp:positionV relativeFrom="paragraph">
                  <wp:posOffset>7455</wp:posOffset>
                </wp:positionV>
                <wp:extent cx="6297433" cy="922352"/>
                <wp:effectExtent l="0" t="0" r="0" b="0"/>
                <wp:wrapNone/>
                <wp:docPr id="1604592081" name="Rectangle: Top Corners Rounded 2"/>
                <wp:cNvGraphicFramePr/>
                <a:graphic xmlns:a="http://schemas.openxmlformats.org/drawingml/2006/main">
                  <a:graphicData uri="http://schemas.microsoft.com/office/word/2010/wordprocessingShape">
                    <wps:wsp>
                      <wps:cNvSpPr/>
                      <wps:spPr>
                        <a:xfrm>
                          <a:off x="0" y="0"/>
                          <a:ext cx="6297433" cy="922352"/>
                        </a:xfrm>
                        <a:prstGeom prst="round2SameRect">
                          <a:avLst/>
                        </a:prstGeom>
                        <a:noFill/>
                        <a:ln w="25400" cap="flat" cmpd="sng" algn="ctr">
                          <a:noFill/>
                          <a:prstDash val="solid"/>
                        </a:ln>
                        <a:effectLst>
                          <a:glow rad="101600">
                            <a:srgbClr val="9BBB59">
                              <a:satMod val="175000"/>
                              <a:alpha val="40000"/>
                            </a:srgbClr>
                          </a:glow>
                          <a:innerShdw blurRad="63500" dist="50800" dir="13500000">
                            <a:prstClr val="black">
                              <a:alpha val="50000"/>
                            </a:prstClr>
                          </a:innerShdw>
                        </a:effectLst>
                        <a:scene3d>
                          <a:camera prst="orthographicFront">
                            <a:rot lat="0" lon="0" rev="0"/>
                          </a:camera>
                          <a:lightRig rig="glow" dir="t">
                            <a:rot lat="0" lon="0" rev="4800000"/>
                          </a:lightRig>
                        </a:scene3d>
                        <a:sp3d prstMaterial="matte">
                          <a:bevelT w="127000" h="63500"/>
                        </a:sp3d>
                      </wps:spPr>
                      <wps:txbx>
                        <w:txbxContent>
                          <w:p w14:paraId="33A1046A" w14:textId="77777777" w:rsidR="004A3460" w:rsidRPr="00507C0A" w:rsidRDefault="004A3460" w:rsidP="0002070E">
                            <w:pPr>
                              <w:jc w:val="center"/>
                              <w:rPr>
                                <w:rFonts w:ascii="Algerian" w:hAnsi="Algerian" w:cs="Times New Roman"/>
                                <w:b/>
                                <w:bCs/>
                                <w:sz w:val="56"/>
                                <w:szCs w:val="56"/>
                              </w:rPr>
                            </w:pPr>
                            <w:r w:rsidRPr="00507C0A">
                              <w:rPr>
                                <w:rFonts w:ascii="Algerian" w:hAnsi="Algerian" w:cs="Times New Roman"/>
                                <w:b/>
                                <w:bCs/>
                                <w:sz w:val="56"/>
                                <w:szCs w:val="56"/>
                              </w:rPr>
                              <w:t>SUAME MUNICIPAL ASSEMBLY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68726C" id="Rectangle: Top Corners Rounded 2" o:spid="_x0000_s1026" style="position:absolute;left:0;text-align:left;margin-left:-.05pt;margin-top:.6pt;width:495.85pt;height:72.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297433,922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H/KAMAAHEGAAAOAAAAZHJzL2Uyb0RvYy54bWysVdtu2zgQfS/QfyD0vrEl20ltRClyQYoC&#10;aRvEKfo8piiJKEWyQ9py9ut3hpId9wIssNgXmTNDnpkzN1++33dG7BQG7WyZ5WfTTCgrXaVtU2Zf&#10;n+//epeJEMFWYJxVZfaiQvb+6u2by96vVOFaZyqFgkBsWPW+zNoY/WoyCbJVHYQz55UlY+2wg0gi&#10;NpMKoSf0zkyK6fR80jusPDqpQiDt3WDMrhJ+XSsZv9R1UFGYMqPYYvpi+m74O7m6hFWD4FstxzDg&#10;P0TRgbbk9Ah1BxHEFvVvUJ2W6IKr45l03cTVtZYqcSA2+fQXNusWvEpcKDnBH9MU/j9Y+Xm39o9I&#10;aeh9WAU6Mot9jR3/Unxin5L1ckyW2kchSXleLC/ms1kmJNmWRTFbFJzNyetrjyF+UK4TfCgzdFtb&#10;FWvo1BOVJWULdg8hDo8Ol9mtdffamFQaY0VfZsViPqXqSaAOqQ1EOna+KrNgm0yAaaj1ZMQEefKW&#10;Ie8gtGIHVP3gjK7GCI1lNyr1B0XAQmNcLxAINJ/m5+SNlQGbza3BAWB5c3OzWA56iJ9cNajzi8WU&#10;rqdowfgWBjUFPGgpISNMSg77YWhtrcJ1W/ViY7b4xI7PZ4SUiUpzthbTd4NAzZqzgeH4IbM6xrQx&#10;IL8n9YnrdHlkOt5Oro8uk/QT+yCVVbOK8SUVCGGsmcPYunE87tHZoWzoaJ6AgqRoaazTL6rd2CJE&#10;eMBgNKObNj7pRqCmhcDkmSBx+hekObFnxkNzHFBS4CexBj+rUqSfICrUXGbaE5FnBlYbtVPmmdsn&#10;Ly4YS7SHHA+o/JoQXxufT3G/2ZOZjxtXvTyiILaJYfDyXlPyHyDER0BaEwRJqy9+oU9NzMrMjSdy&#10;5fDvP+n5Pk0vWTPR09qhvvyxBVSUyI+W5nqZz+cEG5MwX1wUJOCpZXNqsdvu1hHpnJasl+nI96M5&#10;HGt03TfakNfslUxgJfkepmUUbiPJZKIdK9X1dTrTbvIQH+zaSwY/tN3z/hugH1sj0iL47A4rCla/&#10;zPJwl19ad72NrtZp0F/zOmae9lqq6thkvDhP5XTr9Z/i6h8AAAD//wMAUEsDBBQABgAIAAAAIQBU&#10;Gy0Q2wAAAAcBAAAPAAAAZHJzL2Rvd25yZXYueG1sTI7NTsMwEITvSLyDtUjcWicFojbEqRAIIcSp&#10;AVXi5sRLEojXwXba8PZsT3CcH818xXa2gzigD70jBekyAYHUONNTq+Dt9XGxBhGiJqMHR6jgBwNs&#10;y/OzQufGHWmHhyq2gkco5FpBF+OYSxmaDq0OSzcicfbhvNWRpW+l8frI43aQqyTJpNU98UOnR7zv&#10;sPmqJqvAebK771BdvT9/4svTg9nXk7RKXV7Md7cgIs7xrwwnfEaHkplqN5EJYlCwSLnI9goEp5tN&#10;moGoWV9nNyDLQv7nL38BAAD//wMAUEsBAi0AFAAGAAgAAAAhALaDOJL+AAAA4QEAABMAAAAAAAAA&#10;AAAAAAAAAAAAAFtDb250ZW50X1R5cGVzXS54bWxQSwECLQAUAAYACAAAACEAOP0h/9YAAACUAQAA&#10;CwAAAAAAAAAAAAAAAAAvAQAAX3JlbHMvLnJlbHNQSwECLQAUAAYACAAAACEACz4B/ygDAABxBgAA&#10;DgAAAAAAAAAAAAAAAAAuAgAAZHJzL2Uyb0RvYy54bWxQSwECLQAUAAYACAAAACEAVBstENsAAAAH&#10;AQAADwAAAAAAAAAAAAAAAACCBQAAZHJzL2Rvd25yZXYueG1sUEsFBgAAAAAEAAQA8wAAAIoGAAAA&#10;AA==&#10;" adj="-11796480,,5400" path="m153728,l6143705,v84902,,153728,68826,153728,153728l6297433,922352r,l,922352r,l,153728c,68826,68826,,153728,xe" filled="f" stroked="f" strokeweight="2pt">
                <v:stroke joinstyle="miter"/>
                <v:formulas/>
                <v:path arrowok="t" o:connecttype="custom" o:connectlocs="153728,0;6143705,0;6297433,153728;6297433,922352;6297433,922352;0,922352;0,922352;0,153728;153728,0" o:connectangles="0,0,0,0,0,0,0,0,0" textboxrect="0,0,6297433,922352"/>
                <v:textbox>
                  <w:txbxContent>
                    <w:p w14:paraId="33A1046A" w14:textId="77777777" w:rsidR="004A3460" w:rsidRPr="00507C0A" w:rsidRDefault="004A3460" w:rsidP="0002070E">
                      <w:pPr>
                        <w:jc w:val="center"/>
                        <w:rPr>
                          <w:rFonts w:ascii="Algerian" w:hAnsi="Algerian" w:cs="Times New Roman"/>
                          <w:b/>
                          <w:bCs/>
                          <w:sz w:val="56"/>
                          <w:szCs w:val="56"/>
                        </w:rPr>
                      </w:pPr>
                      <w:r w:rsidRPr="00507C0A">
                        <w:rPr>
                          <w:rFonts w:ascii="Algerian" w:hAnsi="Algerian" w:cs="Times New Roman"/>
                          <w:b/>
                          <w:bCs/>
                          <w:sz w:val="56"/>
                          <w:szCs w:val="56"/>
                        </w:rPr>
                        <w:t>SUAME MUNICIPAL ASSEMBLY</w:t>
                      </w:r>
                    </w:p>
                  </w:txbxContent>
                </v:textbox>
                <w10:wrap anchorx="margin"/>
              </v:shape>
            </w:pict>
          </mc:Fallback>
        </mc:AlternateContent>
      </w:r>
      <w:r w:rsidRPr="0002070E">
        <w:rPr>
          <w:rFonts w:ascii="Times New Roman" w:eastAsia="Times New Roman" w:hAnsi="Times New Roman" w:cs="Times New Roman"/>
          <w:szCs w:val="24"/>
          <w:lang w:val="en-GB" w:eastAsia="en-GB"/>
        </w:rPr>
        <w:fldChar w:fldCharType="begin"/>
      </w:r>
      <w:r w:rsidRPr="0002070E">
        <w:rPr>
          <w:rFonts w:ascii="Times New Roman" w:eastAsia="Times New Roman" w:hAnsi="Times New Roman" w:cs="Times New Roman"/>
          <w:szCs w:val="24"/>
          <w:lang w:val="en-GB" w:eastAsia="en-GB"/>
        </w:rPr>
        <w:instrText xml:space="preserve"> INCLUDEPICTURE "http://suamema.gov.gh/wp-content/uploads/2021/09/sma_logo.png" \* MERGEFORMATINET </w:instrText>
      </w:r>
      <w:r w:rsidRPr="0002070E">
        <w:rPr>
          <w:rFonts w:ascii="Times New Roman" w:eastAsia="Times New Roman" w:hAnsi="Times New Roman" w:cs="Times New Roman"/>
          <w:szCs w:val="24"/>
          <w:lang w:val="en-GB" w:eastAsia="en-GB"/>
        </w:rPr>
        <w:fldChar w:fldCharType="end"/>
      </w:r>
    </w:p>
    <w:p w14:paraId="2183BEC1" w14:textId="77777777" w:rsidR="0002070E" w:rsidRPr="0002070E" w:rsidRDefault="0002070E" w:rsidP="0002070E">
      <w:pPr>
        <w:tabs>
          <w:tab w:val="left" w:pos="3398"/>
          <w:tab w:val="center" w:pos="4954"/>
          <w:tab w:val="left" w:pos="9091"/>
          <w:tab w:val="right" w:pos="9908"/>
        </w:tabs>
        <w:spacing w:after="200" w:line="276" w:lineRule="auto"/>
        <w:jc w:val="both"/>
        <w:rPr>
          <w:rFonts w:ascii="Times New Roman" w:eastAsia="Calibri" w:hAnsi="Times New Roman" w:cs="Times New Roman"/>
          <w:b/>
          <w:szCs w:val="24"/>
        </w:rPr>
      </w:pPr>
      <w:r w:rsidRPr="0002070E">
        <w:rPr>
          <w:rFonts w:ascii="Times New Roman" w:eastAsia="Times New Roman" w:hAnsi="Times New Roman" w:cs="Times New Roman"/>
          <w:szCs w:val="24"/>
          <w:lang w:val="en-GB" w:eastAsia="en-GB"/>
        </w:rPr>
        <w:fldChar w:fldCharType="begin"/>
      </w:r>
      <w:r w:rsidRPr="0002070E">
        <w:rPr>
          <w:rFonts w:ascii="Times New Roman" w:eastAsia="Times New Roman" w:hAnsi="Times New Roman" w:cs="Times New Roman"/>
          <w:szCs w:val="24"/>
          <w:lang w:val="en-GB" w:eastAsia="en-GB"/>
        </w:rPr>
        <w:instrText xml:space="preserve"> INCLUDEPICTURE "http://suamema.gov.gh/wp-content/uploads/2021/09/sma_logo.png" \* MERGEFORMATINET </w:instrText>
      </w:r>
      <w:r w:rsidRPr="0002070E">
        <w:rPr>
          <w:rFonts w:ascii="Times New Roman" w:eastAsia="Times New Roman" w:hAnsi="Times New Roman" w:cs="Times New Roman"/>
          <w:szCs w:val="24"/>
          <w:lang w:val="en-GB" w:eastAsia="en-GB"/>
        </w:rPr>
        <w:fldChar w:fldCharType="end"/>
      </w:r>
      <w:r w:rsidRPr="0002070E">
        <w:rPr>
          <w:rFonts w:ascii="Times New Roman" w:eastAsia="Times New Roman" w:hAnsi="Times New Roman" w:cs="Times New Roman"/>
          <w:szCs w:val="24"/>
          <w:lang w:val="en-GB" w:eastAsia="en-GB"/>
        </w:rPr>
        <w:tab/>
      </w:r>
      <w:r w:rsidRPr="0002070E">
        <w:rPr>
          <w:rFonts w:ascii="Times New Roman" w:eastAsia="Times New Roman" w:hAnsi="Times New Roman" w:cs="Times New Roman"/>
          <w:szCs w:val="24"/>
          <w:lang w:val="en-GB" w:eastAsia="en-GB"/>
        </w:rPr>
        <w:tab/>
      </w:r>
      <w:r w:rsidRPr="0002070E">
        <w:rPr>
          <w:rFonts w:ascii="Times New Roman" w:eastAsia="Times New Roman" w:hAnsi="Times New Roman" w:cs="Times New Roman"/>
          <w:szCs w:val="24"/>
          <w:lang w:val="en-GB" w:eastAsia="en-GB"/>
        </w:rPr>
        <w:fldChar w:fldCharType="begin"/>
      </w:r>
      <w:r w:rsidRPr="0002070E">
        <w:rPr>
          <w:rFonts w:ascii="Times New Roman" w:eastAsia="Times New Roman" w:hAnsi="Times New Roman" w:cs="Times New Roman"/>
          <w:szCs w:val="24"/>
          <w:lang w:val="en-GB" w:eastAsia="en-GB"/>
        </w:rPr>
        <w:instrText xml:space="preserve"> INCLUDEPICTURE "http://suamema.gov.gh/wp-content/uploads/2021/09/sma_logo.png" \* MERGEFORMATINET </w:instrText>
      </w:r>
      <w:r w:rsidRPr="0002070E">
        <w:rPr>
          <w:rFonts w:ascii="Times New Roman" w:eastAsia="Times New Roman" w:hAnsi="Times New Roman" w:cs="Times New Roman"/>
          <w:szCs w:val="24"/>
          <w:lang w:val="en-GB" w:eastAsia="en-GB"/>
        </w:rPr>
        <w:fldChar w:fldCharType="end"/>
      </w:r>
    </w:p>
    <w:p w14:paraId="5639A85C" w14:textId="77777777" w:rsidR="0002070E" w:rsidRPr="0002070E" w:rsidRDefault="0002070E" w:rsidP="0002070E">
      <w:pPr>
        <w:spacing w:after="200" w:line="276" w:lineRule="auto"/>
        <w:jc w:val="both"/>
        <w:rPr>
          <w:rFonts w:ascii="Times New Roman" w:eastAsia="Calibri" w:hAnsi="Times New Roman" w:cs="Times New Roman"/>
          <w:szCs w:val="24"/>
        </w:rPr>
      </w:pPr>
    </w:p>
    <w:p w14:paraId="7CFCBEBD" w14:textId="77777777" w:rsidR="0002070E" w:rsidRPr="0002070E" w:rsidRDefault="0002070E" w:rsidP="0002070E">
      <w:pPr>
        <w:tabs>
          <w:tab w:val="left" w:pos="4262"/>
        </w:tabs>
        <w:spacing w:after="200" w:line="276" w:lineRule="auto"/>
        <w:jc w:val="both"/>
        <w:rPr>
          <w:rFonts w:ascii="Times New Roman" w:eastAsia="Calibri" w:hAnsi="Times New Roman" w:cs="Times New Roman"/>
          <w:szCs w:val="24"/>
        </w:rPr>
      </w:pPr>
      <w:r w:rsidRPr="0002070E">
        <w:rPr>
          <w:rFonts w:ascii="Times New Roman" w:eastAsia="Calibri" w:hAnsi="Times New Roman" w:cs="Times New Roman"/>
          <w:noProof/>
          <w:szCs w:val="24"/>
        </w:rPr>
        <w:drawing>
          <wp:anchor distT="0" distB="0" distL="114300" distR="114300" simplePos="0" relativeHeight="251662336" behindDoc="0" locked="0" layoutInCell="1" allowOverlap="1" wp14:anchorId="135A7CE7" wp14:editId="11765C6C">
            <wp:simplePos x="0" y="0"/>
            <wp:positionH relativeFrom="margin">
              <wp:posOffset>3568700</wp:posOffset>
            </wp:positionH>
            <wp:positionV relativeFrom="paragraph">
              <wp:posOffset>10160</wp:posOffset>
            </wp:positionV>
            <wp:extent cx="2760345" cy="2628900"/>
            <wp:effectExtent l="0" t="0" r="1905" b="0"/>
            <wp:wrapNone/>
            <wp:docPr id="554095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95961" name="Picture 554095961"/>
                    <pic:cNvPicPr/>
                  </pic:nvPicPr>
                  <pic:blipFill>
                    <a:blip r:embed="rId8">
                      <a:extLst>
                        <a:ext uri="{28A0092B-C50C-407E-A947-70E740481C1C}">
                          <a14:useLocalDpi xmlns:a14="http://schemas.microsoft.com/office/drawing/2010/main" val="0"/>
                        </a:ext>
                      </a:extLst>
                    </a:blip>
                    <a:stretch>
                      <a:fillRect/>
                    </a:stretch>
                  </pic:blipFill>
                  <pic:spPr>
                    <a:xfrm>
                      <a:off x="0" y="0"/>
                      <a:ext cx="2760345" cy="2628900"/>
                    </a:xfrm>
                    <a:prstGeom prst="rect">
                      <a:avLst/>
                    </a:prstGeom>
                  </pic:spPr>
                </pic:pic>
              </a:graphicData>
            </a:graphic>
            <wp14:sizeRelH relativeFrom="margin">
              <wp14:pctWidth>0</wp14:pctWidth>
            </wp14:sizeRelH>
            <wp14:sizeRelV relativeFrom="margin">
              <wp14:pctHeight>0</wp14:pctHeight>
            </wp14:sizeRelV>
          </wp:anchor>
        </w:drawing>
      </w:r>
      <w:r w:rsidRPr="0002070E">
        <w:rPr>
          <w:rFonts w:ascii="Times New Roman" w:eastAsia="Calibri" w:hAnsi="Times New Roman" w:cs="Times New Roman"/>
          <w:szCs w:val="24"/>
        </w:rPr>
        <w:tab/>
      </w:r>
    </w:p>
    <w:p w14:paraId="072E5964" w14:textId="77777777" w:rsidR="0002070E" w:rsidRPr="0002070E" w:rsidRDefault="0002070E" w:rsidP="0002070E">
      <w:pPr>
        <w:tabs>
          <w:tab w:val="left" w:pos="4262"/>
        </w:tabs>
        <w:spacing w:after="200" w:line="276" w:lineRule="auto"/>
        <w:jc w:val="both"/>
        <w:rPr>
          <w:rFonts w:ascii="Times New Roman" w:eastAsia="Calibri" w:hAnsi="Times New Roman" w:cs="Times New Roman"/>
          <w:szCs w:val="24"/>
        </w:rPr>
      </w:pPr>
      <w:r w:rsidRPr="0002070E">
        <w:rPr>
          <w:rFonts w:ascii="Times New Roman" w:eastAsia="Calibri" w:hAnsi="Times New Roman" w:cs="Times New Roman"/>
          <w:noProof/>
          <w:szCs w:val="24"/>
        </w:rPr>
        <w:drawing>
          <wp:anchor distT="0" distB="0" distL="114300" distR="114300" simplePos="0" relativeHeight="251661312" behindDoc="0" locked="0" layoutInCell="1" allowOverlap="1" wp14:anchorId="04C45F0C" wp14:editId="7C7F1198">
            <wp:simplePos x="0" y="0"/>
            <wp:positionH relativeFrom="margin">
              <wp:posOffset>81280</wp:posOffset>
            </wp:positionH>
            <wp:positionV relativeFrom="paragraph">
              <wp:posOffset>74295</wp:posOffset>
            </wp:positionV>
            <wp:extent cx="2589530" cy="2090420"/>
            <wp:effectExtent l="0" t="0" r="1270" b="5080"/>
            <wp:wrapNone/>
            <wp:docPr id="158119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98643" name="Picture 15811986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9530" cy="2090420"/>
                    </a:xfrm>
                    <a:prstGeom prst="rect">
                      <a:avLst/>
                    </a:prstGeom>
                  </pic:spPr>
                </pic:pic>
              </a:graphicData>
            </a:graphic>
            <wp14:sizeRelH relativeFrom="page">
              <wp14:pctWidth>0</wp14:pctWidth>
            </wp14:sizeRelH>
            <wp14:sizeRelV relativeFrom="page">
              <wp14:pctHeight>0</wp14:pctHeight>
            </wp14:sizeRelV>
          </wp:anchor>
        </w:drawing>
      </w:r>
      <w:r w:rsidRPr="0002070E">
        <w:rPr>
          <w:rFonts w:ascii="Times New Roman" w:eastAsia="Calibri" w:hAnsi="Times New Roman" w:cs="Times New Roman"/>
          <w:szCs w:val="24"/>
        </w:rPr>
        <w:tab/>
      </w:r>
    </w:p>
    <w:p w14:paraId="18280734" w14:textId="77777777" w:rsidR="0002070E" w:rsidRPr="0002070E" w:rsidRDefault="0002070E" w:rsidP="0002070E">
      <w:pPr>
        <w:spacing w:after="200" w:line="276" w:lineRule="auto"/>
        <w:jc w:val="both"/>
        <w:rPr>
          <w:rFonts w:ascii="Times New Roman" w:eastAsia="Calibri" w:hAnsi="Times New Roman" w:cs="Times New Roman"/>
          <w:szCs w:val="24"/>
        </w:rPr>
      </w:pPr>
    </w:p>
    <w:p w14:paraId="52A9205E" w14:textId="77777777" w:rsidR="0002070E" w:rsidRPr="0002070E" w:rsidRDefault="0002070E" w:rsidP="0002070E">
      <w:pPr>
        <w:spacing w:after="200" w:line="276" w:lineRule="auto"/>
        <w:jc w:val="both"/>
        <w:rPr>
          <w:rFonts w:ascii="Times New Roman" w:eastAsia="Calibri" w:hAnsi="Times New Roman" w:cs="Times New Roman"/>
          <w:szCs w:val="24"/>
        </w:rPr>
      </w:pPr>
    </w:p>
    <w:p w14:paraId="3D4BA51E" w14:textId="77777777" w:rsidR="0002070E" w:rsidRPr="0002070E" w:rsidRDefault="0002070E" w:rsidP="0002070E">
      <w:pPr>
        <w:spacing w:after="200" w:line="276" w:lineRule="auto"/>
        <w:jc w:val="both"/>
        <w:rPr>
          <w:rFonts w:ascii="Times New Roman" w:eastAsia="Calibri" w:hAnsi="Times New Roman" w:cs="Times New Roman"/>
          <w:szCs w:val="24"/>
        </w:rPr>
      </w:pPr>
    </w:p>
    <w:p w14:paraId="1A0A4A1D" w14:textId="77777777" w:rsidR="0002070E" w:rsidRPr="0002070E" w:rsidRDefault="0002070E" w:rsidP="0002070E">
      <w:pPr>
        <w:spacing w:after="200" w:line="276" w:lineRule="auto"/>
        <w:jc w:val="both"/>
        <w:rPr>
          <w:rFonts w:ascii="Times New Roman" w:eastAsia="Calibri" w:hAnsi="Times New Roman" w:cs="Times New Roman"/>
          <w:szCs w:val="24"/>
        </w:rPr>
      </w:pPr>
    </w:p>
    <w:p w14:paraId="17CA08B0" w14:textId="77777777" w:rsidR="0002070E" w:rsidRPr="0002070E" w:rsidRDefault="0002070E" w:rsidP="0002070E">
      <w:pPr>
        <w:spacing w:after="200" w:line="276" w:lineRule="auto"/>
        <w:jc w:val="both"/>
        <w:rPr>
          <w:rFonts w:ascii="Times New Roman" w:eastAsia="Calibri" w:hAnsi="Times New Roman" w:cs="Times New Roman"/>
          <w:szCs w:val="24"/>
        </w:rPr>
      </w:pPr>
    </w:p>
    <w:p w14:paraId="3CBC0CB9" w14:textId="77777777" w:rsidR="0002070E" w:rsidRPr="0002070E" w:rsidRDefault="0002070E" w:rsidP="0002070E">
      <w:pPr>
        <w:spacing w:after="200" w:line="276" w:lineRule="auto"/>
        <w:jc w:val="both"/>
        <w:rPr>
          <w:rFonts w:ascii="Times New Roman" w:eastAsia="Calibri" w:hAnsi="Times New Roman" w:cs="Times New Roman"/>
          <w:szCs w:val="24"/>
        </w:rPr>
      </w:pPr>
    </w:p>
    <w:p w14:paraId="1540E54F" w14:textId="77777777" w:rsidR="0002070E" w:rsidRPr="0002070E" w:rsidRDefault="0002070E" w:rsidP="0002070E">
      <w:pPr>
        <w:spacing w:after="200" w:line="276" w:lineRule="auto"/>
        <w:jc w:val="both"/>
        <w:rPr>
          <w:rFonts w:ascii="Times New Roman" w:eastAsia="Calibri" w:hAnsi="Times New Roman" w:cs="Times New Roman"/>
          <w:szCs w:val="24"/>
        </w:rPr>
      </w:pPr>
    </w:p>
    <w:p w14:paraId="75A9C1D7" w14:textId="77777777" w:rsidR="0002070E" w:rsidRPr="0002070E" w:rsidRDefault="0002070E" w:rsidP="0002070E">
      <w:pPr>
        <w:spacing w:after="200" w:line="276" w:lineRule="auto"/>
        <w:rPr>
          <w:rFonts w:ascii="Times New Roman" w:eastAsia="Calibri" w:hAnsi="Times New Roman" w:cs="Times New Roman"/>
          <w:szCs w:val="24"/>
        </w:rPr>
      </w:pPr>
    </w:p>
    <w:p w14:paraId="0C7E5383" w14:textId="77777777" w:rsidR="0002070E" w:rsidRPr="0002070E" w:rsidRDefault="0002070E" w:rsidP="0002070E">
      <w:pPr>
        <w:spacing w:after="200" w:line="276" w:lineRule="auto"/>
        <w:rPr>
          <w:rFonts w:ascii="Times New Roman" w:eastAsia="Calibri" w:hAnsi="Times New Roman" w:cs="Times New Roman"/>
          <w:szCs w:val="24"/>
        </w:rPr>
      </w:pPr>
    </w:p>
    <w:p w14:paraId="65568C8C" w14:textId="5C1AF9C2" w:rsidR="0002070E" w:rsidRPr="0002070E" w:rsidRDefault="0002070E" w:rsidP="0002070E">
      <w:pPr>
        <w:spacing w:after="200" w:line="276" w:lineRule="auto"/>
        <w:jc w:val="center"/>
        <w:rPr>
          <w:rFonts w:ascii="Algerian" w:eastAsia="Calibri"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pPr>
      <w:r w:rsidRPr="0002070E">
        <w:rPr>
          <w:rFonts w:ascii="Algerian" w:eastAsia="Calibri"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202</w:t>
      </w:r>
      <w:r>
        <w:rPr>
          <w:rFonts w:ascii="Algerian" w:eastAsia="Calibri"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 xml:space="preserve">5 </w:t>
      </w:r>
      <w:r w:rsidRPr="0002070E">
        <w:rPr>
          <w:rFonts w:ascii="Algerian" w:eastAsia="Calibri"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ANNUAL PROGRESS REPORT</w:t>
      </w:r>
    </w:p>
    <w:p w14:paraId="445ACD65" w14:textId="77777777" w:rsidR="0002070E" w:rsidRPr="0002070E" w:rsidRDefault="0002070E" w:rsidP="0002070E">
      <w:pPr>
        <w:spacing w:after="200" w:line="276" w:lineRule="auto"/>
        <w:jc w:val="center"/>
        <w:rPr>
          <w:rFonts w:ascii="Times New Roman" w:eastAsia="Calibri" w:hAnsi="Times New Rom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pPr>
      <w:r w:rsidRPr="0002070E">
        <w:rPr>
          <w:rFonts w:ascii="Times New Roman" w:eastAsia="Calibri" w:hAnsi="Times New Roman" w:cs="Times New Roman"/>
          <w:noProof/>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mc:AlternateContent>
          <mc:Choice Requires="wps">
            <w:drawing>
              <wp:anchor distT="0" distB="0" distL="114300" distR="114300" simplePos="0" relativeHeight="251659264" behindDoc="0" locked="0" layoutInCell="1" allowOverlap="1" wp14:anchorId="31D2E3F0" wp14:editId="027F4170">
                <wp:simplePos x="0" y="0"/>
                <wp:positionH relativeFrom="column">
                  <wp:posOffset>541020</wp:posOffset>
                </wp:positionH>
                <wp:positionV relativeFrom="paragraph">
                  <wp:posOffset>125730</wp:posOffset>
                </wp:positionV>
                <wp:extent cx="5153025"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1530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11E7961E" id="Straight Connector 2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6pt,9.9pt" to="448.3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8pAvwEAAHoDAAAOAAAAZHJzL2Uyb0RvYy54bWysU8tu2zAQvBfIPxC8x5JdqGgEyznESC99&#10;BGj6ARs+JAJ8gcta9t93SdlO2t6K+kCTu9zZmeFqe390lh1UQhP8wNerljPlRZDGjwP/8fx4+5Ez&#10;zOAl2ODVwE8K+f3u5t12jr3ahClYqRIjEI/9HAc+5Rz7pkExKQe4ClF5SuqQHGQ6prGRCWZCd7bZ&#10;tO2HZg5JxhSEQqTofknyXcXXWon8TWtUmdmBE7dc11TXl7I2uy30Y4I4GXGmAf/AwoHx1PQKtYcM&#10;7Gcyf0E5I1LAoPNKBNcErY1QVQOpWbd/qPk+QVRVC5mD8WoT/j9Y8fXw4J8S2TBH7DE+paLiqJMr&#10;/8SPHatZp6tZ6piZoGC37t63m44zcck1r4UxYf6kgmNlM3BrfNEBPRw+Y6ZmdPVypYR9eDTW1rew&#10;ns0Dv+sqMtBEaAuZmrgoB45+5AzsSKMmcqqIGKyRpbrg4AkfbGIHoNemIZFhfia6nFnATAnSUH9L&#10;4QRSLVfvOgovo4CQvwS5hNftJU50F+jK/LeWRcYecFpKaqogUYX1hZKqQ3hW/epx2b0EearWN+VE&#10;D1zLzsNYJujtmfZvP5ndLwAAAP//AwBQSwMEFAAGAAgAAAAhAGL0uI7cAAAACAEAAA8AAABkcnMv&#10;ZG93bnJldi54bWxMj8FOwzAQRO9I/IO1SFwq6hBESUOcCgG5cWkBcd3GSxIRr9PYbQNfzyIOcNyZ&#10;0eybYjW5Xh1oDJ1nA5fzBBRx7W3HjYGX5+oiAxUissXeMxn4pACr8vSkwNz6I6/psImNkhIOORpo&#10;YxxyrUPdksMw9wOxeO9+dBjlHBttRzxKuet1miQL7bBj+dDiQPct1R+bvTMQqlfaVV+zepa8XTWe&#10;0t3D0yMac3423d2CijTFvzD84As6lMK09Xu2QfUGsutUkqIvZYH42XJxA2r7K+iy0P8HlN8AAAD/&#10;/wMAUEsBAi0AFAAGAAgAAAAhALaDOJL+AAAA4QEAABMAAAAAAAAAAAAAAAAAAAAAAFtDb250ZW50&#10;X1R5cGVzXS54bWxQSwECLQAUAAYACAAAACEAOP0h/9YAAACUAQAACwAAAAAAAAAAAAAAAAAvAQAA&#10;X3JlbHMvLnJlbHNQSwECLQAUAAYACAAAACEAqFfKQL8BAAB6AwAADgAAAAAAAAAAAAAAAAAuAgAA&#10;ZHJzL2Uyb0RvYy54bWxQSwECLQAUAAYACAAAACEAYvS4jtwAAAAIAQAADwAAAAAAAAAAAAAAAAAZ&#10;BAAAZHJzL2Rvd25yZXYueG1sUEsFBgAAAAAEAAQA8wAAACIFAAAAAA==&#10;"/>
            </w:pict>
          </mc:Fallback>
        </mc:AlternateContent>
      </w:r>
    </w:p>
    <w:p w14:paraId="6A86832A" w14:textId="77777777" w:rsidR="0002070E" w:rsidRPr="0002070E" w:rsidRDefault="0002070E" w:rsidP="0002070E">
      <w:pPr>
        <w:spacing w:after="200" w:line="276" w:lineRule="auto"/>
        <w:jc w:val="center"/>
        <w:rPr>
          <w:rFonts w:ascii="Algerian" w:eastAsia="Calibri"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pPr>
      <w:r w:rsidRPr="0002070E">
        <w:rPr>
          <w:rFonts w:ascii="Algerian" w:eastAsia="Calibri"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ON THE IMPLEMENTATION OF THE 2022-2025 MTDP OF THE SUAME MUNICIPAL ASSEMBLY</w:t>
      </w:r>
    </w:p>
    <w:p w14:paraId="4562DC8A" w14:textId="77777777" w:rsidR="0002070E" w:rsidRPr="0002070E" w:rsidRDefault="0002070E" w:rsidP="0002070E">
      <w:pPr>
        <w:spacing w:after="200" w:line="276" w:lineRule="auto"/>
        <w:jc w:val="center"/>
        <w:rPr>
          <w:rFonts w:ascii="Algerian" w:eastAsia="Calibri" w:hAnsi="Algerian" w:cs="Times New Roman"/>
          <w:b/>
          <w:szCs w:val="24"/>
        </w:rPr>
      </w:pPr>
    </w:p>
    <w:p w14:paraId="7CB384C1" w14:textId="77777777" w:rsidR="0002070E" w:rsidRPr="0002070E" w:rsidRDefault="0002070E" w:rsidP="0002070E">
      <w:pPr>
        <w:spacing w:after="200" w:line="276" w:lineRule="auto"/>
        <w:rPr>
          <w:rFonts w:ascii="Algerian" w:eastAsia="Calibri" w:hAnsi="Algerian" w:cs="Times New Roman"/>
          <w:b/>
          <w:szCs w:val="24"/>
        </w:rPr>
      </w:pPr>
    </w:p>
    <w:p w14:paraId="0DF8CC2A" w14:textId="77777777" w:rsidR="0002070E" w:rsidRPr="0002070E" w:rsidRDefault="0002070E" w:rsidP="0002070E">
      <w:pPr>
        <w:spacing w:after="200" w:line="276" w:lineRule="auto"/>
        <w:rPr>
          <w:rFonts w:ascii="Algerian" w:eastAsia="Calibri" w:hAnsi="Algerian" w:cs="Times New Roman"/>
          <w:b/>
          <w:szCs w:val="24"/>
        </w:rPr>
      </w:pPr>
    </w:p>
    <w:p w14:paraId="1CBD180A" w14:textId="77777777" w:rsidR="0002070E" w:rsidRPr="0002070E" w:rsidRDefault="0002070E" w:rsidP="0002070E">
      <w:pPr>
        <w:spacing w:after="200" w:line="276" w:lineRule="auto"/>
        <w:rPr>
          <w:rFonts w:ascii="Algerian" w:eastAsia="Calibri" w:hAnsi="Algerian" w:cs="Times New Roman"/>
          <w:b/>
          <w:szCs w:val="24"/>
        </w:rPr>
      </w:pPr>
    </w:p>
    <w:p w14:paraId="1D4FF4A0" w14:textId="084FC2A7" w:rsidR="0002070E" w:rsidRPr="0002070E" w:rsidRDefault="004A3460" w:rsidP="0002070E">
      <w:pPr>
        <w:spacing w:after="200" w:line="276" w:lineRule="auto"/>
        <w:ind w:left="5760" w:firstLine="720"/>
        <w:jc w:val="center"/>
        <w:rPr>
          <w:rFonts w:ascii="Times New Roman" w:eastAsia="Calibri" w:hAnsi="Times New Rom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sectPr w:rsidR="0002070E" w:rsidRPr="0002070E" w:rsidSect="0002070E">
          <w:footerReference w:type="even" r:id="rId10"/>
          <w:footerReference w:type="default" r:id="rId11"/>
          <w:type w:val="continuous"/>
          <w:pgSz w:w="12240" w:h="15840"/>
          <w:pgMar w:top="990" w:right="1166" w:bottom="1440" w:left="1166"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titlePg/>
          <w:docGrid w:linePitch="360"/>
        </w:sectPr>
      </w:pPr>
      <w:r>
        <w:rPr>
          <w:rFonts w:ascii="Algerian" w:eastAsia="Calibri" w:hAnsi="Algeri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FEBRUARY</w:t>
      </w:r>
      <w:r w:rsidR="0002070E" w:rsidRPr="0002070E">
        <w:rPr>
          <w:rFonts w:ascii="Algerian" w:eastAsia="Calibri" w:hAnsi="Algeri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 20</w:t>
      </w:r>
      <w:r w:rsidR="0002070E">
        <w:rPr>
          <w:rFonts w:ascii="Algerian" w:eastAsia="Calibri" w:hAnsi="Algeri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rgbClr w14:val="000000"/>
            </w14:solidFill>
            <w14:prstDash w14:val="solid"/>
            <w14:round/>
          </w14:textOutline>
          <w14:textFill>
            <w14:gradFill>
              <w14:gsLst>
                <w14:gs w14:pos="0">
                  <w14:srgbClr w14:val="4BACC6">
                    <w14:lumMod w14:val="50000"/>
                  </w14:srgbClr>
                </w14:gs>
                <w14:gs w14:pos="50000">
                  <w14:srgbClr w14:val="4BACC6"/>
                </w14:gs>
                <w14:gs w14:pos="100000">
                  <w14:srgbClr w14:val="4BACC6">
                    <w14:lumMod w14:val="60000"/>
                    <w14:lumOff w14:val="40000"/>
                  </w14:srgbClr>
                </w14:gs>
              </w14:gsLst>
              <w14:lin w14:ang="5400000" w14:scaled="0"/>
            </w14:gradFill>
          </w14:textFill>
        </w:rPr>
        <w:t>26</w:t>
      </w:r>
    </w:p>
    <w:p w14:paraId="2D0269EF" w14:textId="77777777" w:rsidR="0002070E" w:rsidRDefault="0002070E">
      <w:pPr>
        <w:rPr>
          <w:rFonts w:ascii="Times New Roman" w:hAnsi="Times New Roman" w:cs="Times New Roman"/>
          <w:sz w:val="24"/>
          <w:szCs w:val="24"/>
        </w:rPr>
      </w:pPr>
    </w:p>
    <w:sdt>
      <w:sdtPr>
        <w:rPr>
          <w:rFonts w:asciiTheme="minorHAnsi" w:eastAsiaTheme="minorHAnsi" w:hAnsiTheme="minorHAnsi" w:cstheme="minorBidi"/>
          <w:b w:val="0"/>
          <w:iCs w:val="0"/>
          <w:sz w:val="22"/>
          <w:szCs w:val="22"/>
        </w:rPr>
        <w:id w:val="-984314445"/>
        <w:docPartObj>
          <w:docPartGallery w:val="Table of Contents"/>
          <w:docPartUnique/>
        </w:docPartObj>
      </w:sdtPr>
      <w:sdtEndPr>
        <w:rPr>
          <w:bCs/>
          <w:noProof/>
        </w:rPr>
      </w:sdtEndPr>
      <w:sdtContent>
        <w:p w14:paraId="4402566E" w14:textId="21B7695E" w:rsidR="00196E2C" w:rsidRPr="00F31BE0" w:rsidRDefault="00F31BE0" w:rsidP="00F31BE0">
          <w:pPr>
            <w:pStyle w:val="tables"/>
            <w:jc w:val="center"/>
            <w:rPr>
              <w:sz w:val="28"/>
              <w:szCs w:val="28"/>
            </w:rPr>
          </w:pPr>
          <w:r w:rsidRPr="00F31BE0">
            <w:rPr>
              <w:sz w:val="28"/>
              <w:szCs w:val="28"/>
            </w:rPr>
            <w:t>TABLE OF CONTENT</w:t>
          </w:r>
        </w:p>
        <w:p w14:paraId="5760E2CE" w14:textId="0432E34F" w:rsidR="00300891" w:rsidRDefault="00196E2C">
          <w:pPr>
            <w:pStyle w:val="TOC1"/>
            <w:rPr>
              <w:rFonts w:asciiTheme="minorHAnsi" w:eastAsiaTheme="minorEastAsia" w:hAnsiTheme="minorHAnsi" w:cstheme="minorBidi"/>
              <w:b w:val="0"/>
              <w:bCs w:val="0"/>
              <w:caps w:val="0"/>
              <w:kern w:val="2"/>
              <w14:ligatures w14:val="standardContextual"/>
            </w:rPr>
          </w:pPr>
          <w:r>
            <w:fldChar w:fldCharType="begin"/>
          </w:r>
          <w:r>
            <w:instrText xml:space="preserve"> TOC \o "1-3" \h \z \u </w:instrText>
          </w:r>
          <w:r>
            <w:fldChar w:fldCharType="separate"/>
          </w:r>
          <w:hyperlink w:anchor="_Toc223354338" w:history="1">
            <w:r w:rsidR="00300891" w:rsidRPr="00E52155">
              <w:rPr>
                <w:rStyle w:val="Hyperlink"/>
              </w:rPr>
              <w:t>LIST OF ACRONYM</w:t>
            </w:r>
            <w:r w:rsidR="00F31BE0">
              <w:rPr>
                <w:rStyle w:val="Hyperlink"/>
              </w:rPr>
              <w:t>N</w:t>
            </w:r>
            <w:r w:rsidR="00300891" w:rsidRPr="00E52155">
              <w:rPr>
                <w:rStyle w:val="Hyperlink"/>
              </w:rPr>
              <w:t>S</w:t>
            </w:r>
            <w:r w:rsidR="00300891">
              <w:rPr>
                <w:webHidden/>
              </w:rPr>
              <w:tab/>
            </w:r>
            <w:r w:rsidR="00300891">
              <w:rPr>
                <w:webHidden/>
              </w:rPr>
              <w:fldChar w:fldCharType="begin"/>
            </w:r>
            <w:r w:rsidR="00300891">
              <w:rPr>
                <w:webHidden/>
              </w:rPr>
              <w:instrText xml:space="preserve"> PAGEREF _Toc223354338 \h </w:instrText>
            </w:r>
            <w:r w:rsidR="00300891">
              <w:rPr>
                <w:webHidden/>
              </w:rPr>
            </w:r>
            <w:r w:rsidR="00300891">
              <w:rPr>
                <w:webHidden/>
              </w:rPr>
              <w:fldChar w:fldCharType="separate"/>
            </w:r>
            <w:r w:rsidR="00320370">
              <w:rPr>
                <w:webHidden/>
              </w:rPr>
              <w:t>vi</w:t>
            </w:r>
            <w:r w:rsidR="00300891">
              <w:rPr>
                <w:webHidden/>
              </w:rPr>
              <w:fldChar w:fldCharType="end"/>
            </w:r>
          </w:hyperlink>
        </w:p>
        <w:p w14:paraId="3AE9D141" w14:textId="5206F85C" w:rsidR="00300891" w:rsidRDefault="00300891">
          <w:pPr>
            <w:pStyle w:val="TOC1"/>
            <w:rPr>
              <w:rFonts w:asciiTheme="minorHAnsi" w:eastAsiaTheme="minorEastAsia" w:hAnsiTheme="minorHAnsi" w:cstheme="minorBidi"/>
              <w:b w:val="0"/>
              <w:bCs w:val="0"/>
              <w:caps w:val="0"/>
              <w:kern w:val="2"/>
              <w14:ligatures w14:val="standardContextual"/>
            </w:rPr>
          </w:pPr>
          <w:hyperlink w:anchor="_Toc223354339" w:history="1">
            <w:r w:rsidRPr="00E52155">
              <w:rPr>
                <w:rStyle w:val="Hyperlink"/>
              </w:rPr>
              <w:t>EXECUTIVE SUMMARY</w:t>
            </w:r>
            <w:r>
              <w:rPr>
                <w:webHidden/>
              </w:rPr>
              <w:tab/>
            </w:r>
            <w:r>
              <w:rPr>
                <w:webHidden/>
              </w:rPr>
              <w:fldChar w:fldCharType="begin"/>
            </w:r>
            <w:r>
              <w:rPr>
                <w:webHidden/>
              </w:rPr>
              <w:instrText xml:space="preserve"> PAGEREF _Toc223354339 \h </w:instrText>
            </w:r>
            <w:r>
              <w:rPr>
                <w:webHidden/>
              </w:rPr>
            </w:r>
            <w:r>
              <w:rPr>
                <w:webHidden/>
              </w:rPr>
              <w:fldChar w:fldCharType="separate"/>
            </w:r>
            <w:r w:rsidR="00320370">
              <w:rPr>
                <w:webHidden/>
              </w:rPr>
              <w:t>vii</w:t>
            </w:r>
            <w:r>
              <w:rPr>
                <w:webHidden/>
              </w:rPr>
              <w:fldChar w:fldCharType="end"/>
            </w:r>
          </w:hyperlink>
        </w:p>
        <w:p w14:paraId="370D6AFA" w14:textId="7E80B43F" w:rsidR="00300891" w:rsidRDefault="00300891">
          <w:pPr>
            <w:pStyle w:val="TOC1"/>
            <w:rPr>
              <w:rFonts w:asciiTheme="minorHAnsi" w:eastAsiaTheme="minorEastAsia" w:hAnsiTheme="minorHAnsi" w:cstheme="minorBidi"/>
              <w:b w:val="0"/>
              <w:bCs w:val="0"/>
              <w:caps w:val="0"/>
              <w:kern w:val="2"/>
              <w14:ligatures w14:val="standardContextual"/>
            </w:rPr>
          </w:pPr>
          <w:hyperlink w:anchor="_Toc223354340" w:history="1">
            <w:r w:rsidRPr="00E52155">
              <w:rPr>
                <w:rStyle w:val="Hyperlink"/>
              </w:rPr>
              <w:t>CHAPTER ONE</w:t>
            </w:r>
            <w:r>
              <w:rPr>
                <w:webHidden/>
              </w:rPr>
              <w:tab/>
            </w:r>
            <w:r>
              <w:rPr>
                <w:webHidden/>
              </w:rPr>
              <w:fldChar w:fldCharType="begin"/>
            </w:r>
            <w:r>
              <w:rPr>
                <w:webHidden/>
              </w:rPr>
              <w:instrText xml:space="preserve"> PAGEREF _Toc223354340 \h </w:instrText>
            </w:r>
            <w:r>
              <w:rPr>
                <w:webHidden/>
              </w:rPr>
            </w:r>
            <w:r>
              <w:rPr>
                <w:webHidden/>
              </w:rPr>
              <w:fldChar w:fldCharType="separate"/>
            </w:r>
            <w:r w:rsidR="00320370">
              <w:rPr>
                <w:webHidden/>
              </w:rPr>
              <w:t>1</w:t>
            </w:r>
            <w:r>
              <w:rPr>
                <w:webHidden/>
              </w:rPr>
              <w:fldChar w:fldCharType="end"/>
            </w:r>
          </w:hyperlink>
        </w:p>
        <w:p w14:paraId="18CDD3C9" w14:textId="6B6D1F69" w:rsidR="00300891" w:rsidRDefault="00300891">
          <w:pPr>
            <w:pStyle w:val="TOC2"/>
            <w:rPr>
              <w:rFonts w:asciiTheme="minorHAnsi" w:eastAsiaTheme="minorEastAsia" w:hAnsiTheme="minorHAnsi" w:cstheme="minorBidi"/>
              <w:b w:val="0"/>
              <w:smallCaps w:val="0"/>
              <w:kern w:val="2"/>
              <w14:ligatures w14:val="standardContextual"/>
            </w:rPr>
          </w:pPr>
          <w:hyperlink w:anchor="_Toc223354341" w:history="1">
            <w:r w:rsidRPr="00E52155">
              <w:rPr>
                <w:rStyle w:val="Hyperlink"/>
              </w:rPr>
              <w:t>GENERAL INTRODUCTION</w:t>
            </w:r>
            <w:r>
              <w:rPr>
                <w:webHidden/>
              </w:rPr>
              <w:tab/>
            </w:r>
            <w:r>
              <w:rPr>
                <w:webHidden/>
              </w:rPr>
              <w:fldChar w:fldCharType="begin"/>
            </w:r>
            <w:r>
              <w:rPr>
                <w:webHidden/>
              </w:rPr>
              <w:instrText xml:space="preserve"> PAGEREF _Toc223354341 \h </w:instrText>
            </w:r>
            <w:r>
              <w:rPr>
                <w:webHidden/>
              </w:rPr>
            </w:r>
            <w:r>
              <w:rPr>
                <w:webHidden/>
              </w:rPr>
              <w:fldChar w:fldCharType="separate"/>
            </w:r>
            <w:r w:rsidR="00320370">
              <w:rPr>
                <w:webHidden/>
              </w:rPr>
              <w:t>1</w:t>
            </w:r>
            <w:r>
              <w:rPr>
                <w:webHidden/>
              </w:rPr>
              <w:fldChar w:fldCharType="end"/>
            </w:r>
          </w:hyperlink>
        </w:p>
        <w:p w14:paraId="2B428D21" w14:textId="3ECF9003" w:rsidR="00300891" w:rsidRDefault="00300891">
          <w:pPr>
            <w:pStyle w:val="TOC3"/>
            <w:rPr>
              <w:rFonts w:asciiTheme="minorHAnsi" w:eastAsiaTheme="minorEastAsia" w:hAnsiTheme="minorHAnsi" w:cstheme="minorBidi"/>
              <w:i w:val="0"/>
              <w:iCs w:val="0"/>
              <w:kern w:val="2"/>
              <w14:ligatures w14:val="standardContextual"/>
            </w:rPr>
          </w:pPr>
          <w:hyperlink w:anchor="_Toc223354342" w:history="1">
            <w:r w:rsidRPr="00E52155">
              <w:rPr>
                <w:rStyle w:val="Hyperlink"/>
              </w:rPr>
              <w:t>1.0 INTRODUCTION</w:t>
            </w:r>
            <w:r>
              <w:rPr>
                <w:webHidden/>
              </w:rPr>
              <w:tab/>
            </w:r>
            <w:r>
              <w:rPr>
                <w:webHidden/>
              </w:rPr>
              <w:fldChar w:fldCharType="begin"/>
            </w:r>
            <w:r>
              <w:rPr>
                <w:webHidden/>
              </w:rPr>
              <w:instrText xml:space="preserve"> PAGEREF _Toc223354342 \h </w:instrText>
            </w:r>
            <w:r>
              <w:rPr>
                <w:webHidden/>
              </w:rPr>
            </w:r>
            <w:r>
              <w:rPr>
                <w:webHidden/>
              </w:rPr>
              <w:fldChar w:fldCharType="separate"/>
            </w:r>
            <w:r w:rsidR="00320370">
              <w:rPr>
                <w:webHidden/>
              </w:rPr>
              <w:t>1</w:t>
            </w:r>
            <w:r>
              <w:rPr>
                <w:webHidden/>
              </w:rPr>
              <w:fldChar w:fldCharType="end"/>
            </w:r>
          </w:hyperlink>
        </w:p>
        <w:p w14:paraId="332CECED" w14:textId="66644A54" w:rsidR="00300891" w:rsidRDefault="00300891">
          <w:pPr>
            <w:pStyle w:val="TOC3"/>
            <w:rPr>
              <w:rFonts w:asciiTheme="minorHAnsi" w:eastAsiaTheme="minorEastAsia" w:hAnsiTheme="minorHAnsi" w:cstheme="minorBidi"/>
              <w:i w:val="0"/>
              <w:iCs w:val="0"/>
              <w:kern w:val="2"/>
              <w14:ligatures w14:val="standardContextual"/>
            </w:rPr>
          </w:pPr>
          <w:hyperlink w:anchor="_Toc223354343" w:history="1">
            <w:r w:rsidRPr="00E52155">
              <w:rPr>
                <w:rStyle w:val="Hyperlink"/>
              </w:rPr>
              <w:t>1.1 Purpose of Monitoring and Evaluation (M&amp;E) Report for 2025</w:t>
            </w:r>
            <w:r>
              <w:rPr>
                <w:webHidden/>
              </w:rPr>
              <w:tab/>
            </w:r>
            <w:r>
              <w:rPr>
                <w:webHidden/>
              </w:rPr>
              <w:fldChar w:fldCharType="begin"/>
            </w:r>
            <w:r>
              <w:rPr>
                <w:webHidden/>
              </w:rPr>
              <w:instrText xml:space="preserve"> PAGEREF _Toc223354343 \h </w:instrText>
            </w:r>
            <w:r>
              <w:rPr>
                <w:webHidden/>
              </w:rPr>
            </w:r>
            <w:r>
              <w:rPr>
                <w:webHidden/>
              </w:rPr>
              <w:fldChar w:fldCharType="separate"/>
            </w:r>
            <w:r w:rsidR="00320370">
              <w:rPr>
                <w:webHidden/>
              </w:rPr>
              <w:t>2</w:t>
            </w:r>
            <w:r>
              <w:rPr>
                <w:webHidden/>
              </w:rPr>
              <w:fldChar w:fldCharType="end"/>
            </w:r>
          </w:hyperlink>
        </w:p>
        <w:p w14:paraId="5D8A13F1" w14:textId="6406E8CD" w:rsidR="00300891" w:rsidRDefault="00300891">
          <w:pPr>
            <w:pStyle w:val="TOC3"/>
            <w:rPr>
              <w:rFonts w:asciiTheme="minorHAnsi" w:eastAsiaTheme="minorEastAsia" w:hAnsiTheme="minorHAnsi" w:cstheme="minorBidi"/>
              <w:i w:val="0"/>
              <w:iCs w:val="0"/>
              <w:kern w:val="2"/>
              <w14:ligatures w14:val="standardContextual"/>
            </w:rPr>
          </w:pPr>
          <w:hyperlink w:anchor="_Toc223354344" w:history="1">
            <w:r w:rsidRPr="00E52155">
              <w:rPr>
                <w:rStyle w:val="Hyperlink"/>
              </w:rPr>
              <w:t>1.2 The specific objectives of the M&amp;E exercise were as follows</w:t>
            </w:r>
            <w:r>
              <w:rPr>
                <w:webHidden/>
              </w:rPr>
              <w:tab/>
            </w:r>
            <w:r>
              <w:rPr>
                <w:webHidden/>
              </w:rPr>
              <w:fldChar w:fldCharType="begin"/>
            </w:r>
            <w:r>
              <w:rPr>
                <w:webHidden/>
              </w:rPr>
              <w:instrText xml:space="preserve"> PAGEREF _Toc223354344 \h </w:instrText>
            </w:r>
            <w:r>
              <w:rPr>
                <w:webHidden/>
              </w:rPr>
            </w:r>
            <w:r>
              <w:rPr>
                <w:webHidden/>
              </w:rPr>
              <w:fldChar w:fldCharType="separate"/>
            </w:r>
            <w:r w:rsidR="00320370">
              <w:rPr>
                <w:webHidden/>
              </w:rPr>
              <w:t>2</w:t>
            </w:r>
            <w:r>
              <w:rPr>
                <w:webHidden/>
              </w:rPr>
              <w:fldChar w:fldCharType="end"/>
            </w:r>
          </w:hyperlink>
        </w:p>
        <w:p w14:paraId="152BE835" w14:textId="2D6993EF" w:rsidR="00300891" w:rsidRDefault="00300891">
          <w:pPr>
            <w:pStyle w:val="TOC3"/>
            <w:rPr>
              <w:rFonts w:asciiTheme="minorHAnsi" w:eastAsiaTheme="minorEastAsia" w:hAnsiTheme="minorHAnsi" w:cstheme="minorBidi"/>
              <w:i w:val="0"/>
              <w:iCs w:val="0"/>
              <w:kern w:val="2"/>
              <w14:ligatures w14:val="standardContextual"/>
            </w:rPr>
          </w:pPr>
          <w:hyperlink w:anchor="_Toc223354345" w:history="1">
            <w:r w:rsidRPr="00E52155">
              <w:rPr>
                <w:rStyle w:val="Hyperlink"/>
              </w:rPr>
              <w:t>1.3 Summary of Achievements and Challenges on the Implementation of the 2022-2025 MTDP</w:t>
            </w:r>
            <w:r>
              <w:rPr>
                <w:webHidden/>
              </w:rPr>
              <w:tab/>
            </w:r>
            <w:r>
              <w:rPr>
                <w:webHidden/>
              </w:rPr>
              <w:fldChar w:fldCharType="begin"/>
            </w:r>
            <w:r>
              <w:rPr>
                <w:webHidden/>
              </w:rPr>
              <w:instrText xml:space="preserve"> PAGEREF _Toc223354345 \h </w:instrText>
            </w:r>
            <w:r>
              <w:rPr>
                <w:webHidden/>
              </w:rPr>
            </w:r>
            <w:r>
              <w:rPr>
                <w:webHidden/>
              </w:rPr>
              <w:fldChar w:fldCharType="separate"/>
            </w:r>
            <w:r w:rsidR="00320370">
              <w:rPr>
                <w:webHidden/>
              </w:rPr>
              <w:t>3</w:t>
            </w:r>
            <w:r>
              <w:rPr>
                <w:webHidden/>
              </w:rPr>
              <w:fldChar w:fldCharType="end"/>
            </w:r>
          </w:hyperlink>
        </w:p>
        <w:p w14:paraId="5078030F" w14:textId="77C6E31B" w:rsidR="00300891" w:rsidRDefault="00300891">
          <w:pPr>
            <w:pStyle w:val="TOC3"/>
            <w:rPr>
              <w:rFonts w:asciiTheme="minorHAnsi" w:eastAsiaTheme="minorEastAsia" w:hAnsiTheme="minorHAnsi" w:cstheme="minorBidi"/>
              <w:i w:val="0"/>
              <w:iCs w:val="0"/>
              <w:kern w:val="2"/>
              <w14:ligatures w14:val="standardContextual"/>
            </w:rPr>
          </w:pPr>
          <w:hyperlink w:anchor="_Toc223354346" w:history="1">
            <w:r w:rsidRPr="00E52155">
              <w:rPr>
                <w:rStyle w:val="Hyperlink"/>
              </w:rPr>
              <w:t>1.4 Health Sector Upliftment</w:t>
            </w:r>
            <w:r>
              <w:rPr>
                <w:webHidden/>
              </w:rPr>
              <w:tab/>
            </w:r>
            <w:r>
              <w:rPr>
                <w:webHidden/>
              </w:rPr>
              <w:fldChar w:fldCharType="begin"/>
            </w:r>
            <w:r>
              <w:rPr>
                <w:webHidden/>
              </w:rPr>
              <w:instrText xml:space="preserve"> PAGEREF _Toc223354346 \h </w:instrText>
            </w:r>
            <w:r>
              <w:rPr>
                <w:webHidden/>
              </w:rPr>
            </w:r>
            <w:r>
              <w:rPr>
                <w:webHidden/>
              </w:rPr>
              <w:fldChar w:fldCharType="separate"/>
            </w:r>
            <w:r w:rsidR="00320370">
              <w:rPr>
                <w:webHidden/>
              </w:rPr>
              <w:t>3</w:t>
            </w:r>
            <w:r>
              <w:rPr>
                <w:webHidden/>
              </w:rPr>
              <w:fldChar w:fldCharType="end"/>
            </w:r>
          </w:hyperlink>
        </w:p>
        <w:p w14:paraId="271A2D11" w14:textId="328A0115" w:rsidR="00300891" w:rsidRDefault="00300891">
          <w:pPr>
            <w:pStyle w:val="TOC3"/>
            <w:rPr>
              <w:rFonts w:asciiTheme="minorHAnsi" w:eastAsiaTheme="minorEastAsia" w:hAnsiTheme="minorHAnsi" w:cstheme="minorBidi"/>
              <w:i w:val="0"/>
              <w:iCs w:val="0"/>
              <w:kern w:val="2"/>
              <w14:ligatures w14:val="standardContextual"/>
            </w:rPr>
          </w:pPr>
          <w:hyperlink w:anchor="_Toc223354347" w:history="1">
            <w:r w:rsidRPr="00E52155">
              <w:rPr>
                <w:rStyle w:val="Hyperlink"/>
              </w:rPr>
              <w:t>1.5 Security</w:t>
            </w:r>
            <w:r>
              <w:rPr>
                <w:webHidden/>
              </w:rPr>
              <w:tab/>
            </w:r>
            <w:r>
              <w:rPr>
                <w:webHidden/>
              </w:rPr>
              <w:fldChar w:fldCharType="begin"/>
            </w:r>
            <w:r>
              <w:rPr>
                <w:webHidden/>
              </w:rPr>
              <w:instrText xml:space="preserve"> PAGEREF _Toc223354347 \h </w:instrText>
            </w:r>
            <w:r>
              <w:rPr>
                <w:webHidden/>
              </w:rPr>
            </w:r>
            <w:r>
              <w:rPr>
                <w:webHidden/>
              </w:rPr>
              <w:fldChar w:fldCharType="separate"/>
            </w:r>
            <w:r w:rsidR="00320370">
              <w:rPr>
                <w:webHidden/>
              </w:rPr>
              <w:t>3</w:t>
            </w:r>
            <w:r>
              <w:rPr>
                <w:webHidden/>
              </w:rPr>
              <w:fldChar w:fldCharType="end"/>
            </w:r>
          </w:hyperlink>
        </w:p>
        <w:p w14:paraId="323FBE1E" w14:textId="207E5228" w:rsidR="00300891" w:rsidRDefault="00300891">
          <w:pPr>
            <w:pStyle w:val="TOC3"/>
            <w:rPr>
              <w:rFonts w:asciiTheme="minorHAnsi" w:eastAsiaTheme="minorEastAsia" w:hAnsiTheme="minorHAnsi" w:cstheme="minorBidi"/>
              <w:i w:val="0"/>
              <w:iCs w:val="0"/>
              <w:kern w:val="2"/>
              <w14:ligatures w14:val="standardContextual"/>
            </w:rPr>
          </w:pPr>
          <w:hyperlink w:anchor="_Toc223354348" w:history="1">
            <w:r w:rsidRPr="00E52155">
              <w:rPr>
                <w:rStyle w:val="Hyperlink"/>
              </w:rPr>
              <w:t>1.6 Market</w:t>
            </w:r>
            <w:r>
              <w:rPr>
                <w:webHidden/>
              </w:rPr>
              <w:tab/>
            </w:r>
            <w:r>
              <w:rPr>
                <w:webHidden/>
              </w:rPr>
              <w:fldChar w:fldCharType="begin"/>
            </w:r>
            <w:r>
              <w:rPr>
                <w:webHidden/>
              </w:rPr>
              <w:instrText xml:space="preserve"> PAGEREF _Toc223354348 \h </w:instrText>
            </w:r>
            <w:r>
              <w:rPr>
                <w:webHidden/>
              </w:rPr>
            </w:r>
            <w:r>
              <w:rPr>
                <w:webHidden/>
              </w:rPr>
              <w:fldChar w:fldCharType="separate"/>
            </w:r>
            <w:r w:rsidR="00320370">
              <w:rPr>
                <w:webHidden/>
              </w:rPr>
              <w:t>3</w:t>
            </w:r>
            <w:r>
              <w:rPr>
                <w:webHidden/>
              </w:rPr>
              <w:fldChar w:fldCharType="end"/>
            </w:r>
          </w:hyperlink>
        </w:p>
        <w:p w14:paraId="526D4FAD" w14:textId="2B74E4F8" w:rsidR="00300891" w:rsidRDefault="00300891">
          <w:pPr>
            <w:pStyle w:val="TOC3"/>
            <w:rPr>
              <w:rFonts w:asciiTheme="minorHAnsi" w:eastAsiaTheme="minorEastAsia" w:hAnsiTheme="minorHAnsi" w:cstheme="minorBidi"/>
              <w:i w:val="0"/>
              <w:iCs w:val="0"/>
              <w:kern w:val="2"/>
              <w14:ligatures w14:val="standardContextual"/>
            </w:rPr>
          </w:pPr>
          <w:hyperlink w:anchor="_Toc223354349" w:history="1">
            <w:r w:rsidRPr="00E52155">
              <w:rPr>
                <w:rStyle w:val="Hyperlink"/>
              </w:rPr>
              <w:t>1.7 Sanitation</w:t>
            </w:r>
            <w:r>
              <w:rPr>
                <w:webHidden/>
              </w:rPr>
              <w:tab/>
            </w:r>
            <w:r>
              <w:rPr>
                <w:webHidden/>
              </w:rPr>
              <w:fldChar w:fldCharType="begin"/>
            </w:r>
            <w:r>
              <w:rPr>
                <w:webHidden/>
              </w:rPr>
              <w:instrText xml:space="preserve"> PAGEREF _Toc223354349 \h </w:instrText>
            </w:r>
            <w:r>
              <w:rPr>
                <w:webHidden/>
              </w:rPr>
            </w:r>
            <w:r>
              <w:rPr>
                <w:webHidden/>
              </w:rPr>
              <w:fldChar w:fldCharType="separate"/>
            </w:r>
            <w:r w:rsidR="00320370">
              <w:rPr>
                <w:webHidden/>
              </w:rPr>
              <w:t>3</w:t>
            </w:r>
            <w:r>
              <w:rPr>
                <w:webHidden/>
              </w:rPr>
              <w:fldChar w:fldCharType="end"/>
            </w:r>
          </w:hyperlink>
        </w:p>
        <w:p w14:paraId="46968454" w14:textId="6CE66027" w:rsidR="00300891" w:rsidRDefault="00300891">
          <w:pPr>
            <w:pStyle w:val="TOC3"/>
            <w:rPr>
              <w:rFonts w:asciiTheme="minorHAnsi" w:eastAsiaTheme="minorEastAsia" w:hAnsiTheme="minorHAnsi" w:cstheme="minorBidi"/>
              <w:i w:val="0"/>
              <w:iCs w:val="0"/>
              <w:kern w:val="2"/>
              <w14:ligatures w14:val="standardContextual"/>
            </w:rPr>
          </w:pPr>
          <w:hyperlink w:anchor="_Toc223354350" w:history="1">
            <w:r w:rsidRPr="00E52155">
              <w:rPr>
                <w:rStyle w:val="Hyperlink"/>
              </w:rPr>
              <w:t>1.8 Road Infrastructure</w:t>
            </w:r>
            <w:r>
              <w:rPr>
                <w:webHidden/>
              </w:rPr>
              <w:tab/>
            </w:r>
            <w:r>
              <w:rPr>
                <w:webHidden/>
              </w:rPr>
              <w:fldChar w:fldCharType="begin"/>
            </w:r>
            <w:r>
              <w:rPr>
                <w:webHidden/>
              </w:rPr>
              <w:instrText xml:space="preserve"> PAGEREF _Toc223354350 \h </w:instrText>
            </w:r>
            <w:r>
              <w:rPr>
                <w:webHidden/>
              </w:rPr>
            </w:r>
            <w:r>
              <w:rPr>
                <w:webHidden/>
              </w:rPr>
              <w:fldChar w:fldCharType="separate"/>
            </w:r>
            <w:r w:rsidR="00320370">
              <w:rPr>
                <w:webHidden/>
              </w:rPr>
              <w:t>4</w:t>
            </w:r>
            <w:r>
              <w:rPr>
                <w:webHidden/>
              </w:rPr>
              <w:fldChar w:fldCharType="end"/>
            </w:r>
          </w:hyperlink>
        </w:p>
        <w:p w14:paraId="175F543F" w14:textId="717D3500" w:rsidR="00300891" w:rsidRDefault="00300891">
          <w:pPr>
            <w:pStyle w:val="TOC3"/>
            <w:rPr>
              <w:rFonts w:asciiTheme="minorHAnsi" w:eastAsiaTheme="minorEastAsia" w:hAnsiTheme="minorHAnsi" w:cstheme="minorBidi"/>
              <w:i w:val="0"/>
              <w:iCs w:val="0"/>
              <w:kern w:val="2"/>
              <w14:ligatures w14:val="standardContextual"/>
            </w:rPr>
          </w:pPr>
          <w:hyperlink w:anchor="_Toc223354351" w:history="1">
            <w:r w:rsidRPr="00E52155">
              <w:rPr>
                <w:rStyle w:val="Hyperlink"/>
              </w:rPr>
              <w:t>1.9 Business Development</w:t>
            </w:r>
            <w:r>
              <w:rPr>
                <w:webHidden/>
              </w:rPr>
              <w:tab/>
            </w:r>
            <w:r>
              <w:rPr>
                <w:webHidden/>
              </w:rPr>
              <w:fldChar w:fldCharType="begin"/>
            </w:r>
            <w:r>
              <w:rPr>
                <w:webHidden/>
              </w:rPr>
              <w:instrText xml:space="preserve"> PAGEREF _Toc223354351 \h </w:instrText>
            </w:r>
            <w:r>
              <w:rPr>
                <w:webHidden/>
              </w:rPr>
            </w:r>
            <w:r>
              <w:rPr>
                <w:webHidden/>
              </w:rPr>
              <w:fldChar w:fldCharType="separate"/>
            </w:r>
            <w:r w:rsidR="00320370">
              <w:rPr>
                <w:webHidden/>
              </w:rPr>
              <w:t>4</w:t>
            </w:r>
            <w:r>
              <w:rPr>
                <w:webHidden/>
              </w:rPr>
              <w:fldChar w:fldCharType="end"/>
            </w:r>
          </w:hyperlink>
        </w:p>
        <w:p w14:paraId="3F2FC489" w14:textId="6FE1C03A" w:rsidR="00300891" w:rsidRDefault="00300891">
          <w:pPr>
            <w:pStyle w:val="TOC3"/>
            <w:rPr>
              <w:rFonts w:asciiTheme="minorHAnsi" w:eastAsiaTheme="minorEastAsia" w:hAnsiTheme="minorHAnsi" w:cstheme="minorBidi"/>
              <w:i w:val="0"/>
              <w:iCs w:val="0"/>
              <w:kern w:val="2"/>
              <w14:ligatures w14:val="standardContextual"/>
            </w:rPr>
          </w:pPr>
          <w:hyperlink w:anchor="_Toc223354352" w:history="1">
            <w:r w:rsidRPr="00E52155">
              <w:rPr>
                <w:rStyle w:val="Hyperlink"/>
              </w:rPr>
              <w:t>1.10 Details on the Development Dimensions Planned and Implemented</w:t>
            </w:r>
            <w:r>
              <w:rPr>
                <w:webHidden/>
              </w:rPr>
              <w:tab/>
            </w:r>
            <w:r>
              <w:rPr>
                <w:webHidden/>
              </w:rPr>
              <w:fldChar w:fldCharType="begin"/>
            </w:r>
            <w:r>
              <w:rPr>
                <w:webHidden/>
              </w:rPr>
              <w:instrText xml:space="preserve"> PAGEREF _Toc223354352 \h </w:instrText>
            </w:r>
            <w:r>
              <w:rPr>
                <w:webHidden/>
              </w:rPr>
            </w:r>
            <w:r>
              <w:rPr>
                <w:webHidden/>
              </w:rPr>
              <w:fldChar w:fldCharType="separate"/>
            </w:r>
            <w:r w:rsidR="00320370">
              <w:rPr>
                <w:webHidden/>
              </w:rPr>
              <w:t>4</w:t>
            </w:r>
            <w:r>
              <w:rPr>
                <w:webHidden/>
              </w:rPr>
              <w:fldChar w:fldCharType="end"/>
            </w:r>
          </w:hyperlink>
        </w:p>
        <w:p w14:paraId="269398D5" w14:textId="6DDF54EF" w:rsidR="00300891" w:rsidRDefault="00300891">
          <w:pPr>
            <w:pStyle w:val="TOC3"/>
            <w:rPr>
              <w:rFonts w:asciiTheme="minorHAnsi" w:eastAsiaTheme="minorEastAsia" w:hAnsiTheme="minorHAnsi" w:cstheme="minorBidi"/>
              <w:i w:val="0"/>
              <w:iCs w:val="0"/>
              <w:kern w:val="2"/>
              <w14:ligatures w14:val="standardContextual"/>
            </w:rPr>
          </w:pPr>
          <w:hyperlink w:anchor="_Toc223354353" w:history="1">
            <w:r w:rsidRPr="00E52155">
              <w:rPr>
                <w:rStyle w:val="Hyperlink"/>
              </w:rPr>
              <w:t>1.11 Purpose of Monitoring and Evaluation for the year 2025</w:t>
            </w:r>
            <w:r>
              <w:rPr>
                <w:webHidden/>
              </w:rPr>
              <w:tab/>
            </w:r>
            <w:r>
              <w:rPr>
                <w:webHidden/>
              </w:rPr>
              <w:fldChar w:fldCharType="begin"/>
            </w:r>
            <w:r>
              <w:rPr>
                <w:webHidden/>
              </w:rPr>
              <w:instrText xml:space="preserve"> PAGEREF _Toc223354353 \h </w:instrText>
            </w:r>
            <w:r>
              <w:rPr>
                <w:webHidden/>
              </w:rPr>
            </w:r>
            <w:r>
              <w:rPr>
                <w:webHidden/>
              </w:rPr>
              <w:fldChar w:fldCharType="separate"/>
            </w:r>
            <w:r w:rsidR="00320370">
              <w:rPr>
                <w:webHidden/>
              </w:rPr>
              <w:t>7</w:t>
            </w:r>
            <w:r>
              <w:rPr>
                <w:webHidden/>
              </w:rPr>
              <w:fldChar w:fldCharType="end"/>
            </w:r>
          </w:hyperlink>
        </w:p>
        <w:p w14:paraId="075AEDC9" w14:textId="0750175E" w:rsidR="00300891" w:rsidRDefault="00300891">
          <w:pPr>
            <w:pStyle w:val="TOC3"/>
            <w:rPr>
              <w:rFonts w:asciiTheme="minorHAnsi" w:eastAsiaTheme="minorEastAsia" w:hAnsiTheme="minorHAnsi" w:cstheme="minorBidi"/>
              <w:i w:val="0"/>
              <w:iCs w:val="0"/>
              <w:kern w:val="2"/>
              <w14:ligatures w14:val="standardContextual"/>
            </w:rPr>
          </w:pPr>
          <w:hyperlink w:anchor="_Toc223354354" w:history="1">
            <w:r w:rsidRPr="00E52155">
              <w:rPr>
                <w:rStyle w:val="Hyperlink"/>
              </w:rPr>
              <w:t>1.12 Processes involved in the M&amp;E and Difficulties Encouraged</w:t>
            </w:r>
            <w:r>
              <w:rPr>
                <w:webHidden/>
              </w:rPr>
              <w:tab/>
            </w:r>
            <w:r>
              <w:rPr>
                <w:webHidden/>
              </w:rPr>
              <w:fldChar w:fldCharType="begin"/>
            </w:r>
            <w:r>
              <w:rPr>
                <w:webHidden/>
              </w:rPr>
              <w:instrText xml:space="preserve"> PAGEREF _Toc223354354 \h </w:instrText>
            </w:r>
            <w:r>
              <w:rPr>
                <w:webHidden/>
              </w:rPr>
            </w:r>
            <w:r>
              <w:rPr>
                <w:webHidden/>
              </w:rPr>
              <w:fldChar w:fldCharType="separate"/>
            </w:r>
            <w:r w:rsidR="00320370">
              <w:rPr>
                <w:webHidden/>
              </w:rPr>
              <w:t>7</w:t>
            </w:r>
            <w:r>
              <w:rPr>
                <w:webHidden/>
              </w:rPr>
              <w:fldChar w:fldCharType="end"/>
            </w:r>
          </w:hyperlink>
        </w:p>
        <w:p w14:paraId="4660F9A8" w14:textId="74CC88B8" w:rsidR="00300891" w:rsidRDefault="00300891">
          <w:pPr>
            <w:pStyle w:val="TOC3"/>
            <w:rPr>
              <w:rFonts w:asciiTheme="minorHAnsi" w:eastAsiaTheme="minorEastAsia" w:hAnsiTheme="minorHAnsi" w:cstheme="minorBidi"/>
              <w:i w:val="0"/>
              <w:iCs w:val="0"/>
              <w:kern w:val="2"/>
              <w14:ligatures w14:val="standardContextual"/>
            </w:rPr>
          </w:pPr>
          <w:hyperlink w:anchor="_Toc223354355" w:history="1">
            <w:r w:rsidRPr="00E52155">
              <w:rPr>
                <w:rStyle w:val="Hyperlink"/>
              </w:rPr>
              <w:t>1.13. The Difficulties Encountered in the Implementation of the 2022-2025 MTDP</w:t>
            </w:r>
            <w:r>
              <w:rPr>
                <w:webHidden/>
              </w:rPr>
              <w:tab/>
            </w:r>
            <w:r>
              <w:rPr>
                <w:webHidden/>
              </w:rPr>
              <w:fldChar w:fldCharType="begin"/>
            </w:r>
            <w:r>
              <w:rPr>
                <w:webHidden/>
              </w:rPr>
              <w:instrText xml:space="preserve"> PAGEREF _Toc223354355 \h </w:instrText>
            </w:r>
            <w:r>
              <w:rPr>
                <w:webHidden/>
              </w:rPr>
            </w:r>
            <w:r>
              <w:rPr>
                <w:webHidden/>
              </w:rPr>
              <w:fldChar w:fldCharType="separate"/>
            </w:r>
            <w:r w:rsidR="00320370">
              <w:rPr>
                <w:webHidden/>
              </w:rPr>
              <w:t>8</w:t>
            </w:r>
            <w:r>
              <w:rPr>
                <w:webHidden/>
              </w:rPr>
              <w:fldChar w:fldCharType="end"/>
            </w:r>
          </w:hyperlink>
        </w:p>
        <w:p w14:paraId="1156805F" w14:textId="282A54BC" w:rsidR="00300891" w:rsidRDefault="00300891">
          <w:pPr>
            <w:pStyle w:val="TOC1"/>
            <w:rPr>
              <w:rFonts w:asciiTheme="minorHAnsi" w:eastAsiaTheme="minorEastAsia" w:hAnsiTheme="minorHAnsi" w:cstheme="minorBidi"/>
              <w:b w:val="0"/>
              <w:bCs w:val="0"/>
              <w:caps w:val="0"/>
              <w:kern w:val="2"/>
              <w14:ligatures w14:val="standardContextual"/>
            </w:rPr>
          </w:pPr>
          <w:hyperlink w:anchor="_Toc223354356" w:history="1">
            <w:r w:rsidRPr="00E52155">
              <w:rPr>
                <w:rStyle w:val="Hyperlink"/>
              </w:rPr>
              <w:t>CHAPTER TWO</w:t>
            </w:r>
            <w:r>
              <w:rPr>
                <w:webHidden/>
              </w:rPr>
              <w:tab/>
            </w:r>
            <w:r>
              <w:rPr>
                <w:webHidden/>
              </w:rPr>
              <w:fldChar w:fldCharType="begin"/>
            </w:r>
            <w:r>
              <w:rPr>
                <w:webHidden/>
              </w:rPr>
              <w:instrText xml:space="preserve"> PAGEREF _Toc223354356 \h </w:instrText>
            </w:r>
            <w:r>
              <w:rPr>
                <w:webHidden/>
              </w:rPr>
            </w:r>
            <w:r>
              <w:rPr>
                <w:webHidden/>
              </w:rPr>
              <w:fldChar w:fldCharType="separate"/>
            </w:r>
            <w:r w:rsidR="00320370">
              <w:rPr>
                <w:webHidden/>
              </w:rPr>
              <w:t>9</w:t>
            </w:r>
            <w:r>
              <w:rPr>
                <w:webHidden/>
              </w:rPr>
              <w:fldChar w:fldCharType="end"/>
            </w:r>
          </w:hyperlink>
        </w:p>
        <w:p w14:paraId="3E8763ED" w14:textId="04EC5497" w:rsidR="00300891" w:rsidRDefault="00300891">
          <w:pPr>
            <w:pStyle w:val="TOC2"/>
            <w:rPr>
              <w:rFonts w:asciiTheme="minorHAnsi" w:eastAsiaTheme="minorEastAsia" w:hAnsiTheme="minorHAnsi" w:cstheme="minorBidi"/>
              <w:b w:val="0"/>
              <w:smallCaps w:val="0"/>
              <w:kern w:val="2"/>
              <w14:ligatures w14:val="standardContextual"/>
            </w:rPr>
          </w:pPr>
          <w:hyperlink w:anchor="_Toc223354357" w:history="1">
            <w:r w:rsidRPr="00E52155">
              <w:rPr>
                <w:rStyle w:val="Hyperlink"/>
              </w:rPr>
              <w:t>MONITORING AND EVALUATION ACTIVITIES REPORT</w:t>
            </w:r>
            <w:r>
              <w:rPr>
                <w:webHidden/>
              </w:rPr>
              <w:tab/>
            </w:r>
            <w:r>
              <w:rPr>
                <w:webHidden/>
              </w:rPr>
              <w:fldChar w:fldCharType="begin"/>
            </w:r>
            <w:r>
              <w:rPr>
                <w:webHidden/>
              </w:rPr>
              <w:instrText xml:space="preserve"> PAGEREF _Toc223354357 \h </w:instrText>
            </w:r>
            <w:r>
              <w:rPr>
                <w:webHidden/>
              </w:rPr>
            </w:r>
            <w:r>
              <w:rPr>
                <w:webHidden/>
              </w:rPr>
              <w:fldChar w:fldCharType="separate"/>
            </w:r>
            <w:r w:rsidR="00320370">
              <w:rPr>
                <w:webHidden/>
              </w:rPr>
              <w:t>9</w:t>
            </w:r>
            <w:r>
              <w:rPr>
                <w:webHidden/>
              </w:rPr>
              <w:fldChar w:fldCharType="end"/>
            </w:r>
          </w:hyperlink>
        </w:p>
        <w:p w14:paraId="6B114367" w14:textId="37EAD2B5" w:rsidR="00300891" w:rsidRDefault="00300891">
          <w:pPr>
            <w:pStyle w:val="TOC3"/>
            <w:rPr>
              <w:rFonts w:asciiTheme="minorHAnsi" w:eastAsiaTheme="minorEastAsia" w:hAnsiTheme="minorHAnsi" w:cstheme="minorBidi"/>
              <w:i w:val="0"/>
              <w:iCs w:val="0"/>
              <w:kern w:val="2"/>
              <w14:ligatures w14:val="standardContextual"/>
            </w:rPr>
          </w:pPr>
          <w:hyperlink w:anchor="_Toc223354358" w:history="1">
            <w:r w:rsidRPr="00E52155">
              <w:rPr>
                <w:rStyle w:val="Hyperlink"/>
              </w:rPr>
              <w:t>2.0 Introduction</w:t>
            </w:r>
            <w:r>
              <w:rPr>
                <w:webHidden/>
              </w:rPr>
              <w:tab/>
            </w:r>
            <w:r>
              <w:rPr>
                <w:webHidden/>
              </w:rPr>
              <w:fldChar w:fldCharType="begin"/>
            </w:r>
            <w:r>
              <w:rPr>
                <w:webHidden/>
              </w:rPr>
              <w:instrText xml:space="preserve"> PAGEREF _Toc223354358 \h </w:instrText>
            </w:r>
            <w:r>
              <w:rPr>
                <w:webHidden/>
              </w:rPr>
            </w:r>
            <w:r>
              <w:rPr>
                <w:webHidden/>
              </w:rPr>
              <w:fldChar w:fldCharType="separate"/>
            </w:r>
            <w:r w:rsidR="00320370">
              <w:rPr>
                <w:webHidden/>
              </w:rPr>
              <w:t>9</w:t>
            </w:r>
            <w:r>
              <w:rPr>
                <w:webHidden/>
              </w:rPr>
              <w:fldChar w:fldCharType="end"/>
            </w:r>
          </w:hyperlink>
        </w:p>
        <w:p w14:paraId="1053AB20" w14:textId="5A866A33" w:rsidR="00300891" w:rsidRDefault="00300891">
          <w:pPr>
            <w:pStyle w:val="TOC3"/>
            <w:rPr>
              <w:rFonts w:asciiTheme="minorHAnsi" w:eastAsiaTheme="minorEastAsia" w:hAnsiTheme="minorHAnsi" w:cstheme="minorBidi"/>
              <w:i w:val="0"/>
              <w:iCs w:val="0"/>
              <w:kern w:val="2"/>
              <w14:ligatures w14:val="standardContextual"/>
            </w:rPr>
          </w:pPr>
          <w:hyperlink w:anchor="_Toc223354359" w:history="1">
            <w:r w:rsidRPr="00E52155">
              <w:rPr>
                <w:rStyle w:val="Hyperlink"/>
              </w:rPr>
              <w:t>2.1 Status of Physical Projects</w:t>
            </w:r>
            <w:r>
              <w:rPr>
                <w:webHidden/>
              </w:rPr>
              <w:tab/>
            </w:r>
            <w:r>
              <w:rPr>
                <w:webHidden/>
              </w:rPr>
              <w:fldChar w:fldCharType="begin"/>
            </w:r>
            <w:r>
              <w:rPr>
                <w:webHidden/>
              </w:rPr>
              <w:instrText xml:space="preserve"> PAGEREF _Toc223354359 \h </w:instrText>
            </w:r>
            <w:r>
              <w:rPr>
                <w:webHidden/>
              </w:rPr>
            </w:r>
            <w:r>
              <w:rPr>
                <w:webHidden/>
              </w:rPr>
              <w:fldChar w:fldCharType="separate"/>
            </w:r>
            <w:r w:rsidR="00320370">
              <w:rPr>
                <w:webHidden/>
              </w:rPr>
              <w:t>9</w:t>
            </w:r>
            <w:r>
              <w:rPr>
                <w:webHidden/>
              </w:rPr>
              <w:fldChar w:fldCharType="end"/>
            </w:r>
          </w:hyperlink>
        </w:p>
        <w:p w14:paraId="74D8A2E5" w14:textId="638D167D" w:rsidR="00300891" w:rsidRDefault="00300891">
          <w:pPr>
            <w:pStyle w:val="TOC3"/>
            <w:rPr>
              <w:rFonts w:asciiTheme="minorHAnsi" w:eastAsiaTheme="minorEastAsia" w:hAnsiTheme="minorHAnsi" w:cstheme="minorBidi"/>
              <w:i w:val="0"/>
              <w:iCs w:val="0"/>
              <w:kern w:val="2"/>
              <w14:ligatures w14:val="standardContextual"/>
            </w:rPr>
          </w:pPr>
          <w:hyperlink w:anchor="_Toc223354360" w:history="1">
            <w:r w:rsidRPr="00E52155">
              <w:rPr>
                <w:rStyle w:val="Hyperlink"/>
              </w:rPr>
              <w:t>2.2 Distribution of Physical Projects among Departments of the Assemblies</w:t>
            </w:r>
            <w:r>
              <w:rPr>
                <w:webHidden/>
              </w:rPr>
              <w:tab/>
            </w:r>
            <w:r>
              <w:rPr>
                <w:webHidden/>
              </w:rPr>
              <w:fldChar w:fldCharType="begin"/>
            </w:r>
            <w:r>
              <w:rPr>
                <w:webHidden/>
              </w:rPr>
              <w:instrText xml:space="preserve"> PAGEREF _Toc223354360 \h </w:instrText>
            </w:r>
            <w:r>
              <w:rPr>
                <w:webHidden/>
              </w:rPr>
            </w:r>
            <w:r>
              <w:rPr>
                <w:webHidden/>
              </w:rPr>
              <w:fldChar w:fldCharType="separate"/>
            </w:r>
            <w:r w:rsidR="00320370">
              <w:rPr>
                <w:webHidden/>
              </w:rPr>
              <w:t>11</w:t>
            </w:r>
            <w:r>
              <w:rPr>
                <w:webHidden/>
              </w:rPr>
              <w:fldChar w:fldCharType="end"/>
            </w:r>
          </w:hyperlink>
        </w:p>
        <w:p w14:paraId="35EE14D7" w14:textId="661BA89B" w:rsidR="00300891" w:rsidRDefault="00300891">
          <w:pPr>
            <w:pStyle w:val="TOC3"/>
            <w:rPr>
              <w:rFonts w:asciiTheme="minorHAnsi" w:eastAsiaTheme="minorEastAsia" w:hAnsiTheme="minorHAnsi" w:cstheme="minorBidi"/>
              <w:i w:val="0"/>
              <w:iCs w:val="0"/>
              <w:kern w:val="2"/>
              <w14:ligatures w14:val="standardContextual"/>
            </w:rPr>
          </w:pPr>
          <w:hyperlink w:anchor="_Toc223354361" w:history="1">
            <w:r w:rsidRPr="00E52155">
              <w:rPr>
                <w:rStyle w:val="Hyperlink"/>
                <w:rFonts w:eastAsia="Times New Roman"/>
              </w:rPr>
              <w:t>2.3 Project Age Analysis</w:t>
            </w:r>
            <w:r>
              <w:rPr>
                <w:webHidden/>
              </w:rPr>
              <w:tab/>
            </w:r>
            <w:r>
              <w:rPr>
                <w:webHidden/>
              </w:rPr>
              <w:fldChar w:fldCharType="begin"/>
            </w:r>
            <w:r>
              <w:rPr>
                <w:webHidden/>
              </w:rPr>
              <w:instrText xml:space="preserve"> PAGEREF _Toc223354361 \h </w:instrText>
            </w:r>
            <w:r>
              <w:rPr>
                <w:webHidden/>
              </w:rPr>
            </w:r>
            <w:r>
              <w:rPr>
                <w:webHidden/>
              </w:rPr>
              <w:fldChar w:fldCharType="separate"/>
            </w:r>
            <w:r w:rsidR="00320370">
              <w:rPr>
                <w:webHidden/>
              </w:rPr>
              <w:t>12</w:t>
            </w:r>
            <w:r>
              <w:rPr>
                <w:webHidden/>
              </w:rPr>
              <w:fldChar w:fldCharType="end"/>
            </w:r>
          </w:hyperlink>
        </w:p>
        <w:p w14:paraId="09A25A72" w14:textId="42CD597E" w:rsidR="00300891" w:rsidRDefault="00300891">
          <w:pPr>
            <w:pStyle w:val="TOC3"/>
            <w:rPr>
              <w:rFonts w:asciiTheme="minorHAnsi" w:eastAsiaTheme="minorEastAsia" w:hAnsiTheme="minorHAnsi" w:cstheme="minorBidi"/>
              <w:i w:val="0"/>
              <w:iCs w:val="0"/>
              <w:kern w:val="2"/>
              <w14:ligatures w14:val="standardContextual"/>
            </w:rPr>
          </w:pPr>
          <w:hyperlink w:anchor="_Toc223354362" w:history="1">
            <w:r w:rsidRPr="00E52155">
              <w:rPr>
                <w:rStyle w:val="Hyperlink"/>
              </w:rPr>
              <w:t>2.4 Operations and Maintenance</w:t>
            </w:r>
            <w:r>
              <w:rPr>
                <w:webHidden/>
              </w:rPr>
              <w:tab/>
            </w:r>
            <w:r>
              <w:rPr>
                <w:webHidden/>
              </w:rPr>
              <w:fldChar w:fldCharType="begin"/>
            </w:r>
            <w:r>
              <w:rPr>
                <w:webHidden/>
              </w:rPr>
              <w:instrText xml:space="preserve"> PAGEREF _Toc223354362 \h </w:instrText>
            </w:r>
            <w:r>
              <w:rPr>
                <w:webHidden/>
              </w:rPr>
            </w:r>
            <w:r>
              <w:rPr>
                <w:webHidden/>
              </w:rPr>
              <w:fldChar w:fldCharType="separate"/>
            </w:r>
            <w:r w:rsidR="00320370">
              <w:rPr>
                <w:webHidden/>
              </w:rPr>
              <w:t>13</w:t>
            </w:r>
            <w:r>
              <w:rPr>
                <w:webHidden/>
              </w:rPr>
              <w:fldChar w:fldCharType="end"/>
            </w:r>
          </w:hyperlink>
        </w:p>
        <w:p w14:paraId="34746ED4" w14:textId="1ECABAD1" w:rsidR="00300891" w:rsidRDefault="00300891">
          <w:pPr>
            <w:pStyle w:val="TOC3"/>
            <w:rPr>
              <w:rFonts w:asciiTheme="minorHAnsi" w:eastAsiaTheme="minorEastAsia" w:hAnsiTheme="minorHAnsi" w:cstheme="minorBidi"/>
              <w:i w:val="0"/>
              <w:iCs w:val="0"/>
              <w:kern w:val="2"/>
              <w14:ligatures w14:val="standardContextual"/>
            </w:rPr>
          </w:pPr>
          <w:hyperlink w:anchor="_Toc223354363" w:history="1">
            <w:r w:rsidRPr="00E52155">
              <w:rPr>
                <w:rStyle w:val="Hyperlink"/>
                <w:rFonts w:eastAsia="Calibri"/>
              </w:rPr>
              <w:t>2.5 Programmes /Non-Physical Activities</w:t>
            </w:r>
            <w:r>
              <w:rPr>
                <w:webHidden/>
              </w:rPr>
              <w:tab/>
            </w:r>
            <w:r>
              <w:rPr>
                <w:webHidden/>
              </w:rPr>
              <w:fldChar w:fldCharType="begin"/>
            </w:r>
            <w:r>
              <w:rPr>
                <w:webHidden/>
              </w:rPr>
              <w:instrText xml:space="preserve"> PAGEREF _Toc223354363 \h </w:instrText>
            </w:r>
            <w:r>
              <w:rPr>
                <w:webHidden/>
              </w:rPr>
            </w:r>
            <w:r>
              <w:rPr>
                <w:webHidden/>
              </w:rPr>
              <w:fldChar w:fldCharType="separate"/>
            </w:r>
            <w:r w:rsidR="00320370">
              <w:rPr>
                <w:webHidden/>
              </w:rPr>
              <w:t>14</w:t>
            </w:r>
            <w:r>
              <w:rPr>
                <w:webHidden/>
              </w:rPr>
              <w:fldChar w:fldCharType="end"/>
            </w:r>
          </w:hyperlink>
        </w:p>
        <w:p w14:paraId="71CC8352" w14:textId="217E5A48" w:rsidR="00300891" w:rsidRDefault="00300891">
          <w:pPr>
            <w:pStyle w:val="TOC3"/>
            <w:rPr>
              <w:rFonts w:asciiTheme="minorHAnsi" w:eastAsiaTheme="minorEastAsia" w:hAnsiTheme="minorHAnsi" w:cstheme="minorBidi"/>
              <w:i w:val="0"/>
              <w:iCs w:val="0"/>
              <w:kern w:val="2"/>
              <w14:ligatures w14:val="standardContextual"/>
            </w:rPr>
          </w:pPr>
          <w:hyperlink w:anchor="_Toc223354364" w:history="1">
            <w:r w:rsidRPr="00E52155">
              <w:rPr>
                <w:rStyle w:val="Hyperlink"/>
              </w:rPr>
              <w:t>2.6 Update on Funding Sources and Expenditure</w:t>
            </w:r>
            <w:r>
              <w:rPr>
                <w:webHidden/>
              </w:rPr>
              <w:tab/>
            </w:r>
            <w:r>
              <w:rPr>
                <w:webHidden/>
              </w:rPr>
              <w:fldChar w:fldCharType="begin"/>
            </w:r>
            <w:r>
              <w:rPr>
                <w:webHidden/>
              </w:rPr>
              <w:instrText xml:space="preserve"> PAGEREF _Toc223354364 \h </w:instrText>
            </w:r>
            <w:r>
              <w:rPr>
                <w:webHidden/>
              </w:rPr>
            </w:r>
            <w:r>
              <w:rPr>
                <w:webHidden/>
              </w:rPr>
              <w:fldChar w:fldCharType="separate"/>
            </w:r>
            <w:r w:rsidR="00320370">
              <w:rPr>
                <w:webHidden/>
              </w:rPr>
              <w:t>14</w:t>
            </w:r>
            <w:r>
              <w:rPr>
                <w:webHidden/>
              </w:rPr>
              <w:fldChar w:fldCharType="end"/>
            </w:r>
          </w:hyperlink>
        </w:p>
        <w:p w14:paraId="4DD6C57E" w14:textId="2CAB0B74" w:rsidR="00300891" w:rsidRDefault="00300891">
          <w:pPr>
            <w:pStyle w:val="TOC3"/>
            <w:rPr>
              <w:rFonts w:asciiTheme="minorHAnsi" w:eastAsiaTheme="minorEastAsia" w:hAnsiTheme="minorHAnsi" w:cstheme="minorBidi"/>
              <w:i w:val="0"/>
              <w:iCs w:val="0"/>
              <w:kern w:val="2"/>
              <w14:ligatures w14:val="standardContextual"/>
            </w:rPr>
          </w:pPr>
          <w:hyperlink w:anchor="_Toc223354365" w:history="1">
            <w:r w:rsidRPr="00E52155">
              <w:rPr>
                <w:rStyle w:val="Hyperlink"/>
              </w:rPr>
              <w:t>2.7 Update on overall Revenue Performance</w:t>
            </w:r>
            <w:r>
              <w:rPr>
                <w:webHidden/>
              </w:rPr>
              <w:tab/>
            </w:r>
            <w:r>
              <w:rPr>
                <w:webHidden/>
              </w:rPr>
              <w:fldChar w:fldCharType="begin"/>
            </w:r>
            <w:r>
              <w:rPr>
                <w:webHidden/>
              </w:rPr>
              <w:instrText xml:space="preserve"> PAGEREF _Toc223354365 \h </w:instrText>
            </w:r>
            <w:r>
              <w:rPr>
                <w:webHidden/>
              </w:rPr>
            </w:r>
            <w:r>
              <w:rPr>
                <w:webHidden/>
              </w:rPr>
              <w:fldChar w:fldCharType="separate"/>
            </w:r>
            <w:r w:rsidR="00320370">
              <w:rPr>
                <w:webHidden/>
              </w:rPr>
              <w:t>15</w:t>
            </w:r>
            <w:r>
              <w:rPr>
                <w:webHidden/>
              </w:rPr>
              <w:fldChar w:fldCharType="end"/>
            </w:r>
          </w:hyperlink>
        </w:p>
        <w:p w14:paraId="43635168" w14:textId="7C9A6C0C" w:rsidR="00300891" w:rsidRDefault="00300891">
          <w:pPr>
            <w:pStyle w:val="TOC3"/>
            <w:rPr>
              <w:rFonts w:asciiTheme="minorHAnsi" w:eastAsiaTheme="minorEastAsia" w:hAnsiTheme="minorHAnsi" w:cstheme="minorBidi"/>
              <w:i w:val="0"/>
              <w:iCs w:val="0"/>
              <w:kern w:val="2"/>
              <w14:ligatures w14:val="standardContextual"/>
            </w:rPr>
          </w:pPr>
          <w:hyperlink w:anchor="_Toc223354366" w:history="1">
            <w:r w:rsidRPr="00E52155">
              <w:rPr>
                <w:rStyle w:val="Hyperlink"/>
              </w:rPr>
              <w:t>2.8 Update on Disbursement/Expenditure</w:t>
            </w:r>
            <w:r>
              <w:rPr>
                <w:webHidden/>
              </w:rPr>
              <w:tab/>
            </w:r>
            <w:r>
              <w:rPr>
                <w:webHidden/>
              </w:rPr>
              <w:fldChar w:fldCharType="begin"/>
            </w:r>
            <w:r>
              <w:rPr>
                <w:webHidden/>
              </w:rPr>
              <w:instrText xml:space="preserve"> PAGEREF _Toc223354366 \h </w:instrText>
            </w:r>
            <w:r>
              <w:rPr>
                <w:webHidden/>
              </w:rPr>
            </w:r>
            <w:r>
              <w:rPr>
                <w:webHidden/>
              </w:rPr>
              <w:fldChar w:fldCharType="separate"/>
            </w:r>
            <w:r w:rsidR="00320370">
              <w:rPr>
                <w:webHidden/>
              </w:rPr>
              <w:t>17</w:t>
            </w:r>
            <w:r>
              <w:rPr>
                <w:webHidden/>
              </w:rPr>
              <w:fldChar w:fldCharType="end"/>
            </w:r>
          </w:hyperlink>
        </w:p>
        <w:p w14:paraId="5436EC6E" w14:textId="0C01D6DB" w:rsidR="00300891" w:rsidRDefault="00300891">
          <w:pPr>
            <w:pStyle w:val="TOC3"/>
            <w:rPr>
              <w:rFonts w:asciiTheme="minorHAnsi" w:eastAsiaTheme="minorEastAsia" w:hAnsiTheme="minorHAnsi" w:cstheme="minorBidi"/>
              <w:i w:val="0"/>
              <w:iCs w:val="0"/>
              <w:kern w:val="2"/>
              <w14:ligatures w14:val="standardContextual"/>
            </w:rPr>
          </w:pPr>
          <w:hyperlink w:anchor="_Toc223354367" w:history="1">
            <w:r w:rsidRPr="00E52155">
              <w:rPr>
                <w:rStyle w:val="Hyperlink"/>
              </w:rPr>
              <w:t>2.9 Challenges with regards to Disbursement/Expenditure</w:t>
            </w:r>
            <w:r>
              <w:rPr>
                <w:webHidden/>
              </w:rPr>
              <w:tab/>
            </w:r>
            <w:r>
              <w:rPr>
                <w:webHidden/>
              </w:rPr>
              <w:fldChar w:fldCharType="begin"/>
            </w:r>
            <w:r>
              <w:rPr>
                <w:webHidden/>
              </w:rPr>
              <w:instrText xml:space="preserve"> PAGEREF _Toc223354367 \h </w:instrText>
            </w:r>
            <w:r>
              <w:rPr>
                <w:webHidden/>
              </w:rPr>
            </w:r>
            <w:r>
              <w:rPr>
                <w:webHidden/>
              </w:rPr>
              <w:fldChar w:fldCharType="separate"/>
            </w:r>
            <w:r w:rsidR="00320370">
              <w:rPr>
                <w:webHidden/>
              </w:rPr>
              <w:t>17</w:t>
            </w:r>
            <w:r>
              <w:rPr>
                <w:webHidden/>
              </w:rPr>
              <w:fldChar w:fldCharType="end"/>
            </w:r>
          </w:hyperlink>
        </w:p>
        <w:p w14:paraId="5A191625" w14:textId="317F0284" w:rsidR="00300891" w:rsidRDefault="00300891">
          <w:pPr>
            <w:pStyle w:val="TOC3"/>
            <w:rPr>
              <w:rFonts w:asciiTheme="minorHAnsi" w:eastAsiaTheme="minorEastAsia" w:hAnsiTheme="minorHAnsi" w:cstheme="minorBidi"/>
              <w:i w:val="0"/>
              <w:iCs w:val="0"/>
              <w:kern w:val="2"/>
              <w14:ligatures w14:val="standardContextual"/>
            </w:rPr>
          </w:pPr>
          <w:hyperlink w:anchor="_Toc223354368" w:history="1">
            <w:r w:rsidRPr="00E52155">
              <w:rPr>
                <w:rStyle w:val="Hyperlink"/>
              </w:rPr>
              <w:t>2.10 Update on overall Revenue Performance</w:t>
            </w:r>
            <w:r>
              <w:rPr>
                <w:webHidden/>
              </w:rPr>
              <w:tab/>
            </w:r>
            <w:r>
              <w:rPr>
                <w:webHidden/>
              </w:rPr>
              <w:fldChar w:fldCharType="begin"/>
            </w:r>
            <w:r>
              <w:rPr>
                <w:webHidden/>
              </w:rPr>
              <w:instrText xml:space="preserve"> PAGEREF _Toc223354368 \h </w:instrText>
            </w:r>
            <w:r>
              <w:rPr>
                <w:webHidden/>
              </w:rPr>
            </w:r>
            <w:r>
              <w:rPr>
                <w:webHidden/>
              </w:rPr>
              <w:fldChar w:fldCharType="separate"/>
            </w:r>
            <w:r w:rsidR="00320370">
              <w:rPr>
                <w:webHidden/>
              </w:rPr>
              <w:t>20</w:t>
            </w:r>
            <w:r>
              <w:rPr>
                <w:webHidden/>
              </w:rPr>
              <w:fldChar w:fldCharType="end"/>
            </w:r>
          </w:hyperlink>
        </w:p>
        <w:p w14:paraId="0F736FA6" w14:textId="6C74B40C" w:rsidR="00300891" w:rsidRDefault="00300891">
          <w:pPr>
            <w:pStyle w:val="TOC3"/>
            <w:rPr>
              <w:rFonts w:asciiTheme="minorHAnsi" w:eastAsiaTheme="minorEastAsia" w:hAnsiTheme="minorHAnsi" w:cstheme="minorBidi"/>
              <w:i w:val="0"/>
              <w:iCs w:val="0"/>
              <w:kern w:val="2"/>
              <w14:ligatures w14:val="standardContextual"/>
            </w:rPr>
          </w:pPr>
          <w:hyperlink w:anchor="_Toc223354369" w:history="1">
            <w:r w:rsidRPr="00E52155">
              <w:rPr>
                <w:rStyle w:val="Hyperlink"/>
              </w:rPr>
              <w:t>2.11 Challenges Regarding the Generation of Funds and mitigation Measures</w:t>
            </w:r>
            <w:r>
              <w:rPr>
                <w:webHidden/>
              </w:rPr>
              <w:tab/>
            </w:r>
            <w:r>
              <w:rPr>
                <w:webHidden/>
              </w:rPr>
              <w:fldChar w:fldCharType="begin"/>
            </w:r>
            <w:r>
              <w:rPr>
                <w:webHidden/>
              </w:rPr>
              <w:instrText xml:space="preserve"> PAGEREF _Toc223354369 \h </w:instrText>
            </w:r>
            <w:r>
              <w:rPr>
                <w:webHidden/>
              </w:rPr>
            </w:r>
            <w:r>
              <w:rPr>
                <w:webHidden/>
              </w:rPr>
              <w:fldChar w:fldCharType="separate"/>
            </w:r>
            <w:r w:rsidR="00320370">
              <w:rPr>
                <w:webHidden/>
              </w:rPr>
              <w:t>20</w:t>
            </w:r>
            <w:r>
              <w:rPr>
                <w:webHidden/>
              </w:rPr>
              <w:fldChar w:fldCharType="end"/>
            </w:r>
          </w:hyperlink>
        </w:p>
        <w:p w14:paraId="5A8EDD7D" w14:textId="3A73028C" w:rsidR="00300891" w:rsidRDefault="00300891">
          <w:pPr>
            <w:pStyle w:val="TOC3"/>
            <w:rPr>
              <w:rFonts w:asciiTheme="minorHAnsi" w:eastAsiaTheme="minorEastAsia" w:hAnsiTheme="minorHAnsi" w:cstheme="minorBidi"/>
              <w:i w:val="0"/>
              <w:iCs w:val="0"/>
              <w:kern w:val="2"/>
              <w14:ligatures w14:val="standardContextual"/>
            </w:rPr>
          </w:pPr>
          <w:hyperlink w:anchor="_Toc223354370" w:history="1">
            <w:r w:rsidRPr="00E52155">
              <w:rPr>
                <w:rStyle w:val="Hyperlink"/>
              </w:rPr>
              <w:t>2.12 Update on Indicators</w:t>
            </w:r>
            <w:r>
              <w:rPr>
                <w:webHidden/>
              </w:rPr>
              <w:tab/>
            </w:r>
            <w:r>
              <w:rPr>
                <w:webHidden/>
              </w:rPr>
              <w:fldChar w:fldCharType="begin"/>
            </w:r>
            <w:r>
              <w:rPr>
                <w:webHidden/>
              </w:rPr>
              <w:instrText xml:space="preserve"> PAGEREF _Toc223354370 \h </w:instrText>
            </w:r>
            <w:r>
              <w:rPr>
                <w:webHidden/>
              </w:rPr>
            </w:r>
            <w:r>
              <w:rPr>
                <w:webHidden/>
              </w:rPr>
              <w:fldChar w:fldCharType="separate"/>
            </w:r>
            <w:r w:rsidR="00320370">
              <w:rPr>
                <w:webHidden/>
              </w:rPr>
              <w:t>21</w:t>
            </w:r>
            <w:r>
              <w:rPr>
                <w:webHidden/>
              </w:rPr>
              <w:fldChar w:fldCharType="end"/>
            </w:r>
          </w:hyperlink>
        </w:p>
        <w:p w14:paraId="35D3E85E" w14:textId="4765528D" w:rsidR="00300891" w:rsidRDefault="00300891">
          <w:pPr>
            <w:pStyle w:val="TOC3"/>
            <w:rPr>
              <w:rFonts w:asciiTheme="minorHAnsi" w:eastAsiaTheme="minorEastAsia" w:hAnsiTheme="minorHAnsi" w:cstheme="minorBidi"/>
              <w:i w:val="0"/>
              <w:iCs w:val="0"/>
              <w:kern w:val="2"/>
              <w14:ligatures w14:val="standardContextual"/>
            </w:rPr>
          </w:pPr>
          <w:hyperlink w:anchor="_Toc223354371" w:history="1">
            <w:r w:rsidRPr="00E52155">
              <w:rPr>
                <w:rStyle w:val="Hyperlink"/>
              </w:rPr>
              <w:t>2.13. UPDATE ON CRITICAL DEVELOPMENT AND POVERTY ISSUES</w:t>
            </w:r>
            <w:r>
              <w:rPr>
                <w:webHidden/>
              </w:rPr>
              <w:tab/>
            </w:r>
            <w:r>
              <w:rPr>
                <w:webHidden/>
              </w:rPr>
              <w:fldChar w:fldCharType="begin"/>
            </w:r>
            <w:r>
              <w:rPr>
                <w:webHidden/>
              </w:rPr>
              <w:instrText xml:space="preserve"> PAGEREF _Toc223354371 \h </w:instrText>
            </w:r>
            <w:r>
              <w:rPr>
                <w:webHidden/>
              </w:rPr>
            </w:r>
            <w:r>
              <w:rPr>
                <w:webHidden/>
              </w:rPr>
              <w:fldChar w:fldCharType="separate"/>
            </w:r>
            <w:r w:rsidR="00320370">
              <w:rPr>
                <w:webHidden/>
              </w:rPr>
              <w:t>25</w:t>
            </w:r>
            <w:r>
              <w:rPr>
                <w:webHidden/>
              </w:rPr>
              <w:fldChar w:fldCharType="end"/>
            </w:r>
          </w:hyperlink>
        </w:p>
        <w:p w14:paraId="1D861D77" w14:textId="0D0599E0" w:rsidR="00300891" w:rsidRDefault="00300891">
          <w:pPr>
            <w:pStyle w:val="TOC3"/>
            <w:rPr>
              <w:rFonts w:asciiTheme="minorHAnsi" w:eastAsiaTheme="minorEastAsia" w:hAnsiTheme="minorHAnsi" w:cstheme="minorBidi"/>
              <w:i w:val="0"/>
              <w:iCs w:val="0"/>
              <w:kern w:val="2"/>
              <w14:ligatures w14:val="standardContextual"/>
            </w:rPr>
          </w:pPr>
          <w:hyperlink w:anchor="_Toc223354372" w:history="1">
            <w:r w:rsidRPr="00E52155">
              <w:rPr>
                <w:rStyle w:val="Hyperlink"/>
              </w:rPr>
              <w:t>2.14 Financial Assistance</w:t>
            </w:r>
            <w:r>
              <w:rPr>
                <w:webHidden/>
              </w:rPr>
              <w:tab/>
            </w:r>
            <w:r>
              <w:rPr>
                <w:webHidden/>
              </w:rPr>
              <w:fldChar w:fldCharType="begin"/>
            </w:r>
            <w:r>
              <w:rPr>
                <w:webHidden/>
              </w:rPr>
              <w:instrText xml:space="preserve"> PAGEREF _Toc223354372 \h </w:instrText>
            </w:r>
            <w:r>
              <w:rPr>
                <w:webHidden/>
              </w:rPr>
            </w:r>
            <w:r>
              <w:rPr>
                <w:webHidden/>
              </w:rPr>
              <w:fldChar w:fldCharType="separate"/>
            </w:r>
            <w:r w:rsidR="00320370">
              <w:rPr>
                <w:webHidden/>
              </w:rPr>
              <w:t>28</w:t>
            </w:r>
            <w:r>
              <w:rPr>
                <w:webHidden/>
              </w:rPr>
              <w:fldChar w:fldCharType="end"/>
            </w:r>
          </w:hyperlink>
        </w:p>
        <w:p w14:paraId="3D25245D" w14:textId="5A90FBD3" w:rsidR="00300891" w:rsidRDefault="00300891">
          <w:pPr>
            <w:pStyle w:val="TOC3"/>
            <w:rPr>
              <w:rFonts w:asciiTheme="minorHAnsi" w:eastAsiaTheme="minorEastAsia" w:hAnsiTheme="minorHAnsi" w:cstheme="minorBidi"/>
              <w:i w:val="0"/>
              <w:iCs w:val="0"/>
              <w:kern w:val="2"/>
              <w14:ligatures w14:val="standardContextual"/>
            </w:rPr>
          </w:pPr>
          <w:hyperlink w:anchor="_Toc223354373" w:history="1">
            <w:r w:rsidRPr="00E52155">
              <w:rPr>
                <w:rStyle w:val="Hyperlink"/>
              </w:rPr>
              <w:t>2.15 Resetting Ghana Agenda- Creating jobs, Ensuring Accountability and Promoting Shared Prosperity</w:t>
            </w:r>
            <w:r>
              <w:rPr>
                <w:webHidden/>
              </w:rPr>
              <w:tab/>
            </w:r>
            <w:r>
              <w:rPr>
                <w:webHidden/>
              </w:rPr>
              <w:fldChar w:fldCharType="begin"/>
            </w:r>
            <w:r>
              <w:rPr>
                <w:webHidden/>
              </w:rPr>
              <w:instrText xml:space="preserve"> PAGEREF _Toc223354373 \h </w:instrText>
            </w:r>
            <w:r>
              <w:rPr>
                <w:webHidden/>
              </w:rPr>
            </w:r>
            <w:r>
              <w:rPr>
                <w:webHidden/>
              </w:rPr>
              <w:fldChar w:fldCharType="separate"/>
            </w:r>
            <w:r w:rsidR="00320370">
              <w:rPr>
                <w:webHidden/>
              </w:rPr>
              <w:t>29</w:t>
            </w:r>
            <w:r>
              <w:rPr>
                <w:webHidden/>
              </w:rPr>
              <w:fldChar w:fldCharType="end"/>
            </w:r>
          </w:hyperlink>
        </w:p>
        <w:p w14:paraId="54F0DE39" w14:textId="7FB9AD3E" w:rsidR="00300891" w:rsidRDefault="00300891">
          <w:pPr>
            <w:pStyle w:val="TOC3"/>
            <w:rPr>
              <w:rFonts w:asciiTheme="minorHAnsi" w:eastAsiaTheme="minorEastAsia" w:hAnsiTheme="minorHAnsi" w:cstheme="minorBidi"/>
              <w:i w:val="0"/>
              <w:iCs w:val="0"/>
              <w:kern w:val="2"/>
              <w14:ligatures w14:val="standardContextual"/>
            </w:rPr>
          </w:pPr>
          <w:hyperlink w:anchor="_Toc223354374" w:history="1">
            <w:r w:rsidRPr="00E52155">
              <w:rPr>
                <w:rStyle w:val="Hyperlink"/>
              </w:rPr>
              <w:t>2.16 Evaluations and Participatory M&amp;E</w:t>
            </w:r>
            <w:r>
              <w:rPr>
                <w:webHidden/>
              </w:rPr>
              <w:tab/>
            </w:r>
            <w:r>
              <w:rPr>
                <w:webHidden/>
              </w:rPr>
              <w:fldChar w:fldCharType="begin"/>
            </w:r>
            <w:r>
              <w:rPr>
                <w:webHidden/>
              </w:rPr>
              <w:instrText xml:space="preserve"> PAGEREF _Toc223354374 \h </w:instrText>
            </w:r>
            <w:r>
              <w:rPr>
                <w:webHidden/>
              </w:rPr>
            </w:r>
            <w:r>
              <w:rPr>
                <w:webHidden/>
              </w:rPr>
              <w:fldChar w:fldCharType="separate"/>
            </w:r>
            <w:r w:rsidR="00320370">
              <w:rPr>
                <w:webHidden/>
              </w:rPr>
              <w:t>29</w:t>
            </w:r>
            <w:r>
              <w:rPr>
                <w:webHidden/>
              </w:rPr>
              <w:fldChar w:fldCharType="end"/>
            </w:r>
          </w:hyperlink>
        </w:p>
        <w:p w14:paraId="378A13C3" w14:textId="30079C2E" w:rsidR="00300891" w:rsidRDefault="00300891">
          <w:pPr>
            <w:pStyle w:val="TOC3"/>
            <w:rPr>
              <w:rFonts w:asciiTheme="minorHAnsi" w:eastAsiaTheme="minorEastAsia" w:hAnsiTheme="minorHAnsi" w:cstheme="minorBidi"/>
              <w:i w:val="0"/>
              <w:iCs w:val="0"/>
              <w:kern w:val="2"/>
              <w14:ligatures w14:val="standardContextual"/>
            </w:rPr>
          </w:pPr>
          <w:hyperlink w:anchor="_Toc223354375" w:history="1">
            <w:r w:rsidRPr="00E52155">
              <w:rPr>
                <w:rStyle w:val="Hyperlink"/>
              </w:rPr>
              <w:t>2.17 Participatory Monitoring and Evaluation (PM&amp;E) Undertaken and their results</w:t>
            </w:r>
            <w:r>
              <w:rPr>
                <w:webHidden/>
              </w:rPr>
              <w:tab/>
            </w:r>
            <w:r>
              <w:rPr>
                <w:webHidden/>
              </w:rPr>
              <w:fldChar w:fldCharType="begin"/>
            </w:r>
            <w:r>
              <w:rPr>
                <w:webHidden/>
              </w:rPr>
              <w:instrText xml:space="preserve"> PAGEREF _Toc223354375 \h </w:instrText>
            </w:r>
            <w:r>
              <w:rPr>
                <w:webHidden/>
              </w:rPr>
            </w:r>
            <w:r>
              <w:rPr>
                <w:webHidden/>
              </w:rPr>
              <w:fldChar w:fldCharType="separate"/>
            </w:r>
            <w:r w:rsidR="00320370">
              <w:rPr>
                <w:webHidden/>
              </w:rPr>
              <w:t>29</w:t>
            </w:r>
            <w:r>
              <w:rPr>
                <w:webHidden/>
              </w:rPr>
              <w:fldChar w:fldCharType="end"/>
            </w:r>
          </w:hyperlink>
        </w:p>
        <w:p w14:paraId="4724FEA0" w14:textId="166E22FE" w:rsidR="00300891" w:rsidRDefault="00300891">
          <w:pPr>
            <w:pStyle w:val="TOC3"/>
            <w:rPr>
              <w:rFonts w:asciiTheme="minorHAnsi" w:eastAsiaTheme="minorEastAsia" w:hAnsiTheme="minorHAnsi" w:cstheme="minorBidi"/>
              <w:i w:val="0"/>
              <w:iCs w:val="0"/>
              <w:kern w:val="2"/>
              <w14:ligatures w14:val="standardContextual"/>
            </w:rPr>
          </w:pPr>
          <w:hyperlink w:anchor="_Toc223354376" w:history="1">
            <w:r w:rsidRPr="00E52155">
              <w:rPr>
                <w:rStyle w:val="Hyperlink"/>
              </w:rPr>
              <w:t>2.18 Human Resource Management</w:t>
            </w:r>
            <w:r>
              <w:rPr>
                <w:webHidden/>
              </w:rPr>
              <w:tab/>
            </w:r>
            <w:r>
              <w:rPr>
                <w:webHidden/>
              </w:rPr>
              <w:fldChar w:fldCharType="begin"/>
            </w:r>
            <w:r>
              <w:rPr>
                <w:webHidden/>
              </w:rPr>
              <w:instrText xml:space="preserve"> PAGEREF _Toc223354376 \h </w:instrText>
            </w:r>
            <w:r>
              <w:rPr>
                <w:webHidden/>
              </w:rPr>
            </w:r>
            <w:r>
              <w:rPr>
                <w:webHidden/>
              </w:rPr>
              <w:fldChar w:fldCharType="separate"/>
            </w:r>
            <w:r w:rsidR="00320370">
              <w:rPr>
                <w:webHidden/>
              </w:rPr>
              <w:t>29</w:t>
            </w:r>
            <w:r>
              <w:rPr>
                <w:webHidden/>
              </w:rPr>
              <w:fldChar w:fldCharType="end"/>
            </w:r>
          </w:hyperlink>
        </w:p>
        <w:p w14:paraId="71491158" w14:textId="53215240" w:rsidR="00300891" w:rsidRDefault="00300891">
          <w:pPr>
            <w:pStyle w:val="TOC3"/>
            <w:rPr>
              <w:rFonts w:asciiTheme="minorHAnsi" w:eastAsiaTheme="minorEastAsia" w:hAnsiTheme="minorHAnsi" w:cstheme="minorBidi"/>
              <w:i w:val="0"/>
              <w:iCs w:val="0"/>
              <w:kern w:val="2"/>
              <w14:ligatures w14:val="standardContextual"/>
            </w:rPr>
          </w:pPr>
          <w:hyperlink w:anchor="_Toc223354377" w:history="1">
            <w:r w:rsidRPr="00E52155">
              <w:rPr>
                <w:rStyle w:val="Hyperlink"/>
              </w:rPr>
              <w:t>2.19 Capacity Development</w:t>
            </w:r>
            <w:r>
              <w:rPr>
                <w:webHidden/>
              </w:rPr>
              <w:tab/>
            </w:r>
            <w:r>
              <w:rPr>
                <w:webHidden/>
              </w:rPr>
              <w:fldChar w:fldCharType="begin"/>
            </w:r>
            <w:r>
              <w:rPr>
                <w:webHidden/>
              </w:rPr>
              <w:instrText xml:space="preserve"> PAGEREF _Toc223354377 \h </w:instrText>
            </w:r>
            <w:r>
              <w:rPr>
                <w:webHidden/>
              </w:rPr>
            </w:r>
            <w:r>
              <w:rPr>
                <w:webHidden/>
              </w:rPr>
              <w:fldChar w:fldCharType="separate"/>
            </w:r>
            <w:r w:rsidR="00320370">
              <w:rPr>
                <w:webHidden/>
              </w:rPr>
              <w:t>31</w:t>
            </w:r>
            <w:r>
              <w:rPr>
                <w:webHidden/>
              </w:rPr>
              <w:fldChar w:fldCharType="end"/>
            </w:r>
          </w:hyperlink>
        </w:p>
        <w:p w14:paraId="1B2B5947" w14:textId="575CA8BD" w:rsidR="00300891" w:rsidRDefault="00300891">
          <w:pPr>
            <w:pStyle w:val="TOC3"/>
            <w:rPr>
              <w:rFonts w:asciiTheme="minorHAnsi" w:eastAsiaTheme="minorEastAsia" w:hAnsiTheme="minorHAnsi" w:cstheme="minorBidi"/>
              <w:i w:val="0"/>
              <w:iCs w:val="0"/>
              <w:kern w:val="2"/>
              <w14:ligatures w14:val="standardContextual"/>
            </w:rPr>
          </w:pPr>
          <w:hyperlink w:anchor="_Toc223354378" w:history="1">
            <w:r w:rsidRPr="00E52155">
              <w:rPr>
                <w:rStyle w:val="Hyperlink"/>
                <w:rFonts w:eastAsia="Microsoft JhengHei Light"/>
              </w:rPr>
              <w:t>2.20 Logistics Analysis</w:t>
            </w:r>
            <w:r>
              <w:rPr>
                <w:webHidden/>
              </w:rPr>
              <w:tab/>
            </w:r>
            <w:r>
              <w:rPr>
                <w:webHidden/>
              </w:rPr>
              <w:fldChar w:fldCharType="begin"/>
            </w:r>
            <w:r>
              <w:rPr>
                <w:webHidden/>
              </w:rPr>
              <w:instrText xml:space="preserve"> PAGEREF _Toc223354378 \h </w:instrText>
            </w:r>
            <w:r>
              <w:rPr>
                <w:webHidden/>
              </w:rPr>
            </w:r>
            <w:r>
              <w:rPr>
                <w:webHidden/>
              </w:rPr>
              <w:fldChar w:fldCharType="separate"/>
            </w:r>
            <w:r w:rsidR="00320370">
              <w:rPr>
                <w:webHidden/>
              </w:rPr>
              <w:t>31</w:t>
            </w:r>
            <w:r>
              <w:rPr>
                <w:webHidden/>
              </w:rPr>
              <w:fldChar w:fldCharType="end"/>
            </w:r>
          </w:hyperlink>
        </w:p>
        <w:p w14:paraId="690CB974" w14:textId="6C98CD5A" w:rsidR="00300891" w:rsidRDefault="00300891">
          <w:pPr>
            <w:pStyle w:val="TOC3"/>
            <w:rPr>
              <w:rFonts w:asciiTheme="minorHAnsi" w:eastAsiaTheme="minorEastAsia" w:hAnsiTheme="minorHAnsi" w:cstheme="minorBidi"/>
              <w:i w:val="0"/>
              <w:iCs w:val="0"/>
              <w:kern w:val="2"/>
              <w14:ligatures w14:val="standardContextual"/>
            </w:rPr>
          </w:pPr>
          <w:hyperlink w:anchor="_Toc223354379" w:history="1">
            <w:r w:rsidRPr="00E52155">
              <w:rPr>
                <w:rStyle w:val="Hyperlink"/>
              </w:rPr>
              <w:t>2.21 Update on Other Critical Development Indicators</w:t>
            </w:r>
            <w:r>
              <w:rPr>
                <w:webHidden/>
              </w:rPr>
              <w:tab/>
            </w:r>
            <w:r>
              <w:rPr>
                <w:webHidden/>
              </w:rPr>
              <w:fldChar w:fldCharType="begin"/>
            </w:r>
            <w:r>
              <w:rPr>
                <w:webHidden/>
              </w:rPr>
              <w:instrText xml:space="preserve"> PAGEREF _Toc223354379 \h </w:instrText>
            </w:r>
            <w:r>
              <w:rPr>
                <w:webHidden/>
              </w:rPr>
            </w:r>
            <w:r>
              <w:rPr>
                <w:webHidden/>
              </w:rPr>
              <w:fldChar w:fldCharType="separate"/>
            </w:r>
            <w:r w:rsidR="00320370">
              <w:rPr>
                <w:webHidden/>
              </w:rPr>
              <w:t>32</w:t>
            </w:r>
            <w:r>
              <w:rPr>
                <w:webHidden/>
              </w:rPr>
              <w:fldChar w:fldCharType="end"/>
            </w:r>
          </w:hyperlink>
        </w:p>
        <w:p w14:paraId="28338DFB" w14:textId="665203DA" w:rsidR="00300891" w:rsidRDefault="00300891">
          <w:pPr>
            <w:pStyle w:val="TOC3"/>
            <w:rPr>
              <w:rFonts w:asciiTheme="minorHAnsi" w:eastAsiaTheme="minorEastAsia" w:hAnsiTheme="minorHAnsi" w:cstheme="minorBidi"/>
              <w:i w:val="0"/>
              <w:iCs w:val="0"/>
              <w:kern w:val="2"/>
              <w14:ligatures w14:val="standardContextual"/>
            </w:rPr>
          </w:pPr>
          <w:hyperlink w:anchor="_Toc223354380" w:history="1">
            <w:r w:rsidRPr="00E52155">
              <w:rPr>
                <w:rStyle w:val="Hyperlink"/>
              </w:rPr>
              <w:t>2.23 Municipal Chief Executive Engagements with the Citizens</w:t>
            </w:r>
            <w:r>
              <w:rPr>
                <w:webHidden/>
              </w:rPr>
              <w:tab/>
            </w:r>
            <w:r>
              <w:rPr>
                <w:webHidden/>
              </w:rPr>
              <w:fldChar w:fldCharType="begin"/>
            </w:r>
            <w:r>
              <w:rPr>
                <w:webHidden/>
              </w:rPr>
              <w:instrText xml:space="preserve"> PAGEREF _Toc223354380 \h </w:instrText>
            </w:r>
            <w:r>
              <w:rPr>
                <w:webHidden/>
              </w:rPr>
            </w:r>
            <w:r>
              <w:rPr>
                <w:webHidden/>
              </w:rPr>
              <w:fldChar w:fldCharType="separate"/>
            </w:r>
            <w:r w:rsidR="00320370">
              <w:rPr>
                <w:webHidden/>
              </w:rPr>
              <w:t>33</w:t>
            </w:r>
            <w:r>
              <w:rPr>
                <w:webHidden/>
              </w:rPr>
              <w:fldChar w:fldCharType="end"/>
            </w:r>
          </w:hyperlink>
        </w:p>
        <w:p w14:paraId="5CDA8CCE" w14:textId="5EE4D4ED" w:rsidR="00300891" w:rsidRDefault="00300891">
          <w:pPr>
            <w:pStyle w:val="TOC3"/>
            <w:rPr>
              <w:rFonts w:asciiTheme="minorHAnsi" w:eastAsiaTheme="minorEastAsia" w:hAnsiTheme="minorHAnsi" w:cstheme="minorBidi"/>
              <w:i w:val="0"/>
              <w:iCs w:val="0"/>
              <w:kern w:val="2"/>
              <w14:ligatures w14:val="standardContextual"/>
            </w:rPr>
          </w:pPr>
          <w:hyperlink w:anchor="_Toc223354381" w:history="1">
            <w:r w:rsidRPr="00E52155">
              <w:rPr>
                <w:rStyle w:val="Hyperlink"/>
              </w:rPr>
              <w:t>2.24 Celebration of 2025 Green Ghana Day</w:t>
            </w:r>
            <w:r>
              <w:rPr>
                <w:webHidden/>
              </w:rPr>
              <w:tab/>
            </w:r>
            <w:r>
              <w:rPr>
                <w:webHidden/>
              </w:rPr>
              <w:fldChar w:fldCharType="begin"/>
            </w:r>
            <w:r>
              <w:rPr>
                <w:webHidden/>
              </w:rPr>
              <w:instrText xml:space="preserve"> PAGEREF _Toc223354381 \h </w:instrText>
            </w:r>
            <w:r>
              <w:rPr>
                <w:webHidden/>
              </w:rPr>
            </w:r>
            <w:r>
              <w:rPr>
                <w:webHidden/>
              </w:rPr>
              <w:fldChar w:fldCharType="separate"/>
            </w:r>
            <w:r w:rsidR="00320370">
              <w:rPr>
                <w:webHidden/>
              </w:rPr>
              <w:t>33</w:t>
            </w:r>
            <w:r>
              <w:rPr>
                <w:webHidden/>
              </w:rPr>
              <w:fldChar w:fldCharType="end"/>
            </w:r>
          </w:hyperlink>
        </w:p>
        <w:p w14:paraId="4758A4A2" w14:textId="4BFD94F9" w:rsidR="00300891" w:rsidRDefault="00300891">
          <w:pPr>
            <w:pStyle w:val="TOC3"/>
            <w:rPr>
              <w:rFonts w:asciiTheme="minorHAnsi" w:eastAsiaTheme="minorEastAsia" w:hAnsiTheme="minorHAnsi" w:cstheme="minorBidi"/>
              <w:i w:val="0"/>
              <w:iCs w:val="0"/>
              <w:kern w:val="2"/>
              <w14:ligatures w14:val="standardContextual"/>
            </w:rPr>
          </w:pPr>
          <w:hyperlink w:anchor="_Toc223354382" w:history="1">
            <w:r w:rsidRPr="00E52155">
              <w:rPr>
                <w:rStyle w:val="Hyperlink"/>
              </w:rPr>
              <w:t>2.25 Woman empowerment</w:t>
            </w:r>
            <w:r>
              <w:rPr>
                <w:webHidden/>
              </w:rPr>
              <w:tab/>
            </w:r>
            <w:r>
              <w:rPr>
                <w:webHidden/>
              </w:rPr>
              <w:fldChar w:fldCharType="begin"/>
            </w:r>
            <w:r>
              <w:rPr>
                <w:webHidden/>
              </w:rPr>
              <w:instrText xml:space="preserve"> PAGEREF _Toc223354382 \h </w:instrText>
            </w:r>
            <w:r>
              <w:rPr>
                <w:webHidden/>
              </w:rPr>
            </w:r>
            <w:r>
              <w:rPr>
                <w:webHidden/>
              </w:rPr>
              <w:fldChar w:fldCharType="separate"/>
            </w:r>
            <w:r w:rsidR="00320370">
              <w:rPr>
                <w:webHidden/>
              </w:rPr>
              <w:t>33</w:t>
            </w:r>
            <w:r>
              <w:rPr>
                <w:webHidden/>
              </w:rPr>
              <w:fldChar w:fldCharType="end"/>
            </w:r>
          </w:hyperlink>
        </w:p>
        <w:p w14:paraId="2EB0C6F9" w14:textId="3D1E11EF" w:rsidR="00300891" w:rsidRDefault="00300891">
          <w:pPr>
            <w:pStyle w:val="TOC3"/>
            <w:rPr>
              <w:rFonts w:asciiTheme="minorHAnsi" w:eastAsiaTheme="minorEastAsia" w:hAnsiTheme="minorHAnsi" w:cstheme="minorBidi"/>
              <w:i w:val="0"/>
              <w:iCs w:val="0"/>
              <w:kern w:val="2"/>
              <w14:ligatures w14:val="standardContextual"/>
            </w:rPr>
          </w:pPr>
          <w:hyperlink w:anchor="_Toc223354383" w:history="1">
            <w:r w:rsidRPr="00E52155">
              <w:rPr>
                <w:rStyle w:val="Hyperlink"/>
              </w:rPr>
              <w:t>2.26 Road Safety Activities/Programmes</w:t>
            </w:r>
            <w:r>
              <w:rPr>
                <w:webHidden/>
              </w:rPr>
              <w:tab/>
            </w:r>
            <w:r>
              <w:rPr>
                <w:webHidden/>
              </w:rPr>
              <w:fldChar w:fldCharType="begin"/>
            </w:r>
            <w:r>
              <w:rPr>
                <w:webHidden/>
              </w:rPr>
              <w:instrText xml:space="preserve"> PAGEREF _Toc223354383 \h </w:instrText>
            </w:r>
            <w:r>
              <w:rPr>
                <w:webHidden/>
              </w:rPr>
            </w:r>
            <w:r>
              <w:rPr>
                <w:webHidden/>
              </w:rPr>
              <w:fldChar w:fldCharType="separate"/>
            </w:r>
            <w:r w:rsidR="00320370">
              <w:rPr>
                <w:webHidden/>
              </w:rPr>
              <w:t>34</w:t>
            </w:r>
            <w:r>
              <w:rPr>
                <w:webHidden/>
              </w:rPr>
              <w:fldChar w:fldCharType="end"/>
            </w:r>
          </w:hyperlink>
        </w:p>
        <w:p w14:paraId="4ECE1C6B" w14:textId="12D6AAD4" w:rsidR="00300891" w:rsidRDefault="00300891">
          <w:pPr>
            <w:pStyle w:val="TOC3"/>
            <w:rPr>
              <w:rFonts w:asciiTheme="minorHAnsi" w:eastAsiaTheme="minorEastAsia" w:hAnsiTheme="minorHAnsi" w:cstheme="minorBidi"/>
              <w:i w:val="0"/>
              <w:iCs w:val="0"/>
              <w:kern w:val="2"/>
              <w14:ligatures w14:val="standardContextual"/>
            </w:rPr>
          </w:pPr>
          <w:hyperlink w:anchor="_Toc223354384" w:history="1">
            <w:r w:rsidRPr="00E52155">
              <w:rPr>
                <w:rStyle w:val="Hyperlink"/>
              </w:rPr>
              <w:t>2.27. Security and safety of the Citizens</w:t>
            </w:r>
            <w:r>
              <w:rPr>
                <w:webHidden/>
              </w:rPr>
              <w:tab/>
            </w:r>
            <w:r>
              <w:rPr>
                <w:webHidden/>
              </w:rPr>
              <w:fldChar w:fldCharType="begin"/>
            </w:r>
            <w:r>
              <w:rPr>
                <w:webHidden/>
              </w:rPr>
              <w:instrText xml:space="preserve"> PAGEREF _Toc223354384 \h </w:instrText>
            </w:r>
            <w:r>
              <w:rPr>
                <w:webHidden/>
              </w:rPr>
            </w:r>
            <w:r>
              <w:rPr>
                <w:webHidden/>
              </w:rPr>
              <w:fldChar w:fldCharType="separate"/>
            </w:r>
            <w:r w:rsidR="00320370">
              <w:rPr>
                <w:webHidden/>
              </w:rPr>
              <w:t>34</w:t>
            </w:r>
            <w:r>
              <w:rPr>
                <w:webHidden/>
              </w:rPr>
              <w:fldChar w:fldCharType="end"/>
            </w:r>
          </w:hyperlink>
        </w:p>
        <w:p w14:paraId="5425062B" w14:textId="33D39B07" w:rsidR="00300891" w:rsidRDefault="00300891">
          <w:pPr>
            <w:pStyle w:val="TOC3"/>
            <w:rPr>
              <w:rFonts w:asciiTheme="minorHAnsi" w:eastAsiaTheme="minorEastAsia" w:hAnsiTheme="minorHAnsi" w:cstheme="minorBidi"/>
              <w:i w:val="0"/>
              <w:iCs w:val="0"/>
              <w:kern w:val="2"/>
              <w14:ligatures w14:val="standardContextual"/>
            </w:rPr>
          </w:pPr>
          <w:hyperlink w:anchor="_Toc223354385" w:history="1">
            <w:r w:rsidRPr="00E52155">
              <w:rPr>
                <w:rStyle w:val="Hyperlink"/>
              </w:rPr>
              <w:t>2.28 Support for Culture and Tourism</w:t>
            </w:r>
            <w:r>
              <w:rPr>
                <w:webHidden/>
              </w:rPr>
              <w:tab/>
            </w:r>
            <w:r>
              <w:rPr>
                <w:webHidden/>
              </w:rPr>
              <w:fldChar w:fldCharType="begin"/>
            </w:r>
            <w:r>
              <w:rPr>
                <w:webHidden/>
              </w:rPr>
              <w:instrText xml:space="preserve"> PAGEREF _Toc223354385 \h </w:instrText>
            </w:r>
            <w:r>
              <w:rPr>
                <w:webHidden/>
              </w:rPr>
            </w:r>
            <w:r>
              <w:rPr>
                <w:webHidden/>
              </w:rPr>
              <w:fldChar w:fldCharType="separate"/>
            </w:r>
            <w:r w:rsidR="00320370">
              <w:rPr>
                <w:webHidden/>
              </w:rPr>
              <w:t>34</w:t>
            </w:r>
            <w:r>
              <w:rPr>
                <w:webHidden/>
              </w:rPr>
              <w:fldChar w:fldCharType="end"/>
            </w:r>
          </w:hyperlink>
        </w:p>
        <w:p w14:paraId="2B6A7C89" w14:textId="0D759292" w:rsidR="00300891" w:rsidRDefault="00300891">
          <w:pPr>
            <w:pStyle w:val="TOC1"/>
            <w:rPr>
              <w:rFonts w:asciiTheme="minorHAnsi" w:eastAsiaTheme="minorEastAsia" w:hAnsiTheme="minorHAnsi" w:cstheme="minorBidi"/>
              <w:b w:val="0"/>
              <w:bCs w:val="0"/>
              <w:caps w:val="0"/>
              <w:kern w:val="2"/>
              <w14:ligatures w14:val="standardContextual"/>
            </w:rPr>
          </w:pPr>
          <w:hyperlink w:anchor="_Toc223354386" w:history="1">
            <w:r w:rsidRPr="00E52155">
              <w:rPr>
                <w:rStyle w:val="Hyperlink"/>
              </w:rPr>
              <w:t>CHAPTER THREE</w:t>
            </w:r>
            <w:r>
              <w:rPr>
                <w:webHidden/>
              </w:rPr>
              <w:tab/>
            </w:r>
            <w:r>
              <w:rPr>
                <w:webHidden/>
              </w:rPr>
              <w:fldChar w:fldCharType="begin"/>
            </w:r>
            <w:r>
              <w:rPr>
                <w:webHidden/>
              </w:rPr>
              <w:instrText xml:space="preserve"> PAGEREF _Toc223354386 \h </w:instrText>
            </w:r>
            <w:r>
              <w:rPr>
                <w:webHidden/>
              </w:rPr>
            </w:r>
            <w:r>
              <w:rPr>
                <w:webHidden/>
              </w:rPr>
              <w:fldChar w:fldCharType="separate"/>
            </w:r>
            <w:r w:rsidR="00320370">
              <w:rPr>
                <w:webHidden/>
              </w:rPr>
              <w:t>35</w:t>
            </w:r>
            <w:r>
              <w:rPr>
                <w:webHidden/>
              </w:rPr>
              <w:fldChar w:fldCharType="end"/>
            </w:r>
          </w:hyperlink>
        </w:p>
        <w:p w14:paraId="2F38503D" w14:textId="67C45CF7" w:rsidR="00300891" w:rsidRDefault="00300891">
          <w:pPr>
            <w:pStyle w:val="TOC2"/>
            <w:rPr>
              <w:rFonts w:asciiTheme="minorHAnsi" w:eastAsiaTheme="minorEastAsia" w:hAnsiTheme="minorHAnsi" w:cstheme="minorBidi"/>
              <w:b w:val="0"/>
              <w:smallCaps w:val="0"/>
              <w:kern w:val="2"/>
              <w14:ligatures w14:val="standardContextual"/>
            </w:rPr>
          </w:pPr>
          <w:hyperlink w:anchor="_Toc223354387" w:history="1">
            <w:r w:rsidRPr="00E52155">
              <w:rPr>
                <w:rStyle w:val="Hyperlink"/>
              </w:rPr>
              <w:t>CONCLUSION AND THE WAY FORWARD</w:t>
            </w:r>
            <w:r>
              <w:rPr>
                <w:webHidden/>
              </w:rPr>
              <w:tab/>
            </w:r>
            <w:r>
              <w:rPr>
                <w:webHidden/>
              </w:rPr>
              <w:fldChar w:fldCharType="begin"/>
            </w:r>
            <w:r>
              <w:rPr>
                <w:webHidden/>
              </w:rPr>
              <w:instrText xml:space="preserve"> PAGEREF _Toc223354387 \h </w:instrText>
            </w:r>
            <w:r>
              <w:rPr>
                <w:webHidden/>
              </w:rPr>
            </w:r>
            <w:r>
              <w:rPr>
                <w:webHidden/>
              </w:rPr>
              <w:fldChar w:fldCharType="separate"/>
            </w:r>
            <w:r w:rsidR="00320370">
              <w:rPr>
                <w:webHidden/>
              </w:rPr>
              <w:t>35</w:t>
            </w:r>
            <w:r>
              <w:rPr>
                <w:webHidden/>
              </w:rPr>
              <w:fldChar w:fldCharType="end"/>
            </w:r>
          </w:hyperlink>
        </w:p>
        <w:p w14:paraId="1E6AFE0B" w14:textId="79512A42" w:rsidR="00300891" w:rsidRDefault="00300891">
          <w:pPr>
            <w:pStyle w:val="TOC3"/>
            <w:rPr>
              <w:rFonts w:asciiTheme="minorHAnsi" w:eastAsiaTheme="minorEastAsia" w:hAnsiTheme="minorHAnsi" w:cstheme="minorBidi"/>
              <w:i w:val="0"/>
              <w:iCs w:val="0"/>
              <w:kern w:val="2"/>
              <w14:ligatures w14:val="standardContextual"/>
            </w:rPr>
          </w:pPr>
          <w:hyperlink w:anchor="_Toc223354388" w:history="1">
            <w:r w:rsidRPr="00E52155">
              <w:rPr>
                <w:rStyle w:val="Hyperlink"/>
              </w:rPr>
              <w:t>3.0 Introduction</w:t>
            </w:r>
            <w:r>
              <w:rPr>
                <w:webHidden/>
              </w:rPr>
              <w:tab/>
            </w:r>
            <w:r>
              <w:rPr>
                <w:webHidden/>
              </w:rPr>
              <w:fldChar w:fldCharType="begin"/>
            </w:r>
            <w:r>
              <w:rPr>
                <w:webHidden/>
              </w:rPr>
              <w:instrText xml:space="preserve"> PAGEREF _Toc223354388 \h </w:instrText>
            </w:r>
            <w:r>
              <w:rPr>
                <w:webHidden/>
              </w:rPr>
            </w:r>
            <w:r>
              <w:rPr>
                <w:webHidden/>
              </w:rPr>
              <w:fldChar w:fldCharType="separate"/>
            </w:r>
            <w:r w:rsidR="00320370">
              <w:rPr>
                <w:webHidden/>
              </w:rPr>
              <w:t>35</w:t>
            </w:r>
            <w:r>
              <w:rPr>
                <w:webHidden/>
              </w:rPr>
              <w:fldChar w:fldCharType="end"/>
            </w:r>
          </w:hyperlink>
        </w:p>
        <w:p w14:paraId="09A0A339" w14:textId="59F0105B" w:rsidR="00300891" w:rsidRDefault="00300891">
          <w:pPr>
            <w:pStyle w:val="TOC3"/>
            <w:rPr>
              <w:rFonts w:asciiTheme="minorHAnsi" w:eastAsiaTheme="minorEastAsia" w:hAnsiTheme="minorHAnsi" w:cstheme="minorBidi"/>
              <w:i w:val="0"/>
              <w:iCs w:val="0"/>
              <w:kern w:val="2"/>
              <w14:ligatures w14:val="standardContextual"/>
            </w:rPr>
          </w:pPr>
          <w:hyperlink w:anchor="_Toc223354389" w:history="1">
            <w:r w:rsidRPr="00E52155">
              <w:rPr>
                <w:rStyle w:val="Hyperlink"/>
              </w:rPr>
              <w:t>3.1 Summary of Key Issues Addressed and Those Yet to be addressed</w:t>
            </w:r>
            <w:r>
              <w:rPr>
                <w:webHidden/>
              </w:rPr>
              <w:tab/>
            </w:r>
            <w:r>
              <w:rPr>
                <w:webHidden/>
              </w:rPr>
              <w:fldChar w:fldCharType="begin"/>
            </w:r>
            <w:r>
              <w:rPr>
                <w:webHidden/>
              </w:rPr>
              <w:instrText xml:space="preserve"> PAGEREF _Toc223354389 \h </w:instrText>
            </w:r>
            <w:r>
              <w:rPr>
                <w:webHidden/>
              </w:rPr>
            </w:r>
            <w:r>
              <w:rPr>
                <w:webHidden/>
              </w:rPr>
              <w:fldChar w:fldCharType="separate"/>
            </w:r>
            <w:r w:rsidR="00320370">
              <w:rPr>
                <w:webHidden/>
              </w:rPr>
              <w:t>35</w:t>
            </w:r>
            <w:r>
              <w:rPr>
                <w:webHidden/>
              </w:rPr>
              <w:fldChar w:fldCharType="end"/>
            </w:r>
          </w:hyperlink>
        </w:p>
        <w:p w14:paraId="72A27029" w14:textId="2BD081BC" w:rsidR="00300891" w:rsidRDefault="00300891">
          <w:pPr>
            <w:pStyle w:val="TOC3"/>
            <w:rPr>
              <w:rFonts w:asciiTheme="minorHAnsi" w:eastAsiaTheme="minorEastAsia" w:hAnsiTheme="minorHAnsi" w:cstheme="minorBidi"/>
              <w:i w:val="0"/>
              <w:iCs w:val="0"/>
              <w:kern w:val="2"/>
              <w14:ligatures w14:val="standardContextual"/>
            </w:rPr>
          </w:pPr>
          <w:hyperlink w:anchor="_Toc223354390" w:history="1">
            <w:r w:rsidRPr="00E52155">
              <w:rPr>
                <w:rStyle w:val="Hyperlink"/>
              </w:rPr>
              <w:t>3.2 Key Issues Identified but not Addressed During the Implementation of the 2025 Composite Annual Action Plan</w:t>
            </w:r>
            <w:r>
              <w:rPr>
                <w:webHidden/>
              </w:rPr>
              <w:tab/>
            </w:r>
            <w:r>
              <w:rPr>
                <w:webHidden/>
              </w:rPr>
              <w:fldChar w:fldCharType="begin"/>
            </w:r>
            <w:r>
              <w:rPr>
                <w:webHidden/>
              </w:rPr>
              <w:instrText xml:space="preserve"> PAGEREF _Toc223354390 \h </w:instrText>
            </w:r>
            <w:r>
              <w:rPr>
                <w:webHidden/>
              </w:rPr>
            </w:r>
            <w:r>
              <w:rPr>
                <w:webHidden/>
              </w:rPr>
              <w:fldChar w:fldCharType="separate"/>
            </w:r>
            <w:r w:rsidR="00320370">
              <w:rPr>
                <w:webHidden/>
              </w:rPr>
              <w:t>35</w:t>
            </w:r>
            <w:r>
              <w:rPr>
                <w:webHidden/>
              </w:rPr>
              <w:fldChar w:fldCharType="end"/>
            </w:r>
          </w:hyperlink>
        </w:p>
        <w:p w14:paraId="5CB5C669" w14:textId="2550E192" w:rsidR="00300891" w:rsidRDefault="00300891">
          <w:pPr>
            <w:pStyle w:val="TOC3"/>
            <w:rPr>
              <w:rFonts w:asciiTheme="minorHAnsi" w:eastAsiaTheme="minorEastAsia" w:hAnsiTheme="minorHAnsi" w:cstheme="minorBidi"/>
              <w:i w:val="0"/>
              <w:iCs w:val="0"/>
              <w:kern w:val="2"/>
              <w14:ligatures w14:val="standardContextual"/>
            </w:rPr>
          </w:pPr>
          <w:hyperlink w:anchor="_Toc223354391" w:history="1">
            <w:r w:rsidRPr="00E52155">
              <w:rPr>
                <w:rStyle w:val="Hyperlink"/>
              </w:rPr>
              <w:t>3.4 Recommendations</w:t>
            </w:r>
            <w:r>
              <w:rPr>
                <w:webHidden/>
              </w:rPr>
              <w:tab/>
            </w:r>
            <w:r>
              <w:rPr>
                <w:webHidden/>
              </w:rPr>
              <w:fldChar w:fldCharType="begin"/>
            </w:r>
            <w:r>
              <w:rPr>
                <w:webHidden/>
              </w:rPr>
              <w:instrText xml:space="preserve"> PAGEREF _Toc223354391 \h </w:instrText>
            </w:r>
            <w:r>
              <w:rPr>
                <w:webHidden/>
              </w:rPr>
            </w:r>
            <w:r>
              <w:rPr>
                <w:webHidden/>
              </w:rPr>
              <w:fldChar w:fldCharType="separate"/>
            </w:r>
            <w:r w:rsidR="00320370">
              <w:rPr>
                <w:webHidden/>
              </w:rPr>
              <w:t>35</w:t>
            </w:r>
            <w:r>
              <w:rPr>
                <w:webHidden/>
              </w:rPr>
              <w:fldChar w:fldCharType="end"/>
            </w:r>
          </w:hyperlink>
        </w:p>
        <w:p w14:paraId="6BAD1FCD" w14:textId="75D4FA93" w:rsidR="00300891" w:rsidRDefault="00300891">
          <w:pPr>
            <w:pStyle w:val="TOC1"/>
            <w:rPr>
              <w:rFonts w:asciiTheme="minorHAnsi" w:eastAsiaTheme="minorEastAsia" w:hAnsiTheme="minorHAnsi" w:cstheme="minorBidi"/>
              <w:b w:val="0"/>
              <w:bCs w:val="0"/>
              <w:caps w:val="0"/>
              <w:kern w:val="2"/>
              <w14:ligatures w14:val="standardContextual"/>
            </w:rPr>
          </w:pPr>
          <w:hyperlink w:anchor="_Toc223354393" w:history="1"/>
        </w:p>
        <w:p w14:paraId="28BA8198" w14:textId="6BA9EF3C" w:rsidR="00196E2C" w:rsidRDefault="00196E2C">
          <w:r>
            <w:rPr>
              <w:b/>
              <w:bCs/>
              <w:noProof/>
            </w:rPr>
            <w:fldChar w:fldCharType="end"/>
          </w:r>
        </w:p>
      </w:sdtContent>
    </w:sdt>
    <w:p w14:paraId="3D2EA94F" w14:textId="15843016" w:rsidR="00F43456" w:rsidRDefault="00F43456">
      <w:pPr>
        <w:rPr>
          <w:rFonts w:ascii="Times New Roman" w:hAnsi="Times New Roman" w:cs="Times New Roman"/>
          <w:sz w:val="24"/>
          <w:szCs w:val="24"/>
        </w:rPr>
      </w:pPr>
    </w:p>
    <w:p w14:paraId="773E4951" w14:textId="4B04AF06" w:rsidR="003A01B1" w:rsidRDefault="003A01B1">
      <w:pPr>
        <w:rPr>
          <w:rFonts w:ascii="Times New Roman" w:hAnsi="Times New Roman" w:cs="Times New Roman"/>
          <w:sz w:val="24"/>
          <w:szCs w:val="24"/>
        </w:rPr>
      </w:pPr>
    </w:p>
    <w:p w14:paraId="0DBB44F0" w14:textId="77777777" w:rsidR="003A01B1" w:rsidRDefault="003A01B1">
      <w:pPr>
        <w:rPr>
          <w:rFonts w:ascii="Times New Roman" w:hAnsi="Times New Roman" w:cs="Times New Roman"/>
          <w:sz w:val="24"/>
          <w:szCs w:val="24"/>
        </w:rPr>
      </w:pPr>
      <w:r>
        <w:rPr>
          <w:rFonts w:ascii="Times New Roman" w:hAnsi="Times New Roman" w:cs="Times New Roman"/>
          <w:sz w:val="24"/>
          <w:szCs w:val="24"/>
        </w:rPr>
        <w:br w:type="page"/>
      </w:r>
    </w:p>
    <w:p w14:paraId="46B6637B" w14:textId="63086A77" w:rsidR="0058390B" w:rsidRDefault="0058390B" w:rsidP="00F31BE0">
      <w:pPr>
        <w:pStyle w:val="TableofFigures"/>
        <w:tabs>
          <w:tab w:val="right" w:leader="dot" w:pos="9476"/>
        </w:tabs>
        <w:jc w:val="center"/>
        <w:rPr>
          <w:rFonts w:ascii="Times New Roman" w:hAnsi="Times New Roman" w:cs="Times New Roman"/>
          <w:smallCaps/>
          <w:sz w:val="28"/>
          <w:szCs w:val="28"/>
        </w:rPr>
      </w:pPr>
      <w:r w:rsidRPr="00F31BE0">
        <w:rPr>
          <w:rFonts w:ascii="Times New Roman" w:hAnsi="Times New Roman" w:cs="Times New Roman"/>
          <w:smallCaps/>
          <w:sz w:val="28"/>
          <w:szCs w:val="28"/>
        </w:rPr>
        <w:lastRenderedPageBreak/>
        <w:t>LIST OF FIGURES</w:t>
      </w:r>
    </w:p>
    <w:p w14:paraId="5484AA8B" w14:textId="77777777" w:rsidR="00F31BE0" w:rsidRPr="00F31BE0" w:rsidRDefault="00F31BE0" w:rsidP="00F31BE0"/>
    <w:p w14:paraId="7786A24F" w14:textId="0D73F4A5"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r w:rsidRPr="00F31BE0">
        <w:rPr>
          <w:rFonts w:ascii="Times New Roman" w:hAnsi="Times New Roman" w:cs="Times New Roman"/>
          <w:b w:val="0"/>
          <w:bCs w:val="0"/>
          <w:smallCaps/>
          <w:sz w:val="24"/>
          <w:szCs w:val="24"/>
        </w:rPr>
        <w:fldChar w:fldCharType="begin"/>
      </w:r>
      <w:r w:rsidRPr="00F31BE0">
        <w:rPr>
          <w:rFonts w:ascii="Times New Roman" w:hAnsi="Times New Roman" w:cs="Times New Roman"/>
          <w:b w:val="0"/>
          <w:bCs w:val="0"/>
          <w:smallCaps/>
          <w:sz w:val="24"/>
          <w:szCs w:val="24"/>
        </w:rPr>
        <w:instrText xml:space="preserve"> TOC \h \z \t "tttt 1,1" \c "Figure" </w:instrText>
      </w:r>
      <w:r w:rsidRPr="00F31BE0">
        <w:rPr>
          <w:rFonts w:ascii="Times New Roman" w:hAnsi="Times New Roman" w:cs="Times New Roman"/>
          <w:b w:val="0"/>
          <w:bCs w:val="0"/>
          <w:smallCaps/>
          <w:sz w:val="24"/>
          <w:szCs w:val="24"/>
        </w:rPr>
        <w:fldChar w:fldCharType="separate"/>
      </w:r>
      <w:hyperlink w:anchor="_Toc223357586" w:history="1">
        <w:r w:rsidRPr="00F31BE0">
          <w:rPr>
            <w:rStyle w:val="Hyperlink"/>
            <w:rFonts w:ascii="Times New Roman" w:hAnsi="Times New Roman" w:cs="Times New Roman"/>
            <w:noProof/>
            <w:sz w:val="24"/>
            <w:szCs w:val="24"/>
          </w:rPr>
          <w:t>Figure 1: Details on the Annual Action Plan Implemented</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_Toc223357586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6</w:t>
        </w:r>
        <w:r w:rsidRPr="00F31BE0">
          <w:rPr>
            <w:rFonts w:ascii="Times New Roman" w:hAnsi="Times New Roman" w:cs="Times New Roman"/>
            <w:noProof/>
            <w:webHidden/>
            <w:sz w:val="24"/>
            <w:szCs w:val="24"/>
          </w:rPr>
          <w:fldChar w:fldCharType="end"/>
        </w:r>
      </w:hyperlink>
    </w:p>
    <w:p w14:paraId="030DABCF" w14:textId="3CC46B09"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87" w:history="1">
        <w:r w:rsidRPr="00F31BE0">
          <w:rPr>
            <w:rStyle w:val="Hyperlink"/>
            <w:rFonts w:ascii="Times New Roman" w:hAnsi="Times New Roman" w:cs="Times New Roman"/>
            <w:noProof/>
            <w:sz w:val="24"/>
            <w:szCs w:val="24"/>
          </w:rPr>
          <w:t>Figure 2: Proportion of AAP and the overall MTDP Implemented</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_Toc223357587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6</w:t>
        </w:r>
        <w:r w:rsidRPr="00F31BE0">
          <w:rPr>
            <w:rFonts w:ascii="Times New Roman" w:hAnsi="Times New Roman" w:cs="Times New Roman"/>
            <w:noProof/>
            <w:webHidden/>
            <w:sz w:val="24"/>
            <w:szCs w:val="24"/>
          </w:rPr>
          <w:fldChar w:fldCharType="end"/>
        </w:r>
      </w:hyperlink>
    </w:p>
    <w:p w14:paraId="480C5B38" w14:textId="185EB538" w:rsidR="0058390B" w:rsidRPr="00F31BE0" w:rsidRDefault="0058390B" w:rsidP="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89" w:history="1">
        <w:r w:rsidRPr="00F31BE0">
          <w:rPr>
            <w:rStyle w:val="Hyperlink"/>
            <w:rFonts w:ascii="Times New Roman" w:hAnsi="Times New Roman" w:cs="Times New Roman"/>
            <w:noProof/>
            <w:sz w:val="24"/>
            <w:szCs w:val="24"/>
          </w:rPr>
          <w:t>Figure 3: Project Implementation Performance per Funding Source</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_Toc223357589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10</w:t>
        </w:r>
        <w:r w:rsidRPr="00F31BE0">
          <w:rPr>
            <w:rFonts w:ascii="Times New Roman" w:hAnsi="Times New Roman" w:cs="Times New Roman"/>
            <w:noProof/>
            <w:webHidden/>
            <w:sz w:val="24"/>
            <w:szCs w:val="24"/>
          </w:rPr>
          <w:fldChar w:fldCharType="end"/>
        </w:r>
      </w:hyperlink>
    </w:p>
    <w:p w14:paraId="1D143FB3" w14:textId="2CE09A97"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91" w:history="1">
        <w:r w:rsidRPr="00F31BE0">
          <w:rPr>
            <w:rStyle w:val="Hyperlink"/>
            <w:rFonts w:ascii="Times New Roman" w:hAnsi="Times New Roman" w:cs="Times New Roman"/>
            <w:noProof/>
            <w:sz w:val="24"/>
            <w:szCs w:val="24"/>
          </w:rPr>
          <w:t>Figure 4: Distribution of Physical projects among Departments of the Assembly</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_Toc223357591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11</w:t>
        </w:r>
        <w:r w:rsidRPr="00F31BE0">
          <w:rPr>
            <w:rFonts w:ascii="Times New Roman" w:hAnsi="Times New Roman" w:cs="Times New Roman"/>
            <w:noProof/>
            <w:webHidden/>
            <w:sz w:val="24"/>
            <w:szCs w:val="24"/>
          </w:rPr>
          <w:fldChar w:fldCharType="end"/>
        </w:r>
      </w:hyperlink>
    </w:p>
    <w:p w14:paraId="1F4F6576" w14:textId="2E6B6343" w:rsidR="0058390B" w:rsidRPr="00F31BE0" w:rsidRDefault="0058390B" w:rsidP="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92" w:history="1">
        <w:r w:rsidRPr="00F31BE0">
          <w:rPr>
            <w:rStyle w:val="Hyperlink"/>
            <w:rFonts w:ascii="Times New Roman" w:hAnsi="Times New Roman" w:cs="Times New Roman"/>
            <w:noProof/>
            <w:sz w:val="24"/>
            <w:szCs w:val="24"/>
          </w:rPr>
          <w:t>Figure 5: Project Age Analysis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_Toc223357592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13</w:t>
        </w:r>
        <w:r w:rsidRPr="00F31BE0">
          <w:rPr>
            <w:rFonts w:ascii="Times New Roman" w:hAnsi="Times New Roman" w:cs="Times New Roman"/>
            <w:noProof/>
            <w:webHidden/>
            <w:sz w:val="24"/>
            <w:szCs w:val="24"/>
          </w:rPr>
          <w:fldChar w:fldCharType="end"/>
        </w:r>
      </w:hyperlink>
    </w:p>
    <w:p w14:paraId="43F41105" w14:textId="6C31CD15"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94" w:history="1">
        <w:r w:rsidRPr="00F31BE0">
          <w:rPr>
            <w:rStyle w:val="Hyperlink"/>
            <w:rFonts w:ascii="Times New Roman" w:hAnsi="Times New Roman" w:cs="Times New Roman"/>
            <w:noProof/>
            <w:sz w:val="24"/>
            <w:szCs w:val="24"/>
          </w:rPr>
          <w:t>Figure 6: Update on Revenue Sources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_Toc223357594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15</w:t>
        </w:r>
        <w:r w:rsidRPr="00F31BE0">
          <w:rPr>
            <w:rFonts w:ascii="Times New Roman" w:hAnsi="Times New Roman" w:cs="Times New Roman"/>
            <w:noProof/>
            <w:webHidden/>
            <w:sz w:val="24"/>
            <w:szCs w:val="24"/>
          </w:rPr>
          <w:fldChar w:fldCharType="end"/>
        </w:r>
      </w:hyperlink>
    </w:p>
    <w:p w14:paraId="2EE0E25C" w14:textId="7FCA4565"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96" w:history="1">
        <w:r w:rsidRPr="00F31BE0">
          <w:rPr>
            <w:rStyle w:val="Hyperlink"/>
            <w:rFonts w:ascii="Times New Roman" w:hAnsi="Times New Roman" w:cs="Times New Roman"/>
            <w:noProof/>
            <w:sz w:val="24"/>
            <w:szCs w:val="24"/>
          </w:rPr>
          <w:t>Figure 7:Internally Generated Funds Performance by Items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_Toc223357596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17</w:t>
        </w:r>
        <w:r w:rsidRPr="00F31BE0">
          <w:rPr>
            <w:rFonts w:ascii="Times New Roman" w:hAnsi="Times New Roman" w:cs="Times New Roman"/>
            <w:noProof/>
            <w:webHidden/>
            <w:sz w:val="24"/>
            <w:szCs w:val="24"/>
          </w:rPr>
          <w:fldChar w:fldCharType="end"/>
        </w:r>
      </w:hyperlink>
    </w:p>
    <w:p w14:paraId="57E66D1A" w14:textId="483A3E3F"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98" w:history="1">
        <w:r w:rsidRPr="00F31BE0">
          <w:rPr>
            <w:rStyle w:val="Hyperlink"/>
            <w:rFonts w:ascii="Times New Roman" w:hAnsi="Times New Roman" w:cs="Times New Roman"/>
            <w:noProof/>
            <w:sz w:val="24"/>
            <w:szCs w:val="24"/>
          </w:rPr>
          <w:t>Figure 8: Update on Expenditure by Economic Classification</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_Toc223357598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19</w:t>
        </w:r>
        <w:r w:rsidRPr="00F31BE0">
          <w:rPr>
            <w:rFonts w:ascii="Times New Roman" w:hAnsi="Times New Roman" w:cs="Times New Roman"/>
            <w:noProof/>
            <w:webHidden/>
            <w:sz w:val="24"/>
            <w:szCs w:val="24"/>
          </w:rPr>
          <w:fldChar w:fldCharType="end"/>
        </w:r>
      </w:hyperlink>
    </w:p>
    <w:p w14:paraId="3DF46360" w14:textId="364E7D4F"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599" w:history="1">
        <w:r w:rsidRPr="00F31BE0">
          <w:rPr>
            <w:rStyle w:val="Hyperlink"/>
            <w:rFonts w:ascii="Times New Roman" w:hAnsi="Times New Roman" w:cs="Times New Roman"/>
            <w:noProof/>
            <w:sz w:val="24"/>
            <w:szCs w:val="24"/>
          </w:rPr>
          <w:t xml:space="preserve">Figure 9: </w:t>
        </w:r>
        <w:r w:rsidRPr="00F31BE0">
          <w:rPr>
            <w:rFonts w:ascii="Times New Roman" w:hAnsi="Times New Roman" w:cs="Times New Roman"/>
            <w:sz w:val="24"/>
            <w:szCs w:val="24"/>
          </w:rPr>
          <w:t>Update on Expenditure by Economic Classification</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_Toc223357599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19</w:t>
        </w:r>
        <w:r w:rsidRPr="00F31BE0">
          <w:rPr>
            <w:rFonts w:ascii="Times New Roman" w:hAnsi="Times New Roman" w:cs="Times New Roman"/>
            <w:noProof/>
            <w:webHidden/>
            <w:sz w:val="24"/>
            <w:szCs w:val="24"/>
          </w:rPr>
          <w:fldChar w:fldCharType="end"/>
        </w:r>
      </w:hyperlink>
    </w:p>
    <w:p w14:paraId="6C07FB02" w14:textId="721D831A"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601" w:history="1">
        <w:r w:rsidRPr="00F31BE0">
          <w:rPr>
            <w:rStyle w:val="Hyperlink"/>
            <w:rFonts w:ascii="Times New Roman" w:hAnsi="Times New Roman" w:cs="Times New Roman"/>
            <w:noProof/>
            <w:sz w:val="24"/>
            <w:szCs w:val="24"/>
          </w:rPr>
          <w:t>Figure 10: Total Staff Recruited under NYA</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_Toc223357601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27</w:t>
        </w:r>
        <w:r w:rsidRPr="00F31BE0">
          <w:rPr>
            <w:rFonts w:ascii="Times New Roman" w:hAnsi="Times New Roman" w:cs="Times New Roman"/>
            <w:noProof/>
            <w:webHidden/>
            <w:sz w:val="24"/>
            <w:szCs w:val="24"/>
          </w:rPr>
          <w:fldChar w:fldCharType="end"/>
        </w:r>
      </w:hyperlink>
    </w:p>
    <w:p w14:paraId="5EF243E8" w14:textId="0EF962C9" w:rsidR="0058390B" w:rsidRPr="00F31BE0" w:rsidRDefault="0058390B">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7603" w:history="1">
        <w:r w:rsidRPr="00F31BE0">
          <w:rPr>
            <w:rStyle w:val="Hyperlink"/>
            <w:rFonts w:ascii="Times New Roman" w:hAnsi="Times New Roman" w:cs="Times New Roman"/>
            <w:noProof/>
            <w:sz w:val="24"/>
            <w:szCs w:val="24"/>
          </w:rPr>
          <w:t>Figure 11: Financial Assistance to Students by Sex.</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_Toc223357603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28</w:t>
        </w:r>
        <w:r w:rsidRPr="00F31BE0">
          <w:rPr>
            <w:rFonts w:ascii="Times New Roman" w:hAnsi="Times New Roman" w:cs="Times New Roman"/>
            <w:noProof/>
            <w:webHidden/>
            <w:sz w:val="24"/>
            <w:szCs w:val="24"/>
          </w:rPr>
          <w:fldChar w:fldCharType="end"/>
        </w:r>
      </w:hyperlink>
    </w:p>
    <w:p w14:paraId="1C963F3C" w14:textId="0F23FABE" w:rsidR="00F43456" w:rsidRPr="00F31BE0" w:rsidRDefault="0058390B">
      <w:pPr>
        <w:rPr>
          <w:rFonts w:ascii="Times New Roman" w:hAnsi="Times New Roman" w:cs="Times New Roman"/>
          <w:sz w:val="24"/>
          <w:szCs w:val="24"/>
        </w:rPr>
      </w:pPr>
      <w:r w:rsidRPr="00F31BE0">
        <w:rPr>
          <w:rFonts w:ascii="Times New Roman" w:hAnsi="Times New Roman" w:cs="Times New Roman"/>
          <w:b/>
          <w:bCs/>
          <w:smallCaps/>
          <w:sz w:val="24"/>
          <w:szCs w:val="24"/>
        </w:rPr>
        <w:fldChar w:fldCharType="end"/>
      </w:r>
    </w:p>
    <w:p w14:paraId="4DFAFE88" w14:textId="256CDB42" w:rsidR="0058390B" w:rsidRDefault="00E6025E" w:rsidP="00F303F6">
      <w:pPr>
        <w:rPr>
          <w:rFonts w:ascii="Times New Roman" w:hAnsi="Times New Roman" w:cs="Times New Roman"/>
          <w:sz w:val="24"/>
          <w:szCs w:val="24"/>
        </w:rPr>
      </w:pPr>
      <w:r>
        <w:rPr>
          <w:rFonts w:ascii="Times New Roman" w:hAnsi="Times New Roman" w:cs="Times New Roman"/>
          <w:sz w:val="24"/>
          <w:szCs w:val="24"/>
        </w:rPr>
        <w:br w:type="page"/>
      </w:r>
    </w:p>
    <w:p w14:paraId="4A0726B9" w14:textId="15CEA8DE" w:rsidR="00F303F6" w:rsidRDefault="00F303F6" w:rsidP="00F31BE0">
      <w:pPr>
        <w:pStyle w:val="TableofFigures"/>
        <w:tabs>
          <w:tab w:val="right" w:leader="dot" w:pos="9476"/>
        </w:tabs>
        <w:jc w:val="center"/>
        <w:rPr>
          <w:rFonts w:ascii="Times New Roman" w:hAnsi="Times New Roman" w:cs="Times New Roman"/>
          <w:sz w:val="28"/>
          <w:szCs w:val="28"/>
        </w:rPr>
      </w:pPr>
      <w:r w:rsidRPr="00F31BE0">
        <w:rPr>
          <w:rFonts w:ascii="Times New Roman" w:hAnsi="Times New Roman" w:cs="Times New Roman"/>
          <w:sz w:val="28"/>
          <w:szCs w:val="28"/>
        </w:rPr>
        <w:lastRenderedPageBreak/>
        <w:t>LIST OF TABLES</w:t>
      </w:r>
    </w:p>
    <w:p w14:paraId="08C7CA25" w14:textId="77777777" w:rsidR="00F31BE0" w:rsidRPr="00F31BE0" w:rsidRDefault="00F31BE0" w:rsidP="00F31BE0"/>
    <w:p w14:paraId="06B5904B" w14:textId="502AAB04"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"Table" </w:instrText>
      </w:r>
      <w:r>
        <w:rPr>
          <w:rFonts w:ascii="Times New Roman" w:hAnsi="Times New Roman" w:cs="Times New Roman"/>
          <w:sz w:val="24"/>
          <w:szCs w:val="24"/>
        </w:rPr>
        <w:fldChar w:fldCharType="separate"/>
      </w:r>
      <w:hyperlink w:anchor="_Toc223358523" w:history="1">
        <w:r w:rsidRPr="00F31BE0">
          <w:rPr>
            <w:rStyle w:val="Hyperlink"/>
            <w:rFonts w:ascii="Times New Roman" w:hAnsi="Times New Roman" w:cs="Times New Roman"/>
            <w:noProof/>
            <w:sz w:val="24"/>
            <w:szCs w:val="24"/>
          </w:rPr>
          <w:t>Table 1: Project Implementation Performance per Funding Source</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_Toc223358523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10</w:t>
        </w:r>
        <w:r w:rsidRPr="00F31BE0">
          <w:rPr>
            <w:rFonts w:ascii="Times New Roman" w:hAnsi="Times New Roman" w:cs="Times New Roman"/>
            <w:noProof/>
            <w:webHidden/>
            <w:sz w:val="24"/>
            <w:szCs w:val="24"/>
          </w:rPr>
          <w:fldChar w:fldCharType="end"/>
        </w:r>
      </w:hyperlink>
    </w:p>
    <w:p w14:paraId="7E6D4F08" w14:textId="784730D3"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24" w:history="1">
        <w:r w:rsidRPr="00F31BE0">
          <w:rPr>
            <w:rStyle w:val="Hyperlink"/>
            <w:rFonts w:ascii="Times New Roman" w:hAnsi="Times New Roman" w:cs="Times New Roman"/>
            <w:noProof/>
            <w:sz w:val="24"/>
            <w:szCs w:val="24"/>
          </w:rPr>
          <w:t>Table 2: Distribution of Physical projects among Departments of the Assembly</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_Toc223358524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11</w:t>
        </w:r>
        <w:r w:rsidRPr="00F31BE0">
          <w:rPr>
            <w:rFonts w:ascii="Times New Roman" w:hAnsi="Times New Roman" w:cs="Times New Roman"/>
            <w:noProof/>
            <w:webHidden/>
            <w:sz w:val="24"/>
            <w:szCs w:val="24"/>
          </w:rPr>
          <w:fldChar w:fldCharType="end"/>
        </w:r>
      </w:hyperlink>
    </w:p>
    <w:p w14:paraId="427DD22E" w14:textId="665FCDFF"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25" w:history="1">
        <w:r w:rsidRPr="00F31BE0">
          <w:rPr>
            <w:rStyle w:val="Hyperlink"/>
            <w:rFonts w:ascii="Times New Roman" w:hAnsi="Times New Roman" w:cs="Times New Roman"/>
            <w:noProof/>
            <w:sz w:val="24"/>
            <w:szCs w:val="24"/>
          </w:rPr>
          <w:t>Table 3: Project Age Analysis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_Toc223358525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12</w:t>
        </w:r>
        <w:r w:rsidRPr="00F31BE0">
          <w:rPr>
            <w:rFonts w:ascii="Times New Roman" w:hAnsi="Times New Roman" w:cs="Times New Roman"/>
            <w:noProof/>
            <w:webHidden/>
            <w:sz w:val="24"/>
            <w:szCs w:val="24"/>
          </w:rPr>
          <w:fldChar w:fldCharType="end"/>
        </w:r>
      </w:hyperlink>
    </w:p>
    <w:p w14:paraId="6FF4F451" w14:textId="21AAE754"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26" w:history="1">
        <w:r w:rsidRPr="00F31BE0">
          <w:rPr>
            <w:rStyle w:val="Hyperlink"/>
            <w:rFonts w:ascii="Times New Roman" w:hAnsi="Times New Roman" w:cs="Times New Roman"/>
            <w:noProof/>
            <w:sz w:val="24"/>
            <w:szCs w:val="24"/>
          </w:rPr>
          <w:t>Table 4: Operations and Maintenance</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_Toc223358526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13</w:t>
        </w:r>
        <w:r w:rsidRPr="00F31BE0">
          <w:rPr>
            <w:rFonts w:ascii="Times New Roman" w:hAnsi="Times New Roman" w:cs="Times New Roman"/>
            <w:noProof/>
            <w:webHidden/>
            <w:sz w:val="24"/>
            <w:szCs w:val="24"/>
          </w:rPr>
          <w:fldChar w:fldCharType="end"/>
        </w:r>
      </w:hyperlink>
    </w:p>
    <w:p w14:paraId="234DBDD1" w14:textId="2AD89017"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27" w:history="1">
        <w:r w:rsidRPr="00F31BE0">
          <w:rPr>
            <w:rStyle w:val="Hyperlink"/>
            <w:rFonts w:ascii="Times New Roman" w:hAnsi="Times New Roman" w:cs="Times New Roman"/>
            <w:noProof/>
            <w:sz w:val="24"/>
            <w:szCs w:val="24"/>
          </w:rPr>
          <w:t>Table 5: Update on Revenue Sources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_Toc223358527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15</w:t>
        </w:r>
        <w:r w:rsidRPr="00F31BE0">
          <w:rPr>
            <w:rFonts w:ascii="Times New Roman" w:hAnsi="Times New Roman" w:cs="Times New Roman"/>
            <w:noProof/>
            <w:webHidden/>
            <w:sz w:val="24"/>
            <w:szCs w:val="24"/>
          </w:rPr>
          <w:fldChar w:fldCharType="end"/>
        </w:r>
      </w:hyperlink>
    </w:p>
    <w:p w14:paraId="7877AE19" w14:textId="50ACA6D4"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28" w:history="1">
        <w:r w:rsidRPr="00F31BE0">
          <w:rPr>
            <w:rStyle w:val="Hyperlink"/>
            <w:rFonts w:ascii="Times New Roman" w:hAnsi="Times New Roman" w:cs="Times New Roman"/>
            <w:noProof/>
            <w:sz w:val="24"/>
            <w:szCs w:val="24"/>
          </w:rPr>
          <w:t>Table 6: Internally Generated Funds Performance by Revenue Items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_Toc223358528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16</w:t>
        </w:r>
        <w:r w:rsidRPr="00F31BE0">
          <w:rPr>
            <w:rFonts w:ascii="Times New Roman" w:hAnsi="Times New Roman" w:cs="Times New Roman"/>
            <w:noProof/>
            <w:webHidden/>
            <w:sz w:val="24"/>
            <w:szCs w:val="24"/>
          </w:rPr>
          <w:fldChar w:fldCharType="end"/>
        </w:r>
      </w:hyperlink>
    </w:p>
    <w:p w14:paraId="225EF79C" w14:textId="42A2B757"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29" w:history="1">
        <w:r w:rsidRPr="00F31BE0">
          <w:rPr>
            <w:rStyle w:val="Hyperlink"/>
            <w:rFonts w:ascii="Times New Roman" w:hAnsi="Times New Roman" w:cs="Times New Roman"/>
            <w:noProof/>
            <w:sz w:val="24"/>
            <w:szCs w:val="24"/>
          </w:rPr>
          <w:t>Table 7: Update on Expenditure by Economic Classification</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_Toc223358529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19</w:t>
        </w:r>
        <w:r w:rsidRPr="00F31BE0">
          <w:rPr>
            <w:rFonts w:ascii="Times New Roman" w:hAnsi="Times New Roman" w:cs="Times New Roman"/>
            <w:noProof/>
            <w:webHidden/>
            <w:sz w:val="24"/>
            <w:szCs w:val="24"/>
          </w:rPr>
          <w:fldChar w:fldCharType="end"/>
        </w:r>
      </w:hyperlink>
    </w:p>
    <w:p w14:paraId="304DDF55" w14:textId="4995103F"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30" w:history="1">
        <w:r w:rsidRPr="00F31BE0">
          <w:rPr>
            <w:rStyle w:val="Hyperlink"/>
            <w:rFonts w:ascii="Times New Roman" w:hAnsi="Times New Roman" w:cs="Times New Roman"/>
            <w:noProof/>
            <w:sz w:val="24"/>
            <w:szCs w:val="24"/>
          </w:rPr>
          <w:t>Table 8: Modules under National Youth Employment Programme</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_Toc223358530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27</w:t>
        </w:r>
        <w:r w:rsidRPr="00F31BE0">
          <w:rPr>
            <w:rFonts w:ascii="Times New Roman" w:hAnsi="Times New Roman" w:cs="Times New Roman"/>
            <w:noProof/>
            <w:webHidden/>
            <w:sz w:val="24"/>
            <w:szCs w:val="24"/>
          </w:rPr>
          <w:fldChar w:fldCharType="end"/>
        </w:r>
      </w:hyperlink>
    </w:p>
    <w:p w14:paraId="367D9A8B" w14:textId="044AE0EB"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31" w:history="1">
        <w:r w:rsidRPr="00F31BE0">
          <w:rPr>
            <w:rStyle w:val="Hyperlink"/>
            <w:rFonts w:ascii="Times New Roman" w:hAnsi="Times New Roman" w:cs="Times New Roman"/>
            <w:noProof/>
            <w:sz w:val="24"/>
            <w:szCs w:val="24"/>
          </w:rPr>
          <w:t>Table 9: Financial Assistance to Students by Sex.</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_Toc223358531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28</w:t>
        </w:r>
        <w:r w:rsidRPr="00F31BE0">
          <w:rPr>
            <w:rFonts w:ascii="Times New Roman" w:hAnsi="Times New Roman" w:cs="Times New Roman"/>
            <w:noProof/>
            <w:webHidden/>
            <w:sz w:val="24"/>
            <w:szCs w:val="24"/>
          </w:rPr>
          <w:fldChar w:fldCharType="end"/>
        </w:r>
      </w:hyperlink>
    </w:p>
    <w:p w14:paraId="0B9E9819" w14:textId="5ECBB4E2"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32" w:history="1">
        <w:r w:rsidRPr="00F31BE0">
          <w:rPr>
            <w:rStyle w:val="Hyperlink"/>
            <w:rFonts w:ascii="Times New Roman" w:hAnsi="Times New Roman" w:cs="Times New Roman"/>
            <w:noProof/>
            <w:sz w:val="24"/>
            <w:szCs w:val="24"/>
          </w:rPr>
          <w:t>Table 10: Staff Strengths of MMDAs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_Toc223358532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30</w:t>
        </w:r>
        <w:r w:rsidRPr="00F31BE0">
          <w:rPr>
            <w:rFonts w:ascii="Times New Roman" w:hAnsi="Times New Roman" w:cs="Times New Roman"/>
            <w:noProof/>
            <w:webHidden/>
            <w:sz w:val="24"/>
            <w:szCs w:val="24"/>
          </w:rPr>
          <w:fldChar w:fldCharType="end"/>
        </w:r>
      </w:hyperlink>
    </w:p>
    <w:p w14:paraId="5E3DA323" w14:textId="080AFF85" w:rsidR="00F303F6" w:rsidRPr="00F31BE0" w:rsidRDefault="00F303F6">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8533" w:history="1">
        <w:r w:rsidRPr="00F31BE0">
          <w:rPr>
            <w:rStyle w:val="Hyperlink"/>
            <w:rFonts w:ascii="Times New Roman" w:hAnsi="Times New Roman" w:cs="Times New Roman"/>
            <w:noProof/>
            <w:sz w:val="24"/>
            <w:szCs w:val="24"/>
          </w:rPr>
          <w:t>Table 11: Capacity Development</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_Toc223358533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31</w:t>
        </w:r>
        <w:r w:rsidRPr="00F31BE0">
          <w:rPr>
            <w:rFonts w:ascii="Times New Roman" w:hAnsi="Times New Roman" w:cs="Times New Roman"/>
            <w:noProof/>
            <w:webHidden/>
            <w:sz w:val="24"/>
            <w:szCs w:val="24"/>
          </w:rPr>
          <w:fldChar w:fldCharType="end"/>
        </w:r>
      </w:hyperlink>
    </w:p>
    <w:p w14:paraId="7DA86E6C" w14:textId="7E2CED47" w:rsidR="00F303F6" w:rsidRDefault="00F303F6">
      <w:pPr>
        <w:pStyle w:val="TableofFigures"/>
        <w:tabs>
          <w:tab w:val="right" w:leader="dot" w:pos="9476"/>
        </w:tabs>
        <w:rPr>
          <w:rFonts w:eastAsiaTheme="minorEastAsia" w:cstheme="minorBidi"/>
          <w:b w:val="0"/>
          <w:bCs w:val="0"/>
          <w:noProof/>
          <w:kern w:val="2"/>
          <w:sz w:val="24"/>
          <w:szCs w:val="24"/>
          <w14:ligatures w14:val="standardContextual"/>
        </w:rPr>
      </w:pPr>
      <w:hyperlink w:anchor="_Toc223358534" w:history="1">
        <w:r w:rsidRPr="00F31BE0">
          <w:rPr>
            <w:rStyle w:val="Hyperlink"/>
            <w:rFonts w:ascii="Times New Roman" w:hAnsi="Times New Roman" w:cs="Times New Roman"/>
            <w:noProof/>
            <w:sz w:val="24"/>
            <w:szCs w:val="24"/>
          </w:rPr>
          <w:t>Table 12: Logistics Analysis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_Toc223358534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32</w:t>
        </w:r>
        <w:r w:rsidRPr="00F31BE0">
          <w:rPr>
            <w:rFonts w:ascii="Times New Roman" w:hAnsi="Times New Roman" w:cs="Times New Roman"/>
            <w:noProof/>
            <w:webHidden/>
            <w:sz w:val="24"/>
            <w:szCs w:val="24"/>
          </w:rPr>
          <w:fldChar w:fldCharType="end"/>
        </w:r>
      </w:hyperlink>
    </w:p>
    <w:p w14:paraId="25A86507" w14:textId="7B90AF14" w:rsidR="00F31BE0" w:rsidRPr="00F31BE0" w:rsidRDefault="00F303F6" w:rsidP="00F31BE0">
      <w:pPr>
        <w:jc w:val="center"/>
        <w:rPr>
          <w:rFonts w:ascii="Times New Roman" w:hAnsi="Times New Roman" w:cs="Times New Roman"/>
          <w:b/>
          <w:bCs/>
          <w:sz w:val="28"/>
          <w:szCs w:val="28"/>
        </w:rPr>
      </w:pPr>
      <w:r>
        <w:rPr>
          <w:rFonts w:ascii="Times New Roman" w:hAnsi="Times New Roman" w:cs="Times New Roman"/>
          <w:sz w:val="24"/>
          <w:szCs w:val="24"/>
        </w:rPr>
        <w:fldChar w:fldCharType="end"/>
      </w:r>
      <w:r w:rsidR="0058390B">
        <w:rPr>
          <w:rFonts w:ascii="Times New Roman" w:hAnsi="Times New Roman" w:cs="Times New Roman"/>
          <w:sz w:val="24"/>
          <w:szCs w:val="24"/>
        </w:rPr>
        <w:br w:type="page"/>
      </w:r>
      <w:r w:rsidR="00F31BE0" w:rsidRPr="00F31BE0">
        <w:rPr>
          <w:rFonts w:ascii="Times New Roman" w:hAnsi="Times New Roman" w:cs="Times New Roman"/>
          <w:b/>
          <w:bCs/>
          <w:sz w:val="28"/>
          <w:szCs w:val="28"/>
        </w:rPr>
        <w:lastRenderedPageBreak/>
        <w:t>LIST OF ANNEX</w:t>
      </w:r>
      <w:r w:rsidR="00F31BE0">
        <w:rPr>
          <w:rFonts w:ascii="Times New Roman" w:hAnsi="Times New Roman" w:cs="Times New Roman"/>
          <w:b/>
          <w:bCs/>
          <w:sz w:val="28"/>
          <w:szCs w:val="28"/>
        </w:rPr>
        <w:t>ES</w:t>
      </w:r>
    </w:p>
    <w:p w14:paraId="68ED86AF" w14:textId="01A53222"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"Annex" </w:instrText>
      </w:r>
      <w:r>
        <w:rPr>
          <w:rFonts w:ascii="Times New Roman" w:hAnsi="Times New Roman" w:cs="Times New Roman"/>
          <w:sz w:val="24"/>
          <w:szCs w:val="24"/>
        </w:rPr>
        <w:fldChar w:fldCharType="separate"/>
      </w:r>
      <w:hyperlink w:anchor="_Toc223359454" w:history="1">
        <w:r w:rsidRPr="00F31BE0">
          <w:rPr>
            <w:rStyle w:val="Hyperlink"/>
            <w:rFonts w:ascii="Times New Roman" w:hAnsi="Times New Roman" w:cs="Times New Roman"/>
            <w:noProof/>
            <w:sz w:val="24"/>
            <w:szCs w:val="24"/>
          </w:rPr>
          <w:t>Annex 2: Details on the Annual Action Plan Implemented</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_Toc223359454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37</w:t>
        </w:r>
        <w:r w:rsidRPr="00F31BE0">
          <w:rPr>
            <w:rFonts w:ascii="Times New Roman" w:hAnsi="Times New Roman" w:cs="Times New Roman"/>
            <w:noProof/>
            <w:webHidden/>
            <w:sz w:val="24"/>
            <w:szCs w:val="24"/>
          </w:rPr>
          <w:fldChar w:fldCharType="end"/>
        </w:r>
      </w:hyperlink>
    </w:p>
    <w:p w14:paraId="7B54E141" w14:textId="22AE7FD7"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55" w:history="1">
        <w:r w:rsidRPr="00F31BE0">
          <w:rPr>
            <w:rStyle w:val="Hyperlink"/>
            <w:rFonts w:ascii="Times New Roman" w:hAnsi="Times New Roman" w:cs="Times New Roman"/>
            <w:noProof/>
            <w:sz w:val="24"/>
            <w:szCs w:val="24"/>
          </w:rPr>
          <w:t>Annex 3: Proportion of AAP and the overall MTDP Implemented</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_Toc223359455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38</w:t>
        </w:r>
        <w:r w:rsidRPr="00F31BE0">
          <w:rPr>
            <w:rFonts w:ascii="Times New Roman" w:hAnsi="Times New Roman" w:cs="Times New Roman"/>
            <w:noProof/>
            <w:webHidden/>
            <w:sz w:val="24"/>
            <w:szCs w:val="24"/>
          </w:rPr>
          <w:fldChar w:fldCharType="end"/>
        </w:r>
      </w:hyperlink>
    </w:p>
    <w:p w14:paraId="02527A38" w14:textId="756BB82D"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56" w:history="1">
        <w:r w:rsidRPr="00F31BE0">
          <w:rPr>
            <w:rStyle w:val="Hyperlink"/>
            <w:rFonts w:ascii="Times New Roman" w:hAnsi="Times New Roman" w:cs="Times New Roman"/>
            <w:noProof/>
            <w:sz w:val="24"/>
            <w:szCs w:val="24"/>
          </w:rPr>
          <w:t>Annex 4: Performance of District Indicators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_Toc223359456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39</w:t>
        </w:r>
        <w:r w:rsidRPr="00F31BE0">
          <w:rPr>
            <w:rFonts w:ascii="Times New Roman" w:hAnsi="Times New Roman" w:cs="Times New Roman"/>
            <w:noProof/>
            <w:webHidden/>
            <w:sz w:val="24"/>
            <w:szCs w:val="24"/>
          </w:rPr>
          <w:fldChar w:fldCharType="end"/>
        </w:r>
      </w:hyperlink>
    </w:p>
    <w:p w14:paraId="312776B5" w14:textId="5FD0B243"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57" w:history="1">
        <w:r w:rsidRPr="00F31BE0">
          <w:rPr>
            <w:rStyle w:val="Hyperlink"/>
            <w:rFonts w:ascii="Times New Roman" w:hAnsi="Times New Roman" w:cs="Times New Roman"/>
            <w:noProof/>
            <w:sz w:val="24"/>
            <w:szCs w:val="24"/>
          </w:rPr>
          <w:t>Annex 5: Project Register</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_Toc223359457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49</w:t>
        </w:r>
        <w:r w:rsidRPr="00F31BE0">
          <w:rPr>
            <w:rFonts w:ascii="Times New Roman" w:hAnsi="Times New Roman" w:cs="Times New Roman"/>
            <w:noProof/>
            <w:webHidden/>
            <w:sz w:val="24"/>
            <w:szCs w:val="24"/>
          </w:rPr>
          <w:fldChar w:fldCharType="end"/>
        </w:r>
      </w:hyperlink>
    </w:p>
    <w:p w14:paraId="5201D8B8" w14:textId="75E99C37"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58" w:history="1">
        <w:r w:rsidRPr="00F31BE0">
          <w:rPr>
            <w:rStyle w:val="Hyperlink"/>
            <w:rFonts w:ascii="Times New Roman" w:hAnsi="Times New Roman" w:cs="Times New Roman"/>
            <w:noProof/>
            <w:sz w:val="24"/>
            <w:szCs w:val="24"/>
          </w:rPr>
          <w:t>Annex 6: Total Number of Active Projects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_Toc223359458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54</w:t>
        </w:r>
        <w:r w:rsidRPr="00F31BE0">
          <w:rPr>
            <w:rFonts w:ascii="Times New Roman" w:hAnsi="Times New Roman" w:cs="Times New Roman"/>
            <w:noProof/>
            <w:webHidden/>
            <w:sz w:val="24"/>
            <w:szCs w:val="24"/>
          </w:rPr>
          <w:fldChar w:fldCharType="end"/>
        </w:r>
      </w:hyperlink>
    </w:p>
    <w:p w14:paraId="2BE3E8F5" w14:textId="07101BFF"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59" w:history="1">
        <w:r w:rsidRPr="00F31BE0">
          <w:rPr>
            <w:rStyle w:val="Hyperlink"/>
            <w:rFonts w:ascii="Times New Roman" w:hAnsi="Times New Roman" w:cs="Times New Roman"/>
            <w:noProof/>
            <w:sz w:val="24"/>
            <w:szCs w:val="24"/>
          </w:rPr>
          <w:t>Annex 7: Distribution of Physical Projects among Departments of the Assemblies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_Toc223359459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54</w:t>
        </w:r>
        <w:r w:rsidRPr="00F31BE0">
          <w:rPr>
            <w:rFonts w:ascii="Times New Roman" w:hAnsi="Times New Roman" w:cs="Times New Roman"/>
            <w:noProof/>
            <w:webHidden/>
            <w:sz w:val="24"/>
            <w:szCs w:val="24"/>
          </w:rPr>
          <w:fldChar w:fldCharType="end"/>
        </w:r>
      </w:hyperlink>
    </w:p>
    <w:p w14:paraId="616CB7DF" w14:textId="22DFDCAE"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0" w:history="1">
        <w:r w:rsidRPr="00F31BE0">
          <w:rPr>
            <w:rStyle w:val="Hyperlink"/>
            <w:rFonts w:ascii="Times New Roman" w:hAnsi="Times New Roman" w:cs="Times New Roman"/>
            <w:noProof/>
            <w:sz w:val="24"/>
            <w:szCs w:val="24"/>
          </w:rPr>
          <w:t>Annex 8: Project age analysis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_Toc223359460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55</w:t>
        </w:r>
        <w:r w:rsidRPr="00F31BE0">
          <w:rPr>
            <w:rFonts w:ascii="Times New Roman" w:hAnsi="Times New Roman" w:cs="Times New Roman"/>
            <w:noProof/>
            <w:webHidden/>
            <w:sz w:val="24"/>
            <w:szCs w:val="24"/>
          </w:rPr>
          <w:fldChar w:fldCharType="end"/>
        </w:r>
      </w:hyperlink>
    </w:p>
    <w:p w14:paraId="22D6E10C" w14:textId="0694274F"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1" w:history="1">
        <w:r w:rsidRPr="00F31BE0">
          <w:rPr>
            <w:rStyle w:val="Hyperlink"/>
            <w:rFonts w:ascii="Times New Roman" w:hAnsi="Times New Roman" w:cs="Times New Roman"/>
            <w:noProof/>
            <w:sz w:val="24"/>
            <w:szCs w:val="24"/>
          </w:rPr>
          <w:t>Annex 9: Repair and Maintenance of Existing Infrastructure</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_Toc223359461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56</w:t>
        </w:r>
        <w:r w:rsidRPr="00F31BE0">
          <w:rPr>
            <w:rFonts w:ascii="Times New Roman" w:hAnsi="Times New Roman" w:cs="Times New Roman"/>
            <w:noProof/>
            <w:webHidden/>
            <w:sz w:val="24"/>
            <w:szCs w:val="24"/>
          </w:rPr>
          <w:fldChar w:fldCharType="end"/>
        </w:r>
      </w:hyperlink>
    </w:p>
    <w:p w14:paraId="28844694" w14:textId="3C4C745F"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2" w:history="1">
        <w:r w:rsidRPr="00F31BE0">
          <w:rPr>
            <w:rStyle w:val="Hyperlink"/>
            <w:rFonts w:ascii="Times New Roman" w:hAnsi="Times New Roman" w:cs="Times New Roman"/>
            <w:noProof/>
            <w:sz w:val="24"/>
            <w:szCs w:val="24"/>
          </w:rPr>
          <w:t>Annex 10: Programme Register</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_Toc223359462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57</w:t>
        </w:r>
        <w:r w:rsidRPr="00F31BE0">
          <w:rPr>
            <w:rFonts w:ascii="Times New Roman" w:hAnsi="Times New Roman" w:cs="Times New Roman"/>
            <w:noProof/>
            <w:webHidden/>
            <w:sz w:val="24"/>
            <w:szCs w:val="24"/>
          </w:rPr>
          <w:fldChar w:fldCharType="end"/>
        </w:r>
      </w:hyperlink>
    </w:p>
    <w:p w14:paraId="75945E99" w14:textId="4B7687AF"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3" w:history="1">
        <w:r w:rsidRPr="00F31BE0">
          <w:rPr>
            <w:rStyle w:val="Hyperlink"/>
            <w:rFonts w:ascii="Times New Roman" w:hAnsi="Times New Roman" w:cs="Times New Roman"/>
            <w:noProof/>
            <w:sz w:val="24"/>
            <w:szCs w:val="24"/>
          </w:rPr>
          <w:t>Annex 11: Update on Revenue Sources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_Toc223359463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71</w:t>
        </w:r>
        <w:r w:rsidRPr="00F31BE0">
          <w:rPr>
            <w:rFonts w:ascii="Times New Roman" w:hAnsi="Times New Roman" w:cs="Times New Roman"/>
            <w:noProof/>
            <w:webHidden/>
            <w:sz w:val="24"/>
            <w:szCs w:val="24"/>
          </w:rPr>
          <w:fldChar w:fldCharType="end"/>
        </w:r>
      </w:hyperlink>
    </w:p>
    <w:p w14:paraId="57FE14AF" w14:textId="3DD071B8"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4" w:history="1">
        <w:r w:rsidRPr="00F31BE0">
          <w:rPr>
            <w:rStyle w:val="Hyperlink"/>
            <w:rFonts w:ascii="Times New Roman" w:hAnsi="Times New Roman" w:cs="Times New Roman"/>
            <w:noProof/>
            <w:sz w:val="24"/>
            <w:szCs w:val="24"/>
          </w:rPr>
          <w:t>Annex 12: Update on Expenditure</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_Toc223359464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72</w:t>
        </w:r>
        <w:r w:rsidRPr="00F31BE0">
          <w:rPr>
            <w:rFonts w:ascii="Times New Roman" w:hAnsi="Times New Roman" w:cs="Times New Roman"/>
            <w:noProof/>
            <w:webHidden/>
            <w:sz w:val="24"/>
            <w:szCs w:val="24"/>
          </w:rPr>
          <w:fldChar w:fldCharType="end"/>
        </w:r>
      </w:hyperlink>
    </w:p>
    <w:p w14:paraId="496C5637" w14:textId="314D9EC5"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5" w:history="1">
        <w:r w:rsidRPr="00F31BE0">
          <w:rPr>
            <w:rStyle w:val="Hyperlink"/>
            <w:rFonts w:ascii="Times New Roman" w:hAnsi="Times New Roman" w:cs="Times New Roman"/>
            <w:noProof/>
            <w:sz w:val="24"/>
            <w:szCs w:val="24"/>
          </w:rPr>
          <w:t>Annex 13: Capex Budget Performance Analysis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_Toc223359465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72</w:t>
        </w:r>
        <w:r w:rsidRPr="00F31BE0">
          <w:rPr>
            <w:rFonts w:ascii="Times New Roman" w:hAnsi="Times New Roman" w:cs="Times New Roman"/>
            <w:noProof/>
            <w:webHidden/>
            <w:sz w:val="24"/>
            <w:szCs w:val="24"/>
          </w:rPr>
          <w:fldChar w:fldCharType="end"/>
        </w:r>
      </w:hyperlink>
    </w:p>
    <w:p w14:paraId="5C34513F" w14:textId="25666FAB"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6" w:history="1">
        <w:r w:rsidRPr="00F31BE0">
          <w:rPr>
            <w:rStyle w:val="Hyperlink"/>
            <w:rFonts w:ascii="Times New Roman" w:hAnsi="Times New Roman" w:cs="Times New Roman"/>
            <w:noProof/>
            <w:sz w:val="24"/>
            <w:szCs w:val="24"/>
          </w:rPr>
          <w:t>Annex 14: CAPEX budget allocation and implementation for active projects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_Toc223359466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73</w:t>
        </w:r>
        <w:r w:rsidRPr="00F31BE0">
          <w:rPr>
            <w:rFonts w:ascii="Times New Roman" w:hAnsi="Times New Roman" w:cs="Times New Roman"/>
            <w:noProof/>
            <w:webHidden/>
            <w:sz w:val="24"/>
            <w:szCs w:val="24"/>
          </w:rPr>
          <w:fldChar w:fldCharType="end"/>
        </w:r>
      </w:hyperlink>
    </w:p>
    <w:p w14:paraId="5E1DD2D9" w14:textId="7AA8F04F"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7" w:history="1">
        <w:r w:rsidRPr="00F31BE0">
          <w:rPr>
            <w:rStyle w:val="Hyperlink"/>
            <w:rFonts w:ascii="Times New Roman" w:hAnsi="Times New Roman" w:cs="Times New Roman"/>
            <w:noProof/>
            <w:sz w:val="24"/>
            <w:szCs w:val="24"/>
          </w:rPr>
          <w:t>Annex 15: Amount of capital envelope spent on active projects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_Toc223359467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79</w:t>
        </w:r>
        <w:r w:rsidRPr="00F31BE0">
          <w:rPr>
            <w:rFonts w:ascii="Times New Roman" w:hAnsi="Times New Roman" w:cs="Times New Roman"/>
            <w:noProof/>
            <w:webHidden/>
            <w:sz w:val="24"/>
            <w:szCs w:val="24"/>
          </w:rPr>
          <w:fldChar w:fldCharType="end"/>
        </w:r>
      </w:hyperlink>
    </w:p>
    <w:p w14:paraId="392EBD6D" w14:textId="3BB6731D"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8" w:history="1">
        <w:r w:rsidRPr="00F31BE0">
          <w:rPr>
            <w:rStyle w:val="Hyperlink"/>
            <w:rFonts w:ascii="Times New Roman" w:hAnsi="Times New Roman" w:cs="Times New Roman"/>
            <w:noProof/>
            <w:sz w:val="24"/>
            <w:szCs w:val="24"/>
          </w:rPr>
          <w:t>Annex 16: Update on Critical Development and Poverty Issues, 2025</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_Toc223359468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79</w:t>
        </w:r>
        <w:r w:rsidRPr="00F31BE0">
          <w:rPr>
            <w:rFonts w:ascii="Times New Roman" w:hAnsi="Times New Roman" w:cs="Times New Roman"/>
            <w:noProof/>
            <w:webHidden/>
            <w:sz w:val="24"/>
            <w:szCs w:val="24"/>
          </w:rPr>
          <w:fldChar w:fldCharType="end"/>
        </w:r>
      </w:hyperlink>
    </w:p>
    <w:p w14:paraId="5125DC55" w14:textId="61943689"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69" w:history="1">
        <w:r w:rsidRPr="00F31BE0">
          <w:rPr>
            <w:rStyle w:val="Hyperlink"/>
            <w:rFonts w:ascii="Times New Roman" w:hAnsi="Times New Roman" w:cs="Times New Roman"/>
            <w:noProof/>
            <w:sz w:val="24"/>
            <w:szCs w:val="24"/>
          </w:rPr>
          <w:t>Annex 17: Staff Strengths of MMDAs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_Toc223359469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80</w:t>
        </w:r>
        <w:r w:rsidRPr="00F31BE0">
          <w:rPr>
            <w:rFonts w:ascii="Times New Roman" w:hAnsi="Times New Roman" w:cs="Times New Roman"/>
            <w:noProof/>
            <w:webHidden/>
            <w:sz w:val="24"/>
            <w:szCs w:val="24"/>
          </w:rPr>
          <w:fldChar w:fldCharType="end"/>
        </w:r>
      </w:hyperlink>
    </w:p>
    <w:p w14:paraId="34828BA3" w14:textId="3F092848"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70" w:history="1">
        <w:r w:rsidRPr="00F31BE0">
          <w:rPr>
            <w:rStyle w:val="Hyperlink"/>
            <w:rFonts w:ascii="Times New Roman" w:hAnsi="Times New Roman" w:cs="Times New Roman"/>
            <w:noProof/>
            <w:sz w:val="24"/>
            <w:szCs w:val="24"/>
          </w:rPr>
          <w:t>Annex 18: Capacity Development</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_Toc223359470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81</w:t>
        </w:r>
        <w:r w:rsidRPr="00F31BE0">
          <w:rPr>
            <w:rFonts w:ascii="Times New Roman" w:hAnsi="Times New Roman" w:cs="Times New Roman"/>
            <w:noProof/>
            <w:webHidden/>
            <w:sz w:val="24"/>
            <w:szCs w:val="24"/>
          </w:rPr>
          <w:fldChar w:fldCharType="end"/>
        </w:r>
      </w:hyperlink>
    </w:p>
    <w:p w14:paraId="0F33AF21" w14:textId="0E7FBE21"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71" w:history="1">
        <w:r w:rsidRPr="00F31BE0">
          <w:rPr>
            <w:rStyle w:val="Hyperlink"/>
            <w:rFonts w:ascii="Times New Roman" w:hAnsi="Times New Roman" w:cs="Times New Roman"/>
            <w:noProof/>
            <w:sz w:val="24"/>
            <w:szCs w:val="24"/>
          </w:rPr>
          <w:t>Annex 19: Logistics Analysis</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_Toc223359471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82</w:t>
        </w:r>
        <w:r w:rsidRPr="00F31BE0">
          <w:rPr>
            <w:rFonts w:ascii="Times New Roman" w:hAnsi="Times New Roman" w:cs="Times New Roman"/>
            <w:noProof/>
            <w:webHidden/>
            <w:sz w:val="24"/>
            <w:szCs w:val="24"/>
          </w:rPr>
          <w:fldChar w:fldCharType="end"/>
        </w:r>
      </w:hyperlink>
    </w:p>
    <w:p w14:paraId="4CD24055" w14:textId="04AB8DFB"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72" w:history="1">
        <w:r w:rsidRPr="00F31BE0">
          <w:rPr>
            <w:rStyle w:val="Hyperlink"/>
            <w:rFonts w:ascii="Times New Roman" w:hAnsi="Times New Roman" w:cs="Times New Roman"/>
            <w:noProof/>
            <w:sz w:val="24"/>
            <w:szCs w:val="24"/>
          </w:rPr>
          <w:t>Annex 20: Update on Evaluations Conducted</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_Toc223359472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82</w:t>
        </w:r>
        <w:r w:rsidRPr="00F31BE0">
          <w:rPr>
            <w:rFonts w:ascii="Times New Roman" w:hAnsi="Times New Roman" w:cs="Times New Roman"/>
            <w:noProof/>
            <w:webHidden/>
            <w:sz w:val="24"/>
            <w:szCs w:val="24"/>
          </w:rPr>
          <w:fldChar w:fldCharType="end"/>
        </w:r>
      </w:hyperlink>
    </w:p>
    <w:p w14:paraId="38FAD153" w14:textId="79C1826F" w:rsidR="00F31BE0" w:rsidRPr="00F31BE0" w:rsidRDefault="00F31BE0">
      <w:pPr>
        <w:pStyle w:val="TableofFigures"/>
        <w:tabs>
          <w:tab w:val="right" w:leader="dot" w:pos="9476"/>
        </w:tabs>
        <w:rPr>
          <w:rFonts w:ascii="Times New Roman" w:eastAsiaTheme="minorEastAsia" w:hAnsi="Times New Roman" w:cs="Times New Roman"/>
          <w:b w:val="0"/>
          <w:bCs w:val="0"/>
          <w:noProof/>
          <w:kern w:val="2"/>
          <w:sz w:val="24"/>
          <w:szCs w:val="24"/>
          <w14:ligatures w14:val="standardContextual"/>
        </w:rPr>
      </w:pPr>
      <w:hyperlink w:anchor="_Toc223359473" w:history="1">
        <w:r w:rsidRPr="00F31BE0">
          <w:rPr>
            <w:rStyle w:val="Hyperlink"/>
            <w:rFonts w:ascii="Times New Roman" w:hAnsi="Times New Roman" w:cs="Times New Roman"/>
            <w:noProof/>
            <w:sz w:val="24"/>
            <w:szCs w:val="24"/>
          </w:rPr>
          <w:t>Annex 21: Update on PM&amp;E Conducted</w:t>
        </w:r>
        <w:r w:rsidRPr="00F31BE0">
          <w:rPr>
            <w:rFonts w:ascii="Times New Roman" w:hAnsi="Times New Roman" w:cs="Times New Roman"/>
            <w:noProof/>
            <w:webHidden/>
            <w:sz w:val="24"/>
            <w:szCs w:val="24"/>
          </w:rPr>
          <w:tab/>
        </w:r>
        <w:r w:rsidRPr="00F31BE0">
          <w:rPr>
            <w:rFonts w:ascii="Times New Roman" w:hAnsi="Times New Roman" w:cs="Times New Roman"/>
            <w:noProof/>
            <w:webHidden/>
            <w:sz w:val="24"/>
            <w:szCs w:val="24"/>
          </w:rPr>
          <w:fldChar w:fldCharType="begin"/>
        </w:r>
        <w:r w:rsidRPr="00F31BE0">
          <w:rPr>
            <w:rFonts w:ascii="Times New Roman" w:hAnsi="Times New Roman" w:cs="Times New Roman"/>
            <w:noProof/>
            <w:webHidden/>
            <w:sz w:val="24"/>
            <w:szCs w:val="24"/>
          </w:rPr>
          <w:instrText xml:space="preserve"> PAGEREF _Toc223359473 \h </w:instrText>
        </w:r>
        <w:r w:rsidRPr="00F31BE0">
          <w:rPr>
            <w:rFonts w:ascii="Times New Roman" w:hAnsi="Times New Roman" w:cs="Times New Roman"/>
            <w:noProof/>
            <w:webHidden/>
            <w:sz w:val="24"/>
            <w:szCs w:val="24"/>
          </w:rPr>
        </w:r>
        <w:r w:rsidRPr="00F31BE0">
          <w:rPr>
            <w:rFonts w:ascii="Times New Roman" w:hAnsi="Times New Roman" w:cs="Times New Roman"/>
            <w:noProof/>
            <w:webHidden/>
            <w:sz w:val="24"/>
            <w:szCs w:val="24"/>
          </w:rPr>
          <w:fldChar w:fldCharType="separate"/>
        </w:r>
        <w:r w:rsidR="00320370">
          <w:rPr>
            <w:rFonts w:ascii="Times New Roman" w:hAnsi="Times New Roman" w:cs="Times New Roman"/>
            <w:noProof/>
            <w:webHidden/>
            <w:sz w:val="24"/>
            <w:szCs w:val="24"/>
          </w:rPr>
          <w:t>84</w:t>
        </w:r>
        <w:r w:rsidRPr="00F31BE0">
          <w:rPr>
            <w:rFonts w:ascii="Times New Roman" w:hAnsi="Times New Roman" w:cs="Times New Roman"/>
            <w:noProof/>
            <w:webHidden/>
            <w:sz w:val="24"/>
            <w:szCs w:val="24"/>
          </w:rPr>
          <w:fldChar w:fldCharType="end"/>
        </w:r>
      </w:hyperlink>
    </w:p>
    <w:p w14:paraId="15EEB8F5" w14:textId="47B6BB1E" w:rsidR="00BB7925" w:rsidRDefault="00F31BE0">
      <w:pPr>
        <w:rPr>
          <w:rFonts w:ascii="Times New Roman" w:hAnsi="Times New Roman" w:cs="Times New Roman"/>
          <w:sz w:val="24"/>
          <w:szCs w:val="24"/>
        </w:rPr>
      </w:pPr>
      <w:r>
        <w:rPr>
          <w:rFonts w:ascii="Times New Roman" w:hAnsi="Times New Roman" w:cs="Times New Roman"/>
          <w:sz w:val="24"/>
          <w:szCs w:val="24"/>
        </w:rPr>
        <w:fldChar w:fldCharType="end"/>
      </w:r>
      <w:r w:rsidR="009F3BB9">
        <w:rPr>
          <w:rFonts w:ascii="Times New Roman" w:hAnsi="Times New Roman" w:cs="Times New Roman"/>
          <w:sz w:val="24"/>
          <w:szCs w:val="24"/>
        </w:rPr>
        <w:br w:type="page"/>
      </w:r>
    </w:p>
    <w:p w14:paraId="0D65EDCF" w14:textId="77777777" w:rsidR="00A76F6F" w:rsidRDefault="00A76F6F" w:rsidP="00A76F6F">
      <w:pPr>
        <w:pStyle w:val="Heading1"/>
        <w:jc w:val="center"/>
      </w:pPr>
      <w:bookmarkStart w:id="0" w:name="_Toc190768405"/>
      <w:bookmarkStart w:id="1" w:name="_Toc223354338"/>
      <w:bookmarkStart w:id="2" w:name="_Toc190768408"/>
      <w:r w:rsidRPr="00A76F6F">
        <w:lastRenderedPageBreak/>
        <w:t>LIST OF ACRONYMS</w:t>
      </w:r>
      <w:bookmarkEnd w:id="0"/>
      <w:bookmarkEnd w:id="1"/>
    </w:p>
    <w:p w14:paraId="04112E8B" w14:textId="77777777" w:rsidR="0002070E" w:rsidRPr="0002070E" w:rsidRDefault="0002070E" w:rsidP="0002070E"/>
    <w:p w14:paraId="25782D21" w14:textId="6B5F832F" w:rsid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Pr>
          <w:rFonts w:ascii="Times New Roman" w:eastAsia="Calibri" w:hAnsi="Times New Roman" w:cs="Times New Roman"/>
          <w:szCs w:val="24"/>
        </w:rPr>
        <w:t>ANC</w:t>
      </w:r>
      <w:r>
        <w:rPr>
          <w:rFonts w:ascii="Times New Roman" w:eastAsia="Calibri" w:hAnsi="Times New Roman" w:cs="Times New Roman"/>
          <w:szCs w:val="24"/>
        </w:rPr>
        <w:tab/>
      </w:r>
      <w:r>
        <w:rPr>
          <w:rFonts w:ascii="Times New Roman" w:eastAsia="Calibri" w:hAnsi="Times New Roman" w:cs="Times New Roman"/>
          <w:szCs w:val="24"/>
        </w:rPr>
        <w:tab/>
        <w:t>-</w:t>
      </w:r>
      <w:r>
        <w:rPr>
          <w:rFonts w:ascii="Times New Roman" w:eastAsia="Calibri" w:hAnsi="Times New Roman" w:cs="Times New Roman"/>
          <w:szCs w:val="24"/>
        </w:rPr>
        <w:tab/>
        <w:t>Antenatal Care</w:t>
      </w:r>
    </w:p>
    <w:p w14:paraId="7E9400E3" w14:textId="22334F5B"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CAPEX</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 xml:space="preserve">Capital Expenditure </w:t>
      </w:r>
    </w:p>
    <w:p w14:paraId="0EF30D10"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CHPS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Community Health Planning Service</w:t>
      </w:r>
    </w:p>
    <w:p w14:paraId="1D48D763"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NGO</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Non-Governmental Organization</w:t>
      </w:r>
    </w:p>
    <w:p w14:paraId="0E7BA9C4"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CBO</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Community-Based Organizations</w:t>
      </w:r>
    </w:p>
    <w:p w14:paraId="392C6B8B"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MA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Municipal Assembly</w:t>
      </w:r>
    </w:p>
    <w:p w14:paraId="782674D5"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DACF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 xml:space="preserve">District Assembly Common Fund </w:t>
      </w:r>
    </w:p>
    <w:p w14:paraId="765CF833"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DDF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District Development Facility</w:t>
      </w:r>
    </w:p>
    <w:p w14:paraId="67AAC139"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GSCSP</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Ghana Secondary Cities Support Programme</w:t>
      </w:r>
    </w:p>
    <w:p w14:paraId="1CC39BEC"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MTDP</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 xml:space="preserve"> Medium-Term Development Plan </w:t>
      </w:r>
    </w:p>
    <w:p w14:paraId="17417C03"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MPCU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Municipal Planning &amp; Co-coordinating Unit</w:t>
      </w:r>
    </w:p>
    <w:p w14:paraId="463F394F"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GOG</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Government of Ghana</w:t>
      </w:r>
    </w:p>
    <w:p w14:paraId="02866AB6"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IGF</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Internally Generated Funds</w:t>
      </w:r>
    </w:p>
    <w:p w14:paraId="79B887E1"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GSFP</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 xml:space="preserve">Ghana School Feeding Programme </w:t>
      </w:r>
    </w:p>
    <w:p w14:paraId="3741B2AF"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MAG</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Modernizing Agriculture in Ghana</w:t>
      </w:r>
    </w:p>
    <w:p w14:paraId="6E70BC5D"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HIV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Human Immune-Deficiency Virus</w:t>
      </w:r>
    </w:p>
    <w:p w14:paraId="75F71EFD"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JHS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Junior High School</w:t>
      </w:r>
    </w:p>
    <w:p w14:paraId="246CBCA2"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SHS</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Senior High School</w:t>
      </w:r>
    </w:p>
    <w:p w14:paraId="7A8D5BE7"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LEAP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Livelihood Empowerment Against Poverty</w:t>
      </w:r>
    </w:p>
    <w:p w14:paraId="1C0BB0F2"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LED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xml:space="preserve">- </w:t>
      </w:r>
      <w:r w:rsidRPr="0002070E">
        <w:rPr>
          <w:rFonts w:ascii="Times New Roman" w:eastAsia="Calibri" w:hAnsi="Times New Roman" w:cs="Times New Roman"/>
          <w:szCs w:val="24"/>
        </w:rPr>
        <w:tab/>
        <w:t>Local Economic Development</w:t>
      </w:r>
    </w:p>
    <w:p w14:paraId="078FE97E"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M&amp;E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Monitoring and Evaluation</w:t>
      </w:r>
    </w:p>
    <w:p w14:paraId="36FD3561"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MP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xml:space="preserve">- </w:t>
      </w:r>
      <w:r w:rsidRPr="0002070E">
        <w:rPr>
          <w:rFonts w:ascii="Times New Roman" w:eastAsia="Calibri" w:hAnsi="Times New Roman" w:cs="Times New Roman"/>
          <w:szCs w:val="24"/>
        </w:rPr>
        <w:tab/>
        <w:t>Member of Parliament</w:t>
      </w:r>
    </w:p>
    <w:p w14:paraId="2AF5A354"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MSHAP</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Multi Sectorial HIV and AIDS Programme</w:t>
      </w:r>
    </w:p>
    <w:p w14:paraId="2C87A63B"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MTDP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Medium-Term Development Plan</w:t>
      </w:r>
    </w:p>
    <w:p w14:paraId="6B0101AB"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NDPC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National Development Planning Commission</w:t>
      </w:r>
    </w:p>
    <w:p w14:paraId="20A9EDF7"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NHIA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National Health Insurance Authority</w:t>
      </w:r>
    </w:p>
    <w:p w14:paraId="321AE57D"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NHIS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xml:space="preserve">- </w:t>
      </w:r>
      <w:r w:rsidRPr="0002070E">
        <w:rPr>
          <w:rFonts w:ascii="Times New Roman" w:eastAsia="Calibri" w:hAnsi="Times New Roman" w:cs="Times New Roman"/>
          <w:szCs w:val="24"/>
        </w:rPr>
        <w:tab/>
        <w:t>National Health Insurance Scheme</w:t>
      </w:r>
    </w:p>
    <w:p w14:paraId="4CE2AE32"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NYEA</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National Youth Employment Authority</w:t>
      </w:r>
    </w:p>
    <w:p w14:paraId="2F41A070"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PM&amp;E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Participatory Monitoring and Evaluation</w:t>
      </w:r>
    </w:p>
    <w:p w14:paraId="03B4AE3A" w14:textId="77777777" w:rsid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PWD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xml:space="preserve">- </w:t>
      </w:r>
      <w:r w:rsidRPr="0002070E">
        <w:rPr>
          <w:rFonts w:ascii="Times New Roman" w:eastAsia="Calibri" w:hAnsi="Times New Roman" w:cs="Times New Roman"/>
          <w:szCs w:val="24"/>
        </w:rPr>
        <w:tab/>
        <w:t>Persons with Disability</w:t>
      </w:r>
    </w:p>
    <w:p w14:paraId="767A74C8" w14:textId="7DF9758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Pr>
          <w:rFonts w:ascii="Times New Roman" w:eastAsia="Calibri" w:hAnsi="Times New Roman" w:cs="Times New Roman"/>
          <w:szCs w:val="24"/>
        </w:rPr>
        <w:t>SMA</w:t>
      </w:r>
      <w:r>
        <w:rPr>
          <w:rFonts w:ascii="Times New Roman" w:eastAsia="Calibri" w:hAnsi="Times New Roman" w:cs="Times New Roman"/>
          <w:szCs w:val="24"/>
        </w:rPr>
        <w:tab/>
      </w:r>
      <w:r>
        <w:rPr>
          <w:rFonts w:ascii="Times New Roman" w:eastAsia="Calibri" w:hAnsi="Times New Roman" w:cs="Times New Roman"/>
          <w:szCs w:val="24"/>
        </w:rPr>
        <w:tab/>
        <w:t>-</w:t>
      </w:r>
      <w:r>
        <w:rPr>
          <w:rFonts w:ascii="Times New Roman" w:eastAsia="Calibri" w:hAnsi="Times New Roman" w:cs="Times New Roman"/>
          <w:szCs w:val="24"/>
        </w:rPr>
        <w:tab/>
        <w:t>Suame Municipal Assembly</w:t>
      </w:r>
    </w:p>
    <w:p w14:paraId="458C89C3"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 xml:space="preserve">SMEs </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Small and Medium Scale Enterprises</w:t>
      </w:r>
    </w:p>
    <w:p w14:paraId="4C2A9949"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GHS</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 xml:space="preserve">- </w:t>
      </w:r>
      <w:r w:rsidRPr="0002070E">
        <w:rPr>
          <w:rFonts w:ascii="Times New Roman" w:eastAsia="Calibri" w:hAnsi="Times New Roman" w:cs="Times New Roman"/>
          <w:szCs w:val="24"/>
        </w:rPr>
        <w:tab/>
        <w:t>Ghana Health Service</w:t>
      </w:r>
    </w:p>
    <w:p w14:paraId="194772EB"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ODF</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 xml:space="preserve">Open Defecation Free </w:t>
      </w:r>
    </w:p>
    <w:p w14:paraId="65105C56"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GWC</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Ghana Water Company</w:t>
      </w:r>
    </w:p>
    <w:p w14:paraId="3FB34D92"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SGBV</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Sexual and Gender-Based Violence</w:t>
      </w:r>
    </w:p>
    <w:p w14:paraId="5CB3BD51" w14:textId="77777777" w:rsidR="0002070E" w:rsidRPr="0002070E" w:rsidRDefault="0002070E" w:rsidP="00717C3C">
      <w:pPr>
        <w:numPr>
          <w:ilvl w:val="0"/>
          <w:numId w:val="17"/>
        </w:numPr>
        <w:spacing w:after="200" w:line="276" w:lineRule="auto"/>
        <w:contextualSpacing/>
        <w:jc w:val="both"/>
        <w:rPr>
          <w:rFonts w:ascii="Times New Roman" w:eastAsia="Calibri" w:hAnsi="Times New Roman" w:cs="Times New Roman"/>
          <w:szCs w:val="24"/>
        </w:rPr>
      </w:pPr>
      <w:r w:rsidRPr="0002070E">
        <w:rPr>
          <w:rFonts w:ascii="Times New Roman" w:eastAsia="Calibri" w:hAnsi="Times New Roman" w:cs="Times New Roman"/>
          <w:szCs w:val="24"/>
        </w:rPr>
        <w:t>N/A</w:t>
      </w:r>
      <w:r w:rsidRPr="0002070E">
        <w:rPr>
          <w:rFonts w:ascii="Times New Roman" w:eastAsia="Calibri" w:hAnsi="Times New Roman" w:cs="Times New Roman"/>
          <w:szCs w:val="24"/>
        </w:rPr>
        <w:tab/>
      </w:r>
      <w:r w:rsidRPr="0002070E">
        <w:rPr>
          <w:rFonts w:ascii="Times New Roman" w:eastAsia="Calibri" w:hAnsi="Times New Roman" w:cs="Times New Roman"/>
          <w:szCs w:val="24"/>
        </w:rPr>
        <w:tab/>
        <w:t>-</w:t>
      </w:r>
      <w:r w:rsidRPr="0002070E">
        <w:rPr>
          <w:rFonts w:ascii="Times New Roman" w:eastAsia="Calibri" w:hAnsi="Times New Roman" w:cs="Times New Roman"/>
          <w:szCs w:val="24"/>
        </w:rPr>
        <w:tab/>
        <w:t>Not Applicable</w:t>
      </w:r>
    </w:p>
    <w:p w14:paraId="7672C01D" w14:textId="77777777" w:rsidR="0002070E" w:rsidRPr="0002070E" w:rsidRDefault="0002070E" w:rsidP="0002070E">
      <w:pPr>
        <w:spacing w:after="200" w:line="276" w:lineRule="auto"/>
        <w:jc w:val="both"/>
        <w:rPr>
          <w:rFonts w:ascii="Times New Roman" w:eastAsia="Calibri" w:hAnsi="Times New Roman" w:cs="Times New Roman"/>
          <w:szCs w:val="24"/>
        </w:rPr>
      </w:pPr>
    </w:p>
    <w:p w14:paraId="2B4103C2" w14:textId="77777777" w:rsidR="0002070E" w:rsidRPr="0002070E" w:rsidRDefault="0002070E" w:rsidP="0002070E">
      <w:pPr>
        <w:spacing w:after="200" w:line="276" w:lineRule="auto"/>
        <w:jc w:val="both"/>
        <w:rPr>
          <w:rFonts w:ascii="Times New Roman" w:eastAsia="Calibri" w:hAnsi="Times New Roman" w:cs="Times New Roman"/>
          <w:szCs w:val="24"/>
        </w:rPr>
      </w:pPr>
    </w:p>
    <w:p w14:paraId="1977362C" w14:textId="37557D37" w:rsidR="00A76F6F" w:rsidRDefault="00A76F6F">
      <w:pPr>
        <w:rPr>
          <w:rFonts w:ascii="Times New Roman" w:eastAsia="Calibri" w:hAnsi="Times New Roman" w:cs="Times New Roman"/>
          <w:szCs w:val="24"/>
        </w:rPr>
      </w:pPr>
    </w:p>
    <w:p w14:paraId="24BB95EE" w14:textId="77777777" w:rsidR="00A76F6F" w:rsidRDefault="00A76F6F" w:rsidP="004A3460">
      <w:pPr>
        <w:pStyle w:val="Heading1"/>
      </w:pPr>
    </w:p>
    <w:p w14:paraId="745E5114" w14:textId="7C851B5A" w:rsidR="00161980" w:rsidRPr="00925C08" w:rsidRDefault="00161980" w:rsidP="00161980">
      <w:pPr>
        <w:pStyle w:val="Heading1"/>
        <w:jc w:val="center"/>
        <w:rPr>
          <w:b/>
          <w:bCs/>
          <w:sz w:val="24"/>
          <w:szCs w:val="24"/>
        </w:rPr>
      </w:pPr>
      <w:bookmarkStart w:id="3" w:name="_Toc223354339"/>
      <w:r w:rsidRPr="00925C08">
        <w:rPr>
          <w:b/>
          <w:bCs/>
          <w:sz w:val="24"/>
          <w:szCs w:val="24"/>
        </w:rPr>
        <w:t>EXECUTIVE SUMMARY</w:t>
      </w:r>
      <w:bookmarkEnd w:id="2"/>
      <w:bookmarkEnd w:id="3"/>
    </w:p>
    <w:p w14:paraId="4111D04A" w14:textId="77777777" w:rsidR="00675979" w:rsidRPr="00675979" w:rsidRDefault="00675979" w:rsidP="00675979"/>
    <w:p w14:paraId="17C68B09" w14:textId="372D630D" w:rsidR="00675979" w:rsidRPr="004A3460" w:rsidRDefault="00675979" w:rsidP="00812CD9">
      <w:pPr>
        <w:spacing w:line="360" w:lineRule="auto"/>
        <w:jc w:val="both"/>
        <w:rPr>
          <w:rFonts w:ascii="Times New Roman" w:eastAsia="Calibri" w:hAnsi="Times New Roman" w:cs="Times New Roman"/>
          <w:color w:val="000000"/>
          <w:sz w:val="24"/>
          <w:szCs w:val="24"/>
          <w:lang w:val="en-GB"/>
        </w:rPr>
      </w:pPr>
      <w:r w:rsidRPr="004A3460">
        <w:rPr>
          <w:rFonts w:ascii="Times New Roman" w:eastAsia="Times New Roman" w:hAnsi="Times New Roman" w:cs="Times New Roman"/>
          <w:bCs/>
          <w:color w:val="000000"/>
          <w:sz w:val="24"/>
          <w:szCs w:val="24"/>
        </w:rPr>
        <w:t xml:space="preserve">In fulfilment </w:t>
      </w:r>
      <w:r w:rsidR="00FB0B80" w:rsidRPr="004A3460">
        <w:rPr>
          <w:rFonts w:ascii="Times New Roman" w:eastAsia="Times New Roman" w:hAnsi="Times New Roman" w:cs="Times New Roman"/>
          <w:bCs/>
          <w:color w:val="000000"/>
          <w:sz w:val="24"/>
          <w:szCs w:val="24"/>
        </w:rPr>
        <w:t>of LI</w:t>
      </w:r>
      <w:r w:rsidRPr="004A3460">
        <w:rPr>
          <w:rFonts w:ascii="Times New Roman" w:eastAsia="Times New Roman" w:hAnsi="Times New Roman" w:cs="Times New Roman"/>
          <w:bCs/>
          <w:color w:val="000000"/>
          <w:sz w:val="24"/>
          <w:szCs w:val="24"/>
        </w:rPr>
        <w:t xml:space="preserve"> 2232 and per the guidelines prescribed by the </w:t>
      </w:r>
      <w:r w:rsidRPr="004A3460">
        <w:rPr>
          <w:rFonts w:ascii="Times New Roman" w:eastAsia="Calibri" w:hAnsi="Times New Roman" w:cs="Times New Roman"/>
          <w:color w:val="000000"/>
          <w:sz w:val="24"/>
          <w:szCs w:val="24"/>
          <w:lang w:val="en-GB"/>
        </w:rPr>
        <w:t>National Development Planning Commission (</w:t>
      </w:r>
      <w:r w:rsidR="00FB0B80" w:rsidRPr="004A3460">
        <w:rPr>
          <w:rFonts w:ascii="Times New Roman" w:eastAsia="Calibri" w:hAnsi="Times New Roman" w:cs="Times New Roman"/>
          <w:color w:val="000000"/>
          <w:sz w:val="24"/>
          <w:szCs w:val="24"/>
          <w:lang w:val="en-GB"/>
        </w:rPr>
        <w:t>NDPC),</w:t>
      </w:r>
      <w:r w:rsidRPr="004A3460">
        <w:rPr>
          <w:rFonts w:ascii="Times New Roman" w:eastAsia="Times New Roman" w:hAnsi="Times New Roman" w:cs="Times New Roman"/>
          <w:bCs/>
          <w:color w:val="000000"/>
          <w:sz w:val="24"/>
          <w:szCs w:val="24"/>
        </w:rPr>
        <w:t xml:space="preserve"> the </w:t>
      </w:r>
      <w:r w:rsidR="00FB0B80" w:rsidRPr="004A3460">
        <w:rPr>
          <w:rFonts w:ascii="Times New Roman" w:eastAsia="Calibri" w:hAnsi="Times New Roman" w:cs="Times New Roman"/>
          <w:color w:val="000000"/>
          <w:sz w:val="24"/>
          <w:szCs w:val="24"/>
          <w:lang w:val="en-GB"/>
        </w:rPr>
        <w:t>2025 Annual</w:t>
      </w:r>
      <w:r w:rsidRPr="004A3460">
        <w:rPr>
          <w:rFonts w:ascii="Times New Roman" w:eastAsia="Calibri" w:hAnsi="Times New Roman" w:cs="Times New Roman"/>
          <w:color w:val="000000"/>
          <w:sz w:val="24"/>
          <w:szCs w:val="24"/>
          <w:lang w:val="en-GB"/>
        </w:rPr>
        <w:t xml:space="preserve"> Progress Report (APR) of the Suame Municipal Assembly has been prepared. </w:t>
      </w:r>
      <w:r w:rsidR="00FB0B80" w:rsidRPr="004A3460">
        <w:rPr>
          <w:rFonts w:ascii="Times New Roman" w:eastAsia="Calibri" w:hAnsi="Times New Roman" w:cs="Times New Roman"/>
          <w:color w:val="000000"/>
          <w:sz w:val="24"/>
          <w:szCs w:val="24"/>
          <w:lang w:val="en-GB"/>
        </w:rPr>
        <w:t>This report presents</w:t>
      </w:r>
      <w:r w:rsidRPr="004A3460">
        <w:rPr>
          <w:rFonts w:ascii="Times New Roman" w:eastAsia="Calibri" w:hAnsi="Times New Roman" w:cs="Times New Roman"/>
          <w:color w:val="000000"/>
          <w:sz w:val="24"/>
          <w:szCs w:val="24"/>
          <w:lang w:val="en-GB"/>
        </w:rPr>
        <w:t xml:space="preserve"> an assessment of the activities implemented in the 2025 Composite Annual Action Plan </w:t>
      </w:r>
      <w:r w:rsidR="00FB0B80" w:rsidRPr="004A3460">
        <w:rPr>
          <w:rFonts w:ascii="Times New Roman" w:eastAsia="Calibri" w:hAnsi="Times New Roman" w:cs="Times New Roman"/>
          <w:color w:val="000000"/>
          <w:sz w:val="24"/>
          <w:szCs w:val="24"/>
          <w:lang w:val="en-GB"/>
        </w:rPr>
        <w:t>a</w:t>
      </w:r>
      <w:r w:rsidRPr="004A3460">
        <w:rPr>
          <w:rFonts w:ascii="Times New Roman" w:eastAsia="Calibri" w:hAnsi="Times New Roman" w:cs="Times New Roman"/>
          <w:color w:val="000000"/>
          <w:sz w:val="24"/>
          <w:szCs w:val="24"/>
          <w:lang w:val="en-GB"/>
        </w:rPr>
        <w:t xml:space="preserve">s derived from the </w:t>
      </w:r>
      <w:r w:rsidR="002D6691" w:rsidRPr="004A3460">
        <w:rPr>
          <w:rFonts w:ascii="Times New Roman" w:eastAsia="Calibri" w:hAnsi="Times New Roman" w:cs="Times New Roman"/>
          <w:color w:val="000000"/>
          <w:sz w:val="24"/>
          <w:szCs w:val="24"/>
          <w:lang w:val="en-GB"/>
        </w:rPr>
        <w:t xml:space="preserve">2022-2025 </w:t>
      </w:r>
      <w:r w:rsidRPr="004A3460">
        <w:rPr>
          <w:rFonts w:ascii="Times New Roman" w:eastAsia="Calibri" w:hAnsi="Times New Roman" w:cs="Times New Roman"/>
          <w:color w:val="000000"/>
          <w:sz w:val="24"/>
          <w:szCs w:val="24"/>
          <w:lang w:val="en-GB"/>
        </w:rPr>
        <w:t>Medium-Term Development Plan (</w:t>
      </w:r>
      <w:r w:rsidR="002D6691" w:rsidRPr="004A3460">
        <w:rPr>
          <w:rFonts w:ascii="Times New Roman" w:eastAsia="Calibri" w:hAnsi="Times New Roman" w:cs="Times New Roman"/>
          <w:color w:val="000000"/>
          <w:sz w:val="24"/>
          <w:szCs w:val="24"/>
          <w:lang w:val="en-GB"/>
        </w:rPr>
        <w:t>MTDP</w:t>
      </w:r>
      <w:r w:rsidRPr="004A3460">
        <w:rPr>
          <w:rFonts w:ascii="Times New Roman" w:eastAsia="Calibri" w:hAnsi="Times New Roman" w:cs="Times New Roman"/>
          <w:color w:val="000000"/>
          <w:sz w:val="24"/>
          <w:szCs w:val="24"/>
          <w:lang w:val="en-GB"/>
        </w:rPr>
        <w:t xml:space="preserve">) </w:t>
      </w:r>
      <w:r w:rsidR="00FB0B80" w:rsidRPr="004A3460">
        <w:rPr>
          <w:rFonts w:ascii="Times New Roman" w:eastAsia="Calibri" w:hAnsi="Times New Roman" w:cs="Times New Roman"/>
          <w:color w:val="000000"/>
          <w:sz w:val="24"/>
          <w:szCs w:val="24"/>
          <w:lang w:val="en-GB"/>
        </w:rPr>
        <w:t>prepared under</w:t>
      </w:r>
      <w:r w:rsidRPr="004A3460">
        <w:rPr>
          <w:rFonts w:ascii="Times New Roman" w:eastAsia="Calibri" w:hAnsi="Times New Roman" w:cs="Times New Roman"/>
          <w:color w:val="000000"/>
          <w:sz w:val="24"/>
          <w:szCs w:val="24"/>
          <w:lang w:val="en-GB"/>
        </w:rPr>
        <w:t xml:space="preserve"> the </w:t>
      </w:r>
      <w:r w:rsidR="00FB0B80" w:rsidRPr="004A3460">
        <w:rPr>
          <w:rFonts w:ascii="Times New Roman" w:eastAsia="Calibri" w:hAnsi="Times New Roman" w:cs="Times New Roman"/>
          <w:color w:val="000000"/>
          <w:sz w:val="24"/>
          <w:szCs w:val="24"/>
          <w:lang w:val="en-GB"/>
        </w:rPr>
        <w:t>theme</w:t>
      </w:r>
      <w:r w:rsidRPr="004A3460">
        <w:rPr>
          <w:rFonts w:ascii="Times New Roman" w:eastAsia="Calibri" w:hAnsi="Times New Roman" w:cs="Times New Roman"/>
          <w:color w:val="000000"/>
          <w:sz w:val="24"/>
          <w:szCs w:val="24"/>
          <w:lang w:val="en-GB"/>
        </w:rPr>
        <w:t xml:space="preserve"> ‘Agenda for Job II: Creating Prosperity and Equal Opportunity for all</w:t>
      </w:r>
      <w:r w:rsidR="00FB0B80" w:rsidRPr="004A3460">
        <w:rPr>
          <w:rFonts w:ascii="Times New Roman" w:eastAsia="Calibri" w:hAnsi="Times New Roman" w:cs="Times New Roman"/>
          <w:color w:val="000000"/>
          <w:sz w:val="24"/>
          <w:szCs w:val="24"/>
          <w:lang w:val="en-GB"/>
        </w:rPr>
        <w:t>”</w:t>
      </w:r>
      <w:r w:rsidRPr="004A3460">
        <w:rPr>
          <w:rFonts w:ascii="Times New Roman" w:eastAsia="Calibri" w:hAnsi="Times New Roman" w:cs="Times New Roman"/>
          <w:color w:val="000000"/>
          <w:sz w:val="24"/>
          <w:szCs w:val="24"/>
          <w:lang w:val="en-GB"/>
        </w:rPr>
        <w:t xml:space="preserve">. </w:t>
      </w:r>
      <w:r w:rsidRPr="004A3460">
        <w:rPr>
          <w:rFonts w:ascii="Times New Roman" w:eastAsia="Calibri" w:hAnsi="Times New Roman" w:cs="Times New Roman"/>
          <w:color w:val="000000"/>
          <w:sz w:val="24"/>
          <w:szCs w:val="24"/>
        </w:rPr>
        <w:t>T</w:t>
      </w:r>
      <w:r w:rsidR="009D5577" w:rsidRPr="004A3460">
        <w:rPr>
          <w:rFonts w:ascii="Times New Roman" w:eastAsia="Calibri" w:hAnsi="Times New Roman" w:cs="Times New Roman"/>
          <w:color w:val="000000"/>
          <w:sz w:val="24"/>
          <w:szCs w:val="24"/>
        </w:rPr>
        <w:t>his</w:t>
      </w:r>
      <w:r w:rsidRPr="004A3460">
        <w:rPr>
          <w:rFonts w:ascii="Times New Roman" w:eastAsia="Calibri" w:hAnsi="Times New Roman" w:cs="Times New Roman"/>
          <w:color w:val="000000"/>
          <w:sz w:val="24"/>
          <w:szCs w:val="24"/>
        </w:rPr>
        <w:t xml:space="preserve"> report highlights</w:t>
      </w:r>
      <w:r w:rsidR="00FB0B80" w:rsidRPr="004A3460">
        <w:rPr>
          <w:rFonts w:ascii="Times New Roman" w:eastAsia="Calibri" w:hAnsi="Times New Roman" w:cs="Times New Roman"/>
          <w:color w:val="000000"/>
          <w:sz w:val="24"/>
          <w:szCs w:val="24"/>
        </w:rPr>
        <w:t xml:space="preserve"> </w:t>
      </w:r>
      <w:r w:rsidR="00FB0B80" w:rsidRPr="004A3460">
        <w:rPr>
          <w:rFonts w:ascii="Times New Roman" w:eastAsia="Calibri" w:hAnsi="Times New Roman" w:cs="Times New Roman"/>
          <w:color w:val="000000"/>
          <w:sz w:val="24"/>
          <w:szCs w:val="24"/>
          <w:lang w:val="en-GB"/>
        </w:rPr>
        <w:t>progress made</w:t>
      </w:r>
      <w:r w:rsidR="009D5577" w:rsidRPr="004A3460">
        <w:rPr>
          <w:rFonts w:ascii="Times New Roman" w:eastAsia="Calibri" w:hAnsi="Times New Roman" w:cs="Times New Roman"/>
          <w:color w:val="000000"/>
          <w:sz w:val="24"/>
          <w:szCs w:val="24"/>
          <w:lang w:val="en-GB"/>
        </w:rPr>
        <w:t xml:space="preserve"> from an assessment made</w:t>
      </w:r>
      <w:r w:rsidR="00FB0B80" w:rsidRPr="004A3460">
        <w:rPr>
          <w:rFonts w:ascii="Times New Roman" w:eastAsia="Calibri" w:hAnsi="Times New Roman" w:cs="Times New Roman"/>
          <w:color w:val="000000"/>
          <w:sz w:val="24"/>
          <w:szCs w:val="24"/>
          <w:lang w:val="en-GB"/>
        </w:rPr>
        <w:t xml:space="preserve"> in the </w:t>
      </w:r>
      <w:r w:rsidR="00F858E2" w:rsidRPr="004A3460">
        <w:rPr>
          <w:rFonts w:ascii="Times New Roman" w:eastAsia="Calibri" w:hAnsi="Times New Roman" w:cs="Times New Roman"/>
          <w:color w:val="000000"/>
          <w:sz w:val="24"/>
          <w:szCs w:val="24"/>
          <w:lang w:val="en-GB"/>
        </w:rPr>
        <w:t>fourth</w:t>
      </w:r>
      <w:r w:rsidR="00FB0B80" w:rsidRPr="004A3460">
        <w:rPr>
          <w:rFonts w:ascii="Times New Roman" w:eastAsia="Calibri" w:hAnsi="Times New Roman" w:cs="Times New Roman"/>
          <w:color w:val="000000"/>
          <w:sz w:val="24"/>
          <w:szCs w:val="24"/>
          <w:lang w:val="en-GB"/>
        </w:rPr>
        <w:t xml:space="preserve"> year of implementation of the plan based on the monitoring and </w:t>
      </w:r>
      <w:r w:rsidR="002D6691" w:rsidRPr="004A3460">
        <w:rPr>
          <w:rFonts w:ascii="Times New Roman" w:eastAsia="Calibri" w:hAnsi="Times New Roman" w:cs="Times New Roman"/>
          <w:color w:val="000000"/>
          <w:sz w:val="24"/>
          <w:szCs w:val="24"/>
          <w:lang w:val="en-GB"/>
        </w:rPr>
        <w:t xml:space="preserve">evaluations </w:t>
      </w:r>
      <w:r w:rsidR="00FB0B80" w:rsidRPr="004A3460">
        <w:rPr>
          <w:rFonts w:ascii="Times New Roman" w:eastAsia="Calibri" w:hAnsi="Times New Roman" w:cs="Times New Roman"/>
          <w:color w:val="000000"/>
          <w:sz w:val="24"/>
          <w:szCs w:val="24"/>
          <w:lang w:val="en-GB"/>
        </w:rPr>
        <w:t xml:space="preserve">undertaken. The assessment </w:t>
      </w:r>
      <w:r w:rsidR="009D5577" w:rsidRPr="004A3460">
        <w:rPr>
          <w:rFonts w:ascii="Times New Roman" w:eastAsia="Calibri" w:hAnsi="Times New Roman" w:cs="Times New Roman"/>
          <w:color w:val="000000"/>
          <w:sz w:val="24"/>
          <w:szCs w:val="24"/>
          <w:lang w:val="en-GB"/>
        </w:rPr>
        <w:t>focused</w:t>
      </w:r>
      <w:r w:rsidR="00FB0B80" w:rsidRPr="004A3460">
        <w:rPr>
          <w:rFonts w:ascii="Times New Roman" w:eastAsia="Calibri" w:hAnsi="Times New Roman" w:cs="Times New Roman"/>
          <w:color w:val="000000"/>
          <w:sz w:val="24"/>
          <w:szCs w:val="24"/>
          <w:lang w:val="en-GB"/>
        </w:rPr>
        <w:t xml:space="preserve"> on </w:t>
      </w:r>
      <w:r w:rsidR="002D6691" w:rsidRPr="004A3460">
        <w:rPr>
          <w:rFonts w:ascii="Times New Roman" w:eastAsia="Calibri" w:hAnsi="Times New Roman" w:cs="Times New Roman"/>
          <w:color w:val="000000"/>
          <w:sz w:val="24"/>
          <w:szCs w:val="24"/>
          <w:lang w:val="en-GB"/>
        </w:rPr>
        <w:t xml:space="preserve">the </w:t>
      </w:r>
      <w:r w:rsidR="00FB0B80" w:rsidRPr="004A3460">
        <w:rPr>
          <w:rFonts w:ascii="Times New Roman" w:eastAsia="Calibri" w:hAnsi="Times New Roman" w:cs="Times New Roman"/>
          <w:color w:val="000000"/>
          <w:sz w:val="24"/>
          <w:szCs w:val="24"/>
          <w:lang w:val="en-GB"/>
        </w:rPr>
        <w:t xml:space="preserve">six (6) development dimensions </w:t>
      </w:r>
      <w:r w:rsidR="002D6691" w:rsidRPr="004A3460">
        <w:rPr>
          <w:rFonts w:ascii="Times New Roman" w:eastAsia="Calibri" w:hAnsi="Times New Roman" w:cs="Times New Roman"/>
          <w:color w:val="000000"/>
          <w:sz w:val="24"/>
          <w:szCs w:val="24"/>
          <w:lang w:val="en-GB"/>
        </w:rPr>
        <w:t xml:space="preserve">of the policy framework </w:t>
      </w:r>
      <w:r w:rsidR="009D5577" w:rsidRPr="004A3460">
        <w:rPr>
          <w:rFonts w:ascii="Times New Roman" w:eastAsia="Calibri" w:hAnsi="Times New Roman" w:cs="Times New Roman"/>
          <w:color w:val="000000"/>
          <w:sz w:val="24"/>
          <w:szCs w:val="24"/>
          <w:lang w:val="en-GB"/>
        </w:rPr>
        <w:t>namely</w:t>
      </w:r>
      <w:r w:rsidR="00FB0B80" w:rsidRPr="004A3460">
        <w:rPr>
          <w:rFonts w:ascii="Times New Roman" w:eastAsia="Calibri" w:hAnsi="Times New Roman" w:cs="Times New Roman"/>
          <w:color w:val="000000"/>
          <w:sz w:val="24"/>
          <w:szCs w:val="24"/>
          <w:lang w:val="en-GB"/>
        </w:rPr>
        <w:t xml:space="preserve"> Social Development, Economic Development, Environmental, Infrastructure and Human Settlement</w:t>
      </w:r>
      <w:r w:rsidR="004A3460">
        <w:rPr>
          <w:rFonts w:ascii="Times New Roman" w:eastAsia="Calibri" w:hAnsi="Times New Roman" w:cs="Times New Roman"/>
          <w:color w:val="000000"/>
          <w:sz w:val="24"/>
          <w:szCs w:val="24"/>
          <w:lang w:val="en-GB"/>
        </w:rPr>
        <w:t xml:space="preserve">, </w:t>
      </w:r>
      <w:r w:rsidR="00FB0B80" w:rsidRPr="004A3460">
        <w:rPr>
          <w:rFonts w:ascii="Times New Roman" w:eastAsia="Calibri" w:hAnsi="Times New Roman" w:cs="Times New Roman"/>
          <w:color w:val="000000"/>
          <w:sz w:val="24"/>
          <w:szCs w:val="24"/>
          <w:lang w:val="en-GB"/>
        </w:rPr>
        <w:t>Governance, Corruption and Public Accountability</w:t>
      </w:r>
      <w:r w:rsidR="00394D77" w:rsidRPr="004A3460">
        <w:rPr>
          <w:rFonts w:ascii="Times New Roman" w:eastAsia="Calibri" w:hAnsi="Times New Roman" w:cs="Times New Roman"/>
          <w:color w:val="000000"/>
          <w:sz w:val="24"/>
          <w:szCs w:val="24"/>
          <w:lang w:val="en-GB"/>
        </w:rPr>
        <w:t>, Emergency Planning and Response and Implementation, Coordination and Evaluation Dimensions</w:t>
      </w:r>
      <w:r w:rsidR="00FB0B80" w:rsidRPr="004A3460">
        <w:rPr>
          <w:rFonts w:ascii="Times New Roman" w:eastAsia="Calibri" w:hAnsi="Times New Roman" w:cs="Times New Roman"/>
          <w:color w:val="000000"/>
          <w:sz w:val="24"/>
          <w:szCs w:val="24"/>
          <w:lang w:val="en-GB"/>
        </w:rPr>
        <w:t>. The report employs a set of performance indicators as the basis for assessing progress made in the implementation of the 2022-2025 MTDP with 2021 as a base</w:t>
      </w:r>
      <w:r w:rsidR="00F130B3" w:rsidRPr="004A3460">
        <w:rPr>
          <w:rFonts w:ascii="Times New Roman" w:eastAsia="Calibri" w:hAnsi="Times New Roman" w:cs="Times New Roman"/>
          <w:color w:val="000000"/>
          <w:sz w:val="24"/>
          <w:szCs w:val="24"/>
          <w:lang w:val="en-GB"/>
        </w:rPr>
        <w:t xml:space="preserve"> year</w:t>
      </w:r>
      <w:r w:rsidR="00FB0B80" w:rsidRPr="004A3460">
        <w:rPr>
          <w:rFonts w:ascii="Times New Roman" w:eastAsia="Calibri" w:hAnsi="Times New Roman" w:cs="Times New Roman"/>
          <w:color w:val="000000"/>
          <w:sz w:val="24"/>
          <w:szCs w:val="24"/>
          <w:lang w:val="en-GB"/>
        </w:rPr>
        <w:t xml:space="preserve"> and 202</w:t>
      </w:r>
      <w:r w:rsidR="009D5577" w:rsidRPr="004A3460">
        <w:rPr>
          <w:rFonts w:ascii="Times New Roman" w:eastAsia="Calibri" w:hAnsi="Times New Roman" w:cs="Times New Roman"/>
          <w:color w:val="000000"/>
          <w:sz w:val="24"/>
          <w:szCs w:val="24"/>
          <w:lang w:val="en-GB"/>
        </w:rPr>
        <w:t>5</w:t>
      </w:r>
      <w:r w:rsidR="00FB0B80" w:rsidRPr="004A3460">
        <w:rPr>
          <w:rFonts w:ascii="Times New Roman" w:eastAsia="Calibri" w:hAnsi="Times New Roman" w:cs="Times New Roman"/>
          <w:color w:val="000000"/>
          <w:sz w:val="24"/>
          <w:szCs w:val="24"/>
          <w:lang w:val="en-GB"/>
        </w:rPr>
        <w:t xml:space="preserve"> as the </w:t>
      </w:r>
      <w:r w:rsidR="009D5577" w:rsidRPr="004A3460">
        <w:rPr>
          <w:rFonts w:ascii="Times New Roman" w:eastAsia="Calibri" w:hAnsi="Times New Roman" w:cs="Times New Roman"/>
          <w:color w:val="000000"/>
          <w:sz w:val="24"/>
          <w:szCs w:val="24"/>
          <w:lang w:val="en-GB"/>
        </w:rPr>
        <w:t>terminal</w:t>
      </w:r>
      <w:r w:rsidR="00FB0B80" w:rsidRPr="004A3460">
        <w:rPr>
          <w:rFonts w:ascii="Times New Roman" w:eastAsia="Calibri" w:hAnsi="Times New Roman" w:cs="Times New Roman"/>
          <w:color w:val="000000"/>
          <w:sz w:val="24"/>
          <w:szCs w:val="24"/>
          <w:lang w:val="en-GB"/>
        </w:rPr>
        <w:t xml:space="preserve"> year of assessment. </w:t>
      </w:r>
      <w:r w:rsidR="00355886" w:rsidRPr="004A3460">
        <w:rPr>
          <w:rFonts w:ascii="Times New Roman" w:eastAsia="Calibri" w:hAnsi="Times New Roman" w:cs="Times New Roman"/>
          <w:color w:val="000000"/>
          <w:sz w:val="24"/>
          <w:szCs w:val="24"/>
          <w:lang w:val="en-GB"/>
        </w:rPr>
        <w:t xml:space="preserve">An update on </w:t>
      </w:r>
      <w:r w:rsidR="00355886" w:rsidRPr="004A3460">
        <w:rPr>
          <w:rFonts w:ascii="Times New Roman" w:eastAsia="Calibri" w:hAnsi="Times New Roman" w:cs="Times New Roman"/>
          <w:color w:val="000000"/>
          <w:sz w:val="24"/>
          <w:szCs w:val="24"/>
        </w:rPr>
        <w:t>c</w:t>
      </w:r>
      <w:r w:rsidRPr="004A3460">
        <w:rPr>
          <w:rFonts w:ascii="Times New Roman" w:eastAsia="Calibri" w:hAnsi="Times New Roman" w:cs="Times New Roman"/>
          <w:color w:val="000000"/>
          <w:sz w:val="24"/>
          <w:szCs w:val="24"/>
        </w:rPr>
        <w:t xml:space="preserve">ritical development </w:t>
      </w:r>
      <w:r w:rsidR="00355886" w:rsidRPr="004A3460">
        <w:rPr>
          <w:rFonts w:ascii="Times New Roman" w:eastAsia="Calibri" w:hAnsi="Times New Roman" w:cs="Times New Roman"/>
          <w:color w:val="000000"/>
          <w:sz w:val="24"/>
          <w:szCs w:val="24"/>
        </w:rPr>
        <w:t xml:space="preserve">needs </w:t>
      </w:r>
      <w:r w:rsidRPr="004A3460">
        <w:rPr>
          <w:rFonts w:ascii="Times New Roman" w:eastAsia="Calibri" w:hAnsi="Times New Roman" w:cs="Times New Roman"/>
          <w:color w:val="000000"/>
          <w:sz w:val="24"/>
          <w:szCs w:val="24"/>
        </w:rPr>
        <w:t xml:space="preserve">and poverty </w:t>
      </w:r>
      <w:r w:rsidR="00355886" w:rsidRPr="004A3460">
        <w:rPr>
          <w:rFonts w:ascii="Times New Roman" w:eastAsia="Calibri" w:hAnsi="Times New Roman" w:cs="Times New Roman"/>
          <w:color w:val="000000"/>
          <w:sz w:val="24"/>
          <w:szCs w:val="24"/>
        </w:rPr>
        <w:t>issue</w:t>
      </w:r>
      <w:r w:rsidRPr="004A3460">
        <w:rPr>
          <w:rFonts w:ascii="Times New Roman" w:eastAsia="Calibri" w:hAnsi="Times New Roman" w:cs="Times New Roman"/>
          <w:color w:val="000000"/>
          <w:sz w:val="24"/>
          <w:szCs w:val="24"/>
        </w:rPr>
        <w:t xml:space="preserve">s, together with an update on </w:t>
      </w:r>
      <w:r w:rsidR="00355886" w:rsidRPr="004A3460">
        <w:rPr>
          <w:rFonts w:ascii="Times New Roman" w:eastAsia="Calibri" w:hAnsi="Times New Roman" w:cs="Times New Roman"/>
          <w:color w:val="000000"/>
          <w:sz w:val="24"/>
          <w:szCs w:val="24"/>
        </w:rPr>
        <w:t>revenue and expenditure</w:t>
      </w:r>
      <w:r w:rsidRPr="004A3460">
        <w:rPr>
          <w:rFonts w:ascii="Times New Roman" w:eastAsia="Calibri" w:hAnsi="Times New Roman" w:cs="Times New Roman"/>
          <w:color w:val="000000"/>
          <w:sz w:val="24"/>
          <w:szCs w:val="24"/>
        </w:rPr>
        <w:t xml:space="preserve"> according to funding sourc</w:t>
      </w:r>
      <w:r w:rsidR="00355886" w:rsidRPr="004A3460">
        <w:rPr>
          <w:rFonts w:ascii="Times New Roman" w:eastAsia="Calibri" w:hAnsi="Times New Roman" w:cs="Times New Roman"/>
          <w:color w:val="000000"/>
          <w:sz w:val="24"/>
          <w:szCs w:val="24"/>
        </w:rPr>
        <w:t>es</w:t>
      </w:r>
      <w:r w:rsidRPr="004A3460">
        <w:rPr>
          <w:rFonts w:ascii="Times New Roman" w:eastAsia="Calibri" w:hAnsi="Times New Roman" w:cs="Times New Roman"/>
          <w:color w:val="000000"/>
          <w:sz w:val="24"/>
          <w:szCs w:val="24"/>
        </w:rPr>
        <w:t xml:space="preserve"> have also been outlined. </w:t>
      </w:r>
    </w:p>
    <w:p w14:paraId="0602B182" w14:textId="4A24E7F2" w:rsidR="00675979" w:rsidRPr="004A3460" w:rsidRDefault="00675979" w:rsidP="00812CD9">
      <w:pPr>
        <w:spacing w:after="0" w:line="360" w:lineRule="auto"/>
        <w:jc w:val="both"/>
        <w:rPr>
          <w:rFonts w:ascii="Times New Roman" w:eastAsia="Calibri" w:hAnsi="Times New Roman" w:cs="Times New Roman"/>
          <w:color w:val="000000"/>
          <w:sz w:val="24"/>
          <w:szCs w:val="24"/>
        </w:rPr>
      </w:pPr>
      <w:r w:rsidRPr="004A3460">
        <w:rPr>
          <w:rFonts w:ascii="Times New Roman" w:eastAsia="Calibri" w:hAnsi="Times New Roman" w:cs="Times New Roman"/>
          <w:color w:val="000000"/>
          <w:sz w:val="24"/>
          <w:szCs w:val="24"/>
        </w:rPr>
        <w:t xml:space="preserve">The report is organized in three chapters. Chapter One discusses the achievements made in the year and difficulties faced during the M&amp;E process and challenges encountered </w:t>
      </w:r>
      <w:r w:rsidR="004A3460">
        <w:rPr>
          <w:rFonts w:ascii="Times New Roman" w:eastAsia="Calibri" w:hAnsi="Times New Roman" w:cs="Times New Roman"/>
          <w:color w:val="000000"/>
          <w:sz w:val="24"/>
          <w:szCs w:val="24"/>
        </w:rPr>
        <w:t>during the implementation of the MTDP</w:t>
      </w:r>
      <w:r w:rsidRPr="004A3460">
        <w:rPr>
          <w:rFonts w:ascii="Times New Roman" w:eastAsia="Calibri" w:hAnsi="Times New Roman" w:cs="Times New Roman"/>
          <w:color w:val="000000"/>
          <w:sz w:val="24"/>
          <w:szCs w:val="24"/>
        </w:rPr>
        <w:t xml:space="preserve">. The second chapter provides updates on </w:t>
      </w:r>
      <w:r w:rsidR="004A3460">
        <w:rPr>
          <w:rFonts w:ascii="Times New Roman" w:eastAsia="Calibri" w:hAnsi="Times New Roman" w:cs="Times New Roman"/>
          <w:color w:val="000000"/>
          <w:sz w:val="24"/>
          <w:szCs w:val="24"/>
        </w:rPr>
        <w:t>A</w:t>
      </w:r>
      <w:r w:rsidRPr="004A3460">
        <w:rPr>
          <w:rFonts w:ascii="Times New Roman" w:eastAsia="Calibri" w:hAnsi="Times New Roman" w:cs="Times New Roman"/>
          <w:color w:val="000000"/>
          <w:sz w:val="24"/>
          <w:szCs w:val="24"/>
        </w:rPr>
        <w:t>ssembly’s revenue and expenditures, critical development issues, evaluation conducted and participatory evaluation tools used. It also provides information on f</w:t>
      </w:r>
      <w:r w:rsidR="004A3460">
        <w:rPr>
          <w:rFonts w:ascii="Times New Roman" w:eastAsia="Calibri" w:hAnsi="Times New Roman" w:cs="Times New Roman"/>
          <w:color w:val="000000"/>
          <w:sz w:val="24"/>
          <w:szCs w:val="24"/>
        </w:rPr>
        <w:t>unding</w:t>
      </w:r>
      <w:r w:rsidRPr="004A3460">
        <w:rPr>
          <w:rFonts w:ascii="Times New Roman" w:eastAsia="Calibri" w:hAnsi="Times New Roman" w:cs="Times New Roman"/>
          <w:color w:val="000000"/>
          <w:sz w:val="24"/>
          <w:szCs w:val="24"/>
        </w:rPr>
        <w:t xml:space="preserve"> sources; disbursements, the Status of the indicators and targets, and crucial development challenges.  The Third and Final chapter provides the conclusions and recommendations touches on the most important concerns that need to be resolved and offers some suggestions for overcoming the obstacles. </w:t>
      </w:r>
    </w:p>
    <w:p w14:paraId="66681EA6" w14:textId="5A07B85C" w:rsidR="00394D77" w:rsidRPr="004A3460" w:rsidRDefault="00394D77" w:rsidP="00812CD9">
      <w:pPr>
        <w:spacing w:after="0" w:line="360" w:lineRule="auto"/>
        <w:jc w:val="both"/>
        <w:rPr>
          <w:rFonts w:ascii="Times New Roman" w:eastAsia="Calibri" w:hAnsi="Times New Roman" w:cs="Times New Roman"/>
          <w:color w:val="000000"/>
          <w:sz w:val="24"/>
          <w:szCs w:val="24"/>
        </w:rPr>
      </w:pPr>
      <w:r w:rsidRPr="004A3460">
        <w:rPr>
          <w:rFonts w:ascii="Times New Roman" w:eastAsia="Calibri" w:hAnsi="Times New Roman" w:cs="Times New Roman"/>
          <w:color w:val="000000" w:themeColor="text1"/>
          <w:sz w:val="24"/>
          <w:szCs w:val="24"/>
        </w:rPr>
        <w:t xml:space="preserve">The performance of the Assembly in the implementation of </w:t>
      </w:r>
      <w:r w:rsidR="00812CD9" w:rsidRPr="004A3460">
        <w:rPr>
          <w:rFonts w:ascii="Times New Roman" w:eastAsia="Calibri" w:hAnsi="Times New Roman" w:cs="Times New Roman"/>
          <w:color w:val="000000" w:themeColor="text1"/>
          <w:sz w:val="24"/>
          <w:szCs w:val="24"/>
        </w:rPr>
        <w:t>Programme</w:t>
      </w:r>
      <w:r w:rsidRPr="004A3460">
        <w:rPr>
          <w:rFonts w:ascii="Times New Roman" w:eastAsia="Calibri" w:hAnsi="Times New Roman" w:cs="Times New Roman"/>
          <w:color w:val="000000" w:themeColor="text1"/>
          <w:sz w:val="24"/>
          <w:szCs w:val="24"/>
        </w:rPr>
        <w:t xml:space="preserve">/non-physical activities improved during the year under review.  Out of </w:t>
      </w:r>
      <w:r w:rsidR="009275DB" w:rsidRPr="004A3460">
        <w:rPr>
          <w:rFonts w:ascii="Times New Roman" w:eastAsia="Calibri" w:hAnsi="Times New Roman" w:cs="Times New Roman"/>
          <w:color w:val="000000" w:themeColor="text1"/>
          <w:sz w:val="24"/>
          <w:szCs w:val="24"/>
        </w:rPr>
        <w:t>392</w:t>
      </w:r>
      <w:r w:rsidRPr="004A3460">
        <w:rPr>
          <w:rFonts w:ascii="Times New Roman" w:eastAsia="Calibri" w:hAnsi="Times New Roman" w:cs="Times New Roman"/>
          <w:color w:val="000000" w:themeColor="text1"/>
          <w:sz w:val="24"/>
          <w:szCs w:val="24"/>
        </w:rPr>
        <w:t xml:space="preserve"> activities captured in the MTDP (2022-2025), </w:t>
      </w:r>
      <w:r w:rsidR="001D7E46">
        <w:rPr>
          <w:rFonts w:ascii="Times New Roman" w:eastAsia="Calibri" w:hAnsi="Times New Roman" w:cs="Times New Roman"/>
          <w:color w:val="000000" w:themeColor="text1"/>
          <w:sz w:val="24"/>
          <w:szCs w:val="24"/>
        </w:rPr>
        <w:t xml:space="preserve">372 project and programmes were implemented </w:t>
      </w:r>
      <w:r w:rsidR="00812CD9">
        <w:rPr>
          <w:rFonts w:ascii="Times New Roman" w:eastAsia="Calibri" w:hAnsi="Times New Roman" w:cs="Times New Roman"/>
          <w:color w:val="000000" w:themeColor="text1"/>
          <w:sz w:val="24"/>
          <w:szCs w:val="24"/>
        </w:rPr>
        <w:t>representing 94.89</w:t>
      </w:r>
      <w:r w:rsidR="001D7E46">
        <w:rPr>
          <w:rFonts w:ascii="Times New Roman" w:eastAsia="Calibri" w:hAnsi="Times New Roman" w:cs="Times New Roman"/>
          <w:color w:val="000000" w:themeColor="text1"/>
          <w:sz w:val="24"/>
          <w:szCs w:val="24"/>
        </w:rPr>
        <w:t>% of the overall 2022-2025 MTDP implantation by the terminal year. T</w:t>
      </w:r>
      <w:r w:rsidRPr="004A3460">
        <w:rPr>
          <w:rFonts w:ascii="Times New Roman" w:eastAsia="Calibri" w:hAnsi="Times New Roman" w:cs="Times New Roman"/>
          <w:color w:val="000000" w:themeColor="text1"/>
          <w:sz w:val="24"/>
          <w:szCs w:val="24"/>
        </w:rPr>
        <w:t>he 202</w:t>
      </w:r>
      <w:r w:rsidR="009275DB" w:rsidRPr="004A3460">
        <w:rPr>
          <w:rFonts w:ascii="Times New Roman" w:eastAsia="Calibri" w:hAnsi="Times New Roman" w:cs="Times New Roman"/>
          <w:color w:val="000000" w:themeColor="text1"/>
          <w:sz w:val="24"/>
          <w:szCs w:val="24"/>
        </w:rPr>
        <w:t>5</w:t>
      </w:r>
      <w:r w:rsidRPr="004A3460">
        <w:rPr>
          <w:rFonts w:ascii="Times New Roman" w:eastAsia="Calibri" w:hAnsi="Times New Roman" w:cs="Times New Roman"/>
          <w:color w:val="000000" w:themeColor="text1"/>
          <w:sz w:val="24"/>
          <w:szCs w:val="24"/>
        </w:rPr>
        <w:t xml:space="preserve"> Annual Action Plan contained 1</w:t>
      </w:r>
      <w:r w:rsidR="009275DB" w:rsidRPr="004A3460">
        <w:rPr>
          <w:rFonts w:ascii="Times New Roman" w:eastAsia="Calibri" w:hAnsi="Times New Roman" w:cs="Times New Roman"/>
          <w:color w:val="000000" w:themeColor="text1"/>
          <w:sz w:val="24"/>
          <w:szCs w:val="24"/>
        </w:rPr>
        <w:t>0</w:t>
      </w:r>
      <w:r w:rsidRPr="004A3460">
        <w:rPr>
          <w:rFonts w:ascii="Times New Roman" w:eastAsia="Calibri" w:hAnsi="Times New Roman" w:cs="Times New Roman"/>
          <w:color w:val="000000" w:themeColor="text1"/>
          <w:sz w:val="24"/>
          <w:szCs w:val="24"/>
        </w:rPr>
        <w:t>8 projects and programmes.  Amidst challenges such as inadequate fund</w:t>
      </w:r>
      <w:r w:rsidR="004A3460">
        <w:rPr>
          <w:rFonts w:ascii="Times New Roman" w:eastAsia="Calibri" w:hAnsi="Times New Roman" w:cs="Times New Roman"/>
          <w:color w:val="000000" w:themeColor="text1"/>
          <w:sz w:val="24"/>
          <w:szCs w:val="24"/>
        </w:rPr>
        <w:t>ing</w:t>
      </w:r>
      <w:r w:rsidRPr="004A3460">
        <w:rPr>
          <w:rFonts w:ascii="Times New Roman" w:eastAsia="Calibri" w:hAnsi="Times New Roman" w:cs="Times New Roman"/>
          <w:color w:val="000000" w:themeColor="text1"/>
          <w:sz w:val="24"/>
          <w:szCs w:val="24"/>
        </w:rPr>
        <w:t>, 1</w:t>
      </w:r>
      <w:r w:rsidR="009275DB" w:rsidRPr="004A3460">
        <w:rPr>
          <w:rFonts w:ascii="Times New Roman" w:eastAsia="Calibri" w:hAnsi="Times New Roman" w:cs="Times New Roman"/>
          <w:color w:val="000000" w:themeColor="text1"/>
          <w:sz w:val="24"/>
          <w:szCs w:val="24"/>
        </w:rPr>
        <w:t>05</w:t>
      </w:r>
      <w:r w:rsidRPr="004A3460">
        <w:rPr>
          <w:rFonts w:ascii="Times New Roman" w:eastAsia="Calibri" w:hAnsi="Times New Roman" w:cs="Times New Roman"/>
          <w:color w:val="000000" w:themeColor="text1"/>
          <w:sz w:val="24"/>
          <w:szCs w:val="24"/>
        </w:rPr>
        <w:t xml:space="preserve"> out of 1</w:t>
      </w:r>
      <w:r w:rsidR="009275DB" w:rsidRPr="004A3460">
        <w:rPr>
          <w:rFonts w:ascii="Times New Roman" w:eastAsia="Calibri" w:hAnsi="Times New Roman" w:cs="Times New Roman"/>
          <w:color w:val="000000" w:themeColor="text1"/>
          <w:sz w:val="24"/>
          <w:szCs w:val="24"/>
        </w:rPr>
        <w:t>08</w:t>
      </w:r>
      <w:r w:rsidRPr="004A3460">
        <w:rPr>
          <w:rFonts w:ascii="Times New Roman" w:eastAsia="Calibri" w:hAnsi="Times New Roman" w:cs="Times New Roman"/>
          <w:color w:val="000000" w:themeColor="text1"/>
          <w:sz w:val="24"/>
          <w:szCs w:val="24"/>
        </w:rPr>
        <w:t xml:space="preserve"> activities were successfully implemented and</w:t>
      </w:r>
      <w:r w:rsidR="004A3460">
        <w:rPr>
          <w:rFonts w:ascii="Times New Roman" w:eastAsia="Calibri" w:hAnsi="Times New Roman" w:cs="Times New Roman"/>
          <w:color w:val="000000" w:themeColor="text1"/>
          <w:sz w:val="24"/>
          <w:szCs w:val="24"/>
        </w:rPr>
        <w:t xml:space="preserve"> </w:t>
      </w:r>
      <w:r w:rsidR="00812CD9">
        <w:rPr>
          <w:rFonts w:ascii="Times New Roman" w:eastAsia="Calibri" w:hAnsi="Times New Roman" w:cs="Times New Roman"/>
          <w:color w:val="000000" w:themeColor="text1"/>
          <w:sz w:val="24"/>
          <w:szCs w:val="24"/>
        </w:rPr>
        <w:t xml:space="preserve">are </w:t>
      </w:r>
      <w:r w:rsidR="00812CD9" w:rsidRPr="004A3460">
        <w:rPr>
          <w:rFonts w:ascii="Times New Roman" w:eastAsia="Calibri" w:hAnsi="Times New Roman" w:cs="Times New Roman"/>
          <w:color w:val="000000" w:themeColor="text1"/>
          <w:sz w:val="24"/>
          <w:szCs w:val="24"/>
        </w:rPr>
        <w:t>at</w:t>
      </w:r>
      <w:r w:rsidRPr="004A3460">
        <w:rPr>
          <w:rFonts w:ascii="Times New Roman" w:eastAsia="Calibri" w:hAnsi="Times New Roman" w:cs="Times New Roman"/>
          <w:color w:val="000000" w:themeColor="text1"/>
          <w:sz w:val="24"/>
          <w:szCs w:val="24"/>
        </w:rPr>
        <w:t xml:space="preserve"> different levels of </w:t>
      </w:r>
      <w:r w:rsidR="001D7E46">
        <w:rPr>
          <w:rFonts w:ascii="Times New Roman" w:eastAsia="Calibri" w:hAnsi="Times New Roman" w:cs="Times New Roman"/>
          <w:color w:val="000000" w:themeColor="text1"/>
          <w:sz w:val="24"/>
          <w:szCs w:val="24"/>
        </w:rPr>
        <w:t>completion</w:t>
      </w:r>
      <w:r w:rsidR="004A3460">
        <w:rPr>
          <w:rFonts w:ascii="Times New Roman" w:eastAsia="Calibri" w:hAnsi="Times New Roman" w:cs="Times New Roman"/>
          <w:color w:val="000000" w:themeColor="text1"/>
          <w:sz w:val="24"/>
          <w:szCs w:val="24"/>
        </w:rPr>
        <w:t>. T</w:t>
      </w:r>
      <w:r w:rsidRPr="004A3460">
        <w:rPr>
          <w:rFonts w:ascii="Times New Roman" w:eastAsia="Calibri" w:hAnsi="Times New Roman" w:cs="Times New Roman"/>
          <w:color w:val="000000" w:themeColor="text1"/>
          <w:sz w:val="24"/>
          <w:szCs w:val="24"/>
        </w:rPr>
        <w:t>his represent 9</w:t>
      </w:r>
      <w:r w:rsidR="009275DB" w:rsidRPr="004A3460">
        <w:rPr>
          <w:rFonts w:ascii="Times New Roman" w:eastAsia="Calibri" w:hAnsi="Times New Roman" w:cs="Times New Roman"/>
          <w:color w:val="000000" w:themeColor="text1"/>
          <w:sz w:val="24"/>
          <w:szCs w:val="24"/>
        </w:rPr>
        <w:t>7.22</w:t>
      </w:r>
      <w:r w:rsidRPr="004A3460">
        <w:rPr>
          <w:rFonts w:ascii="Times New Roman" w:eastAsia="Calibri" w:hAnsi="Times New Roman" w:cs="Times New Roman"/>
          <w:color w:val="000000" w:themeColor="text1"/>
          <w:sz w:val="24"/>
          <w:szCs w:val="24"/>
        </w:rPr>
        <w:t xml:space="preserve">% of the </w:t>
      </w:r>
      <w:r w:rsidR="004A3460">
        <w:rPr>
          <w:rFonts w:ascii="Times New Roman" w:eastAsia="Calibri" w:hAnsi="Times New Roman" w:cs="Times New Roman"/>
          <w:color w:val="000000" w:themeColor="text1"/>
          <w:sz w:val="24"/>
          <w:szCs w:val="24"/>
        </w:rPr>
        <w:t xml:space="preserve">2025 </w:t>
      </w:r>
      <w:r w:rsidRPr="004A3460">
        <w:rPr>
          <w:rFonts w:ascii="Times New Roman" w:eastAsia="Calibri" w:hAnsi="Times New Roman" w:cs="Times New Roman"/>
          <w:color w:val="000000" w:themeColor="text1"/>
          <w:sz w:val="24"/>
          <w:szCs w:val="24"/>
        </w:rPr>
        <w:t>Annual Action Plan</w:t>
      </w:r>
      <w:r w:rsidR="004A3460">
        <w:rPr>
          <w:rFonts w:ascii="Times New Roman" w:eastAsia="Calibri" w:hAnsi="Times New Roman" w:cs="Times New Roman"/>
          <w:color w:val="000000" w:themeColor="text1"/>
          <w:sz w:val="24"/>
          <w:szCs w:val="24"/>
        </w:rPr>
        <w:t xml:space="preserve"> Implementation</w:t>
      </w:r>
      <w:r w:rsidR="009275DB" w:rsidRPr="004A3460">
        <w:rPr>
          <w:rFonts w:ascii="Times New Roman" w:eastAsia="Calibri" w:hAnsi="Times New Roman" w:cs="Times New Roman"/>
          <w:color w:val="000000" w:themeColor="text1"/>
          <w:sz w:val="24"/>
          <w:szCs w:val="24"/>
        </w:rPr>
        <w:t>.</w:t>
      </w:r>
    </w:p>
    <w:p w14:paraId="014570C1" w14:textId="386F2D78" w:rsidR="00675979" w:rsidRPr="004A3460" w:rsidRDefault="00675979" w:rsidP="00812CD9">
      <w:pPr>
        <w:spacing w:after="200" w:line="360" w:lineRule="auto"/>
        <w:jc w:val="both"/>
        <w:rPr>
          <w:rFonts w:ascii="Times New Roman" w:eastAsia="Calibri" w:hAnsi="Times New Roman" w:cs="Times New Roman"/>
          <w:sz w:val="24"/>
          <w:szCs w:val="24"/>
        </w:rPr>
      </w:pPr>
      <w:r w:rsidRPr="004A3460">
        <w:rPr>
          <w:rFonts w:ascii="Times New Roman" w:eastAsia="Calibri" w:hAnsi="Times New Roman" w:cs="Times New Roman"/>
          <w:sz w:val="24"/>
          <w:szCs w:val="24"/>
        </w:rPr>
        <w:lastRenderedPageBreak/>
        <w:t xml:space="preserve">In terms of revenue mobilization, the </w:t>
      </w:r>
      <w:r w:rsidR="004D022F" w:rsidRPr="004A3460">
        <w:rPr>
          <w:rFonts w:ascii="Times New Roman" w:eastAsia="Calibri" w:hAnsi="Times New Roman" w:cs="Times New Roman"/>
          <w:sz w:val="24"/>
          <w:szCs w:val="24"/>
        </w:rPr>
        <w:t>Assembly realize</w:t>
      </w:r>
      <w:r w:rsidRPr="004A3460">
        <w:rPr>
          <w:rFonts w:ascii="Times New Roman" w:eastAsia="Calibri" w:hAnsi="Times New Roman" w:cs="Times New Roman"/>
          <w:sz w:val="24"/>
          <w:szCs w:val="24"/>
        </w:rPr>
        <w:t xml:space="preserve"> a total </w:t>
      </w:r>
      <w:r w:rsidR="001D7E46">
        <w:rPr>
          <w:rFonts w:ascii="Times New Roman" w:eastAsia="Calibri" w:hAnsi="Times New Roman" w:cs="Times New Roman"/>
          <w:sz w:val="24"/>
          <w:szCs w:val="24"/>
        </w:rPr>
        <w:t>amount</w:t>
      </w:r>
      <w:r w:rsidRPr="004A3460">
        <w:rPr>
          <w:rFonts w:ascii="Times New Roman" w:eastAsia="Calibri" w:hAnsi="Times New Roman" w:cs="Times New Roman"/>
          <w:sz w:val="24"/>
          <w:szCs w:val="24"/>
        </w:rPr>
        <w:t xml:space="preserve"> of</w:t>
      </w:r>
      <w:r w:rsidRPr="004A3460">
        <w:rPr>
          <w:rFonts w:ascii="Times New Roman" w:eastAsia="Calibri" w:hAnsi="Times New Roman" w:cs="Times New Roman"/>
          <w:b/>
          <w:sz w:val="24"/>
          <w:szCs w:val="24"/>
        </w:rPr>
        <w:t xml:space="preserve"> </w:t>
      </w:r>
      <w:r w:rsidR="009275DB" w:rsidRPr="004A3460">
        <w:rPr>
          <w:rFonts w:ascii="Times New Roman" w:eastAsia="Calibri" w:hAnsi="Times New Roman" w:cs="Times New Roman"/>
          <w:b/>
          <w:bCs/>
          <w:sz w:val="24"/>
          <w:szCs w:val="24"/>
        </w:rPr>
        <w:t xml:space="preserve"> Thirty- Seven </w:t>
      </w:r>
      <w:r w:rsidRPr="004A3460">
        <w:rPr>
          <w:rFonts w:ascii="Times New Roman" w:eastAsia="Calibri" w:hAnsi="Times New Roman" w:cs="Times New Roman"/>
          <w:b/>
          <w:bCs/>
          <w:sz w:val="24"/>
          <w:szCs w:val="24"/>
        </w:rPr>
        <w:t xml:space="preserve">Million, </w:t>
      </w:r>
      <w:r w:rsidR="009275DB" w:rsidRPr="004A3460">
        <w:rPr>
          <w:rFonts w:ascii="Times New Roman" w:eastAsia="Calibri" w:hAnsi="Times New Roman" w:cs="Times New Roman"/>
          <w:b/>
          <w:bCs/>
          <w:sz w:val="24"/>
          <w:szCs w:val="24"/>
        </w:rPr>
        <w:t>Two</w:t>
      </w:r>
      <w:r w:rsidRPr="004A3460">
        <w:rPr>
          <w:rFonts w:ascii="Times New Roman" w:eastAsia="Calibri" w:hAnsi="Times New Roman" w:cs="Times New Roman"/>
          <w:b/>
          <w:bCs/>
          <w:sz w:val="24"/>
          <w:szCs w:val="24"/>
        </w:rPr>
        <w:t xml:space="preserve"> Hundred and </w:t>
      </w:r>
      <w:r w:rsidR="009275DB" w:rsidRPr="004A3460">
        <w:rPr>
          <w:rFonts w:ascii="Times New Roman" w:eastAsia="Calibri" w:hAnsi="Times New Roman" w:cs="Times New Roman"/>
          <w:b/>
          <w:bCs/>
          <w:sz w:val="24"/>
          <w:szCs w:val="24"/>
        </w:rPr>
        <w:t>Eleven</w:t>
      </w:r>
      <w:r w:rsidRPr="004A3460">
        <w:rPr>
          <w:rFonts w:ascii="Times New Roman" w:eastAsia="Calibri" w:hAnsi="Times New Roman" w:cs="Times New Roman"/>
          <w:b/>
          <w:bCs/>
          <w:sz w:val="24"/>
          <w:szCs w:val="24"/>
        </w:rPr>
        <w:t xml:space="preserve"> Thousand </w:t>
      </w:r>
      <w:r w:rsidR="009275DB" w:rsidRPr="004A3460">
        <w:rPr>
          <w:rFonts w:ascii="Times New Roman" w:eastAsia="Calibri" w:hAnsi="Times New Roman" w:cs="Times New Roman"/>
          <w:b/>
          <w:bCs/>
          <w:sz w:val="24"/>
          <w:szCs w:val="24"/>
        </w:rPr>
        <w:t>Sixty-Five</w:t>
      </w:r>
      <w:r w:rsidRPr="004A3460">
        <w:rPr>
          <w:rFonts w:ascii="Times New Roman" w:eastAsia="Calibri" w:hAnsi="Times New Roman" w:cs="Times New Roman"/>
          <w:b/>
          <w:bCs/>
          <w:sz w:val="24"/>
          <w:szCs w:val="24"/>
        </w:rPr>
        <w:t xml:space="preserve"> Ghana Cedis </w:t>
      </w:r>
      <w:r w:rsidR="009275DB" w:rsidRPr="004A3460">
        <w:rPr>
          <w:rFonts w:ascii="Times New Roman" w:eastAsia="Calibri" w:hAnsi="Times New Roman" w:cs="Times New Roman"/>
          <w:b/>
          <w:bCs/>
          <w:sz w:val="24"/>
          <w:szCs w:val="24"/>
        </w:rPr>
        <w:t>Sixty-Three</w:t>
      </w:r>
      <w:r w:rsidRPr="004A3460">
        <w:rPr>
          <w:rFonts w:ascii="Times New Roman" w:eastAsia="Calibri" w:hAnsi="Times New Roman" w:cs="Times New Roman"/>
          <w:b/>
          <w:bCs/>
          <w:sz w:val="24"/>
          <w:szCs w:val="24"/>
        </w:rPr>
        <w:t xml:space="preserve"> Pesewas</w:t>
      </w:r>
      <w:r w:rsidRPr="004A3460">
        <w:rPr>
          <w:rFonts w:ascii="Times New Roman" w:eastAsia="Calibri" w:hAnsi="Times New Roman" w:cs="Times New Roman"/>
          <w:sz w:val="24"/>
          <w:szCs w:val="24"/>
        </w:rPr>
        <w:t xml:space="preserve"> </w:t>
      </w:r>
      <w:r w:rsidRPr="004A3460">
        <w:rPr>
          <w:rFonts w:ascii="Times New Roman" w:eastAsia="Calibri" w:hAnsi="Times New Roman" w:cs="Times New Roman"/>
          <w:b/>
          <w:sz w:val="24"/>
          <w:szCs w:val="24"/>
        </w:rPr>
        <w:t xml:space="preserve">(GH₵ </w:t>
      </w:r>
      <w:r w:rsidR="009275DB" w:rsidRPr="004A3460">
        <w:rPr>
          <w:rFonts w:ascii="Times New Roman" w:eastAsia="Calibri" w:hAnsi="Times New Roman" w:cs="Times New Roman"/>
          <w:b/>
          <w:sz w:val="24"/>
          <w:szCs w:val="24"/>
        </w:rPr>
        <w:t>37,211,065.63</w:t>
      </w:r>
      <w:r w:rsidRPr="004A3460">
        <w:rPr>
          <w:rFonts w:ascii="Times New Roman" w:eastAsia="Calibri" w:hAnsi="Times New Roman" w:cs="Times New Roman"/>
          <w:b/>
          <w:sz w:val="24"/>
          <w:szCs w:val="24"/>
        </w:rPr>
        <w:t xml:space="preserve">) </w:t>
      </w:r>
      <w:r w:rsidRPr="004A3460">
        <w:rPr>
          <w:rFonts w:ascii="Times New Roman" w:eastAsia="Calibri" w:hAnsi="Times New Roman" w:cs="Times New Roman"/>
          <w:sz w:val="24"/>
          <w:szCs w:val="24"/>
        </w:rPr>
        <w:t xml:space="preserve">out of its Budgeted Revenue </w:t>
      </w:r>
      <w:r w:rsidR="001D7E46">
        <w:rPr>
          <w:rFonts w:ascii="Times New Roman" w:eastAsia="Calibri" w:hAnsi="Times New Roman" w:cs="Times New Roman"/>
          <w:sz w:val="24"/>
          <w:szCs w:val="24"/>
        </w:rPr>
        <w:t xml:space="preserve">figure </w:t>
      </w:r>
      <w:r w:rsidRPr="004A3460">
        <w:rPr>
          <w:rFonts w:ascii="Times New Roman" w:eastAsia="Calibri" w:hAnsi="Times New Roman" w:cs="Times New Roman"/>
          <w:sz w:val="24"/>
          <w:szCs w:val="24"/>
        </w:rPr>
        <w:t xml:space="preserve">of </w:t>
      </w:r>
      <w:r w:rsidRPr="004A3460">
        <w:rPr>
          <w:rFonts w:ascii="Times New Roman" w:eastAsia="Calibri" w:hAnsi="Times New Roman" w:cs="Times New Roman"/>
          <w:b/>
          <w:bCs/>
          <w:sz w:val="24"/>
          <w:szCs w:val="24"/>
        </w:rPr>
        <w:t>Eighty-S</w:t>
      </w:r>
      <w:r w:rsidR="009275DB" w:rsidRPr="004A3460">
        <w:rPr>
          <w:rFonts w:ascii="Times New Roman" w:eastAsia="Calibri" w:hAnsi="Times New Roman" w:cs="Times New Roman"/>
          <w:b/>
          <w:bCs/>
          <w:sz w:val="24"/>
          <w:szCs w:val="24"/>
        </w:rPr>
        <w:t>even</w:t>
      </w:r>
      <w:r w:rsidRPr="004A3460">
        <w:rPr>
          <w:rFonts w:ascii="Times New Roman" w:eastAsia="Calibri" w:hAnsi="Times New Roman" w:cs="Times New Roman"/>
          <w:b/>
          <w:bCs/>
          <w:sz w:val="24"/>
          <w:szCs w:val="24"/>
        </w:rPr>
        <w:t xml:space="preserve"> Million </w:t>
      </w:r>
      <w:r w:rsidR="009275DB" w:rsidRPr="004A3460">
        <w:rPr>
          <w:rFonts w:ascii="Times New Roman" w:eastAsia="Calibri" w:hAnsi="Times New Roman" w:cs="Times New Roman"/>
          <w:b/>
          <w:bCs/>
          <w:sz w:val="24"/>
          <w:szCs w:val="24"/>
        </w:rPr>
        <w:t>Four</w:t>
      </w:r>
      <w:r w:rsidRPr="004A3460">
        <w:rPr>
          <w:rFonts w:ascii="Times New Roman" w:eastAsia="Calibri" w:hAnsi="Times New Roman" w:cs="Times New Roman"/>
          <w:b/>
          <w:bCs/>
          <w:sz w:val="24"/>
          <w:szCs w:val="24"/>
        </w:rPr>
        <w:t xml:space="preserve"> Hundred and </w:t>
      </w:r>
      <w:r w:rsidR="009275DB" w:rsidRPr="004A3460">
        <w:rPr>
          <w:rFonts w:ascii="Times New Roman" w:eastAsia="Calibri" w:hAnsi="Times New Roman" w:cs="Times New Roman"/>
          <w:b/>
          <w:bCs/>
          <w:sz w:val="24"/>
          <w:szCs w:val="24"/>
        </w:rPr>
        <w:t>Thirteen</w:t>
      </w:r>
      <w:r w:rsidRPr="004A3460">
        <w:rPr>
          <w:rFonts w:ascii="Times New Roman" w:eastAsia="Calibri" w:hAnsi="Times New Roman" w:cs="Times New Roman"/>
          <w:b/>
          <w:bCs/>
          <w:sz w:val="24"/>
          <w:szCs w:val="24"/>
        </w:rPr>
        <w:t xml:space="preserve"> Thousand </w:t>
      </w:r>
      <w:r w:rsidR="009275DB" w:rsidRPr="004A3460">
        <w:rPr>
          <w:rFonts w:ascii="Times New Roman" w:eastAsia="Calibri" w:hAnsi="Times New Roman" w:cs="Times New Roman"/>
          <w:b/>
          <w:bCs/>
          <w:sz w:val="24"/>
          <w:szCs w:val="24"/>
        </w:rPr>
        <w:t>Fifty-two</w:t>
      </w:r>
      <w:r w:rsidRPr="004A3460">
        <w:rPr>
          <w:rFonts w:ascii="Times New Roman" w:eastAsia="Calibri" w:hAnsi="Times New Roman" w:cs="Times New Roman"/>
          <w:b/>
          <w:bCs/>
          <w:sz w:val="24"/>
          <w:szCs w:val="24"/>
        </w:rPr>
        <w:t xml:space="preserve"> Ghana Cedis </w:t>
      </w:r>
      <w:r w:rsidR="002178D0" w:rsidRPr="004A3460">
        <w:rPr>
          <w:rFonts w:ascii="Times New Roman" w:eastAsia="Calibri" w:hAnsi="Times New Roman" w:cs="Times New Roman"/>
          <w:b/>
          <w:bCs/>
          <w:sz w:val="24"/>
          <w:szCs w:val="24"/>
        </w:rPr>
        <w:t>Eighty</w:t>
      </w:r>
      <w:r w:rsidRPr="004A3460">
        <w:rPr>
          <w:rFonts w:ascii="Times New Roman" w:eastAsia="Calibri" w:hAnsi="Times New Roman" w:cs="Times New Roman"/>
          <w:b/>
          <w:bCs/>
          <w:sz w:val="24"/>
          <w:szCs w:val="24"/>
        </w:rPr>
        <w:t>-Five Pesewas (GH₵ 8</w:t>
      </w:r>
      <w:r w:rsidR="002178D0" w:rsidRPr="004A3460">
        <w:rPr>
          <w:rFonts w:ascii="Times New Roman" w:eastAsia="Calibri" w:hAnsi="Times New Roman" w:cs="Times New Roman"/>
          <w:b/>
          <w:bCs/>
          <w:sz w:val="24"/>
          <w:szCs w:val="24"/>
        </w:rPr>
        <w:t>7,413,052.85</w:t>
      </w:r>
      <w:r w:rsidRPr="004A3460">
        <w:rPr>
          <w:rFonts w:ascii="Times New Roman" w:eastAsia="Calibri" w:hAnsi="Times New Roman" w:cs="Times New Roman"/>
          <w:b/>
          <w:bCs/>
          <w:sz w:val="24"/>
          <w:szCs w:val="24"/>
        </w:rPr>
        <w:t>)</w:t>
      </w:r>
      <w:r w:rsidRPr="004A3460">
        <w:rPr>
          <w:rFonts w:ascii="Times New Roman" w:eastAsia="Calibri" w:hAnsi="Times New Roman" w:cs="Times New Roman"/>
          <w:b/>
          <w:sz w:val="24"/>
          <w:szCs w:val="24"/>
        </w:rPr>
        <w:t xml:space="preserve"> </w:t>
      </w:r>
      <w:r w:rsidRPr="004A3460">
        <w:rPr>
          <w:rFonts w:ascii="Times New Roman" w:eastAsia="Calibri" w:hAnsi="Times New Roman" w:cs="Times New Roman"/>
          <w:sz w:val="24"/>
          <w:szCs w:val="24"/>
        </w:rPr>
        <w:t xml:space="preserve">representing </w:t>
      </w:r>
      <w:r w:rsidR="002178D0" w:rsidRPr="004A3460">
        <w:rPr>
          <w:rFonts w:ascii="Times New Roman" w:eastAsia="Calibri" w:hAnsi="Times New Roman" w:cs="Times New Roman"/>
          <w:sz w:val="24"/>
          <w:szCs w:val="24"/>
        </w:rPr>
        <w:t>42.56</w:t>
      </w:r>
      <w:r w:rsidRPr="004A3460">
        <w:rPr>
          <w:rFonts w:ascii="Times New Roman" w:eastAsia="Calibri" w:hAnsi="Times New Roman" w:cs="Times New Roman"/>
          <w:sz w:val="24"/>
          <w:szCs w:val="24"/>
        </w:rPr>
        <w:t>% of the annual projected composite revenue to finance its programmes and projects.</w:t>
      </w:r>
      <w:r w:rsidR="001D7E46">
        <w:rPr>
          <w:rFonts w:ascii="Times New Roman" w:eastAsia="Calibri" w:hAnsi="Times New Roman" w:cs="Times New Roman"/>
          <w:sz w:val="24"/>
          <w:szCs w:val="24"/>
        </w:rPr>
        <w:t xml:space="preserve"> This variance is due </w:t>
      </w:r>
      <w:r w:rsidR="00812CD9">
        <w:rPr>
          <w:rFonts w:ascii="Times New Roman" w:eastAsia="Calibri" w:hAnsi="Times New Roman" w:cs="Times New Roman"/>
          <w:sz w:val="24"/>
          <w:szCs w:val="24"/>
        </w:rPr>
        <w:t>to high</w:t>
      </w:r>
      <w:r w:rsidR="001D7E46">
        <w:rPr>
          <w:rFonts w:ascii="Times New Roman" w:eastAsia="Calibri" w:hAnsi="Times New Roman" w:cs="Times New Roman"/>
          <w:sz w:val="24"/>
          <w:szCs w:val="24"/>
        </w:rPr>
        <w:t xml:space="preserve"> revenue projects as a result of high revenues </w:t>
      </w:r>
      <w:r w:rsidR="00812CD9">
        <w:rPr>
          <w:rFonts w:ascii="Times New Roman" w:eastAsia="Calibri" w:hAnsi="Times New Roman" w:cs="Times New Roman"/>
          <w:sz w:val="24"/>
          <w:szCs w:val="24"/>
        </w:rPr>
        <w:t>received</w:t>
      </w:r>
      <w:r w:rsidR="001D7E46">
        <w:rPr>
          <w:rFonts w:ascii="Times New Roman" w:eastAsia="Calibri" w:hAnsi="Times New Roman" w:cs="Times New Roman"/>
          <w:sz w:val="24"/>
          <w:szCs w:val="24"/>
        </w:rPr>
        <w:t xml:space="preserve"> from rent of market </w:t>
      </w:r>
      <w:r w:rsidR="00812CD9">
        <w:rPr>
          <w:rFonts w:ascii="Times New Roman" w:eastAsia="Calibri" w:hAnsi="Times New Roman" w:cs="Times New Roman"/>
          <w:sz w:val="24"/>
          <w:szCs w:val="24"/>
        </w:rPr>
        <w:t>stores constructed</w:t>
      </w:r>
      <w:r w:rsidR="00643C18">
        <w:rPr>
          <w:rFonts w:ascii="Times New Roman" w:eastAsia="Calibri" w:hAnsi="Times New Roman" w:cs="Times New Roman"/>
          <w:sz w:val="24"/>
          <w:szCs w:val="24"/>
        </w:rPr>
        <w:t xml:space="preserve"> under the GSCSP </w:t>
      </w:r>
      <w:r w:rsidR="001D7E46">
        <w:rPr>
          <w:rFonts w:ascii="Times New Roman" w:eastAsia="Calibri" w:hAnsi="Times New Roman" w:cs="Times New Roman"/>
          <w:sz w:val="24"/>
          <w:szCs w:val="24"/>
        </w:rPr>
        <w:t>in the previous</w:t>
      </w:r>
      <w:r w:rsidR="00643C18">
        <w:rPr>
          <w:rFonts w:ascii="Times New Roman" w:eastAsia="Calibri" w:hAnsi="Times New Roman" w:cs="Times New Roman"/>
          <w:sz w:val="24"/>
          <w:szCs w:val="24"/>
        </w:rPr>
        <w:t xml:space="preserve"> year.</w:t>
      </w:r>
      <w:r w:rsidR="001D7E46">
        <w:rPr>
          <w:rFonts w:ascii="Times New Roman" w:eastAsia="Calibri" w:hAnsi="Times New Roman" w:cs="Times New Roman"/>
          <w:sz w:val="24"/>
          <w:szCs w:val="24"/>
        </w:rPr>
        <w:t xml:space="preserve"> </w:t>
      </w:r>
    </w:p>
    <w:p w14:paraId="60035954" w14:textId="2CD531FE" w:rsidR="00675979" w:rsidRPr="004A3460" w:rsidRDefault="00675979" w:rsidP="00812CD9">
      <w:pPr>
        <w:spacing w:after="200" w:line="360" w:lineRule="auto"/>
        <w:jc w:val="both"/>
        <w:rPr>
          <w:rFonts w:ascii="Times New Roman" w:eastAsia="Calibri" w:hAnsi="Times New Roman" w:cs="Times New Roman"/>
          <w:b/>
          <w:bCs/>
          <w:sz w:val="24"/>
          <w:szCs w:val="24"/>
        </w:rPr>
      </w:pPr>
      <w:r w:rsidRPr="004A3460">
        <w:rPr>
          <w:rFonts w:ascii="Times New Roman" w:eastAsia="Calibri" w:hAnsi="Times New Roman" w:cs="Times New Roman"/>
          <w:color w:val="000000"/>
          <w:sz w:val="24"/>
          <w:szCs w:val="24"/>
        </w:rPr>
        <w:t xml:space="preserve">Total </w:t>
      </w:r>
      <w:r w:rsidR="002178D0" w:rsidRPr="004A3460">
        <w:rPr>
          <w:rFonts w:ascii="Times New Roman" w:eastAsia="Calibri" w:hAnsi="Times New Roman" w:cs="Times New Roman"/>
          <w:color w:val="000000"/>
          <w:sz w:val="24"/>
          <w:szCs w:val="24"/>
        </w:rPr>
        <w:t xml:space="preserve">annual </w:t>
      </w:r>
      <w:r w:rsidRPr="004A3460">
        <w:rPr>
          <w:rFonts w:ascii="Times New Roman" w:eastAsia="Calibri" w:hAnsi="Times New Roman" w:cs="Times New Roman"/>
          <w:color w:val="000000"/>
          <w:sz w:val="24"/>
          <w:szCs w:val="24"/>
        </w:rPr>
        <w:t xml:space="preserve">composite expenditure also summed up to </w:t>
      </w:r>
      <w:r w:rsidR="002178D0" w:rsidRPr="004A3460">
        <w:rPr>
          <w:rFonts w:ascii="Times New Roman" w:eastAsia="Calibri" w:hAnsi="Times New Roman" w:cs="Times New Roman"/>
          <w:b/>
          <w:color w:val="000000"/>
          <w:sz w:val="24"/>
          <w:szCs w:val="24"/>
        </w:rPr>
        <w:t>Forty-Eight</w:t>
      </w:r>
      <w:r w:rsidRPr="004A3460">
        <w:rPr>
          <w:rFonts w:ascii="Times New Roman" w:eastAsia="Calibri" w:hAnsi="Times New Roman" w:cs="Times New Roman"/>
          <w:b/>
          <w:color w:val="000000"/>
          <w:sz w:val="24"/>
          <w:szCs w:val="24"/>
        </w:rPr>
        <w:t xml:space="preserve"> Million, T</w:t>
      </w:r>
      <w:r w:rsidR="002178D0" w:rsidRPr="004A3460">
        <w:rPr>
          <w:rFonts w:ascii="Times New Roman" w:eastAsia="Calibri" w:hAnsi="Times New Roman" w:cs="Times New Roman"/>
          <w:b/>
          <w:color w:val="000000"/>
          <w:sz w:val="24"/>
          <w:szCs w:val="24"/>
        </w:rPr>
        <w:t>hree</w:t>
      </w:r>
      <w:r w:rsidRPr="004A3460">
        <w:rPr>
          <w:rFonts w:ascii="Times New Roman" w:eastAsia="Calibri" w:hAnsi="Times New Roman" w:cs="Times New Roman"/>
          <w:b/>
          <w:color w:val="000000"/>
          <w:sz w:val="24"/>
          <w:szCs w:val="24"/>
        </w:rPr>
        <w:t xml:space="preserve"> Hundred and </w:t>
      </w:r>
      <w:r w:rsidR="002178D0" w:rsidRPr="004A3460">
        <w:rPr>
          <w:rFonts w:ascii="Times New Roman" w:eastAsia="Calibri" w:hAnsi="Times New Roman" w:cs="Times New Roman"/>
          <w:b/>
          <w:color w:val="000000"/>
          <w:sz w:val="24"/>
          <w:szCs w:val="24"/>
        </w:rPr>
        <w:t>Sixty-Six</w:t>
      </w:r>
      <w:r w:rsidRPr="004A3460">
        <w:rPr>
          <w:rFonts w:ascii="Times New Roman" w:eastAsia="Calibri" w:hAnsi="Times New Roman" w:cs="Times New Roman"/>
          <w:b/>
          <w:color w:val="000000"/>
          <w:sz w:val="24"/>
          <w:szCs w:val="24"/>
        </w:rPr>
        <w:t xml:space="preserve"> Thousand, </w:t>
      </w:r>
      <w:r w:rsidR="002178D0" w:rsidRPr="004A3460">
        <w:rPr>
          <w:rFonts w:ascii="Times New Roman" w:eastAsia="Calibri" w:hAnsi="Times New Roman" w:cs="Times New Roman"/>
          <w:b/>
          <w:color w:val="000000"/>
          <w:sz w:val="24"/>
          <w:szCs w:val="24"/>
        </w:rPr>
        <w:t>Three</w:t>
      </w:r>
      <w:r w:rsidRPr="004A3460">
        <w:rPr>
          <w:rFonts w:ascii="Times New Roman" w:eastAsia="Calibri" w:hAnsi="Times New Roman" w:cs="Times New Roman"/>
          <w:b/>
          <w:color w:val="000000"/>
          <w:sz w:val="24"/>
          <w:szCs w:val="24"/>
        </w:rPr>
        <w:t xml:space="preserve"> Hundred and Fi</w:t>
      </w:r>
      <w:r w:rsidR="002178D0" w:rsidRPr="004A3460">
        <w:rPr>
          <w:rFonts w:ascii="Times New Roman" w:eastAsia="Calibri" w:hAnsi="Times New Roman" w:cs="Times New Roman"/>
          <w:b/>
          <w:color w:val="000000"/>
          <w:sz w:val="24"/>
          <w:szCs w:val="24"/>
        </w:rPr>
        <w:t>fty-Two</w:t>
      </w:r>
      <w:r w:rsidRPr="004A3460">
        <w:rPr>
          <w:rFonts w:ascii="Times New Roman" w:eastAsia="Calibri" w:hAnsi="Times New Roman" w:cs="Times New Roman"/>
          <w:b/>
          <w:color w:val="000000"/>
          <w:sz w:val="24"/>
          <w:szCs w:val="24"/>
        </w:rPr>
        <w:t xml:space="preserve"> Ghana Cedis, Sixt</w:t>
      </w:r>
      <w:r w:rsidR="002178D0" w:rsidRPr="004A3460">
        <w:rPr>
          <w:rFonts w:ascii="Times New Roman" w:eastAsia="Calibri" w:hAnsi="Times New Roman" w:cs="Times New Roman"/>
          <w:b/>
          <w:color w:val="000000"/>
          <w:sz w:val="24"/>
          <w:szCs w:val="24"/>
        </w:rPr>
        <w:t xml:space="preserve">een </w:t>
      </w:r>
      <w:r w:rsidRPr="004A3460">
        <w:rPr>
          <w:rFonts w:ascii="Times New Roman" w:eastAsia="Calibri" w:hAnsi="Times New Roman" w:cs="Times New Roman"/>
          <w:b/>
          <w:color w:val="000000"/>
          <w:sz w:val="24"/>
          <w:szCs w:val="24"/>
        </w:rPr>
        <w:t>Pesewas</w:t>
      </w:r>
      <w:r w:rsidRPr="004A3460">
        <w:rPr>
          <w:rFonts w:ascii="Times New Roman" w:eastAsia="Calibri" w:hAnsi="Times New Roman" w:cs="Times New Roman"/>
          <w:color w:val="000000"/>
          <w:sz w:val="24"/>
          <w:szCs w:val="24"/>
        </w:rPr>
        <w:t xml:space="preserve"> </w:t>
      </w:r>
      <w:r w:rsidRPr="004A3460">
        <w:rPr>
          <w:rFonts w:ascii="Times New Roman" w:eastAsia="Calibri" w:hAnsi="Times New Roman" w:cs="Times New Roman"/>
          <w:b/>
          <w:color w:val="000000"/>
          <w:sz w:val="24"/>
          <w:szCs w:val="24"/>
        </w:rPr>
        <w:t>(GH₵4</w:t>
      </w:r>
      <w:r w:rsidR="002178D0" w:rsidRPr="004A3460">
        <w:rPr>
          <w:rFonts w:ascii="Times New Roman" w:eastAsia="Calibri" w:hAnsi="Times New Roman" w:cs="Times New Roman"/>
          <w:b/>
          <w:color w:val="000000"/>
          <w:sz w:val="24"/>
          <w:szCs w:val="24"/>
        </w:rPr>
        <w:t>8,366,352.16</w:t>
      </w:r>
      <w:r w:rsidRPr="004A3460">
        <w:rPr>
          <w:rFonts w:ascii="Times New Roman" w:eastAsia="Calibri" w:hAnsi="Times New Roman" w:cs="Times New Roman"/>
          <w:b/>
          <w:color w:val="000000"/>
          <w:sz w:val="24"/>
          <w:szCs w:val="24"/>
        </w:rPr>
        <w:t>)</w:t>
      </w:r>
      <w:r w:rsidRPr="004A3460">
        <w:rPr>
          <w:rFonts w:ascii="Times New Roman" w:eastAsia="Calibri" w:hAnsi="Times New Roman" w:cs="Times New Roman"/>
          <w:color w:val="000000"/>
          <w:sz w:val="24"/>
          <w:szCs w:val="24"/>
        </w:rPr>
        <w:t xml:space="preserve"> </w:t>
      </w:r>
      <w:r w:rsidR="002178D0" w:rsidRPr="004A3460">
        <w:rPr>
          <w:rFonts w:ascii="Times New Roman" w:eastAsia="Times New Roman" w:hAnsi="Times New Roman" w:cs="Times New Roman"/>
          <w:bCs/>
          <w:color w:val="000000"/>
          <w:sz w:val="24"/>
          <w:szCs w:val="24"/>
        </w:rPr>
        <w:t>for</w:t>
      </w:r>
      <w:r w:rsidRPr="004A3460">
        <w:rPr>
          <w:rFonts w:ascii="Times New Roman" w:eastAsia="Times New Roman" w:hAnsi="Times New Roman" w:cs="Times New Roman"/>
          <w:bCs/>
          <w:color w:val="000000"/>
          <w:sz w:val="24"/>
          <w:szCs w:val="24"/>
        </w:rPr>
        <w:t xml:space="preserve"> </w:t>
      </w:r>
      <w:r w:rsidR="002178D0" w:rsidRPr="004A3460">
        <w:rPr>
          <w:rFonts w:ascii="Times New Roman" w:eastAsia="Times New Roman" w:hAnsi="Times New Roman" w:cs="Times New Roman"/>
          <w:bCs/>
          <w:color w:val="000000"/>
          <w:sz w:val="24"/>
          <w:szCs w:val="24"/>
        </w:rPr>
        <w:t xml:space="preserve">the implementation of the assemblies </w:t>
      </w:r>
      <w:r w:rsidR="00643C18">
        <w:rPr>
          <w:rFonts w:ascii="Times New Roman" w:eastAsia="Times New Roman" w:hAnsi="Times New Roman" w:cs="Times New Roman"/>
          <w:bCs/>
          <w:color w:val="000000"/>
          <w:sz w:val="24"/>
          <w:szCs w:val="24"/>
        </w:rPr>
        <w:t xml:space="preserve">planned </w:t>
      </w:r>
      <w:r w:rsidR="002178D0" w:rsidRPr="004A3460">
        <w:rPr>
          <w:rFonts w:ascii="Times New Roman" w:eastAsia="Times New Roman" w:hAnsi="Times New Roman" w:cs="Times New Roman"/>
          <w:bCs/>
          <w:color w:val="000000"/>
          <w:sz w:val="24"/>
          <w:szCs w:val="24"/>
        </w:rPr>
        <w:t>project and programme</w:t>
      </w:r>
      <w:r w:rsidR="00643C18">
        <w:rPr>
          <w:rFonts w:ascii="Times New Roman" w:eastAsia="Times New Roman" w:hAnsi="Times New Roman" w:cs="Times New Roman"/>
          <w:bCs/>
          <w:color w:val="000000"/>
          <w:sz w:val="24"/>
          <w:szCs w:val="24"/>
        </w:rPr>
        <w:t>s</w:t>
      </w:r>
      <w:r w:rsidRPr="004A3460">
        <w:rPr>
          <w:rFonts w:ascii="Times New Roman" w:eastAsia="Times New Roman" w:hAnsi="Times New Roman" w:cs="Times New Roman"/>
          <w:bCs/>
          <w:color w:val="000000"/>
          <w:sz w:val="24"/>
          <w:szCs w:val="24"/>
        </w:rPr>
        <w:t xml:space="preserve">. The Assembly recorded a </w:t>
      </w:r>
      <w:r w:rsidR="002178D0" w:rsidRPr="004A3460">
        <w:rPr>
          <w:rFonts w:ascii="Times New Roman" w:eastAsia="Times New Roman" w:hAnsi="Times New Roman" w:cs="Times New Roman"/>
          <w:bCs/>
          <w:color w:val="000000"/>
          <w:sz w:val="24"/>
          <w:szCs w:val="24"/>
        </w:rPr>
        <w:t>deficit</w:t>
      </w:r>
      <w:r w:rsidRPr="004A3460">
        <w:rPr>
          <w:rFonts w:ascii="Times New Roman" w:eastAsia="Times New Roman" w:hAnsi="Times New Roman" w:cs="Times New Roman"/>
          <w:bCs/>
          <w:color w:val="000000"/>
          <w:sz w:val="24"/>
          <w:szCs w:val="24"/>
        </w:rPr>
        <w:t xml:space="preserve"> of </w:t>
      </w:r>
      <w:r w:rsidR="002178D0" w:rsidRPr="004A3460">
        <w:rPr>
          <w:rFonts w:ascii="Times New Roman" w:eastAsia="Times New Roman" w:hAnsi="Times New Roman" w:cs="Times New Roman"/>
          <w:b/>
          <w:color w:val="000000"/>
          <w:sz w:val="24"/>
          <w:szCs w:val="24"/>
        </w:rPr>
        <w:t xml:space="preserve">Eleven </w:t>
      </w:r>
      <w:r w:rsidRPr="004A3460">
        <w:rPr>
          <w:rFonts w:ascii="Times New Roman" w:eastAsia="Times New Roman" w:hAnsi="Times New Roman" w:cs="Times New Roman"/>
          <w:b/>
          <w:color w:val="000000"/>
          <w:sz w:val="24"/>
          <w:szCs w:val="24"/>
        </w:rPr>
        <w:t xml:space="preserve">Million, </w:t>
      </w:r>
      <w:r w:rsidR="002178D0" w:rsidRPr="004A3460">
        <w:rPr>
          <w:rFonts w:ascii="Times New Roman" w:eastAsia="Times New Roman" w:hAnsi="Times New Roman" w:cs="Times New Roman"/>
          <w:b/>
          <w:color w:val="000000"/>
          <w:sz w:val="24"/>
          <w:szCs w:val="24"/>
        </w:rPr>
        <w:t xml:space="preserve">One </w:t>
      </w:r>
      <w:r w:rsidRPr="004A3460">
        <w:rPr>
          <w:rFonts w:ascii="Times New Roman" w:eastAsia="Times New Roman" w:hAnsi="Times New Roman" w:cs="Times New Roman"/>
          <w:b/>
          <w:color w:val="000000"/>
          <w:sz w:val="24"/>
          <w:szCs w:val="24"/>
        </w:rPr>
        <w:t xml:space="preserve">Hundred and </w:t>
      </w:r>
      <w:r w:rsidR="002178D0" w:rsidRPr="004A3460">
        <w:rPr>
          <w:rFonts w:ascii="Times New Roman" w:eastAsia="Times New Roman" w:hAnsi="Times New Roman" w:cs="Times New Roman"/>
          <w:b/>
          <w:color w:val="000000"/>
          <w:sz w:val="24"/>
          <w:szCs w:val="24"/>
        </w:rPr>
        <w:t>Fifty-five</w:t>
      </w:r>
      <w:r w:rsidRPr="004A3460">
        <w:rPr>
          <w:rFonts w:ascii="Times New Roman" w:eastAsia="Times New Roman" w:hAnsi="Times New Roman" w:cs="Times New Roman"/>
          <w:b/>
          <w:color w:val="000000"/>
          <w:sz w:val="24"/>
          <w:szCs w:val="24"/>
        </w:rPr>
        <w:t xml:space="preserve"> Thousand </w:t>
      </w:r>
      <w:r w:rsidR="002178D0" w:rsidRPr="004A3460">
        <w:rPr>
          <w:rFonts w:ascii="Times New Roman" w:eastAsia="Times New Roman" w:hAnsi="Times New Roman" w:cs="Times New Roman"/>
          <w:b/>
          <w:color w:val="000000"/>
          <w:sz w:val="24"/>
          <w:szCs w:val="24"/>
        </w:rPr>
        <w:t xml:space="preserve">Two </w:t>
      </w:r>
      <w:r w:rsidRPr="004A3460">
        <w:rPr>
          <w:rFonts w:ascii="Times New Roman" w:eastAsia="Times New Roman" w:hAnsi="Times New Roman" w:cs="Times New Roman"/>
          <w:b/>
          <w:color w:val="000000"/>
          <w:sz w:val="24"/>
          <w:szCs w:val="24"/>
        </w:rPr>
        <w:t xml:space="preserve">Hundred and </w:t>
      </w:r>
      <w:r w:rsidR="002178D0" w:rsidRPr="004A3460">
        <w:rPr>
          <w:rFonts w:ascii="Times New Roman" w:eastAsia="Times New Roman" w:hAnsi="Times New Roman" w:cs="Times New Roman"/>
          <w:b/>
          <w:color w:val="000000"/>
          <w:sz w:val="24"/>
          <w:szCs w:val="24"/>
        </w:rPr>
        <w:t>Eighty-</w:t>
      </w:r>
      <w:r w:rsidR="00EF6D86" w:rsidRPr="004A3460">
        <w:rPr>
          <w:rFonts w:ascii="Times New Roman" w:eastAsia="Times New Roman" w:hAnsi="Times New Roman" w:cs="Times New Roman"/>
          <w:b/>
          <w:color w:val="000000"/>
          <w:sz w:val="24"/>
          <w:szCs w:val="24"/>
        </w:rPr>
        <w:t>Six</w:t>
      </w:r>
      <w:r w:rsidRPr="004A3460">
        <w:rPr>
          <w:rFonts w:ascii="Times New Roman" w:eastAsia="Times New Roman" w:hAnsi="Times New Roman" w:cs="Times New Roman"/>
          <w:b/>
          <w:color w:val="000000"/>
          <w:sz w:val="24"/>
          <w:szCs w:val="24"/>
        </w:rPr>
        <w:t xml:space="preserve"> Ghana Cedis </w:t>
      </w:r>
      <w:r w:rsidR="00EF6D86" w:rsidRPr="004A3460">
        <w:rPr>
          <w:rFonts w:ascii="Times New Roman" w:eastAsia="Times New Roman" w:hAnsi="Times New Roman" w:cs="Times New Roman"/>
          <w:b/>
          <w:color w:val="000000"/>
          <w:sz w:val="24"/>
          <w:szCs w:val="24"/>
        </w:rPr>
        <w:t>Fifty-Three</w:t>
      </w:r>
      <w:r w:rsidRPr="004A3460">
        <w:rPr>
          <w:rFonts w:ascii="Times New Roman" w:eastAsia="Times New Roman" w:hAnsi="Times New Roman" w:cs="Times New Roman"/>
          <w:b/>
          <w:color w:val="000000"/>
          <w:sz w:val="24"/>
          <w:szCs w:val="24"/>
        </w:rPr>
        <w:t xml:space="preserve"> Pesewas </w:t>
      </w:r>
      <w:r w:rsidRPr="004A3460">
        <w:rPr>
          <w:rFonts w:ascii="Times New Roman" w:eastAsia="Calibri" w:hAnsi="Times New Roman" w:cs="Times New Roman"/>
          <w:b/>
          <w:color w:val="000000"/>
          <w:sz w:val="24"/>
          <w:szCs w:val="24"/>
        </w:rPr>
        <w:t>(GH₵</w:t>
      </w:r>
      <w:r w:rsidR="00EF6D86" w:rsidRPr="004A3460">
        <w:rPr>
          <w:rFonts w:ascii="Times New Roman" w:eastAsia="Calibri" w:hAnsi="Times New Roman" w:cs="Times New Roman"/>
          <w:b/>
          <w:color w:val="000000"/>
          <w:sz w:val="24"/>
          <w:szCs w:val="24"/>
        </w:rPr>
        <w:t>11,155,286.53</w:t>
      </w:r>
      <w:r w:rsidRPr="004A3460">
        <w:rPr>
          <w:rFonts w:ascii="Times New Roman" w:eastAsia="Calibri" w:hAnsi="Times New Roman" w:cs="Times New Roman"/>
          <w:b/>
          <w:color w:val="000000"/>
          <w:sz w:val="24"/>
          <w:szCs w:val="24"/>
        </w:rPr>
        <w:t>)</w:t>
      </w:r>
      <w:r w:rsidR="00643C18">
        <w:rPr>
          <w:rFonts w:ascii="Times New Roman" w:eastAsia="Calibri" w:hAnsi="Times New Roman" w:cs="Times New Roman"/>
          <w:b/>
          <w:color w:val="000000"/>
          <w:sz w:val="24"/>
          <w:szCs w:val="24"/>
        </w:rPr>
        <w:t>.</w:t>
      </w:r>
    </w:p>
    <w:p w14:paraId="7B86D4B6" w14:textId="77777777" w:rsidR="00675979" w:rsidRPr="004A3460" w:rsidRDefault="00675979" w:rsidP="004A3460">
      <w:pPr>
        <w:spacing w:after="200" w:line="360" w:lineRule="auto"/>
        <w:jc w:val="both"/>
        <w:rPr>
          <w:rFonts w:ascii="Times New Roman" w:eastAsia="Calibri" w:hAnsi="Times New Roman" w:cs="Times New Roman"/>
          <w:b/>
          <w:color w:val="000000"/>
          <w:sz w:val="24"/>
          <w:szCs w:val="24"/>
        </w:rPr>
      </w:pPr>
    </w:p>
    <w:p w14:paraId="7E9B56AE" w14:textId="77777777" w:rsidR="00675979" w:rsidRPr="00675979" w:rsidRDefault="00675979" w:rsidP="00675979">
      <w:pPr>
        <w:spacing w:after="200" w:line="276" w:lineRule="auto"/>
        <w:jc w:val="both"/>
        <w:rPr>
          <w:rFonts w:ascii="Times New Roman" w:eastAsia="Calibri" w:hAnsi="Times New Roman" w:cs="Times New Roman"/>
          <w:b/>
          <w:i/>
          <w:iCs/>
          <w:color w:val="000000"/>
          <w:sz w:val="24"/>
          <w:szCs w:val="24"/>
        </w:rPr>
      </w:pPr>
    </w:p>
    <w:p w14:paraId="28594820" w14:textId="77777777" w:rsidR="00675979" w:rsidRPr="00675979" w:rsidRDefault="00675979" w:rsidP="00675979">
      <w:pPr>
        <w:spacing w:after="200" w:line="276" w:lineRule="auto"/>
        <w:jc w:val="both"/>
        <w:rPr>
          <w:rFonts w:ascii="Times New Roman" w:eastAsia="Calibri" w:hAnsi="Times New Roman" w:cs="Times New Roman"/>
          <w:b/>
          <w:i/>
          <w:iCs/>
          <w:color w:val="000000"/>
          <w:sz w:val="24"/>
          <w:szCs w:val="24"/>
        </w:rPr>
      </w:pPr>
    </w:p>
    <w:p w14:paraId="611461BF" w14:textId="0430B14C" w:rsidR="00161980" w:rsidRDefault="00161980">
      <w:pPr>
        <w:rPr>
          <w:rFonts w:ascii="Times New Roman" w:hAnsi="Times New Roman" w:cs="Times New Roman"/>
          <w:sz w:val="24"/>
          <w:szCs w:val="24"/>
        </w:rPr>
      </w:pPr>
    </w:p>
    <w:p w14:paraId="613A020C" w14:textId="77777777" w:rsidR="00EF6D86" w:rsidRDefault="00EF6D86" w:rsidP="00EF6D86">
      <w:pPr>
        <w:rPr>
          <w:rFonts w:ascii="Times New Roman" w:hAnsi="Times New Roman" w:cs="Times New Roman"/>
          <w:sz w:val="24"/>
          <w:szCs w:val="24"/>
        </w:rPr>
      </w:pPr>
      <w:bookmarkStart w:id="4" w:name="_Toc190768409"/>
      <w:r>
        <w:rPr>
          <w:rFonts w:ascii="Times New Roman" w:hAnsi="Times New Roman" w:cs="Times New Roman"/>
          <w:sz w:val="24"/>
          <w:szCs w:val="24"/>
        </w:rPr>
        <w:t xml:space="preserve">                                                                                             </w:t>
      </w:r>
    </w:p>
    <w:p w14:paraId="463DFD1C" w14:textId="77777777" w:rsidR="00EF6D86" w:rsidRDefault="00EF6D86" w:rsidP="00EF6D86">
      <w:pPr>
        <w:rPr>
          <w:rFonts w:ascii="Times New Roman" w:hAnsi="Times New Roman" w:cs="Times New Roman"/>
          <w:sz w:val="24"/>
          <w:szCs w:val="24"/>
        </w:rPr>
      </w:pPr>
    </w:p>
    <w:p w14:paraId="2655BBEF" w14:textId="77777777" w:rsidR="00EF6D86" w:rsidRDefault="00EF6D86" w:rsidP="00EF6D86">
      <w:pPr>
        <w:rPr>
          <w:rFonts w:ascii="Times New Roman" w:hAnsi="Times New Roman" w:cs="Times New Roman"/>
          <w:sz w:val="24"/>
          <w:szCs w:val="24"/>
        </w:rPr>
      </w:pPr>
    </w:p>
    <w:p w14:paraId="1D6C2C12" w14:textId="77777777" w:rsidR="00EF6D86" w:rsidRDefault="00EF6D86" w:rsidP="00EF6D86">
      <w:pPr>
        <w:rPr>
          <w:rFonts w:ascii="Times New Roman" w:hAnsi="Times New Roman" w:cs="Times New Roman"/>
          <w:sz w:val="24"/>
          <w:szCs w:val="24"/>
        </w:rPr>
      </w:pPr>
    </w:p>
    <w:p w14:paraId="06F9D9AD" w14:textId="77777777" w:rsidR="00EF6D86" w:rsidRDefault="00EF6D86" w:rsidP="00EF6D86">
      <w:pPr>
        <w:rPr>
          <w:rFonts w:ascii="Times New Roman" w:hAnsi="Times New Roman" w:cs="Times New Roman"/>
          <w:sz w:val="24"/>
          <w:szCs w:val="24"/>
        </w:rPr>
      </w:pPr>
    </w:p>
    <w:p w14:paraId="09A689D0" w14:textId="77777777" w:rsidR="00EF6D86" w:rsidRDefault="00EF6D86" w:rsidP="00EF6D86">
      <w:pPr>
        <w:rPr>
          <w:rFonts w:ascii="Times New Roman" w:hAnsi="Times New Roman" w:cs="Times New Roman"/>
          <w:sz w:val="24"/>
          <w:szCs w:val="24"/>
        </w:rPr>
      </w:pPr>
    </w:p>
    <w:p w14:paraId="39C87346" w14:textId="09EBB073" w:rsidR="00EF6D86" w:rsidRDefault="00EF6D86" w:rsidP="00EF6D86">
      <w:pPr>
        <w:rPr>
          <w:rFonts w:ascii="Times New Roman" w:hAnsi="Times New Roman" w:cs="Times New Roman"/>
          <w:sz w:val="24"/>
          <w:szCs w:val="24"/>
        </w:rPr>
      </w:pPr>
    </w:p>
    <w:p w14:paraId="31DCD0B8" w14:textId="7F3FEB5F" w:rsidR="00643C18" w:rsidRDefault="00643C18" w:rsidP="00EF6D86">
      <w:pPr>
        <w:rPr>
          <w:rFonts w:ascii="Times New Roman" w:hAnsi="Times New Roman" w:cs="Times New Roman"/>
          <w:sz w:val="24"/>
          <w:szCs w:val="24"/>
        </w:rPr>
      </w:pPr>
    </w:p>
    <w:p w14:paraId="5235951F" w14:textId="6CA6989B" w:rsidR="00643C18" w:rsidRDefault="00643C18" w:rsidP="00EF6D86">
      <w:pPr>
        <w:rPr>
          <w:rFonts w:ascii="Times New Roman" w:hAnsi="Times New Roman" w:cs="Times New Roman"/>
          <w:sz w:val="24"/>
          <w:szCs w:val="24"/>
        </w:rPr>
      </w:pPr>
    </w:p>
    <w:p w14:paraId="6820F3AD" w14:textId="7B6A9AF3" w:rsidR="00871AA2" w:rsidRPr="00871AA2" w:rsidRDefault="00871AA2" w:rsidP="00871AA2">
      <w:pPr>
        <w:rPr>
          <w:rFonts w:ascii="Times New Roman" w:hAnsi="Times New Roman" w:cs="Times New Roman"/>
          <w:sz w:val="24"/>
          <w:szCs w:val="24"/>
        </w:rPr>
        <w:sectPr w:rsidR="00871AA2" w:rsidRPr="00871AA2" w:rsidSect="00871AA2">
          <w:pgSz w:w="11906" w:h="16838"/>
          <w:pgMar w:top="1138" w:right="1282" w:bottom="1411" w:left="1138" w:header="709" w:footer="709" w:gutter="0"/>
          <w:pgNumType w:fmt="lowerRoman" w:start="1"/>
          <w:cols w:space="708"/>
          <w:docGrid w:linePitch="360"/>
        </w:sectPr>
      </w:pPr>
      <w:bookmarkStart w:id="5" w:name="_Toc223354340"/>
    </w:p>
    <w:p w14:paraId="7D6ABC0D" w14:textId="49991B8E" w:rsidR="00871AA2" w:rsidRDefault="00871AA2" w:rsidP="00871AA2">
      <w:pPr>
        <w:pStyle w:val="Heading1"/>
        <w:rPr>
          <w:b/>
          <w:bCs/>
        </w:rPr>
      </w:pPr>
    </w:p>
    <w:p w14:paraId="21167D0B" w14:textId="7692EBBD" w:rsidR="00764669" w:rsidRPr="00730E77" w:rsidRDefault="00764669" w:rsidP="00730E77">
      <w:pPr>
        <w:pStyle w:val="Heading1"/>
        <w:jc w:val="center"/>
        <w:rPr>
          <w:b/>
          <w:bCs/>
        </w:rPr>
      </w:pPr>
      <w:r w:rsidRPr="00730E77">
        <w:rPr>
          <w:b/>
          <w:bCs/>
        </w:rPr>
        <w:t>CHAPTER ONE</w:t>
      </w:r>
      <w:bookmarkEnd w:id="4"/>
      <w:bookmarkEnd w:id="5"/>
    </w:p>
    <w:p w14:paraId="76C7E336" w14:textId="77777777" w:rsidR="00764669" w:rsidRPr="009B77C8" w:rsidRDefault="00764669" w:rsidP="00730E77">
      <w:pPr>
        <w:pStyle w:val="Heading2"/>
        <w:jc w:val="center"/>
      </w:pPr>
      <w:bookmarkStart w:id="6" w:name="_Toc128347001"/>
      <w:bookmarkStart w:id="7" w:name="_Toc190768410"/>
      <w:bookmarkStart w:id="8" w:name="_Toc223354341"/>
      <w:r w:rsidRPr="009B77C8">
        <w:t>GENERAL INTRODUCTION</w:t>
      </w:r>
      <w:bookmarkEnd w:id="6"/>
      <w:bookmarkEnd w:id="7"/>
      <w:bookmarkEnd w:id="8"/>
    </w:p>
    <w:p w14:paraId="391307C4" w14:textId="6D64951C" w:rsidR="00764669" w:rsidRDefault="00764669" w:rsidP="00887DCF">
      <w:pPr>
        <w:rPr>
          <w:rFonts w:ascii="Times New Roman" w:hAnsi="Times New Roman" w:cs="Times New Roman"/>
          <w:sz w:val="24"/>
          <w:szCs w:val="24"/>
        </w:rPr>
      </w:pPr>
    </w:p>
    <w:p w14:paraId="4AE2733C" w14:textId="007F7DCB" w:rsidR="00764669" w:rsidRPr="00730E77" w:rsidRDefault="00764669" w:rsidP="00E911AE">
      <w:pPr>
        <w:pStyle w:val="Heading3"/>
        <w:rPr>
          <w:b/>
          <w:bCs/>
        </w:rPr>
      </w:pPr>
      <w:bookmarkStart w:id="9" w:name="_Toc223354342"/>
      <w:r w:rsidRPr="00730E77">
        <w:rPr>
          <w:b/>
          <w:bCs/>
        </w:rPr>
        <w:t>1.</w:t>
      </w:r>
      <w:r w:rsidR="00B84F35" w:rsidRPr="00730E77">
        <w:rPr>
          <w:b/>
          <w:bCs/>
        </w:rPr>
        <w:t>0</w:t>
      </w:r>
      <w:r w:rsidRPr="00730E77">
        <w:rPr>
          <w:b/>
          <w:bCs/>
        </w:rPr>
        <w:t xml:space="preserve"> INTRODUCTION</w:t>
      </w:r>
      <w:bookmarkEnd w:id="9"/>
      <w:r w:rsidRPr="00730E77">
        <w:rPr>
          <w:b/>
          <w:bCs/>
        </w:rPr>
        <w:t xml:space="preserve">    </w:t>
      </w:r>
    </w:p>
    <w:p w14:paraId="750097F5" w14:textId="6197DC7C" w:rsidR="00E443AF" w:rsidRPr="00981736" w:rsidRDefault="00925C08" w:rsidP="003E4A93">
      <w:pPr>
        <w:spacing w:line="360" w:lineRule="auto"/>
        <w:jc w:val="both"/>
        <w:rPr>
          <w:rFonts w:ascii="Times New Roman" w:hAnsi="Times New Roman" w:cs="Times New Roman"/>
        </w:rPr>
      </w:pPr>
      <w:r w:rsidRPr="00981736">
        <w:rPr>
          <w:rFonts w:ascii="Times New Roman" w:hAnsi="Times New Roman" w:cs="Times New Roman"/>
        </w:rPr>
        <w:t>The Constitution</w:t>
      </w:r>
      <w:r w:rsidR="000960D7" w:rsidRPr="00981736">
        <w:rPr>
          <w:rFonts w:ascii="Times New Roman" w:hAnsi="Times New Roman" w:cs="Times New Roman"/>
        </w:rPr>
        <w:t xml:space="preserve"> of Ghana ma</w:t>
      </w:r>
      <w:r w:rsidR="00CC3D23" w:rsidRPr="00981736">
        <w:rPr>
          <w:rFonts w:ascii="Times New Roman" w:hAnsi="Times New Roman" w:cs="Times New Roman"/>
        </w:rPr>
        <w:t>ndates</w:t>
      </w:r>
      <w:r w:rsidR="00E443AF" w:rsidRPr="00981736">
        <w:rPr>
          <w:rFonts w:ascii="Times New Roman" w:hAnsi="Times New Roman" w:cs="Times New Roman"/>
        </w:rPr>
        <w:t xml:space="preserve"> </w:t>
      </w:r>
      <w:r w:rsidR="00CC3D23" w:rsidRPr="00981736">
        <w:rPr>
          <w:rFonts w:ascii="Times New Roman" w:hAnsi="Times New Roman" w:cs="Times New Roman"/>
        </w:rPr>
        <w:t xml:space="preserve">Metropolitan, Municipal and </w:t>
      </w:r>
      <w:r w:rsidR="00E443AF" w:rsidRPr="00981736">
        <w:rPr>
          <w:rFonts w:ascii="Times New Roman" w:hAnsi="Times New Roman" w:cs="Times New Roman"/>
        </w:rPr>
        <w:t>District Assemblies</w:t>
      </w:r>
      <w:r w:rsidR="00CC3D23" w:rsidRPr="00981736">
        <w:rPr>
          <w:rFonts w:ascii="Times New Roman" w:hAnsi="Times New Roman" w:cs="Times New Roman"/>
        </w:rPr>
        <w:t xml:space="preserve"> (MMDAs) </w:t>
      </w:r>
      <w:r w:rsidR="00E443AF" w:rsidRPr="00981736">
        <w:rPr>
          <w:rFonts w:ascii="Times New Roman" w:hAnsi="Times New Roman" w:cs="Times New Roman"/>
        </w:rPr>
        <w:t xml:space="preserve">as the highest political authority in the district with deliberative, legislative and executive powers. </w:t>
      </w:r>
      <w:r w:rsidR="00CC3D23" w:rsidRPr="00981736">
        <w:rPr>
          <w:rFonts w:ascii="Times New Roman" w:hAnsi="Times New Roman" w:cs="Times New Roman"/>
        </w:rPr>
        <w:t xml:space="preserve"> </w:t>
      </w:r>
      <w:r w:rsidR="00E443AF" w:rsidRPr="00981736">
        <w:rPr>
          <w:rFonts w:ascii="Times New Roman" w:hAnsi="Times New Roman" w:cs="Times New Roman"/>
        </w:rPr>
        <w:t xml:space="preserve"> Metropolitan, Municipal and District Assemblies (MMDAs) are</w:t>
      </w:r>
      <w:r w:rsidR="00CC3D23" w:rsidRPr="00981736">
        <w:rPr>
          <w:rFonts w:ascii="Times New Roman" w:hAnsi="Times New Roman" w:cs="Times New Roman"/>
        </w:rPr>
        <w:t xml:space="preserve"> equally</w:t>
      </w:r>
      <w:r w:rsidR="00E443AF" w:rsidRPr="00981736">
        <w:rPr>
          <w:rFonts w:ascii="Times New Roman" w:hAnsi="Times New Roman" w:cs="Times New Roman"/>
        </w:rPr>
        <w:t xml:space="preserve"> mandated by the Local Governance Act, 2016 </w:t>
      </w:r>
      <w:r w:rsidR="00CC3D23" w:rsidRPr="00981736">
        <w:rPr>
          <w:rFonts w:ascii="Times New Roman" w:hAnsi="Times New Roman" w:cs="Times New Roman"/>
        </w:rPr>
        <w:t>(</w:t>
      </w:r>
      <w:r w:rsidR="00E443AF" w:rsidRPr="00981736">
        <w:rPr>
          <w:rFonts w:ascii="Times New Roman" w:hAnsi="Times New Roman" w:cs="Times New Roman"/>
        </w:rPr>
        <w:t>Act 936</w:t>
      </w:r>
      <w:r w:rsidR="00CC3D23" w:rsidRPr="00981736">
        <w:rPr>
          <w:rFonts w:ascii="Times New Roman" w:hAnsi="Times New Roman" w:cs="Times New Roman"/>
        </w:rPr>
        <w:t>)</w:t>
      </w:r>
      <w:r w:rsidR="00E443AF" w:rsidRPr="00981736">
        <w:rPr>
          <w:rFonts w:ascii="Times New Roman" w:hAnsi="Times New Roman" w:cs="Times New Roman"/>
        </w:rPr>
        <w:t>, National Development Planning Commission Act, 1994 (Act 479) and National Development Planning (System) Act, 1994 (Act 480) to facilitate the overall development of their districts and instructs all district Assemblies to:</w:t>
      </w:r>
    </w:p>
    <w:p w14:paraId="055E3C8F" w14:textId="77777777" w:rsidR="00CC3D23" w:rsidRPr="00981736" w:rsidRDefault="00E443AF">
      <w:pPr>
        <w:pStyle w:val="ListParagraph"/>
        <w:numPr>
          <w:ilvl w:val="0"/>
          <w:numId w:val="29"/>
        </w:numPr>
        <w:spacing w:after="0" w:line="360" w:lineRule="auto"/>
        <w:jc w:val="both"/>
        <w:rPr>
          <w:rFonts w:ascii="Times New Roman" w:hAnsi="Times New Roman" w:cs="Times New Roman"/>
        </w:rPr>
      </w:pPr>
      <w:r w:rsidRPr="00981736">
        <w:rPr>
          <w:rFonts w:ascii="Times New Roman" w:hAnsi="Times New Roman" w:cs="Times New Roman"/>
        </w:rPr>
        <w:t xml:space="preserve">Formulate and execute plans, programmes and strategies for the effective mobilization of resources necessary for local level development; </w:t>
      </w:r>
    </w:p>
    <w:p w14:paraId="52D571DC" w14:textId="19F27424" w:rsidR="00E443AF" w:rsidRPr="00981736" w:rsidRDefault="00E443AF">
      <w:pPr>
        <w:pStyle w:val="ListParagraph"/>
        <w:numPr>
          <w:ilvl w:val="0"/>
          <w:numId w:val="29"/>
        </w:numPr>
        <w:spacing w:after="0" w:line="360" w:lineRule="auto"/>
        <w:jc w:val="both"/>
        <w:rPr>
          <w:rFonts w:ascii="Times New Roman" w:hAnsi="Times New Roman" w:cs="Times New Roman"/>
        </w:rPr>
      </w:pPr>
      <w:r w:rsidRPr="00981736">
        <w:rPr>
          <w:rFonts w:ascii="Times New Roman" w:hAnsi="Times New Roman" w:cs="Times New Roman"/>
        </w:rPr>
        <w:t xml:space="preserve">Promote and support productive activities and social development and remove any </w:t>
      </w:r>
      <w:r w:rsidR="00C43B65" w:rsidRPr="00981736">
        <w:rPr>
          <w:rFonts w:ascii="Times New Roman" w:hAnsi="Times New Roman" w:cs="Times New Roman"/>
        </w:rPr>
        <w:t>impediments</w:t>
      </w:r>
      <w:r w:rsidRPr="00981736">
        <w:rPr>
          <w:rFonts w:ascii="Times New Roman" w:hAnsi="Times New Roman" w:cs="Times New Roman"/>
        </w:rPr>
        <w:t xml:space="preserve"> to local development;</w:t>
      </w:r>
    </w:p>
    <w:p w14:paraId="617DEB46" w14:textId="644A7DEC" w:rsidR="00E443AF" w:rsidRPr="00981736" w:rsidRDefault="00E443AF">
      <w:pPr>
        <w:pStyle w:val="ListParagraph"/>
        <w:numPr>
          <w:ilvl w:val="0"/>
          <w:numId w:val="29"/>
        </w:numPr>
        <w:spacing w:after="0" w:line="360" w:lineRule="auto"/>
        <w:jc w:val="both"/>
        <w:rPr>
          <w:rFonts w:ascii="Times New Roman" w:hAnsi="Times New Roman" w:cs="Times New Roman"/>
        </w:rPr>
      </w:pPr>
      <w:r w:rsidRPr="00981736">
        <w:rPr>
          <w:rFonts w:ascii="Times New Roman" w:hAnsi="Times New Roman" w:cs="Times New Roman"/>
        </w:rPr>
        <w:t xml:space="preserve">Monitor the execution of development projects under approved development plans, assess and evaluate their impact on the peoples’ development, the local, district, and national economy. </w:t>
      </w:r>
    </w:p>
    <w:p w14:paraId="3E8777F8" w14:textId="42D4966B" w:rsidR="00E443AF" w:rsidRPr="00981736" w:rsidRDefault="000A31E3" w:rsidP="00925C08">
      <w:pPr>
        <w:spacing w:line="360" w:lineRule="auto"/>
        <w:jc w:val="both"/>
        <w:rPr>
          <w:rFonts w:ascii="Times New Roman" w:hAnsi="Times New Roman" w:cs="Times New Roman"/>
        </w:rPr>
      </w:pPr>
      <w:r w:rsidRPr="00981736">
        <w:rPr>
          <w:rFonts w:ascii="Times New Roman" w:hAnsi="Times New Roman" w:cs="Times New Roman"/>
        </w:rPr>
        <w:t xml:space="preserve">With a vision "to be a pacesetter in local governance within a decentralized setting", the </w:t>
      </w:r>
      <w:r w:rsidR="00CC3D23" w:rsidRPr="00981736">
        <w:rPr>
          <w:rFonts w:ascii="Times New Roman" w:hAnsi="Times New Roman" w:cs="Times New Roman"/>
        </w:rPr>
        <w:t>Suame Municipal Assembly</w:t>
      </w:r>
      <w:r w:rsidRPr="00981736">
        <w:rPr>
          <w:rFonts w:ascii="Times New Roman" w:hAnsi="Times New Roman" w:cs="Times New Roman"/>
        </w:rPr>
        <w:t xml:space="preserve"> (</w:t>
      </w:r>
      <w:r w:rsidR="00A83E64" w:rsidRPr="00981736">
        <w:rPr>
          <w:rFonts w:ascii="Times New Roman" w:hAnsi="Times New Roman" w:cs="Times New Roman"/>
        </w:rPr>
        <w:t>SMA) also</w:t>
      </w:r>
      <w:r w:rsidRPr="00981736">
        <w:rPr>
          <w:rFonts w:ascii="Times New Roman" w:hAnsi="Times New Roman" w:cs="Times New Roman"/>
        </w:rPr>
        <w:t xml:space="preserve"> exists</w:t>
      </w:r>
      <w:r w:rsidR="00CC3D23" w:rsidRPr="00981736">
        <w:rPr>
          <w:rFonts w:ascii="Times New Roman" w:hAnsi="Times New Roman" w:cs="Times New Roman"/>
        </w:rPr>
        <w:t xml:space="preserve"> to work towards improving the socio-economic development of its people through the utilization of the needed human and material resources for the provision of basic infrastructure to promote good governance and create a sustainable business-friendly environment for a resilient and safe Municipality. </w:t>
      </w:r>
    </w:p>
    <w:p w14:paraId="665007E2" w14:textId="40AF0EC9" w:rsidR="00883A4D" w:rsidRPr="00981736" w:rsidRDefault="000A31E3" w:rsidP="00883A4D">
      <w:pPr>
        <w:spacing w:after="0" w:line="360" w:lineRule="auto"/>
        <w:jc w:val="both"/>
        <w:rPr>
          <w:rFonts w:ascii="Times New Roman" w:hAnsi="Times New Roman" w:cs="Times New Roman"/>
          <w:bCs/>
          <w:color w:val="000000" w:themeColor="text1"/>
        </w:rPr>
      </w:pPr>
      <w:r w:rsidRPr="00981736">
        <w:rPr>
          <w:rFonts w:ascii="Times New Roman" w:hAnsi="Times New Roman" w:cs="Times New Roman"/>
          <w:bCs/>
          <w:color w:val="000000" w:themeColor="text1"/>
        </w:rPr>
        <w:t xml:space="preserve">In fulfilment of its mandate, vision </w:t>
      </w:r>
      <w:r w:rsidR="00A83E64" w:rsidRPr="00981736">
        <w:rPr>
          <w:rFonts w:ascii="Times New Roman" w:hAnsi="Times New Roman" w:cs="Times New Roman"/>
          <w:bCs/>
          <w:color w:val="000000" w:themeColor="text1"/>
        </w:rPr>
        <w:t>and mission</w:t>
      </w:r>
      <w:r w:rsidRPr="00981736">
        <w:rPr>
          <w:rFonts w:ascii="Times New Roman" w:hAnsi="Times New Roman" w:cs="Times New Roman"/>
          <w:bCs/>
          <w:color w:val="000000" w:themeColor="text1"/>
        </w:rPr>
        <w:t xml:space="preserve">, the SMA prepared its </w:t>
      </w:r>
      <w:r w:rsidR="00A83E64" w:rsidRPr="00981736">
        <w:rPr>
          <w:rFonts w:ascii="Times New Roman" w:hAnsi="Times New Roman" w:cs="Times New Roman"/>
          <w:bCs/>
          <w:color w:val="000000" w:themeColor="text1"/>
        </w:rPr>
        <w:t>2022 to 2025 Medium Term Development Plan (MTDP) under the theme</w:t>
      </w:r>
      <w:r w:rsidR="00A83E64" w:rsidRPr="00981736">
        <w:rPr>
          <w:rFonts w:ascii="Times New Roman" w:eastAsia="Calibri" w:hAnsi="Times New Roman" w:cs="Times New Roman"/>
          <w:bCs/>
          <w:color w:val="000000" w:themeColor="text1"/>
          <w:lang w:val="en-GB"/>
        </w:rPr>
        <w:t xml:space="preserve"> ‘Agenda for Jobs II: Creating Prosperity and Equal Opportunity for All’</w:t>
      </w:r>
      <w:r w:rsidR="00883A4D" w:rsidRPr="00981736">
        <w:rPr>
          <w:rFonts w:ascii="Times New Roman" w:eastAsia="Calibri" w:hAnsi="Times New Roman" w:cs="Times New Roman"/>
          <w:bCs/>
          <w:color w:val="000000" w:themeColor="text1"/>
          <w:lang w:val="en-GB"/>
        </w:rPr>
        <w:t xml:space="preserve">, from which the </w:t>
      </w:r>
      <w:r w:rsidRPr="00981736">
        <w:rPr>
          <w:rFonts w:ascii="Times New Roman" w:hAnsi="Times New Roman" w:cs="Times New Roman"/>
          <w:bCs/>
          <w:color w:val="000000" w:themeColor="text1"/>
        </w:rPr>
        <w:t>2025 Annual Action Plan</w:t>
      </w:r>
      <w:r w:rsidR="00A83E64" w:rsidRPr="00981736">
        <w:rPr>
          <w:rFonts w:ascii="Times New Roman" w:hAnsi="Times New Roman" w:cs="Times New Roman"/>
          <w:bCs/>
          <w:color w:val="000000" w:themeColor="text1"/>
        </w:rPr>
        <w:t xml:space="preserve"> (AAP)</w:t>
      </w:r>
      <w:r w:rsidRPr="00981736">
        <w:rPr>
          <w:rFonts w:ascii="Times New Roman" w:hAnsi="Times New Roman" w:cs="Times New Roman"/>
          <w:bCs/>
          <w:color w:val="000000" w:themeColor="text1"/>
        </w:rPr>
        <w:t xml:space="preserve"> was teased out</w:t>
      </w:r>
      <w:r w:rsidR="00883A4D" w:rsidRPr="00981736">
        <w:rPr>
          <w:rFonts w:ascii="Times New Roman" w:hAnsi="Times New Roman" w:cs="Times New Roman"/>
          <w:bCs/>
          <w:color w:val="000000" w:themeColor="text1"/>
        </w:rPr>
        <w:t xml:space="preserve"> to guide </w:t>
      </w:r>
      <w:r w:rsidR="0064437F" w:rsidRPr="00981736">
        <w:rPr>
          <w:rFonts w:ascii="Times New Roman" w:hAnsi="Times New Roman" w:cs="Times New Roman"/>
          <w:bCs/>
          <w:color w:val="000000" w:themeColor="text1"/>
        </w:rPr>
        <w:t>development</w:t>
      </w:r>
      <w:r w:rsidR="00883A4D" w:rsidRPr="00981736">
        <w:rPr>
          <w:rFonts w:ascii="Times New Roman" w:hAnsi="Times New Roman" w:cs="Times New Roman"/>
          <w:bCs/>
          <w:color w:val="000000" w:themeColor="text1"/>
        </w:rPr>
        <w:t xml:space="preserve"> in the year under review</w:t>
      </w:r>
      <w:r w:rsidR="00A83E64" w:rsidRPr="00981736">
        <w:rPr>
          <w:rFonts w:ascii="Times New Roman" w:hAnsi="Times New Roman" w:cs="Times New Roman"/>
          <w:bCs/>
          <w:color w:val="000000" w:themeColor="text1"/>
        </w:rPr>
        <w:t>.</w:t>
      </w:r>
    </w:p>
    <w:p w14:paraId="31CDE65F" w14:textId="77777777" w:rsidR="00883A4D" w:rsidRPr="00981736" w:rsidRDefault="00883A4D" w:rsidP="00883A4D">
      <w:pPr>
        <w:spacing w:after="0" w:line="360" w:lineRule="auto"/>
        <w:jc w:val="both"/>
        <w:rPr>
          <w:rFonts w:ascii="Times New Roman" w:hAnsi="Times New Roman" w:cs="Times New Roman"/>
          <w:bCs/>
          <w:color w:val="000000" w:themeColor="text1"/>
        </w:rPr>
      </w:pPr>
    </w:p>
    <w:p w14:paraId="1A0344EB" w14:textId="5A425B4A" w:rsidR="00CC3D23" w:rsidRPr="00981736" w:rsidRDefault="00A83E64" w:rsidP="00CC3D23">
      <w:pPr>
        <w:spacing w:after="0" w:line="360" w:lineRule="auto"/>
        <w:jc w:val="both"/>
        <w:rPr>
          <w:rFonts w:ascii="Times New Roman" w:eastAsia="Calibri" w:hAnsi="Times New Roman" w:cs="Times New Roman"/>
          <w:bCs/>
          <w:color w:val="000000" w:themeColor="text1"/>
          <w:lang w:val="en-GB"/>
        </w:rPr>
      </w:pPr>
      <w:r w:rsidRPr="00981736">
        <w:rPr>
          <w:rFonts w:ascii="Times New Roman" w:hAnsi="Times New Roman" w:cs="Times New Roman"/>
          <w:bCs/>
          <w:color w:val="000000" w:themeColor="text1"/>
        </w:rPr>
        <w:t xml:space="preserve">This Annual Progress Report therefore presents an assessment of the status of </w:t>
      </w:r>
      <w:r w:rsidR="00883A4D" w:rsidRPr="00981736">
        <w:rPr>
          <w:rFonts w:ascii="Times New Roman" w:hAnsi="Times New Roman" w:cs="Times New Roman"/>
          <w:bCs/>
          <w:color w:val="000000" w:themeColor="text1"/>
        </w:rPr>
        <w:t xml:space="preserve">implementation of projects and activities </w:t>
      </w:r>
      <w:r w:rsidR="0064437F" w:rsidRPr="00981736">
        <w:rPr>
          <w:rFonts w:ascii="Times New Roman" w:hAnsi="Times New Roman" w:cs="Times New Roman"/>
          <w:bCs/>
          <w:color w:val="000000" w:themeColor="text1"/>
        </w:rPr>
        <w:t>planned from</w:t>
      </w:r>
      <w:r w:rsidR="00883A4D" w:rsidRPr="00981736">
        <w:rPr>
          <w:rFonts w:ascii="Times New Roman" w:hAnsi="Times New Roman" w:cs="Times New Roman"/>
          <w:bCs/>
          <w:color w:val="000000" w:themeColor="text1"/>
        </w:rPr>
        <w:t xml:space="preserve"> January to December 2025.  </w:t>
      </w:r>
      <w:r w:rsidR="00CC3D23" w:rsidRPr="00981736">
        <w:rPr>
          <w:rFonts w:ascii="Times New Roman" w:hAnsi="Times New Roman" w:cs="Times New Roman"/>
          <w:bCs/>
          <w:color w:val="000000" w:themeColor="text1"/>
        </w:rPr>
        <w:t xml:space="preserve">This report </w:t>
      </w:r>
      <w:r w:rsidR="00883A4D" w:rsidRPr="00981736">
        <w:rPr>
          <w:rFonts w:ascii="Times New Roman" w:hAnsi="Times New Roman" w:cs="Times New Roman"/>
          <w:bCs/>
          <w:color w:val="000000" w:themeColor="text1"/>
        </w:rPr>
        <w:t xml:space="preserve">provides </w:t>
      </w:r>
      <w:r w:rsidR="00DD5CEA" w:rsidRPr="00981736">
        <w:rPr>
          <w:rFonts w:ascii="Times New Roman" w:hAnsi="Times New Roman" w:cs="Times New Roman"/>
          <w:bCs/>
          <w:color w:val="000000" w:themeColor="text1"/>
        </w:rPr>
        <w:t xml:space="preserve">an </w:t>
      </w:r>
      <w:r w:rsidR="0064437F" w:rsidRPr="00981736">
        <w:rPr>
          <w:rFonts w:ascii="Times New Roman" w:hAnsi="Times New Roman" w:cs="Times New Roman"/>
          <w:bCs/>
          <w:color w:val="000000" w:themeColor="text1"/>
        </w:rPr>
        <w:t>update on</w:t>
      </w:r>
      <w:r w:rsidR="002702D4" w:rsidRPr="00981736">
        <w:rPr>
          <w:rFonts w:ascii="Times New Roman" w:hAnsi="Times New Roman" w:cs="Times New Roman"/>
          <w:bCs/>
          <w:color w:val="000000" w:themeColor="text1"/>
        </w:rPr>
        <w:t xml:space="preserve"> the </w:t>
      </w:r>
      <w:r w:rsidR="00883A4D" w:rsidRPr="00981736">
        <w:rPr>
          <w:rFonts w:ascii="Times New Roman" w:hAnsi="Times New Roman" w:cs="Times New Roman"/>
          <w:bCs/>
          <w:color w:val="000000" w:themeColor="text1"/>
        </w:rPr>
        <w:t xml:space="preserve">progress made, challenges encountered and the way forward in addressing </w:t>
      </w:r>
      <w:r w:rsidR="00DD5CEA" w:rsidRPr="00981736">
        <w:rPr>
          <w:rFonts w:ascii="Times New Roman" w:hAnsi="Times New Roman" w:cs="Times New Roman"/>
          <w:bCs/>
          <w:color w:val="000000" w:themeColor="text1"/>
        </w:rPr>
        <w:t xml:space="preserve">the challenges </w:t>
      </w:r>
      <w:r w:rsidR="00883A4D" w:rsidRPr="00981736">
        <w:rPr>
          <w:rFonts w:ascii="Times New Roman" w:hAnsi="Times New Roman" w:cs="Times New Roman"/>
          <w:bCs/>
          <w:color w:val="000000" w:themeColor="text1"/>
        </w:rPr>
        <w:t>identif</w:t>
      </w:r>
      <w:r w:rsidR="00DD5CEA" w:rsidRPr="00981736">
        <w:rPr>
          <w:rFonts w:ascii="Times New Roman" w:hAnsi="Times New Roman" w:cs="Times New Roman"/>
          <w:bCs/>
          <w:color w:val="000000" w:themeColor="text1"/>
        </w:rPr>
        <w:t>ied.</w:t>
      </w:r>
      <w:r w:rsidR="00883A4D" w:rsidRPr="00981736">
        <w:rPr>
          <w:rFonts w:ascii="Times New Roman" w:hAnsi="Times New Roman" w:cs="Times New Roman"/>
          <w:bCs/>
          <w:color w:val="000000" w:themeColor="text1"/>
        </w:rPr>
        <w:t xml:space="preserve"> </w:t>
      </w:r>
    </w:p>
    <w:p w14:paraId="1CF1C414" w14:textId="0BE369C5" w:rsidR="00947997" w:rsidRPr="00981736" w:rsidRDefault="002702D4" w:rsidP="0064437F">
      <w:pPr>
        <w:spacing w:line="360" w:lineRule="auto"/>
        <w:jc w:val="both"/>
        <w:rPr>
          <w:rFonts w:ascii="Times New Roman" w:hAnsi="Times New Roman" w:cs="Times New Roman"/>
          <w:bCs/>
          <w:color w:val="000000" w:themeColor="text1"/>
        </w:rPr>
        <w:sectPr w:rsidR="00947997" w:rsidRPr="00981736" w:rsidSect="00871AA2">
          <w:footerReference w:type="default" r:id="rId12"/>
          <w:pgSz w:w="11906" w:h="16838"/>
          <w:pgMar w:top="1138" w:right="1282" w:bottom="1411" w:left="1138" w:header="709" w:footer="709" w:gutter="0"/>
          <w:pgNumType w:start="1"/>
          <w:cols w:space="708"/>
          <w:docGrid w:linePitch="360"/>
        </w:sectPr>
      </w:pPr>
      <w:r w:rsidRPr="00981736">
        <w:rPr>
          <w:rFonts w:ascii="Times New Roman" w:hAnsi="Times New Roman" w:cs="Times New Roman"/>
          <w:bCs/>
          <w:color w:val="000000" w:themeColor="text1"/>
        </w:rPr>
        <w:t xml:space="preserve">This </w:t>
      </w:r>
      <w:r w:rsidR="00AE7750" w:rsidRPr="00981736">
        <w:rPr>
          <w:rFonts w:ascii="Times New Roman" w:hAnsi="Times New Roman" w:cs="Times New Roman"/>
          <w:bCs/>
          <w:color w:val="000000" w:themeColor="text1"/>
        </w:rPr>
        <w:t>report is</w:t>
      </w:r>
      <w:r w:rsidRPr="00981736">
        <w:rPr>
          <w:rFonts w:ascii="Times New Roman" w:hAnsi="Times New Roman" w:cs="Times New Roman"/>
          <w:bCs/>
          <w:color w:val="000000" w:themeColor="text1"/>
        </w:rPr>
        <w:t xml:space="preserve"> presented under three chapters. While th</w:t>
      </w:r>
      <w:r w:rsidR="00AE7750" w:rsidRPr="00981736">
        <w:rPr>
          <w:rFonts w:ascii="Times New Roman" w:hAnsi="Times New Roman" w:cs="Times New Roman"/>
          <w:bCs/>
          <w:color w:val="000000" w:themeColor="text1"/>
        </w:rPr>
        <w:t>is</w:t>
      </w:r>
      <w:r w:rsidRPr="00981736">
        <w:rPr>
          <w:rFonts w:ascii="Times New Roman" w:hAnsi="Times New Roman" w:cs="Times New Roman"/>
          <w:bCs/>
          <w:color w:val="000000" w:themeColor="text1"/>
        </w:rPr>
        <w:t xml:space="preserve"> chapter presents the purpose </w:t>
      </w:r>
      <w:r w:rsidR="00AE7750" w:rsidRPr="00981736">
        <w:rPr>
          <w:rFonts w:ascii="Times New Roman" w:hAnsi="Times New Roman" w:cs="Times New Roman"/>
          <w:bCs/>
          <w:color w:val="000000" w:themeColor="text1"/>
        </w:rPr>
        <w:t>of Monitoring</w:t>
      </w:r>
      <w:r w:rsidRPr="00981736">
        <w:rPr>
          <w:rFonts w:ascii="Times New Roman" w:hAnsi="Times New Roman" w:cs="Times New Roman"/>
          <w:bCs/>
          <w:color w:val="000000" w:themeColor="text1"/>
        </w:rPr>
        <w:t xml:space="preserve"> and </w:t>
      </w:r>
      <w:r w:rsidR="00AE7750" w:rsidRPr="00981736">
        <w:rPr>
          <w:rFonts w:ascii="Times New Roman" w:hAnsi="Times New Roman" w:cs="Times New Roman"/>
          <w:bCs/>
          <w:color w:val="000000" w:themeColor="text1"/>
        </w:rPr>
        <w:t>Evaluation (</w:t>
      </w:r>
      <w:r w:rsidRPr="00981736">
        <w:rPr>
          <w:rFonts w:ascii="Times New Roman" w:hAnsi="Times New Roman" w:cs="Times New Roman"/>
          <w:bCs/>
          <w:color w:val="000000" w:themeColor="text1"/>
        </w:rPr>
        <w:t>M&amp;</w:t>
      </w:r>
      <w:r w:rsidR="00AE7750" w:rsidRPr="00981736">
        <w:rPr>
          <w:rFonts w:ascii="Times New Roman" w:hAnsi="Times New Roman" w:cs="Times New Roman"/>
          <w:bCs/>
          <w:color w:val="000000" w:themeColor="text1"/>
        </w:rPr>
        <w:t>E)</w:t>
      </w:r>
      <w:r w:rsidR="00B84F35" w:rsidRPr="00981736">
        <w:rPr>
          <w:rFonts w:ascii="Times New Roman" w:hAnsi="Times New Roman" w:cs="Times New Roman"/>
          <w:bCs/>
          <w:color w:val="000000" w:themeColor="text1"/>
        </w:rPr>
        <w:t xml:space="preserve"> as well as summary of achievements</w:t>
      </w:r>
      <w:r w:rsidR="00AE7750" w:rsidRPr="00981736">
        <w:rPr>
          <w:rFonts w:ascii="Times New Roman" w:hAnsi="Times New Roman" w:cs="Times New Roman"/>
          <w:bCs/>
          <w:color w:val="000000" w:themeColor="text1"/>
        </w:rPr>
        <w:t xml:space="preserve"> for</w:t>
      </w:r>
      <w:r w:rsidRPr="00981736">
        <w:rPr>
          <w:rFonts w:ascii="Times New Roman" w:hAnsi="Times New Roman" w:cs="Times New Roman"/>
          <w:bCs/>
          <w:color w:val="000000" w:themeColor="text1"/>
        </w:rPr>
        <w:t xml:space="preserve"> the period under review,</w:t>
      </w:r>
      <w:r w:rsidR="0064437F" w:rsidRPr="00981736">
        <w:rPr>
          <w:rFonts w:ascii="Times New Roman" w:hAnsi="Times New Roman" w:cs="Times New Roman"/>
          <w:bCs/>
          <w:color w:val="000000" w:themeColor="text1"/>
        </w:rPr>
        <w:t xml:space="preserve"> </w:t>
      </w:r>
      <w:r w:rsidRPr="00981736">
        <w:rPr>
          <w:rFonts w:ascii="Times New Roman" w:hAnsi="Times New Roman" w:cs="Times New Roman"/>
          <w:bCs/>
          <w:color w:val="000000" w:themeColor="text1"/>
        </w:rPr>
        <w:t xml:space="preserve">chapter two   </w:t>
      </w:r>
      <w:r w:rsidR="00B84F35" w:rsidRPr="00981736">
        <w:rPr>
          <w:rFonts w:ascii="Times New Roman" w:hAnsi="Times New Roman" w:cs="Times New Roman"/>
          <w:bCs/>
          <w:color w:val="000000" w:themeColor="text1"/>
        </w:rPr>
        <w:t xml:space="preserve">presents </w:t>
      </w:r>
      <w:r w:rsidR="00B84F35" w:rsidRPr="00981736">
        <w:rPr>
          <w:rFonts w:ascii="Times New Roman" w:hAnsi="Times New Roman" w:cs="Times New Roman"/>
        </w:rPr>
        <w:t xml:space="preserve">an update on the 2025 AAP and composite budget implementation, thus </w:t>
      </w:r>
      <w:r w:rsidR="00AE7750" w:rsidRPr="00981736">
        <w:rPr>
          <w:rFonts w:ascii="Times New Roman" w:hAnsi="Times New Roman" w:cs="Times New Roman"/>
          <w:bCs/>
          <w:color w:val="000000" w:themeColor="text1"/>
        </w:rPr>
        <w:t xml:space="preserve">M&amp;E </w:t>
      </w:r>
      <w:r w:rsidR="0064437F" w:rsidRPr="00981736">
        <w:rPr>
          <w:rFonts w:ascii="Times New Roman" w:hAnsi="Times New Roman" w:cs="Times New Roman"/>
          <w:bCs/>
          <w:color w:val="000000" w:themeColor="text1"/>
        </w:rPr>
        <w:t xml:space="preserve">activities with their funding sources </w:t>
      </w:r>
      <w:r w:rsidR="00AE7750" w:rsidRPr="00981736">
        <w:rPr>
          <w:rFonts w:ascii="Times New Roman" w:hAnsi="Times New Roman" w:cs="Times New Roman"/>
          <w:bCs/>
          <w:color w:val="000000" w:themeColor="text1"/>
        </w:rPr>
        <w:t>for the year</w:t>
      </w:r>
      <w:r w:rsidR="00B84F35" w:rsidRPr="00981736">
        <w:rPr>
          <w:rFonts w:ascii="Times New Roman" w:hAnsi="Times New Roman" w:cs="Times New Roman"/>
          <w:bCs/>
          <w:color w:val="000000" w:themeColor="text1"/>
        </w:rPr>
        <w:t xml:space="preserve"> under review</w:t>
      </w:r>
      <w:r w:rsidR="0064437F" w:rsidRPr="00981736">
        <w:rPr>
          <w:rFonts w:ascii="Times New Roman" w:hAnsi="Times New Roman" w:cs="Times New Roman"/>
          <w:bCs/>
          <w:color w:val="000000" w:themeColor="text1"/>
        </w:rPr>
        <w:t>. Chapter three presents</w:t>
      </w:r>
      <w:r w:rsidR="00B84F35" w:rsidRPr="00981736">
        <w:rPr>
          <w:rFonts w:ascii="Times New Roman" w:hAnsi="Times New Roman" w:cs="Times New Roman"/>
          <w:bCs/>
          <w:color w:val="000000" w:themeColor="text1"/>
        </w:rPr>
        <w:t xml:space="preserve"> the challenges encountered and proposes </w:t>
      </w:r>
      <w:r w:rsidR="0064437F" w:rsidRPr="00981736">
        <w:rPr>
          <w:rFonts w:ascii="Times New Roman" w:hAnsi="Times New Roman" w:cs="Times New Roman"/>
          <w:bCs/>
          <w:color w:val="000000" w:themeColor="text1"/>
        </w:rPr>
        <w:t xml:space="preserve">   recommendations   for addressing the challenges identified.</w:t>
      </w:r>
    </w:p>
    <w:p w14:paraId="51E2D1D1" w14:textId="4C4C672C" w:rsidR="000A2EEB" w:rsidRPr="00730E77" w:rsidRDefault="00113D03" w:rsidP="00E01B36">
      <w:pPr>
        <w:pStyle w:val="Heading3"/>
      </w:pPr>
      <w:bookmarkStart w:id="10" w:name="_Toc223354343"/>
      <w:r w:rsidRPr="00730E77">
        <w:rPr>
          <w:b/>
          <w:bCs/>
        </w:rPr>
        <w:lastRenderedPageBreak/>
        <w:t>1.1</w:t>
      </w:r>
      <w:r w:rsidRPr="00730E77">
        <w:t xml:space="preserve"> </w:t>
      </w:r>
      <w:r w:rsidR="00BF39BE" w:rsidRPr="00730E77">
        <w:rPr>
          <w:b/>
          <w:bCs/>
        </w:rPr>
        <w:t>P</w:t>
      </w:r>
      <w:r w:rsidR="00BF39BE" w:rsidRPr="00730E77">
        <w:rPr>
          <w:rStyle w:val="Heading2Char"/>
          <w:rFonts w:ascii="Times New Roman" w:hAnsi="Times New Roman"/>
          <w:szCs w:val="24"/>
        </w:rPr>
        <w:t>urpose of Monitoring and Evaluation (M&amp;E) Report for 202</w:t>
      </w:r>
      <w:r w:rsidR="008A1225" w:rsidRPr="00730E77">
        <w:rPr>
          <w:rStyle w:val="Heading2Char"/>
          <w:rFonts w:ascii="Times New Roman" w:hAnsi="Times New Roman"/>
          <w:szCs w:val="24"/>
        </w:rPr>
        <w:t>5</w:t>
      </w:r>
      <w:bookmarkEnd w:id="10"/>
    </w:p>
    <w:p w14:paraId="30543B93" w14:textId="4C14081C" w:rsidR="00CD5547" w:rsidRPr="006C64CE" w:rsidRDefault="00CD5547" w:rsidP="003E4A93">
      <w:pPr>
        <w:spacing w:before="240" w:line="360" w:lineRule="auto"/>
        <w:jc w:val="both"/>
        <w:rPr>
          <w:rFonts w:ascii="Times New Roman" w:eastAsia="Times New Roman" w:hAnsi="Times New Roman" w:cs="Times New Roman"/>
        </w:rPr>
      </w:pPr>
      <w:r w:rsidRPr="006C64CE">
        <w:rPr>
          <w:rFonts w:ascii="Times New Roman" w:eastAsia="Times New Roman" w:hAnsi="Times New Roman" w:cs="Times New Roman"/>
          <w:lang w:val="en-GB"/>
        </w:rPr>
        <w:t xml:space="preserve">Monitoring and Evaluation is use to track changes, impact and provide information on the progress </w:t>
      </w:r>
      <w:r w:rsidRPr="006C64CE">
        <w:rPr>
          <w:rFonts w:ascii="Times New Roman" w:eastAsia="Calibri" w:hAnsi="Times New Roman" w:cs="Times New Roman"/>
          <w:lang w:val="en-GB"/>
        </w:rPr>
        <w:t>the Municipality has made towards the achievement of the goals and objectives of the Annual Action Plan</w:t>
      </w:r>
      <w:r w:rsidRPr="006C64CE">
        <w:rPr>
          <w:rFonts w:ascii="Times New Roman" w:eastAsia="Times New Roman" w:hAnsi="Times New Roman" w:cs="Times New Roman"/>
          <w:lang w:val="en-GB"/>
        </w:rPr>
        <w:t xml:space="preserve">. The goal is to implement effective monitoring and evaluation systems to systematically measure the effectiveness of project or programmes in meeting development objectives and provide lessons useful for review and formulation of evidence-based policies for effective service delivery.  </w:t>
      </w:r>
      <w:r w:rsidRPr="006C64CE">
        <w:rPr>
          <w:rFonts w:ascii="Times New Roman" w:hAnsi="Times New Roman" w:cs="Times New Roman"/>
        </w:rPr>
        <w:t>The Suame Municipal Assembly</w:t>
      </w:r>
      <w:r w:rsidRPr="006C64CE">
        <w:rPr>
          <w:rFonts w:ascii="Times New Roman" w:eastAsia="Times New Roman" w:hAnsi="Times New Roman" w:cs="Times New Roman"/>
          <w:lang w:val="en-GB"/>
        </w:rPr>
        <w:t xml:space="preserve"> has prepared a well-structured monitoring and evaluation plan which has </w:t>
      </w:r>
      <w:r w:rsidR="006C64CE" w:rsidRPr="006C64CE">
        <w:rPr>
          <w:rFonts w:ascii="Times New Roman" w:eastAsia="Times New Roman" w:hAnsi="Times New Roman" w:cs="Times New Roman"/>
          <w:lang w:val="en-GB"/>
        </w:rPr>
        <w:t>guaranteed</w:t>
      </w:r>
      <w:r w:rsidRPr="006C64CE">
        <w:rPr>
          <w:rFonts w:ascii="Times New Roman" w:eastAsia="Times New Roman" w:hAnsi="Times New Roman" w:cs="Times New Roman"/>
          <w:lang w:val="en-GB"/>
        </w:rPr>
        <w:t xml:space="preserve"> effective and efficient system for tracking the progress of implementing 202</w:t>
      </w:r>
      <w:r w:rsidR="00594A93" w:rsidRPr="006C64CE">
        <w:rPr>
          <w:rFonts w:ascii="Times New Roman" w:eastAsia="Times New Roman" w:hAnsi="Times New Roman" w:cs="Times New Roman"/>
          <w:lang w:val="en-GB"/>
        </w:rPr>
        <w:t>5</w:t>
      </w:r>
      <w:r w:rsidRPr="006C64CE">
        <w:rPr>
          <w:rFonts w:ascii="Times New Roman" w:eastAsia="Times New Roman" w:hAnsi="Times New Roman" w:cs="Times New Roman"/>
          <w:lang w:val="en-GB"/>
        </w:rPr>
        <w:t xml:space="preserve"> AAP programmes and projects in the 2022-2025 MTDP with the goals and objectives being paramount. </w:t>
      </w:r>
      <w:r w:rsidRPr="006C64CE">
        <w:rPr>
          <w:rFonts w:ascii="Times New Roman" w:eastAsia="Times New Roman" w:hAnsi="Times New Roman" w:cs="Times New Roman"/>
        </w:rPr>
        <w:t>This report makes recommendations for improving the implementation of planned projects and programs. The purpose of Monitoring and Evaluation include;</w:t>
      </w:r>
    </w:p>
    <w:p w14:paraId="2A7E3BF0" w14:textId="77777777" w:rsidR="00CD5547" w:rsidRPr="006C64CE" w:rsidRDefault="00CD5547">
      <w:pPr>
        <w:numPr>
          <w:ilvl w:val="0"/>
          <w:numId w:val="23"/>
        </w:numPr>
        <w:spacing w:after="0" w:line="360" w:lineRule="auto"/>
        <w:contextualSpacing/>
        <w:jc w:val="both"/>
        <w:rPr>
          <w:rFonts w:ascii="Times New Roman" w:eastAsia="Calibri" w:hAnsi="Times New Roman" w:cs="Times New Roman"/>
          <w:lang w:val="en-GB"/>
        </w:rPr>
      </w:pPr>
      <w:r w:rsidRPr="006C64CE">
        <w:rPr>
          <w:rFonts w:ascii="Times New Roman" w:eastAsia="Calibri" w:hAnsi="Times New Roman" w:cs="Times New Roman"/>
          <w:lang w:val="en-GB"/>
        </w:rPr>
        <w:t xml:space="preserve">To identify constraints, failures, and lessons learnt from the implementation of programmes and projects in order to create room for improvement and inform future in set meetings.  </w:t>
      </w:r>
    </w:p>
    <w:p w14:paraId="47CE2F3E" w14:textId="327F5B59" w:rsidR="00CD5547" w:rsidRPr="006C64CE" w:rsidRDefault="00CD5547">
      <w:pPr>
        <w:numPr>
          <w:ilvl w:val="0"/>
          <w:numId w:val="23"/>
        </w:numPr>
        <w:spacing w:after="0" w:line="360" w:lineRule="auto"/>
        <w:contextualSpacing/>
        <w:jc w:val="both"/>
        <w:rPr>
          <w:rFonts w:ascii="Times New Roman" w:eastAsia="Calibri" w:hAnsi="Times New Roman" w:cs="Times New Roman"/>
          <w:lang w:val="en-GB"/>
        </w:rPr>
      </w:pPr>
      <w:r w:rsidRPr="006C64CE">
        <w:rPr>
          <w:rFonts w:ascii="Times New Roman" w:eastAsia="Calibri" w:hAnsi="Times New Roman" w:cs="Times New Roman"/>
          <w:lang w:val="en-GB"/>
        </w:rPr>
        <w:t xml:space="preserve">To </w:t>
      </w:r>
      <w:r w:rsidR="006C64CE" w:rsidRPr="006C64CE">
        <w:rPr>
          <w:rFonts w:ascii="Times New Roman" w:eastAsia="Calibri" w:hAnsi="Times New Roman" w:cs="Times New Roman"/>
          <w:lang w:val="en-GB"/>
        </w:rPr>
        <w:t>measure</w:t>
      </w:r>
      <w:r w:rsidRPr="006C64CE">
        <w:rPr>
          <w:rFonts w:ascii="Times New Roman" w:eastAsia="Calibri" w:hAnsi="Times New Roman" w:cs="Times New Roman"/>
          <w:lang w:val="en-GB"/>
        </w:rPr>
        <w:t xml:space="preserve"> the extent to which specific activities, projects and programmes at the Annual Action Plan for 202</w:t>
      </w:r>
      <w:r w:rsidR="00594A93" w:rsidRPr="006C64CE">
        <w:rPr>
          <w:rFonts w:ascii="Times New Roman" w:eastAsia="Calibri" w:hAnsi="Times New Roman" w:cs="Times New Roman"/>
          <w:lang w:val="en-GB"/>
        </w:rPr>
        <w:t>5</w:t>
      </w:r>
      <w:r w:rsidRPr="006C64CE">
        <w:rPr>
          <w:rFonts w:ascii="Times New Roman" w:eastAsia="Calibri" w:hAnsi="Times New Roman" w:cs="Times New Roman"/>
          <w:lang w:val="en-GB"/>
        </w:rPr>
        <w:t xml:space="preserve"> were implemented and the reasons accounting for the level of implementation.</w:t>
      </w:r>
    </w:p>
    <w:p w14:paraId="4BF73B2F" w14:textId="68DB2C67" w:rsidR="00CD5547" w:rsidRPr="006C64CE" w:rsidRDefault="00CD5547">
      <w:pPr>
        <w:numPr>
          <w:ilvl w:val="0"/>
          <w:numId w:val="23"/>
        </w:numPr>
        <w:spacing w:before="240" w:line="360" w:lineRule="auto"/>
        <w:contextualSpacing/>
        <w:jc w:val="both"/>
        <w:rPr>
          <w:rFonts w:ascii="Times New Roman" w:eastAsia="Times New Roman" w:hAnsi="Times New Roman" w:cs="Times New Roman"/>
        </w:rPr>
      </w:pPr>
      <w:r w:rsidRPr="006C64CE">
        <w:rPr>
          <w:rFonts w:ascii="Times New Roman" w:eastAsia="Times New Roman" w:hAnsi="Times New Roman" w:cs="Times New Roman"/>
        </w:rPr>
        <w:t xml:space="preserve">To </w:t>
      </w:r>
      <w:r w:rsidR="006C64CE" w:rsidRPr="006C64CE">
        <w:rPr>
          <w:rFonts w:ascii="Times New Roman" w:eastAsia="Times New Roman" w:hAnsi="Times New Roman" w:cs="Times New Roman"/>
        </w:rPr>
        <w:t>evaluate</w:t>
      </w:r>
      <w:r w:rsidRPr="006C64CE">
        <w:rPr>
          <w:rFonts w:ascii="Times New Roman" w:eastAsia="Times New Roman" w:hAnsi="Times New Roman" w:cs="Times New Roman"/>
        </w:rPr>
        <w:t xml:space="preserve"> the progress of implementation of the planned programmes and projects and to the extent to which the MTDP 202</w:t>
      </w:r>
      <w:r w:rsidR="00594A93" w:rsidRPr="006C64CE">
        <w:rPr>
          <w:rFonts w:ascii="Times New Roman" w:eastAsia="Times New Roman" w:hAnsi="Times New Roman" w:cs="Times New Roman"/>
        </w:rPr>
        <w:t>2</w:t>
      </w:r>
      <w:r w:rsidRPr="006C64CE">
        <w:rPr>
          <w:rFonts w:ascii="Times New Roman" w:eastAsia="Times New Roman" w:hAnsi="Times New Roman" w:cs="Times New Roman"/>
        </w:rPr>
        <w:t>-2025 target for 202</w:t>
      </w:r>
      <w:r w:rsidR="00594A93" w:rsidRPr="006C64CE">
        <w:rPr>
          <w:rFonts w:ascii="Times New Roman" w:eastAsia="Times New Roman" w:hAnsi="Times New Roman" w:cs="Times New Roman"/>
        </w:rPr>
        <w:t>5</w:t>
      </w:r>
      <w:r w:rsidR="00BD5056">
        <w:rPr>
          <w:rFonts w:ascii="Times New Roman" w:eastAsia="Times New Roman" w:hAnsi="Times New Roman" w:cs="Times New Roman"/>
        </w:rPr>
        <w:t xml:space="preserve"> </w:t>
      </w:r>
      <w:r w:rsidRPr="006C64CE">
        <w:rPr>
          <w:rFonts w:ascii="Times New Roman" w:eastAsia="Times New Roman" w:hAnsi="Times New Roman" w:cs="Times New Roman"/>
        </w:rPr>
        <w:t>were met.</w:t>
      </w:r>
    </w:p>
    <w:p w14:paraId="66A655DC" w14:textId="6FC835B2" w:rsidR="00CD5547" w:rsidRPr="006C64CE" w:rsidRDefault="00CD5547">
      <w:pPr>
        <w:numPr>
          <w:ilvl w:val="0"/>
          <w:numId w:val="23"/>
        </w:numPr>
        <w:spacing w:before="240" w:line="360" w:lineRule="auto"/>
        <w:contextualSpacing/>
        <w:jc w:val="both"/>
        <w:rPr>
          <w:rFonts w:ascii="Times New Roman" w:eastAsia="Times New Roman" w:hAnsi="Times New Roman" w:cs="Times New Roman"/>
        </w:rPr>
      </w:pPr>
      <w:r w:rsidRPr="006C64CE">
        <w:rPr>
          <w:rFonts w:ascii="Times New Roman" w:eastAsia="Times New Roman" w:hAnsi="Times New Roman" w:cs="Times New Roman"/>
        </w:rPr>
        <w:t xml:space="preserve">To </w:t>
      </w:r>
      <w:r w:rsidR="006C64CE" w:rsidRPr="006C64CE">
        <w:rPr>
          <w:rFonts w:ascii="Times New Roman" w:eastAsia="Times New Roman" w:hAnsi="Times New Roman" w:cs="Times New Roman"/>
        </w:rPr>
        <w:t>safeguard</w:t>
      </w:r>
      <w:r w:rsidRPr="006C64CE">
        <w:rPr>
          <w:rFonts w:ascii="Times New Roman" w:eastAsia="Times New Roman" w:hAnsi="Times New Roman" w:cs="Times New Roman"/>
        </w:rPr>
        <w:t xml:space="preserve"> the implementation of planned projects and programs. </w:t>
      </w:r>
    </w:p>
    <w:p w14:paraId="1638C652" w14:textId="77777777" w:rsidR="00CD5547" w:rsidRPr="006C64CE" w:rsidRDefault="00CD5547">
      <w:pPr>
        <w:numPr>
          <w:ilvl w:val="0"/>
          <w:numId w:val="23"/>
        </w:numPr>
        <w:spacing w:after="0" w:line="360" w:lineRule="auto"/>
        <w:contextualSpacing/>
        <w:jc w:val="both"/>
        <w:rPr>
          <w:rFonts w:ascii="Times New Roman" w:eastAsia="Calibri" w:hAnsi="Times New Roman" w:cs="Times New Roman"/>
          <w:lang w:val="en-GB"/>
        </w:rPr>
      </w:pPr>
      <w:r w:rsidRPr="006C64CE">
        <w:rPr>
          <w:rFonts w:ascii="Times New Roman" w:eastAsia="Calibri" w:hAnsi="Times New Roman" w:cs="Times New Roman"/>
          <w:lang w:val="en-GB"/>
        </w:rPr>
        <w:t xml:space="preserve">To demonstrate results to stakeholders as part of accountability and transparency and promote community participation. </w:t>
      </w:r>
    </w:p>
    <w:p w14:paraId="4099D471" w14:textId="2E15F9D7" w:rsidR="00CD5547" w:rsidRPr="003E4A93" w:rsidRDefault="00CD5547">
      <w:pPr>
        <w:numPr>
          <w:ilvl w:val="0"/>
          <w:numId w:val="23"/>
        </w:numPr>
        <w:spacing w:after="0" w:line="360" w:lineRule="auto"/>
        <w:contextualSpacing/>
        <w:jc w:val="both"/>
        <w:rPr>
          <w:rFonts w:ascii="Times New Roman" w:eastAsia="Times New Roman" w:hAnsi="Times New Roman" w:cs="Times New Roman"/>
          <w:lang w:val="en-GB"/>
        </w:rPr>
      </w:pPr>
      <w:r w:rsidRPr="006C64CE">
        <w:rPr>
          <w:rFonts w:ascii="Times New Roman" w:eastAsia="Times New Roman" w:hAnsi="Times New Roman" w:cs="Times New Roman"/>
          <w:lang w:val="en-GB"/>
        </w:rPr>
        <w:t>To informed management of outputs, outcomes and impact of projects carried out.</w:t>
      </w:r>
    </w:p>
    <w:p w14:paraId="7C6F9C1F" w14:textId="77777777" w:rsidR="00730E77" w:rsidRDefault="00730E77" w:rsidP="00E01B36">
      <w:pPr>
        <w:pStyle w:val="Heading3"/>
        <w:rPr>
          <w:b/>
          <w:bCs/>
        </w:rPr>
      </w:pPr>
      <w:bookmarkStart w:id="11" w:name="_Toc223354344"/>
    </w:p>
    <w:p w14:paraId="302127C4" w14:textId="1D3E5C82" w:rsidR="008A1225" w:rsidRPr="00730E77" w:rsidRDefault="00570142" w:rsidP="00E01B36">
      <w:pPr>
        <w:pStyle w:val="Heading3"/>
        <w:rPr>
          <w:b/>
          <w:bCs/>
        </w:rPr>
      </w:pPr>
      <w:r w:rsidRPr="00730E77">
        <w:rPr>
          <w:b/>
          <w:bCs/>
        </w:rPr>
        <w:t>1.</w:t>
      </w:r>
      <w:r w:rsidR="00721FF9" w:rsidRPr="00730E77">
        <w:rPr>
          <w:b/>
          <w:bCs/>
        </w:rPr>
        <w:t xml:space="preserve">2 </w:t>
      </w:r>
      <w:r w:rsidR="008A1225" w:rsidRPr="00730E77">
        <w:rPr>
          <w:b/>
          <w:bCs/>
        </w:rPr>
        <w:t>The specific objectives of the M&amp;E exercise were as follows</w:t>
      </w:r>
      <w:bookmarkEnd w:id="11"/>
    </w:p>
    <w:p w14:paraId="4B2C6163" w14:textId="458A31F4" w:rsidR="008A1225" w:rsidRPr="006C64CE" w:rsidRDefault="008A1225">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 xml:space="preserve">Assess program and project outcomes. </w:t>
      </w:r>
    </w:p>
    <w:p w14:paraId="36FD1FC7" w14:textId="2F410475" w:rsidR="008A1225" w:rsidRPr="006C64CE" w:rsidRDefault="008A1225">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To improve the Municipality's resource mobilization and utilization.</w:t>
      </w:r>
    </w:p>
    <w:p w14:paraId="7CB228DF" w14:textId="336F9064" w:rsidR="008A1225" w:rsidRPr="006C64CE" w:rsidRDefault="008A1225">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Recognizing implementation achievements, difficulties, and failures might help enhance future planning decisions.</w:t>
      </w:r>
    </w:p>
    <w:p w14:paraId="17553236" w14:textId="4B767D9D" w:rsidR="008A1225" w:rsidRPr="006C64CE" w:rsidRDefault="008A1225">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Evaluate the impact of policies, initiatives, and projects.</w:t>
      </w:r>
    </w:p>
    <w:p w14:paraId="20E8B3E2" w14:textId="0E4758FB" w:rsidR="0028677D" w:rsidRPr="006C64CE" w:rsidRDefault="0028677D">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Improve the process of identifying effective programs with tailored interventions to meet needs and challenges.</w:t>
      </w:r>
    </w:p>
    <w:p w14:paraId="18E46419" w14:textId="5881DAC2" w:rsidR="0028677D" w:rsidRPr="006C64CE" w:rsidRDefault="0028677D">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 xml:space="preserve">Improve project management by successfully communicating lessons learned. </w:t>
      </w:r>
    </w:p>
    <w:p w14:paraId="282536FE" w14:textId="6B531D19" w:rsidR="0028677D" w:rsidRPr="006C64CE" w:rsidRDefault="0028677D">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 xml:space="preserve">Ensure timely completion of programs and projects. </w:t>
      </w:r>
    </w:p>
    <w:p w14:paraId="446318DF" w14:textId="69F2DA83" w:rsidR="0028677D" w:rsidRPr="006C64CE" w:rsidRDefault="0028677D">
      <w:pPr>
        <w:pStyle w:val="ListParagraph"/>
        <w:numPr>
          <w:ilvl w:val="0"/>
          <w:numId w:val="32"/>
        </w:numPr>
        <w:spacing w:line="360" w:lineRule="auto"/>
        <w:jc w:val="both"/>
        <w:rPr>
          <w:rFonts w:ascii="Times New Roman" w:hAnsi="Times New Roman" w:cs="Times New Roman"/>
        </w:rPr>
      </w:pPr>
      <w:r w:rsidRPr="006C64CE">
        <w:rPr>
          <w:rFonts w:ascii="Times New Roman" w:hAnsi="Times New Roman" w:cs="Times New Roman"/>
        </w:rPr>
        <w:t>Submit annual reports as required by the Assembly.</w:t>
      </w:r>
    </w:p>
    <w:p w14:paraId="1E503222" w14:textId="77777777" w:rsidR="00730E77" w:rsidRDefault="00730E77" w:rsidP="00E01B36">
      <w:pPr>
        <w:pStyle w:val="Heading3"/>
      </w:pPr>
      <w:bookmarkStart w:id="12" w:name="_Toc223354345"/>
    </w:p>
    <w:p w14:paraId="2DF0E324" w14:textId="77777777" w:rsidR="00730E77" w:rsidRDefault="00730E77" w:rsidP="00E01B36">
      <w:pPr>
        <w:pStyle w:val="Heading3"/>
        <w:rPr>
          <w:b/>
          <w:bCs/>
        </w:rPr>
      </w:pPr>
    </w:p>
    <w:p w14:paraId="7C8E4DA6" w14:textId="77777777" w:rsidR="00730E77" w:rsidRDefault="00730E77" w:rsidP="00E01B36">
      <w:pPr>
        <w:pStyle w:val="Heading3"/>
        <w:rPr>
          <w:b/>
          <w:bCs/>
        </w:rPr>
      </w:pPr>
    </w:p>
    <w:p w14:paraId="6191462F" w14:textId="77777777" w:rsidR="00730E77" w:rsidRPr="00730E77" w:rsidRDefault="00730E77" w:rsidP="00730E77"/>
    <w:p w14:paraId="18EF52FD" w14:textId="4EAA766F" w:rsidR="003E4A93" w:rsidRPr="00730E77" w:rsidRDefault="00570142" w:rsidP="00730E77">
      <w:pPr>
        <w:pStyle w:val="Heading3"/>
        <w:spacing w:line="360" w:lineRule="auto"/>
        <w:rPr>
          <w:b/>
          <w:bCs/>
        </w:rPr>
      </w:pPr>
      <w:r w:rsidRPr="00730E77">
        <w:rPr>
          <w:b/>
          <w:bCs/>
        </w:rPr>
        <w:lastRenderedPageBreak/>
        <w:t>1.</w:t>
      </w:r>
      <w:r w:rsidR="00721FF9" w:rsidRPr="00730E77">
        <w:rPr>
          <w:b/>
          <w:bCs/>
        </w:rPr>
        <w:t>3</w:t>
      </w:r>
      <w:r w:rsidRPr="00730E77">
        <w:rPr>
          <w:b/>
          <w:bCs/>
        </w:rPr>
        <w:t xml:space="preserve"> </w:t>
      </w:r>
      <w:r w:rsidR="0028677D" w:rsidRPr="00730E77">
        <w:rPr>
          <w:b/>
          <w:bCs/>
        </w:rPr>
        <w:t>Summary of Achievements</w:t>
      </w:r>
      <w:r w:rsidR="007267DE" w:rsidRPr="00730E77">
        <w:rPr>
          <w:b/>
          <w:bCs/>
        </w:rPr>
        <w:t xml:space="preserve"> and Challenges</w:t>
      </w:r>
      <w:r w:rsidR="0028677D" w:rsidRPr="00730E77">
        <w:rPr>
          <w:b/>
          <w:bCs/>
        </w:rPr>
        <w:t xml:space="preserve"> on the Implementation of the 2022-2025 MTDP</w:t>
      </w:r>
      <w:bookmarkEnd w:id="12"/>
    </w:p>
    <w:p w14:paraId="1D5E8805" w14:textId="05A00B69" w:rsidR="0028677D" w:rsidRPr="00A45C06" w:rsidRDefault="006B2A66" w:rsidP="00730E77">
      <w:pPr>
        <w:spacing w:line="360" w:lineRule="auto"/>
        <w:jc w:val="both"/>
        <w:rPr>
          <w:rFonts w:ascii="Times New Roman" w:hAnsi="Times New Roman" w:cs="Times New Roman"/>
        </w:rPr>
      </w:pPr>
      <w:r w:rsidRPr="00A45C06">
        <w:rPr>
          <w:rFonts w:ascii="Times New Roman" w:hAnsi="Times New Roman" w:cs="Times New Roman"/>
        </w:rPr>
        <w:t>This document outlines the actions that the Assembly and its development partners took to implement its Composite Annual Action Plan (AAP, 202</w:t>
      </w:r>
      <w:r w:rsidR="00C92577" w:rsidRPr="00A45C06">
        <w:rPr>
          <w:rFonts w:ascii="Times New Roman" w:hAnsi="Times New Roman" w:cs="Times New Roman"/>
        </w:rPr>
        <w:t>5</w:t>
      </w:r>
      <w:r w:rsidRPr="00A45C06">
        <w:rPr>
          <w:rFonts w:ascii="Times New Roman" w:hAnsi="Times New Roman" w:cs="Times New Roman"/>
        </w:rPr>
        <w:t>). Based on a review of projects and programs implemented, the Suame Municipal Assembly did very well by executing 9</w:t>
      </w:r>
      <w:r w:rsidR="00981736">
        <w:rPr>
          <w:rFonts w:ascii="Times New Roman" w:hAnsi="Times New Roman" w:cs="Times New Roman"/>
        </w:rPr>
        <w:t>7.22</w:t>
      </w:r>
      <w:r w:rsidRPr="00A45C06">
        <w:rPr>
          <w:rFonts w:ascii="Times New Roman" w:hAnsi="Times New Roman" w:cs="Times New Roman"/>
        </w:rPr>
        <w:t>% of its 202</w:t>
      </w:r>
      <w:r w:rsidR="00C92577" w:rsidRPr="00A45C06">
        <w:rPr>
          <w:rFonts w:ascii="Times New Roman" w:hAnsi="Times New Roman" w:cs="Times New Roman"/>
        </w:rPr>
        <w:t>5</w:t>
      </w:r>
      <w:r w:rsidRPr="00A45C06">
        <w:rPr>
          <w:rFonts w:ascii="Times New Roman" w:hAnsi="Times New Roman" w:cs="Times New Roman"/>
        </w:rPr>
        <w:t xml:space="preserve"> AAP. Thus, the Assembly successfully completed </w:t>
      </w:r>
      <w:r w:rsidR="0093489C" w:rsidRPr="00981736">
        <w:rPr>
          <w:rFonts w:ascii="Times New Roman" w:hAnsi="Times New Roman" w:cs="Times New Roman"/>
        </w:rPr>
        <w:t>1</w:t>
      </w:r>
      <w:r w:rsidR="00E00185" w:rsidRPr="00981736">
        <w:rPr>
          <w:rFonts w:ascii="Times New Roman" w:hAnsi="Times New Roman" w:cs="Times New Roman"/>
        </w:rPr>
        <w:t>0</w:t>
      </w:r>
      <w:r w:rsidR="00981736" w:rsidRPr="00981736">
        <w:rPr>
          <w:rFonts w:ascii="Times New Roman" w:hAnsi="Times New Roman" w:cs="Times New Roman"/>
        </w:rPr>
        <w:t>0</w:t>
      </w:r>
      <w:r w:rsidRPr="00A45C06">
        <w:rPr>
          <w:rFonts w:ascii="Times New Roman" w:hAnsi="Times New Roman" w:cs="Times New Roman"/>
        </w:rPr>
        <w:t xml:space="preserve"> of the planned projects and programs, but five </w:t>
      </w:r>
      <w:r w:rsidRPr="00EE05B0">
        <w:rPr>
          <w:rFonts w:ascii="Times New Roman" w:hAnsi="Times New Roman" w:cs="Times New Roman"/>
        </w:rPr>
        <w:t xml:space="preserve">(5) </w:t>
      </w:r>
      <w:r w:rsidRPr="00A45C06">
        <w:rPr>
          <w:rFonts w:ascii="Times New Roman" w:hAnsi="Times New Roman" w:cs="Times New Roman"/>
        </w:rPr>
        <w:t xml:space="preserve">of the programs and projects are still on-going out of </w:t>
      </w:r>
      <w:r w:rsidR="009F01E9" w:rsidRPr="00A45C06">
        <w:rPr>
          <w:rFonts w:ascii="Times New Roman" w:hAnsi="Times New Roman" w:cs="Times New Roman"/>
        </w:rPr>
        <w:t>1</w:t>
      </w:r>
      <w:r w:rsidR="00644E9A" w:rsidRPr="00A45C06">
        <w:rPr>
          <w:rFonts w:ascii="Times New Roman" w:hAnsi="Times New Roman" w:cs="Times New Roman"/>
        </w:rPr>
        <w:t>0</w:t>
      </w:r>
      <w:r w:rsidR="00200E42">
        <w:rPr>
          <w:rFonts w:ascii="Times New Roman" w:hAnsi="Times New Roman" w:cs="Times New Roman"/>
        </w:rPr>
        <w:t>8</w:t>
      </w:r>
      <w:r w:rsidR="00644E9A" w:rsidRPr="00A45C06">
        <w:rPr>
          <w:rFonts w:ascii="Times New Roman" w:hAnsi="Times New Roman" w:cs="Times New Roman"/>
        </w:rPr>
        <w:t xml:space="preserve"> </w:t>
      </w:r>
      <w:r w:rsidR="006C64CE">
        <w:rPr>
          <w:rFonts w:ascii="Times New Roman" w:hAnsi="Times New Roman" w:cs="Times New Roman"/>
        </w:rPr>
        <w:t>proposed</w:t>
      </w:r>
      <w:r w:rsidRPr="00A45C06">
        <w:rPr>
          <w:rFonts w:ascii="Times New Roman" w:hAnsi="Times New Roman" w:cs="Times New Roman"/>
        </w:rPr>
        <w:t xml:space="preserve"> planned programs and pr</w:t>
      </w:r>
      <w:r w:rsidR="002644EE" w:rsidRPr="00A45C06">
        <w:rPr>
          <w:rFonts w:ascii="Times New Roman" w:hAnsi="Times New Roman" w:cs="Times New Roman"/>
        </w:rPr>
        <w:t>ojects.</w:t>
      </w:r>
      <w:r w:rsidR="00981736">
        <w:rPr>
          <w:rFonts w:ascii="Times New Roman" w:hAnsi="Times New Roman" w:cs="Times New Roman"/>
        </w:rPr>
        <w:t xml:space="preserve"> 3 programme and project were not implemented.</w:t>
      </w:r>
      <w:r w:rsidR="002D0872" w:rsidRPr="00A45C06">
        <w:rPr>
          <w:rFonts w:ascii="Times New Roman" w:hAnsi="Times New Roman" w:cs="Times New Roman"/>
        </w:rPr>
        <w:t xml:space="preserve"> </w:t>
      </w:r>
    </w:p>
    <w:p w14:paraId="09A2775E" w14:textId="5E26D74D" w:rsidR="002D0872" w:rsidRPr="00A45C06" w:rsidRDefault="002D0872" w:rsidP="00730E77">
      <w:pPr>
        <w:spacing w:line="360" w:lineRule="auto"/>
        <w:jc w:val="both"/>
        <w:rPr>
          <w:rFonts w:ascii="Times New Roman" w:hAnsi="Times New Roman" w:cs="Times New Roman"/>
          <w:color w:val="000000" w:themeColor="text1"/>
        </w:rPr>
      </w:pPr>
      <w:r w:rsidRPr="00A45C06">
        <w:rPr>
          <w:rFonts w:ascii="Times New Roman" w:eastAsiaTheme="minorEastAsia" w:hAnsi="Times New Roman" w:cs="Times New Roman"/>
          <w:color w:val="000000" w:themeColor="text1"/>
        </w:rPr>
        <w:t xml:space="preserve">The DMTDP had a total of </w:t>
      </w:r>
      <w:r w:rsidR="0038017B" w:rsidRPr="00A45C06">
        <w:rPr>
          <w:rFonts w:ascii="Times New Roman" w:eastAsiaTheme="minorEastAsia" w:hAnsi="Times New Roman" w:cs="Times New Roman"/>
          <w:color w:val="000000" w:themeColor="text1"/>
        </w:rPr>
        <w:t>39</w:t>
      </w:r>
      <w:r w:rsidR="00981736">
        <w:rPr>
          <w:rFonts w:ascii="Times New Roman" w:eastAsiaTheme="minorEastAsia" w:hAnsi="Times New Roman" w:cs="Times New Roman"/>
          <w:color w:val="000000" w:themeColor="text1"/>
        </w:rPr>
        <w:t>2</w:t>
      </w:r>
      <w:r w:rsidR="00743AC7" w:rsidRPr="00A45C06">
        <w:rPr>
          <w:rFonts w:ascii="Times New Roman" w:eastAsiaTheme="minorEastAsia" w:hAnsi="Times New Roman" w:cs="Times New Roman"/>
          <w:color w:val="000000" w:themeColor="text1"/>
        </w:rPr>
        <w:t xml:space="preserve"> </w:t>
      </w:r>
      <w:r w:rsidRPr="00A45C06">
        <w:rPr>
          <w:rFonts w:ascii="Times New Roman" w:eastAsiaTheme="minorEastAsia" w:hAnsi="Times New Roman" w:cs="Times New Roman"/>
          <w:color w:val="000000" w:themeColor="text1"/>
        </w:rPr>
        <w:t>activities set out for implementation within period 2022 to 2025. As at the end of</w:t>
      </w:r>
      <w:r w:rsidR="00981736">
        <w:rPr>
          <w:rFonts w:ascii="Times New Roman" w:eastAsiaTheme="minorEastAsia" w:hAnsi="Times New Roman" w:cs="Times New Roman"/>
          <w:color w:val="000000" w:themeColor="text1"/>
        </w:rPr>
        <w:t xml:space="preserve"> the terminal year</w:t>
      </w:r>
      <w:r w:rsidRPr="00A45C06">
        <w:rPr>
          <w:rFonts w:ascii="Times New Roman" w:eastAsiaTheme="minorEastAsia" w:hAnsi="Times New Roman" w:cs="Times New Roman"/>
          <w:color w:val="000000" w:themeColor="text1"/>
        </w:rPr>
        <w:t xml:space="preserve"> 2025, </w:t>
      </w:r>
      <w:r w:rsidR="0038017B" w:rsidRPr="00A45C06">
        <w:rPr>
          <w:rFonts w:ascii="Times New Roman" w:eastAsiaTheme="minorEastAsia" w:hAnsi="Times New Roman" w:cs="Times New Roman"/>
          <w:color w:val="000000" w:themeColor="text1"/>
        </w:rPr>
        <w:t>372</w:t>
      </w:r>
      <w:r w:rsidRPr="00A45C06">
        <w:rPr>
          <w:rFonts w:ascii="Times New Roman" w:eastAsiaTheme="minorEastAsia" w:hAnsi="Times New Roman" w:cs="Times New Roman"/>
          <w:color w:val="000000" w:themeColor="text1"/>
        </w:rPr>
        <w:t xml:space="preserve"> out of </w:t>
      </w:r>
      <w:r w:rsidR="0038017B" w:rsidRPr="00A45C06">
        <w:rPr>
          <w:rFonts w:ascii="Times New Roman" w:eastAsiaTheme="minorEastAsia" w:hAnsi="Times New Roman" w:cs="Times New Roman"/>
          <w:color w:val="000000" w:themeColor="text1"/>
        </w:rPr>
        <w:t>39</w:t>
      </w:r>
      <w:r w:rsidR="00981736">
        <w:rPr>
          <w:rFonts w:ascii="Times New Roman" w:eastAsiaTheme="minorEastAsia" w:hAnsi="Times New Roman" w:cs="Times New Roman"/>
          <w:color w:val="000000" w:themeColor="text1"/>
        </w:rPr>
        <w:t>2</w:t>
      </w:r>
      <w:r w:rsidR="00E00185" w:rsidRPr="00A45C06">
        <w:rPr>
          <w:rFonts w:ascii="Times New Roman" w:eastAsiaTheme="minorEastAsia" w:hAnsi="Times New Roman" w:cs="Times New Roman"/>
          <w:color w:val="000000" w:themeColor="text1"/>
        </w:rPr>
        <w:t xml:space="preserve"> </w:t>
      </w:r>
      <w:r w:rsidRPr="00A45C06">
        <w:rPr>
          <w:rFonts w:ascii="Times New Roman" w:eastAsiaTheme="minorEastAsia" w:hAnsi="Times New Roman" w:cs="Times New Roman"/>
          <w:color w:val="000000" w:themeColor="text1"/>
        </w:rPr>
        <w:t xml:space="preserve">of the programmes and projects in the DMTDP (2022-2025) representing </w:t>
      </w:r>
      <w:r w:rsidR="0077076C" w:rsidRPr="00A45C06">
        <w:rPr>
          <w:rFonts w:ascii="Times New Roman" w:eastAsiaTheme="minorEastAsia" w:hAnsi="Times New Roman" w:cs="Times New Roman"/>
          <w:color w:val="000000" w:themeColor="text1"/>
        </w:rPr>
        <w:t>94.</w:t>
      </w:r>
      <w:r w:rsidR="00981736">
        <w:rPr>
          <w:rFonts w:ascii="Times New Roman" w:eastAsiaTheme="minorEastAsia" w:hAnsi="Times New Roman" w:cs="Times New Roman"/>
          <w:color w:val="000000" w:themeColor="text1"/>
        </w:rPr>
        <w:t>89</w:t>
      </w:r>
      <w:r w:rsidRPr="00A45C06">
        <w:rPr>
          <w:rFonts w:ascii="Times New Roman" w:eastAsiaTheme="minorEastAsia" w:hAnsi="Times New Roman" w:cs="Times New Roman"/>
          <w:color w:val="000000" w:themeColor="text1"/>
        </w:rPr>
        <w:t xml:space="preserve">% had been implemented by the Assembly and its development partners. As at the end of 2025, the proportion of the overall medium-term development stood at </w:t>
      </w:r>
      <w:r w:rsidR="0077076C" w:rsidRPr="00A45C06">
        <w:rPr>
          <w:rFonts w:ascii="Times New Roman" w:eastAsiaTheme="minorEastAsia" w:hAnsi="Times New Roman" w:cs="Times New Roman"/>
          <w:color w:val="000000" w:themeColor="text1"/>
        </w:rPr>
        <w:t>94.</w:t>
      </w:r>
      <w:r w:rsidR="00981736">
        <w:rPr>
          <w:rFonts w:ascii="Times New Roman" w:eastAsiaTheme="minorEastAsia" w:hAnsi="Times New Roman" w:cs="Times New Roman"/>
          <w:color w:val="000000" w:themeColor="text1"/>
        </w:rPr>
        <w:t>89</w:t>
      </w:r>
      <w:r w:rsidRPr="00A45C06">
        <w:rPr>
          <w:rFonts w:ascii="Times New Roman" w:eastAsiaTheme="minorEastAsia" w:hAnsi="Times New Roman" w:cs="Times New Roman"/>
          <w:color w:val="000000" w:themeColor="text1"/>
        </w:rPr>
        <w:t>%.  The level of implementation of the 2025 Annual Action Plan as at 31</w:t>
      </w:r>
      <w:r w:rsidRPr="00A45C06">
        <w:rPr>
          <w:rFonts w:ascii="Times New Roman" w:eastAsiaTheme="minorEastAsia" w:hAnsi="Times New Roman" w:cs="Times New Roman"/>
          <w:color w:val="000000" w:themeColor="text1"/>
          <w:vertAlign w:val="superscript"/>
        </w:rPr>
        <w:t>st</w:t>
      </w:r>
      <w:r w:rsidRPr="00A45C06">
        <w:rPr>
          <w:rFonts w:ascii="Times New Roman" w:eastAsiaTheme="minorEastAsia" w:hAnsi="Times New Roman" w:cs="Times New Roman"/>
          <w:color w:val="000000" w:themeColor="text1"/>
        </w:rPr>
        <w:t xml:space="preserve"> December, 2025 was 9</w:t>
      </w:r>
      <w:r w:rsidR="00981736">
        <w:rPr>
          <w:rFonts w:ascii="Times New Roman" w:eastAsiaTheme="minorEastAsia" w:hAnsi="Times New Roman" w:cs="Times New Roman"/>
          <w:color w:val="000000" w:themeColor="text1"/>
        </w:rPr>
        <w:t>7.22</w:t>
      </w:r>
      <w:r w:rsidRPr="00A45C06">
        <w:rPr>
          <w:rFonts w:ascii="Times New Roman" w:eastAsiaTheme="minorEastAsia" w:hAnsi="Times New Roman" w:cs="Times New Roman"/>
          <w:color w:val="000000" w:themeColor="text1"/>
        </w:rPr>
        <w:t>%.</w:t>
      </w:r>
    </w:p>
    <w:p w14:paraId="75E0C22A" w14:textId="30C75185" w:rsidR="002644EE" w:rsidRPr="00A45C06" w:rsidRDefault="002644EE" w:rsidP="00730E77">
      <w:pPr>
        <w:spacing w:line="360" w:lineRule="auto"/>
        <w:jc w:val="both"/>
        <w:rPr>
          <w:rFonts w:ascii="Times New Roman" w:hAnsi="Times New Roman" w:cs="Times New Roman"/>
        </w:rPr>
      </w:pPr>
      <w:r w:rsidRPr="00A45C06">
        <w:rPr>
          <w:rFonts w:ascii="Times New Roman" w:hAnsi="Times New Roman" w:cs="Times New Roman"/>
        </w:rPr>
        <w:t>Below is a</w:t>
      </w:r>
      <w:r w:rsidR="00BA7F05">
        <w:rPr>
          <w:rFonts w:ascii="Times New Roman" w:hAnsi="Times New Roman" w:cs="Times New Roman"/>
        </w:rPr>
        <w:t xml:space="preserve"> presentation</w:t>
      </w:r>
      <w:r w:rsidRPr="00A45C06">
        <w:rPr>
          <w:rFonts w:ascii="Times New Roman" w:hAnsi="Times New Roman" w:cs="Times New Roman"/>
        </w:rPr>
        <w:t xml:space="preserve"> of some of the sectors' accomplishments during the year under consideration</w:t>
      </w:r>
    </w:p>
    <w:p w14:paraId="0E31C434" w14:textId="2640B4D7" w:rsidR="00730E77" w:rsidRPr="00730E77" w:rsidRDefault="00570142" w:rsidP="00730E77">
      <w:pPr>
        <w:pStyle w:val="Heading3"/>
        <w:spacing w:line="360" w:lineRule="auto"/>
        <w:rPr>
          <w:b/>
          <w:bCs/>
        </w:rPr>
      </w:pPr>
      <w:bookmarkStart w:id="13" w:name="_Toc223354346"/>
      <w:r w:rsidRPr="00730E77">
        <w:rPr>
          <w:b/>
          <w:bCs/>
        </w:rPr>
        <w:t>1.</w:t>
      </w:r>
      <w:r w:rsidR="00721FF9" w:rsidRPr="00730E77">
        <w:rPr>
          <w:b/>
          <w:bCs/>
        </w:rPr>
        <w:t>4</w:t>
      </w:r>
      <w:r w:rsidRPr="00730E77">
        <w:rPr>
          <w:b/>
          <w:bCs/>
        </w:rPr>
        <w:t xml:space="preserve"> </w:t>
      </w:r>
      <w:r w:rsidR="00F072B2" w:rsidRPr="00730E77">
        <w:rPr>
          <w:b/>
          <w:bCs/>
        </w:rPr>
        <w:t xml:space="preserve">Health </w:t>
      </w:r>
      <w:r w:rsidR="0022760D" w:rsidRPr="00730E77">
        <w:rPr>
          <w:b/>
          <w:bCs/>
        </w:rPr>
        <w:t xml:space="preserve">Sector </w:t>
      </w:r>
      <w:r w:rsidR="00F072B2" w:rsidRPr="00730E77">
        <w:rPr>
          <w:b/>
          <w:bCs/>
        </w:rPr>
        <w:t>Upliftment</w:t>
      </w:r>
      <w:bookmarkEnd w:id="13"/>
    </w:p>
    <w:p w14:paraId="0678043A" w14:textId="276C690F" w:rsidR="00F072B2" w:rsidRPr="00A45C06" w:rsidRDefault="002B04FD" w:rsidP="00730E77">
      <w:pPr>
        <w:spacing w:line="360" w:lineRule="auto"/>
        <w:jc w:val="both"/>
        <w:rPr>
          <w:rFonts w:ascii="Times New Roman" w:hAnsi="Times New Roman" w:cs="Times New Roman"/>
        </w:rPr>
      </w:pPr>
      <w:r w:rsidRPr="00A45C06">
        <w:rPr>
          <w:rFonts w:ascii="Times New Roman" w:hAnsi="Times New Roman" w:cs="Times New Roman"/>
        </w:rPr>
        <w:t xml:space="preserve">The </w:t>
      </w:r>
      <w:r w:rsidR="00940ECA" w:rsidRPr="00A45C06">
        <w:rPr>
          <w:rFonts w:ascii="Times New Roman" w:hAnsi="Times New Roman" w:cs="Times New Roman"/>
        </w:rPr>
        <w:t>A</w:t>
      </w:r>
      <w:r w:rsidRPr="00A45C06">
        <w:rPr>
          <w:rFonts w:ascii="Times New Roman" w:hAnsi="Times New Roman" w:cs="Times New Roman"/>
        </w:rPr>
        <w:t xml:space="preserve">ssembly witness the </w:t>
      </w:r>
      <w:r w:rsidR="00F072B2" w:rsidRPr="00A45C06">
        <w:rPr>
          <w:rFonts w:ascii="Times New Roman" w:hAnsi="Times New Roman" w:cs="Times New Roman"/>
        </w:rPr>
        <w:t>Completion of Suame Municipal Hospital</w:t>
      </w:r>
      <w:r w:rsidRPr="00A45C06">
        <w:rPr>
          <w:rFonts w:ascii="Times New Roman" w:hAnsi="Times New Roman" w:cs="Times New Roman"/>
        </w:rPr>
        <w:t xml:space="preserve"> during the year under review and was handed over and i</w:t>
      </w:r>
      <w:r w:rsidR="00940ECA" w:rsidRPr="00A45C06">
        <w:rPr>
          <w:rFonts w:ascii="Times New Roman" w:hAnsi="Times New Roman" w:cs="Times New Roman"/>
        </w:rPr>
        <w:t xml:space="preserve">s </w:t>
      </w:r>
      <w:r w:rsidRPr="00A45C06">
        <w:rPr>
          <w:rFonts w:ascii="Times New Roman" w:hAnsi="Times New Roman" w:cs="Times New Roman"/>
        </w:rPr>
        <w:t xml:space="preserve">in used. Kwapra </w:t>
      </w:r>
      <w:r w:rsidR="00940ECA" w:rsidRPr="00A45C06">
        <w:rPr>
          <w:rFonts w:ascii="Times New Roman" w:hAnsi="Times New Roman" w:cs="Times New Roman"/>
        </w:rPr>
        <w:t>H</w:t>
      </w:r>
      <w:r w:rsidRPr="00A45C06">
        <w:rPr>
          <w:rFonts w:ascii="Times New Roman" w:hAnsi="Times New Roman" w:cs="Times New Roman"/>
        </w:rPr>
        <w:t xml:space="preserve">ealth </w:t>
      </w:r>
      <w:r w:rsidR="00940ECA" w:rsidRPr="00A45C06">
        <w:rPr>
          <w:rFonts w:ascii="Times New Roman" w:hAnsi="Times New Roman" w:cs="Times New Roman"/>
        </w:rPr>
        <w:t>C</w:t>
      </w:r>
      <w:r w:rsidRPr="00A45C06">
        <w:rPr>
          <w:rFonts w:ascii="Times New Roman" w:hAnsi="Times New Roman" w:cs="Times New Roman"/>
        </w:rPr>
        <w:t>entre also receive a boast by fencing and procuring health equipment before commissioning and i</w:t>
      </w:r>
      <w:r w:rsidR="00940ECA" w:rsidRPr="00A45C06">
        <w:rPr>
          <w:rFonts w:ascii="Times New Roman" w:hAnsi="Times New Roman" w:cs="Times New Roman"/>
        </w:rPr>
        <w:t>s</w:t>
      </w:r>
      <w:r w:rsidRPr="00A45C06">
        <w:rPr>
          <w:rFonts w:ascii="Times New Roman" w:hAnsi="Times New Roman" w:cs="Times New Roman"/>
        </w:rPr>
        <w:t xml:space="preserve"> also in used. During the year under review the </w:t>
      </w:r>
      <w:r w:rsidR="008A6155" w:rsidRPr="00A45C06">
        <w:rPr>
          <w:rFonts w:ascii="Times New Roman" w:hAnsi="Times New Roman" w:cs="Times New Roman"/>
        </w:rPr>
        <w:t>health</w:t>
      </w:r>
      <w:r w:rsidRPr="00A45C06">
        <w:rPr>
          <w:rFonts w:ascii="Times New Roman" w:hAnsi="Times New Roman" w:cs="Times New Roman"/>
        </w:rPr>
        <w:t xml:space="preserve"> sector achieve a greater face lift within the municipality whereby </w:t>
      </w:r>
      <w:r w:rsidR="00940ECA" w:rsidRPr="00A45C06">
        <w:rPr>
          <w:rFonts w:ascii="Times New Roman" w:hAnsi="Times New Roman" w:cs="Times New Roman"/>
        </w:rPr>
        <w:t>M</w:t>
      </w:r>
      <w:r w:rsidRPr="00A45C06">
        <w:rPr>
          <w:rFonts w:ascii="Times New Roman" w:hAnsi="Times New Roman" w:cs="Times New Roman"/>
        </w:rPr>
        <w:t xml:space="preserve">agazine </w:t>
      </w:r>
      <w:r w:rsidR="00940ECA" w:rsidRPr="00A45C06">
        <w:rPr>
          <w:rFonts w:ascii="Times New Roman" w:hAnsi="Times New Roman" w:cs="Times New Roman"/>
        </w:rPr>
        <w:t>C</w:t>
      </w:r>
      <w:r w:rsidRPr="00A45C06">
        <w:rPr>
          <w:rFonts w:ascii="Times New Roman" w:hAnsi="Times New Roman" w:cs="Times New Roman"/>
        </w:rPr>
        <w:t xml:space="preserve">linic also </w:t>
      </w:r>
      <w:r w:rsidR="0049235A" w:rsidRPr="00A45C06">
        <w:rPr>
          <w:rFonts w:ascii="Times New Roman" w:hAnsi="Times New Roman" w:cs="Times New Roman"/>
        </w:rPr>
        <w:t>receives</w:t>
      </w:r>
      <w:r w:rsidRPr="00A45C06">
        <w:rPr>
          <w:rFonts w:ascii="Times New Roman" w:hAnsi="Times New Roman" w:cs="Times New Roman"/>
        </w:rPr>
        <w:t xml:space="preserve"> its </w:t>
      </w:r>
      <w:r w:rsidR="0077076C" w:rsidRPr="00A45C06">
        <w:rPr>
          <w:rFonts w:ascii="Times New Roman" w:hAnsi="Times New Roman" w:cs="Times New Roman"/>
        </w:rPr>
        <w:t>fair</w:t>
      </w:r>
      <w:r w:rsidRPr="00A45C06">
        <w:rPr>
          <w:rFonts w:ascii="Times New Roman" w:hAnsi="Times New Roman" w:cs="Times New Roman"/>
        </w:rPr>
        <w:t xml:space="preserve"> share through painting and stocking the facility with additional health equipment.</w:t>
      </w:r>
      <w:r w:rsidR="00406DC3">
        <w:rPr>
          <w:rFonts w:ascii="Times New Roman" w:hAnsi="Times New Roman" w:cs="Times New Roman"/>
        </w:rPr>
        <w:t xml:space="preserve"> </w:t>
      </w:r>
    </w:p>
    <w:p w14:paraId="4944AC29" w14:textId="1AA9B650" w:rsidR="00F072B2" w:rsidRPr="00730E77" w:rsidRDefault="00570142" w:rsidP="00300891">
      <w:pPr>
        <w:pStyle w:val="Heading3"/>
        <w:rPr>
          <w:b/>
          <w:bCs/>
        </w:rPr>
      </w:pPr>
      <w:bookmarkStart w:id="14" w:name="_Toc223354347"/>
      <w:r w:rsidRPr="00730E77">
        <w:rPr>
          <w:b/>
          <w:bCs/>
        </w:rPr>
        <w:t>1.</w:t>
      </w:r>
      <w:r w:rsidR="00721FF9" w:rsidRPr="00730E77">
        <w:rPr>
          <w:b/>
          <w:bCs/>
        </w:rPr>
        <w:t>5</w:t>
      </w:r>
      <w:r w:rsidR="00F072B2" w:rsidRPr="00730E77">
        <w:rPr>
          <w:b/>
          <w:bCs/>
        </w:rPr>
        <w:t xml:space="preserve"> Security</w:t>
      </w:r>
      <w:bookmarkEnd w:id="14"/>
    </w:p>
    <w:p w14:paraId="34FC1873" w14:textId="5366E116" w:rsidR="00B152FD" w:rsidRPr="00A45C06" w:rsidRDefault="0049235A" w:rsidP="003E4A93">
      <w:pPr>
        <w:spacing w:line="360" w:lineRule="auto"/>
        <w:jc w:val="both"/>
        <w:rPr>
          <w:rFonts w:ascii="Times New Roman" w:hAnsi="Times New Roman" w:cs="Times New Roman"/>
        </w:rPr>
      </w:pPr>
      <w:r w:rsidRPr="00A45C06">
        <w:rPr>
          <w:rFonts w:ascii="Times New Roman" w:hAnsi="Times New Roman" w:cs="Times New Roman"/>
        </w:rPr>
        <w:t xml:space="preserve">The </w:t>
      </w:r>
      <w:r w:rsidR="00940ECA" w:rsidRPr="00A45C06">
        <w:rPr>
          <w:rFonts w:ascii="Times New Roman" w:hAnsi="Times New Roman" w:cs="Times New Roman"/>
        </w:rPr>
        <w:t>A</w:t>
      </w:r>
      <w:r w:rsidRPr="00A45C06">
        <w:rPr>
          <w:rFonts w:ascii="Times New Roman" w:hAnsi="Times New Roman" w:cs="Times New Roman"/>
        </w:rPr>
        <w:t xml:space="preserve">ssembly </w:t>
      </w:r>
      <w:r w:rsidR="00940ECA" w:rsidRPr="00A45C06">
        <w:rPr>
          <w:rFonts w:ascii="Times New Roman" w:hAnsi="Times New Roman" w:cs="Times New Roman"/>
        </w:rPr>
        <w:t>improved</w:t>
      </w:r>
      <w:r w:rsidRPr="00A45C06">
        <w:rPr>
          <w:rFonts w:ascii="Times New Roman" w:hAnsi="Times New Roman" w:cs="Times New Roman"/>
        </w:rPr>
        <w:t xml:space="preserve"> its security </w:t>
      </w:r>
      <w:r w:rsidR="00D100C3" w:rsidRPr="00A45C06">
        <w:rPr>
          <w:rFonts w:ascii="Times New Roman" w:hAnsi="Times New Roman" w:cs="Times New Roman"/>
        </w:rPr>
        <w:t xml:space="preserve">situation within the municipal by </w:t>
      </w:r>
      <w:r w:rsidR="0022760D" w:rsidRPr="00A45C06">
        <w:rPr>
          <w:rFonts w:ascii="Times New Roman" w:hAnsi="Times New Roman" w:cs="Times New Roman"/>
        </w:rPr>
        <w:t>h</w:t>
      </w:r>
      <w:r w:rsidR="00F072B2" w:rsidRPr="00A45C06">
        <w:rPr>
          <w:rFonts w:ascii="Times New Roman" w:hAnsi="Times New Roman" w:cs="Times New Roman"/>
        </w:rPr>
        <w:t xml:space="preserve">anding over Pick-up Track </w:t>
      </w:r>
      <w:r w:rsidR="0022760D" w:rsidRPr="00A45C06">
        <w:rPr>
          <w:rFonts w:ascii="Times New Roman" w:hAnsi="Times New Roman" w:cs="Times New Roman"/>
        </w:rPr>
        <w:t xml:space="preserve">belonging to the assembly </w:t>
      </w:r>
      <w:r w:rsidR="00F072B2" w:rsidRPr="00A45C06">
        <w:rPr>
          <w:rFonts w:ascii="Times New Roman" w:hAnsi="Times New Roman" w:cs="Times New Roman"/>
        </w:rPr>
        <w:t>to</w:t>
      </w:r>
      <w:r w:rsidR="0022760D" w:rsidRPr="00A45C06">
        <w:rPr>
          <w:rFonts w:ascii="Times New Roman" w:hAnsi="Times New Roman" w:cs="Times New Roman"/>
        </w:rPr>
        <w:t xml:space="preserve"> the</w:t>
      </w:r>
      <w:r w:rsidR="00F072B2" w:rsidRPr="00A45C06">
        <w:rPr>
          <w:rFonts w:ascii="Times New Roman" w:hAnsi="Times New Roman" w:cs="Times New Roman"/>
        </w:rPr>
        <w:t xml:space="preserve"> Suame Divisional Police Station</w:t>
      </w:r>
      <w:r w:rsidR="0022760D" w:rsidRPr="00A45C06">
        <w:rPr>
          <w:rFonts w:ascii="Times New Roman" w:hAnsi="Times New Roman" w:cs="Times New Roman"/>
        </w:rPr>
        <w:t xml:space="preserve"> for their security errancies. The period under review attained the installation of street light within the various electoral areas and the main trunk road from </w:t>
      </w:r>
      <w:r w:rsidR="00B02430" w:rsidRPr="00A45C06">
        <w:rPr>
          <w:rFonts w:ascii="Times New Roman" w:hAnsi="Times New Roman" w:cs="Times New Roman"/>
        </w:rPr>
        <w:t>Breman</w:t>
      </w:r>
      <w:r w:rsidR="0022760D" w:rsidRPr="00A45C06">
        <w:rPr>
          <w:rFonts w:ascii="Times New Roman" w:hAnsi="Times New Roman" w:cs="Times New Roman"/>
        </w:rPr>
        <w:t xml:space="preserve"> leading to </w:t>
      </w:r>
      <w:r w:rsidR="00B02430" w:rsidRPr="00A45C06">
        <w:rPr>
          <w:rFonts w:ascii="Times New Roman" w:hAnsi="Times New Roman" w:cs="Times New Roman"/>
        </w:rPr>
        <w:t>Kronum</w:t>
      </w:r>
      <w:r w:rsidR="0022760D" w:rsidRPr="00A45C06">
        <w:rPr>
          <w:rFonts w:ascii="Times New Roman" w:hAnsi="Times New Roman" w:cs="Times New Roman"/>
        </w:rPr>
        <w:t>.</w:t>
      </w:r>
      <w:r w:rsidR="00406DC3">
        <w:rPr>
          <w:rFonts w:ascii="Times New Roman" w:hAnsi="Times New Roman" w:cs="Times New Roman"/>
        </w:rPr>
        <w:t xml:space="preserve"> Additional police check point within the municipality have be established to beef-up the security situation. The national youth employment agency </w:t>
      </w:r>
      <w:r w:rsidR="00721FF9">
        <w:rPr>
          <w:rFonts w:ascii="Times New Roman" w:hAnsi="Times New Roman" w:cs="Times New Roman"/>
        </w:rPr>
        <w:t>has</w:t>
      </w:r>
      <w:r w:rsidR="00406DC3">
        <w:rPr>
          <w:rFonts w:ascii="Times New Roman" w:hAnsi="Times New Roman" w:cs="Times New Roman"/>
        </w:rPr>
        <w:t xml:space="preserve"> also recruited additional police to support the existing staff.</w:t>
      </w:r>
    </w:p>
    <w:p w14:paraId="6043DAE0" w14:textId="261BA4AA" w:rsidR="00F072B2" w:rsidRPr="00730E77" w:rsidRDefault="000C3515" w:rsidP="00730E77">
      <w:pPr>
        <w:pStyle w:val="Heading3"/>
        <w:spacing w:line="360" w:lineRule="auto"/>
        <w:rPr>
          <w:b/>
          <w:bCs/>
        </w:rPr>
      </w:pPr>
      <w:bookmarkStart w:id="15" w:name="_Toc223354348"/>
      <w:r w:rsidRPr="00730E77">
        <w:rPr>
          <w:b/>
          <w:bCs/>
        </w:rPr>
        <w:t>1.</w:t>
      </w:r>
      <w:r w:rsidR="00721FF9" w:rsidRPr="00730E77">
        <w:rPr>
          <w:b/>
          <w:bCs/>
        </w:rPr>
        <w:t>6</w:t>
      </w:r>
      <w:r w:rsidRPr="00730E77">
        <w:rPr>
          <w:b/>
          <w:bCs/>
        </w:rPr>
        <w:t xml:space="preserve"> </w:t>
      </w:r>
      <w:r w:rsidR="00F072B2" w:rsidRPr="00730E77">
        <w:rPr>
          <w:b/>
          <w:bCs/>
        </w:rPr>
        <w:t>Market</w:t>
      </w:r>
      <w:bookmarkEnd w:id="15"/>
      <w:r w:rsidR="00F072B2" w:rsidRPr="00730E77">
        <w:rPr>
          <w:b/>
          <w:bCs/>
        </w:rPr>
        <w:t xml:space="preserve"> </w:t>
      </w:r>
    </w:p>
    <w:p w14:paraId="526FBB35" w14:textId="7BB8AEFD" w:rsidR="0085617A" w:rsidRPr="00A45C06" w:rsidRDefault="0050120F" w:rsidP="00730E77">
      <w:pPr>
        <w:spacing w:line="360" w:lineRule="auto"/>
        <w:jc w:val="both"/>
        <w:rPr>
          <w:rFonts w:ascii="Times New Roman" w:hAnsi="Times New Roman" w:cs="Times New Roman"/>
        </w:rPr>
      </w:pPr>
      <w:r w:rsidRPr="00A45C06">
        <w:rPr>
          <w:rFonts w:ascii="Times New Roman" w:hAnsi="Times New Roman" w:cs="Times New Roman"/>
        </w:rPr>
        <w:t>Kronum Abuohia market was also completed and allocated to p</w:t>
      </w:r>
      <w:r w:rsidR="00940ECA" w:rsidRPr="00A45C06">
        <w:rPr>
          <w:rFonts w:ascii="Times New Roman" w:hAnsi="Times New Roman" w:cs="Times New Roman"/>
        </w:rPr>
        <w:t>otential</w:t>
      </w:r>
      <w:r w:rsidRPr="00A45C06">
        <w:rPr>
          <w:rFonts w:ascii="Times New Roman" w:hAnsi="Times New Roman" w:cs="Times New Roman"/>
        </w:rPr>
        <w:t xml:space="preserve"> users which are expected to improve the Internally Generated Funds and </w:t>
      </w:r>
      <w:r w:rsidR="00940ECA" w:rsidRPr="00A45C06">
        <w:rPr>
          <w:rFonts w:ascii="Times New Roman" w:hAnsi="Times New Roman" w:cs="Times New Roman"/>
        </w:rPr>
        <w:t>increase</w:t>
      </w:r>
      <w:r w:rsidRPr="00A45C06">
        <w:rPr>
          <w:rFonts w:ascii="Times New Roman" w:hAnsi="Times New Roman" w:cs="Times New Roman"/>
        </w:rPr>
        <w:t xml:space="preserve"> the economic activities within the project environs.  </w:t>
      </w:r>
    </w:p>
    <w:p w14:paraId="32C2994D" w14:textId="277F739E" w:rsidR="00F072B2" w:rsidRPr="00730E77" w:rsidRDefault="000C3515" w:rsidP="00730E77">
      <w:pPr>
        <w:pStyle w:val="Heading3"/>
        <w:spacing w:line="360" w:lineRule="auto"/>
        <w:rPr>
          <w:b/>
          <w:bCs/>
        </w:rPr>
      </w:pPr>
      <w:bookmarkStart w:id="16" w:name="_Toc223354349"/>
      <w:r w:rsidRPr="00730E77">
        <w:rPr>
          <w:b/>
          <w:bCs/>
        </w:rPr>
        <w:t>1.</w:t>
      </w:r>
      <w:r w:rsidR="00721FF9" w:rsidRPr="00730E77">
        <w:rPr>
          <w:b/>
          <w:bCs/>
        </w:rPr>
        <w:t>7</w:t>
      </w:r>
      <w:r w:rsidRPr="00730E77">
        <w:rPr>
          <w:b/>
          <w:bCs/>
        </w:rPr>
        <w:t xml:space="preserve"> </w:t>
      </w:r>
      <w:r w:rsidR="00F072B2" w:rsidRPr="00730E77">
        <w:rPr>
          <w:b/>
          <w:bCs/>
        </w:rPr>
        <w:t>Sanitation</w:t>
      </w:r>
      <w:bookmarkEnd w:id="16"/>
      <w:r w:rsidR="00F072B2" w:rsidRPr="00730E77">
        <w:rPr>
          <w:b/>
          <w:bCs/>
        </w:rPr>
        <w:t xml:space="preserve"> </w:t>
      </w:r>
    </w:p>
    <w:p w14:paraId="1A567D10" w14:textId="78F4637F" w:rsidR="00B164F6" w:rsidRPr="005302A7" w:rsidRDefault="00B164F6" w:rsidP="00730E77">
      <w:pPr>
        <w:spacing w:line="360" w:lineRule="auto"/>
        <w:jc w:val="both"/>
        <w:rPr>
          <w:rFonts w:ascii="Times New Roman" w:hAnsi="Times New Roman" w:cs="Times New Roman"/>
        </w:rPr>
      </w:pPr>
      <w:r w:rsidRPr="00A45C06">
        <w:rPr>
          <w:rFonts w:ascii="Times New Roman" w:hAnsi="Times New Roman" w:cs="Times New Roman"/>
        </w:rPr>
        <w:t xml:space="preserve">The assembly also renovated 2No. 20-seater institutional toilets from its own resources for Kronum Cluster of schools while at the same time 1No. 10-seater water closet toilet was renovated for Bremang Cluster of schools from the assembly’s owned internally generated funds. The assembly ensure the rehabilitation of Special Initiative abandoned toilet project at Kronum Abuohia to </w:t>
      </w:r>
      <w:r w:rsidR="007B68EA" w:rsidRPr="00A45C06">
        <w:rPr>
          <w:rFonts w:ascii="Times New Roman" w:hAnsi="Times New Roman" w:cs="Times New Roman"/>
        </w:rPr>
        <w:t>improve</w:t>
      </w:r>
      <w:r w:rsidRPr="00A45C06">
        <w:rPr>
          <w:rFonts w:ascii="Times New Roman" w:hAnsi="Times New Roman" w:cs="Times New Roman"/>
        </w:rPr>
        <w:t xml:space="preserve"> sanitation within the </w:t>
      </w:r>
      <w:r w:rsidR="007B68EA" w:rsidRPr="00A45C06">
        <w:rPr>
          <w:rFonts w:ascii="Times New Roman" w:hAnsi="Times New Roman" w:cs="Times New Roman"/>
        </w:rPr>
        <w:t xml:space="preserve">municipality. </w:t>
      </w:r>
      <w:r w:rsidR="007B68EA" w:rsidRPr="00A45C06">
        <w:rPr>
          <w:rFonts w:ascii="Times New Roman" w:hAnsi="Times New Roman" w:cs="Times New Roman"/>
        </w:rPr>
        <w:lastRenderedPageBreak/>
        <w:t>The</w:t>
      </w:r>
      <w:r w:rsidRPr="00A45C06">
        <w:rPr>
          <w:rFonts w:ascii="Times New Roman" w:hAnsi="Times New Roman" w:cs="Times New Roman"/>
        </w:rPr>
        <w:t xml:space="preserve"> assembly during the year under review ensure d</w:t>
      </w:r>
      <w:r w:rsidR="00F072B2" w:rsidRPr="00A45C06">
        <w:rPr>
          <w:rFonts w:ascii="Times New Roman" w:hAnsi="Times New Roman" w:cs="Times New Roman"/>
        </w:rPr>
        <w:t>esilting of choke gutters</w:t>
      </w:r>
      <w:r w:rsidRPr="00A45C06">
        <w:rPr>
          <w:rFonts w:ascii="Times New Roman" w:hAnsi="Times New Roman" w:cs="Times New Roman"/>
        </w:rPr>
        <w:t xml:space="preserve"> and dredging of streams</w:t>
      </w:r>
      <w:r w:rsidR="00F072B2" w:rsidRPr="00A45C06">
        <w:rPr>
          <w:rFonts w:ascii="Times New Roman" w:hAnsi="Times New Roman" w:cs="Times New Roman"/>
        </w:rPr>
        <w:t xml:space="preserve"> within the municipality</w:t>
      </w:r>
      <w:r w:rsidRPr="00A45C06">
        <w:rPr>
          <w:rFonts w:ascii="Times New Roman" w:hAnsi="Times New Roman" w:cs="Times New Roman"/>
        </w:rPr>
        <w:t xml:space="preserve"> to combat flooding.</w:t>
      </w:r>
      <w:r w:rsidR="0085617A" w:rsidRPr="00A45C06">
        <w:rPr>
          <w:rFonts w:ascii="Times New Roman" w:hAnsi="Times New Roman" w:cs="Times New Roman"/>
        </w:rPr>
        <w:t xml:space="preserve"> The assembly in collaboration with Ghana Prisons service embarked on monthly clean-up exercise to improve the sanitation situation within the municipality.</w:t>
      </w:r>
    </w:p>
    <w:p w14:paraId="27F5442A" w14:textId="48CDE951" w:rsidR="006B2A66" w:rsidRPr="00730E77" w:rsidRDefault="000C3515" w:rsidP="00730E77">
      <w:pPr>
        <w:pStyle w:val="Heading3"/>
        <w:spacing w:line="360" w:lineRule="auto"/>
        <w:rPr>
          <w:b/>
          <w:bCs/>
        </w:rPr>
      </w:pPr>
      <w:bookmarkStart w:id="17" w:name="_Toc223354350"/>
      <w:r w:rsidRPr="00730E77">
        <w:rPr>
          <w:b/>
          <w:bCs/>
        </w:rPr>
        <w:t>1.</w:t>
      </w:r>
      <w:r w:rsidR="00721FF9" w:rsidRPr="00730E77">
        <w:rPr>
          <w:b/>
          <w:bCs/>
        </w:rPr>
        <w:t>8</w:t>
      </w:r>
      <w:r w:rsidR="00306E78" w:rsidRPr="00730E77">
        <w:rPr>
          <w:b/>
          <w:bCs/>
        </w:rPr>
        <w:t xml:space="preserve"> </w:t>
      </w:r>
      <w:r w:rsidR="00D97647" w:rsidRPr="00730E77">
        <w:rPr>
          <w:b/>
          <w:bCs/>
        </w:rPr>
        <w:t>Road Infrastructure</w:t>
      </w:r>
      <w:bookmarkEnd w:id="17"/>
    </w:p>
    <w:p w14:paraId="3D4C855E" w14:textId="24C02CCF" w:rsidR="005302A7" w:rsidRPr="00643C18" w:rsidRDefault="00B164F6" w:rsidP="00730E77">
      <w:pPr>
        <w:spacing w:line="360" w:lineRule="auto"/>
        <w:jc w:val="both"/>
        <w:rPr>
          <w:rFonts w:ascii="Times New Roman" w:hAnsi="Times New Roman" w:cs="Times New Roman"/>
        </w:rPr>
      </w:pPr>
      <w:r w:rsidRPr="00A45C06">
        <w:rPr>
          <w:rFonts w:ascii="Times New Roman" w:hAnsi="Times New Roman" w:cs="Times New Roman"/>
        </w:rPr>
        <w:t xml:space="preserve">In the same vein, the year under consideration saw </w:t>
      </w:r>
      <w:r w:rsidR="00F31E55" w:rsidRPr="00A45C06">
        <w:rPr>
          <w:rFonts w:ascii="Times New Roman" w:hAnsi="Times New Roman" w:cs="Times New Roman"/>
        </w:rPr>
        <w:t>the construction</w:t>
      </w:r>
      <w:r w:rsidRPr="00A45C06">
        <w:rPr>
          <w:rFonts w:ascii="Times New Roman" w:hAnsi="Times New Roman" w:cs="Times New Roman"/>
        </w:rPr>
        <w:t xml:space="preserve"> of 7.5km bitumen surface dressing at Abusuakruwa and Agogoso enclave under Ghana Secondary Cities Support Program (GSCSP). Lastly</w:t>
      </w:r>
      <w:r w:rsidR="00F31E55" w:rsidRPr="00A45C06">
        <w:rPr>
          <w:rFonts w:ascii="Times New Roman" w:hAnsi="Times New Roman" w:cs="Times New Roman"/>
        </w:rPr>
        <w:t xml:space="preserve"> </w:t>
      </w:r>
      <w:r w:rsidRPr="00A45C06">
        <w:rPr>
          <w:rFonts w:ascii="Times New Roman" w:hAnsi="Times New Roman" w:cs="Times New Roman"/>
        </w:rPr>
        <w:t>the Assembly</w:t>
      </w:r>
      <w:r w:rsidR="00245C76" w:rsidRPr="00A45C06">
        <w:rPr>
          <w:rFonts w:ascii="Times New Roman" w:hAnsi="Times New Roman" w:cs="Times New Roman"/>
        </w:rPr>
        <w:t xml:space="preserve"> saw the completion of </w:t>
      </w:r>
      <w:r w:rsidRPr="00A45C06">
        <w:rPr>
          <w:rFonts w:ascii="Times New Roman" w:hAnsi="Times New Roman" w:cs="Times New Roman"/>
        </w:rPr>
        <w:t xml:space="preserve">600m road </w:t>
      </w:r>
      <w:r w:rsidR="00245C76" w:rsidRPr="00A45C06">
        <w:rPr>
          <w:rFonts w:ascii="Times New Roman" w:hAnsi="Times New Roman" w:cs="Times New Roman"/>
        </w:rPr>
        <w:t xml:space="preserve">construction </w:t>
      </w:r>
      <w:r w:rsidRPr="00A45C06">
        <w:rPr>
          <w:rFonts w:ascii="Times New Roman" w:hAnsi="Times New Roman" w:cs="Times New Roman"/>
        </w:rPr>
        <w:t>at Suame Ghana Education Link under Ghana Secondary Cities Support Program (GSCSP) to service the Suame Astroturf Park and Municipal Education Office and the respective projects are completed and it</w:t>
      </w:r>
      <w:r w:rsidR="00D32CA0" w:rsidRPr="00A45C06">
        <w:rPr>
          <w:rFonts w:ascii="Times New Roman" w:hAnsi="Times New Roman" w:cs="Times New Roman"/>
        </w:rPr>
        <w:t>’</w:t>
      </w:r>
      <w:r w:rsidRPr="00A45C06">
        <w:rPr>
          <w:rFonts w:ascii="Times New Roman" w:hAnsi="Times New Roman" w:cs="Times New Roman"/>
        </w:rPr>
        <w:t xml:space="preserve">s in </w:t>
      </w:r>
      <w:r w:rsidR="00D32CA0" w:rsidRPr="00A45C06">
        <w:rPr>
          <w:rFonts w:ascii="Times New Roman" w:hAnsi="Times New Roman" w:cs="Times New Roman"/>
        </w:rPr>
        <w:t xml:space="preserve">used. </w:t>
      </w:r>
      <w:r w:rsidR="00D97647" w:rsidRPr="00A45C06">
        <w:rPr>
          <w:rFonts w:ascii="Times New Roman" w:hAnsi="Times New Roman" w:cs="Times New Roman"/>
        </w:rPr>
        <w:t>Gravelling and dressing of some selected roads</w:t>
      </w:r>
      <w:r w:rsidR="00D32CA0" w:rsidRPr="00A45C06">
        <w:rPr>
          <w:rFonts w:ascii="Times New Roman" w:hAnsi="Times New Roman" w:cs="Times New Roman"/>
        </w:rPr>
        <w:t xml:space="preserve"> was also undertaken during the year under review.</w:t>
      </w:r>
      <w:r w:rsidR="00F31E55" w:rsidRPr="00A45C06">
        <w:rPr>
          <w:rFonts w:ascii="Times New Roman" w:hAnsi="Times New Roman" w:cs="Times New Roman"/>
        </w:rPr>
        <w:t xml:space="preserve"> The </w:t>
      </w:r>
      <w:r w:rsidR="00774850" w:rsidRPr="00A45C06">
        <w:rPr>
          <w:rFonts w:ascii="Times New Roman" w:hAnsi="Times New Roman" w:cs="Times New Roman"/>
        </w:rPr>
        <w:t>A</w:t>
      </w:r>
      <w:r w:rsidR="00F31E55" w:rsidRPr="00A45C06">
        <w:rPr>
          <w:rFonts w:ascii="Times New Roman" w:hAnsi="Times New Roman" w:cs="Times New Roman"/>
        </w:rPr>
        <w:t xml:space="preserve">ssembly safely enhances </w:t>
      </w:r>
      <w:r w:rsidR="00245C76" w:rsidRPr="00A45C06">
        <w:rPr>
          <w:rFonts w:ascii="Times New Roman" w:hAnsi="Times New Roman" w:cs="Times New Roman"/>
        </w:rPr>
        <w:t xml:space="preserve">the </w:t>
      </w:r>
      <w:r w:rsidR="00F31E55" w:rsidRPr="00A45C06">
        <w:rPr>
          <w:rFonts w:ascii="Times New Roman" w:hAnsi="Times New Roman" w:cs="Times New Roman"/>
        </w:rPr>
        <w:t>beautif</w:t>
      </w:r>
      <w:r w:rsidR="00245C76" w:rsidRPr="00A45C06">
        <w:rPr>
          <w:rFonts w:ascii="Times New Roman" w:hAnsi="Times New Roman" w:cs="Times New Roman"/>
        </w:rPr>
        <w:t>ication of</w:t>
      </w:r>
      <w:r w:rsidR="00F31E55" w:rsidRPr="00A45C06">
        <w:rPr>
          <w:rFonts w:ascii="Times New Roman" w:hAnsi="Times New Roman" w:cs="Times New Roman"/>
        </w:rPr>
        <w:t xml:space="preserve"> 2.7km of road median on the dual carriage road from </w:t>
      </w:r>
      <w:r w:rsidR="00AA226B" w:rsidRPr="00A45C06">
        <w:rPr>
          <w:rFonts w:ascii="Times New Roman" w:hAnsi="Times New Roman" w:cs="Times New Roman"/>
        </w:rPr>
        <w:t>B</w:t>
      </w:r>
      <w:r w:rsidR="00F31E55" w:rsidRPr="00A45C06">
        <w:rPr>
          <w:rFonts w:ascii="Times New Roman" w:hAnsi="Times New Roman" w:cs="Times New Roman"/>
        </w:rPr>
        <w:t xml:space="preserve">reman to </w:t>
      </w:r>
      <w:r w:rsidR="00AA226B" w:rsidRPr="00A45C06">
        <w:rPr>
          <w:rFonts w:ascii="Times New Roman" w:hAnsi="Times New Roman" w:cs="Times New Roman"/>
        </w:rPr>
        <w:t>K</w:t>
      </w:r>
      <w:r w:rsidR="00F31E55" w:rsidRPr="00A45C06">
        <w:rPr>
          <w:rFonts w:ascii="Times New Roman" w:hAnsi="Times New Roman" w:cs="Times New Roman"/>
        </w:rPr>
        <w:t>ronum cement. There w</w:t>
      </w:r>
      <w:r w:rsidR="009B1F85" w:rsidRPr="00A45C06">
        <w:rPr>
          <w:rFonts w:ascii="Times New Roman" w:hAnsi="Times New Roman" w:cs="Times New Roman"/>
        </w:rPr>
        <w:t>ere</w:t>
      </w:r>
      <w:r w:rsidR="00F31E55" w:rsidRPr="00A45C06">
        <w:rPr>
          <w:rFonts w:ascii="Times New Roman" w:hAnsi="Times New Roman" w:cs="Times New Roman"/>
        </w:rPr>
        <w:t xml:space="preserve"> also fabrication and installation of metal bridges at zone 12 at </w:t>
      </w:r>
      <w:r w:rsidR="00AA226B" w:rsidRPr="00A45C06">
        <w:rPr>
          <w:rFonts w:ascii="Times New Roman" w:hAnsi="Times New Roman" w:cs="Times New Roman"/>
        </w:rPr>
        <w:t>S</w:t>
      </w:r>
      <w:r w:rsidR="00F31E55" w:rsidRPr="00A45C06">
        <w:rPr>
          <w:rFonts w:ascii="Times New Roman" w:hAnsi="Times New Roman" w:cs="Times New Roman"/>
        </w:rPr>
        <w:t xml:space="preserve">uame, excavation of rock at </w:t>
      </w:r>
      <w:r w:rsidR="00AA226B" w:rsidRPr="00A45C06">
        <w:rPr>
          <w:rFonts w:ascii="Times New Roman" w:hAnsi="Times New Roman" w:cs="Times New Roman"/>
        </w:rPr>
        <w:t>A</w:t>
      </w:r>
      <w:r w:rsidR="00F31E55" w:rsidRPr="00A45C06">
        <w:rPr>
          <w:rFonts w:ascii="Times New Roman" w:hAnsi="Times New Roman" w:cs="Times New Roman"/>
        </w:rPr>
        <w:t>buohia to ease road access and gravelling of some selected roads</w:t>
      </w:r>
      <w:r w:rsidR="00245C76" w:rsidRPr="00A45C06">
        <w:rPr>
          <w:rFonts w:ascii="Times New Roman" w:hAnsi="Times New Roman" w:cs="Times New Roman"/>
        </w:rPr>
        <w:t xml:space="preserve"> within the municipality was attained.</w:t>
      </w:r>
    </w:p>
    <w:p w14:paraId="0DEF3DAA" w14:textId="66C298CF" w:rsidR="005302A7" w:rsidRPr="00730E77" w:rsidRDefault="00721FF9" w:rsidP="00730E77">
      <w:pPr>
        <w:pStyle w:val="Heading3"/>
        <w:spacing w:line="360" w:lineRule="auto"/>
        <w:rPr>
          <w:b/>
          <w:bCs/>
        </w:rPr>
      </w:pPr>
      <w:bookmarkStart w:id="18" w:name="_Toc223354351"/>
      <w:r w:rsidRPr="00730E77">
        <w:rPr>
          <w:b/>
          <w:bCs/>
        </w:rPr>
        <w:t xml:space="preserve">1.9 </w:t>
      </w:r>
      <w:r w:rsidR="005302A7" w:rsidRPr="00730E77">
        <w:rPr>
          <w:b/>
          <w:bCs/>
        </w:rPr>
        <w:t>Business Development</w:t>
      </w:r>
      <w:bookmarkEnd w:id="18"/>
    </w:p>
    <w:p w14:paraId="1830AE4A" w14:textId="3F27A3F1" w:rsidR="005302A7" w:rsidRPr="005302A7" w:rsidRDefault="005302A7" w:rsidP="00730E77">
      <w:pPr>
        <w:spacing w:line="360" w:lineRule="auto"/>
        <w:jc w:val="both"/>
        <w:rPr>
          <w:rFonts w:ascii="Times New Roman" w:hAnsi="Times New Roman" w:cs="Times New Roman"/>
        </w:rPr>
      </w:pPr>
      <w:r w:rsidRPr="00A45C06">
        <w:rPr>
          <w:rFonts w:ascii="Times New Roman" w:hAnsi="Times New Roman" w:cs="Times New Roman"/>
        </w:rPr>
        <w:t>The Assembly through the Business Advisory Centre organized skills training programmes every year mainly to boast the participant knowledge and skills in establishing their own businesses and creation of jobs within the municipality. Members were provided with start-up kits and receive basic training knowledge in business formalization and registration, marketing and financial literacy and saving habit. The assembly has been able to promote the desire of its citizenry in the field of business creation to minimized the unemployment menace.</w:t>
      </w:r>
    </w:p>
    <w:p w14:paraId="70155F36" w14:textId="2C36CB7A" w:rsidR="00CD51A4" w:rsidRPr="00730E77" w:rsidRDefault="000C3515" w:rsidP="00730E77">
      <w:pPr>
        <w:pStyle w:val="Heading3"/>
        <w:spacing w:line="360" w:lineRule="auto"/>
        <w:rPr>
          <w:b/>
          <w:bCs/>
        </w:rPr>
      </w:pPr>
      <w:bookmarkStart w:id="19" w:name="_Toc223354352"/>
      <w:r w:rsidRPr="00730E77">
        <w:rPr>
          <w:b/>
          <w:bCs/>
        </w:rPr>
        <w:t xml:space="preserve">1.10 </w:t>
      </w:r>
      <w:r w:rsidR="00AC1E2F" w:rsidRPr="00730E77">
        <w:rPr>
          <w:b/>
          <w:bCs/>
        </w:rPr>
        <w:t>Detail</w:t>
      </w:r>
      <w:r w:rsidR="005302A7" w:rsidRPr="00730E77">
        <w:rPr>
          <w:b/>
          <w:bCs/>
        </w:rPr>
        <w:t>s on the</w:t>
      </w:r>
      <w:r w:rsidR="00AC1E2F" w:rsidRPr="00730E77">
        <w:rPr>
          <w:b/>
          <w:bCs/>
        </w:rPr>
        <w:t xml:space="preserve"> Development Dimensions Planned and Implemented</w:t>
      </w:r>
      <w:bookmarkEnd w:id="19"/>
    </w:p>
    <w:p w14:paraId="62297409" w14:textId="30103A8C" w:rsidR="00CD51A4" w:rsidRPr="00AA0F8A" w:rsidRDefault="00CD51A4" w:rsidP="00730E77">
      <w:pPr>
        <w:spacing w:line="360" w:lineRule="auto"/>
        <w:jc w:val="both"/>
        <w:rPr>
          <w:rFonts w:ascii="Times New Roman" w:hAnsi="Times New Roman" w:cs="Times New Roman"/>
          <w:color w:val="000000" w:themeColor="text1"/>
        </w:rPr>
      </w:pPr>
      <w:r w:rsidRPr="00AA0F8A">
        <w:rPr>
          <w:rFonts w:ascii="Times New Roman" w:hAnsi="Times New Roman" w:cs="Times New Roman"/>
        </w:rPr>
        <w:t>The implementation of the 202</w:t>
      </w:r>
      <w:r w:rsidR="00C92577" w:rsidRPr="00AA0F8A">
        <w:rPr>
          <w:rFonts w:ascii="Times New Roman" w:hAnsi="Times New Roman" w:cs="Times New Roman"/>
        </w:rPr>
        <w:t>5</w:t>
      </w:r>
      <w:r w:rsidRPr="00AA0F8A">
        <w:rPr>
          <w:rFonts w:ascii="Times New Roman" w:hAnsi="Times New Roman" w:cs="Times New Roman"/>
        </w:rPr>
        <w:t xml:space="preserve"> AAP under the Six (6) Development dimensions is highlighted.</w:t>
      </w:r>
      <w:r w:rsidRPr="00AA0F8A">
        <w:rPr>
          <w:rFonts w:ascii="Times New Roman" w:hAnsi="Times New Roman" w:cs="Times New Roman"/>
          <w:color w:val="000000" w:themeColor="text1"/>
        </w:rPr>
        <w:t xml:space="preserve"> Considering the </w:t>
      </w:r>
      <w:r w:rsidR="007B68EA" w:rsidRPr="00AA0F8A">
        <w:rPr>
          <w:rFonts w:ascii="Times New Roman" w:hAnsi="Times New Roman" w:cs="Times New Roman"/>
          <w:color w:val="000000" w:themeColor="text1"/>
        </w:rPr>
        <w:t>numerous</w:t>
      </w:r>
      <w:r w:rsidRPr="00AA0F8A">
        <w:rPr>
          <w:rFonts w:ascii="Times New Roman" w:hAnsi="Times New Roman" w:cs="Times New Roman"/>
          <w:color w:val="000000" w:themeColor="text1"/>
        </w:rPr>
        <w:t xml:space="preserve"> of its development challenges certain development dimensions had a greater number of programmes and projects than the other dimensions. The Assembly attached much importance to some development dimensions depending on its priority.</w:t>
      </w:r>
    </w:p>
    <w:p w14:paraId="3AEB2A51" w14:textId="249B1D03" w:rsidR="00CD51A4" w:rsidRPr="00AA0F8A" w:rsidRDefault="00CD51A4" w:rsidP="00730E77">
      <w:pPr>
        <w:spacing w:line="360" w:lineRule="auto"/>
        <w:jc w:val="both"/>
        <w:rPr>
          <w:rFonts w:ascii="Times New Roman" w:hAnsi="Times New Roman" w:cs="Times New Roman"/>
        </w:rPr>
      </w:pPr>
      <w:r w:rsidRPr="00AA0F8A">
        <w:rPr>
          <w:rFonts w:ascii="Times New Roman" w:hAnsi="Times New Roman" w:cs="Times New Roman"/>
        </w:rPr>
        <w:t xml:space="preserve">Out of the six development dimensions, Environment, </w:t>
      </w:r>
      <w:r w:rsidR="008A6155" w:rsidRPr="00AA0F8A">
        <w:rPr>
          <w:rFonts w:ascii="Times New Roman" w:hAnsi="Times New Roman" w:cs="Times New Roman"/>
        </w:rPr>
        <w:t>Infrastructure</w:t>
      </w:r>
      <w:r w:rsidRPr="00AA0F8A">
        <w:rPr>
          <w:rFonts w:ascii="Times New Roman" w:hAnsi="Times New Roman" w:cs="Times New Roman"/>
        </w:rPr>
        <w:t>, and Human Settlement had</w:t>
      </w:r>
      <w:r w:rsidR="009F01E9" w:rsidRPr="00AA0F8A">
        <w:rPr>
          <w:rFonts w:ascii="Times New Roman" w:hAnsi="Times New Roman" w:cs="Times New Roman"/>
        </w:rPr>
        <w:t xml:space="preserve"> </w:t>
      </w:r>
      <w:r w:rsidR="004B3BE2" w:rsidRPr="00AA0F8A">
        <w:rPr>
          <w:rFonts w:ascii="Times New Roman" w:hAnsi="Times New Roman" w:cs="Times New Roman"/>
        </w:rPr>
        <w:t>the greatest</w:t>
      </w:r>
      <w:r w:rsidRPr="00AA0F8A">
        <w:rPr>
          <w:rFonts w:ascii="Times New Roman" w:hAnsi="Times New Roman" w:cs="Times New Roman"/>
        </w:rPr>
        <w:t xml:space="preserve"> number of programs and projects, with </w:t>
      </w:r>
      <w:r w:rsidR="009F01E9" w:rsidRPr="00AA0F8A">
        <w:rPr>
          <w:rFonts w:ascii="Times New Roman" w:hAnsi="Times New Roman" w:cs="Times New Roman"/>
        </w:rPr>
        <w:t>Thirty</w:t>
      </w:r>
      <w:r w:rsidR="004B3BE2" w:rsidRPr="00AA0F8A">
        <w:rPr>
          <w:rFonts w:ascii="Times New Roman" w:hAnsi="Times New Roman" w:cs="Times New Roman"/>
        </w:rPr>
        <w:t xml:space="preserve">-one </w:t>
      </w:r>
      <w:r w:rsidRPr="00AA0F8A">
        <w:rPr>
          <w:rFonts w:ascii="Times New Roman" w:hAnsi="Times New Roman" w:cs="Times New Roman"/>
        </w:rPr>
        <w:t>(</w:t>
      </w:r>
      <w:r w:rsidR="00791FA1" w:rsidRPr="00AA0F8A">
        <w:rPr>
          <w:rFonts w:ascii="Times New Roman" w:hAnsi="Times New Roman" w:cs="Times New Roman"/>
        </w:rPr>
        <w:t>3</w:t>
      </w:r>
      <w:r w:rsidR="004B3BE2" w:rsidRPr="00AA0F8A">
        <w:rPr>
          <w:rFonts w:ascii="Times New Roman" w:hAnsi="Times New Roman" w:cs="Times New Roman"/>
        </w:rPr>
        <w:t>1</w:t>
      </w:r>
      <w:r w:rsidRPr="00AA0F8A">
        <w:rPr>
          <w:rFonts w:ascii="Times New Roman" w:hAnsi="Times New Roman" w:cs="Times New Roman"/>
        </w:rPr>
        <w:t>) initiatives</w:t>
      </w:r>
      <w:r w:rsidR="009B4BC4" w:rsidRPr="00AA0F8A">
        <w:rPr>
          <w:rFonts w:ascii="Times New Roman" w:hAnsi="Times New Roman" w:cs="Times New Roman"/>
        </w:rPr>
        <w:t xml:space="preserve"> were</w:t>
      </w:r>
      <w:r w:rsidRPr="00AA0F8A">
        <w:rPr>
          <w:rFonts w:ascii="Times New Roman" w:hAnsi="Times New Roman" w:cs="Times New Roman"/>
        </w:rPr>
        <w:t xml:space="preserve"> </w:t>
      </w:r>
      <w:r w:rsidR="009B4BC4" w:rsidRPr="00AA0F8A">
        <w:rPr>
          <w:rFonts w:ascii="Times New Roman" w:hAnsi="Times New Roman" w:cs="Times New Roman"/>
        </w:rPr>
        <w:t>implemented</w:t>
      </w:r>
      <w:r w:rsidRPr="00AA0F8A">
        <w:rPr>
          <w:rFonts w:ascii="Times New Roman" w:hAnsi="Times New Roman" w:cs="Times New Roman"/>
        </w:rPr>
        <w:t>. This was done with the purpose of constructing schools, hospitals, and improving access to reliable environmental sanitation services. Its purpose was to improve access to sanitation services, urban road accessibility and solve concerns related to destructive floods, among other things</w:t>
      </w:r>
      <w:r w:rsidR="009F01E9" w:rsidRPr="00AA0F8A">
        <w:rPr>
          <w:rFonts w:ascii="Times New Roman" w:hAnsi="Times New Roman" w:cs="Times New Roman"/>
        </w:rPr>
        <w:t xml:space="preserve"> </w:t>
      </w:r>
      <w:r w:rsidRPr="00AA0F8A">
        <w:rPr>
          <w:rFonts w:ascii="Times New Roman" w:hAnsi="Times New Roman" w:cs="Times New Roman"/>
        </w:rPr>
        <w:t xml:space="preserve">in accordance with the Municipal aims and objectives. </w:t>
      </w:r>
    </w:p>
    <w:p w14:paraId="0761A20A" w14:textId="3EF32623" w:rsidR="00CD51A4" w:rsidRPr="00AA0F8A" w:rsidRDefault="00CD51A4" w:rsidP="00730E77">
      <w:pPr>
        <w:spacing w:line="360" w:lineRule="auto"/>
        <w:jc w:val="both"/>
        <w:rPr>
          <w:rFonts w:ascii="Times New Roman" w:hAnsi="Times New Roman" w:cs="Times New Roman"/>
        </w:rPr>
      </w:pPr>
      <w:r w:rsidRPr="00AA0F8A">
        <w:rPr>
          <w:rFonts w:ascii="Times New Roman" w:hAnsi="Times New Roman" w:cs="Times New Roman"/>
        </w:rPr>
        <w:t xml:space="preserve">The Social dimension was ranked second, with </w:t>
      </w:r>
      <w:r w:rsidR="009F01E9" w:rsidRPr="00AA0F8A">
        <w:rPr>
          <w:rFonts w:ascii="Times New Roman" w:hAnsi="Times New Roman" w:cs="Times New Roman"/>
        </w:rPr>
        <w:t>t</w:t>
      </w:r>
      <w:r w:rsidR="004B3BE2" w:rsidRPr="00AA0F8A">
        <w:rPr>
          <w:rFonts w:ascii="Times New Roman" w:hAnsi="Times New Roman" w:cs="Times New Roman"/>
        </w:rPr>
        <w:t>hirty</w:t>
      </w:r>
      <w:r w:rsidR="009F01E9" w:rsidRPr="00AA0F8A">
        <w:rPr>
          <w:rFonts w:ascii="Times New Roman" w:hAnsi="Times New Roman" w:cs="Times New Roman"/>
        </w:rPr>
        <w:t xml:space="preserve"> (</w:t>
      </w:r>
      <w:r w:rsidR="004B3BE2" w:rsidRPr="00AA0F8A">
        <w:rPr>
          <w:rFonts w:ascii="Times New Roman" w:hAnsi="Times New Roman" w:cs="Times New Roman"/>
        </w:rPr>
        <w:t>30</w:t>
      </w:r>
      <w:r w:rsidR="009F01E9" w:rsidRPr="00AA0F8A">
        <w:rPr>
          <w:rFonts w:ascii="Times New Roman" w:hAnsi="Times New Roman" w:cs="Times New Roman"/>
        </w:rPr>
        <w:t>)</w:t>
      </w:r>
      <w:r w:rsidRPr="00AA0F8A">
        <w:rPr>
          <w:rFonts w:ascii="Times New Roman" w:hAnsi="Times New Roman" w:cs="Times New Roman"/>
        </w:rPr>
        <w:t xml:space="preserve"> programmes and projects aimed at ensuring universal health coverage (UHC), affordable, equitable and easily accessible education</w:t>
      </w:r>
      <w:r w:rsidR="009F01E9" w:rsidRPr="00AA0F8A">
        <w:rPr>
          <w:rFonts w:ascii="Times New Roman" w:hAnsi="Times New Roman" w:cs="Times New Roman"/>
        </w:rPr>
        <w:t xml:space="preserve"> and also</w:t>
      </w:r>
      <w:r w:rsidRPr="00AA0F8A">
        <w:rPr>
          <w:rFonts w:ascii="Times New Roman" w:hAnsi="Times New Roman" w:cs="Times New Roman"/>
        </w:rPr>
        <w:t xml:space="preserve"> improving </w:t>
      </w:r>
      <w:r w:rsidR="009F01E9" w:rsidRPr="00AA0F8A">
        <w:rPr>
          <w:rFonts w:ascii="Times New Roman" w:hAnsi="Times New Roman" w:cs="Times New Roman"/>
        </w:rPr>
        <w:t>all-</w:t>
      </w:r>
      <w:r w:rsidRPr="00AA0F8A">
        <w:rPr>
          <w:rFonts w:ascii="Times New Roman" w:hAnsi="Times New Roman" w:cs="Times New Roman"/>
        </w:rPr>
        <w:t>inclusive and equitable access to participation in quality education at all levels.</w:t>
      </w:r>
      <w:r w:rsidR="00883692" w:rsidRPr="00AA0F8A">
        <w:rPr>
          <w:rFonts w:ascii="Times New Roman" w:hAnsi="Times New Roman" w:cs="Times New Roman"/>
        </w:rPr>
        <w:t xml:space="preserve"> 28 activities were implemented under the social dimension.</w:t>
      </w:r>
    </w:p>
    <w:p w14:paraId="263C1C14" w14:textId="3DE90AC9" w:rsidR="00C92577" w:rsidRPr="00AA0F8A" w:rsidRDefault="000B7478" w:rsidP="00AA0F8A">
      <w:pPr>
        <w:spacing w:line="360" w:lineRule="auto"/>
        <w:jc w:val="both"/>
        <w:rPr>
          <w:rFonts w:ascii="Times New Roman" w:hAnsi="Times New Roman" w:cs="Times New Roman"/>
        </w:rPr>
      </w:pPr>
      <w:r w:rsidRPr="00AA0F8A">
        <w:rPr>
          <w:rFonts w:ascii="Times New Roman" w:hAnsi="Times New Roman" w:cs="Times New Roman"/>
        </w:rPr>
        <w:lastRenderedPageBreak/>
        <w:t>In 202</w:t>
      </w:r>
      <w:r w:rsidR="00C92577" w:rsidRPr="00AA0F8A">
        <w:rPr>
          <w:rFonts w:ascii="Times New Roman" w:hAnsi="Times New Roman" w:cs="Times New Roman"/>
        </w:rPr>
        <w:t>5</w:t>
      </w:r>
      <w:r w:rsidRPr="00AA0F8A">
        <w:rPr>
          <w:rFonts w:ascii="Times New Roman" w:hAnsi="Times New Roman" w:cs="Times New Roman"/>
        </w:rPr>
        <w:t xml:space="preserve">, the Governance Development Dimension implemented </w:t>
      </w:r>
      <w:r w:rsidR="009F01E9" w:rsidRPr="00AA0F8A">
        <w:rPr>
          <w:rFonts w:ascii="Times New Roman" w:hAnsi="Times New Roman" w:cs="Times New Roman"/>
        </w:rPr>
        <w:t>Eleven (11)</w:t>
      </w:r>
      <w:r w:rsidRPr="00AA0F8A">
        <w:rPr>
          <w:rFonts w:ascii="Times New Roman" w:hAnsi="Times New Roman" w:cs="Times New Roman"/>
        </w:rPr>
        <w:t xml:space="preserve"> pro</w:t>
      </w:r>
      <w:r w:rsidR="009F01E9" w:rsidRPr="00AA0F8A">
        <w:rPr>
          <w:rFonts w:ascii="Times New Roman" w:hAnsi="Times New Roman" w:cs="Times New Roman"/>
        </w:rPr>
        <w:t>jects and programmes</w:t>
      </w:r>
      <w:r w:rsidRPr="00AA0F8A">
        <w:rPr>
          <w:rFonts w:ascii="Times New Roman" w:hAnsi="Times New Roman" w:cs="Times New Roman"/>
        </w:rPr>
        <w:t xml:space="preserve">. As illustrated in Table 1.2. This dimension helped to improve the effectiveness of sub-district </w:t>
      </w:r>
      <w:r w:rsidR="009F01E9" w:rsidRPr="00AA0F8A">
        <w:rPr>
          <w:rFonts w:ascii="Times New Roman" w:hAnsi="Times New Roman" w:cs="Times New Roman"/>
        </w:rPr>
        <w:t>structures</w:t>
      </w:r>
      <w:r w:rsidRPr="00AA0F8A">
        <w:rPr>
          <w:rFonts w:ascii="Times New Roman" w:hAnsi="Times New Roman" w:cs="Times New Roman"/>
        </w:rPr>
        <w:t xml:space="preserve"> and promote peace and security </w:t>
      </w:r>
      <w:r w:rsidR="00D91405" w:rsidRPr="00AA0F8A">
        <w:rPr>
          <w:rFonts w:ascii="Times New Roman" w:hAnsi="Times New Roman" w:cs="Times New Roman"/>
        </w:rPr>
        <w:t xml:space="preserve">as well as transparency and accountability </w:t>
      </w:r>
      <w:r w:rsidRPr="00AA0F8A">
        <w:rPr>
          <w:rFonts w:ascii="Times New Roman" w:hAnsi="Times New Roman" w:cs="Times New Roman"/>
        </w:rPr>
        <w:t>within the municipality.</w:t>
      </w:r>
      <w:r w:rsidR="00C92577" w:rsidRPr="00AA0F8A">
        <w:rPr>
          <w:rFonts w:ascii="Times New Roman" w:hAnsi="Times New Roman" w:cs="Times New Roman"/>
        </w:rPr>
        <w:t xml:space="preserve"> </w:t>
      </w:r>
    </w:p>
    <w:p w14:paraId="4F37B32B" w14:textId="449D0F91" w:rsidR="00C92577" w:rsidRPr="00AA0F8A" w:rsidRDefault="00C92577" w:rsidP="00AA0F8A">
      <w:pPr>
        <w:spacing w:line="360" w:lineRule="auto"/>
        <w:jc w:val="both"/>
        <w:rPr>
          <w:rFonts w:ascii="Times New Roman" w:hAnsi="Times New Roman" w:cs="Times New Roman"/>
        </w:rPr>
      </w:pPr>
      <w:r w:rsidRPr="00AA0F8A">
        <w:rPr>
          <w:rFonts w:ascii="Times New Roman" w:hAnsi="Times New Roman" w:cs="Times New Roman"/>
        </w:rPr>
        <w:t xml:space="preserve">The next Development Dimension was Economic which implemented </w:t>
      </w:r>
      <w:r w:rsidR="00D91405" w:rsidRPr="00AA0F8A">
        <w:rPr>
          <w:rFonts w:ascii="Times New Roman" w:hAnsi="Times New Roman" w:cs="Times New Roman"/>
          <w:bCs/>
        </w:rPr>
        <w:t>fourteen (14)</w:t>
      </w:r>
      <w:r w:rsidRPr="00AA0F8A">
        <w:rPr>
          <w:rFonts w:ascii="Times New Roman" w:hAnsi="Times New Roman" w:cs="Times New Roman"/>
        </w:rPr>
        <w:t xml:space="preserve"> programmes and projects. The Economic Development Dimension helped to the improvement, mobilization and management of revenue, supporting SMEs to improve productivity and quality of their products, and providing jobs for the unemployed youth, among others as outlined in Table 1.2.</w:t>
      </w:r>
    </w:p>
    <w:p w14:paraId="5BC0F3BF" w14:textId="29B14D22" w:rsidR="006D1954" w:rsidRPr="00AA0F8A" w:rsidRDefault="00C92577" w:rsidP="00AA0F8A">
      <w:pPr>
        <w:spacing w:line="360" w:lineRule="auto"/>
        <w:jc w:val="both"/>
        <w:rPr>
          <w:rFonts w:ascii="Times New Roman" w:hAnsi="Times New Roman" w:cs="Times New Roman"/>
        </w:rPr>
      </w:pPr>
      <w:r w:rsidRPr="00AA0F8A">
        <w:rPr>
          <w:rFonts w:ascii="Times New Roman" w:hAnsi="Times New Roman" w:cs="Times New Roman"/>
        </w:rPr>
        <w:t>The fifth Development Dimension was Implementation, Coordination, Monitoring, and Evaluation which witnessed a total number of s</w:t>
      </w:r>
      <w:r w:rsidR="00D91405" w:rsidRPr="00AA0F8A">
        <w:rPr>
          <w:rFonts w:ascii="Times New Roman" w:hAnsi="Times New Roman" w:cs="Times New Roman"/>
        </w:rPr>
        <w:t>ix</w:t>
      </w:r>
      <w:r w:rsidRPr="00AA0F8A">
        <w:rPr>
          <w:rFonts w:ascii="Times New Roman" w:hAnsi="Times New Roman" w:cs="Times New Roman"/>
        </w:rPr>
        <w:t xml:space="preserve"> (</w:t>
      </w:r>
      <w:r w:rsidR="00D91405" w:rsidRPr="00AA0F8A">
        <w:rPr>
          <w:rFonts w:ascii="Times New Roman" w:hAnsi="Times New Roman" w:cs="Times New Roman"/>
        </w:rPr>
        <w:t>6</w:t>
      </w:r>
      <w:r w:rsidRPr="00AA0F8A">
        <w:rPr>
          <w:rFonts w:ascii="Times New Roman" w:hAnsi="Times New Roman" w:cs="Times New Roman"/>
        </w:rPr>
        <w:t>) programmes and projects. This was to strengthen coordination systems in the Municipality and to adhere to effective monitoring which seeks to ascertain both quantitative or qualitative factor or variable that provides a simple and reliable means to measure achievement, to reflect the changes connected to an intervention or to help assess the performance of a development actor and evaluation processes during and after the implementation of all the physical projects.</w:t>
      </w:r>
    </w:p>
    <w:p w14:paraId="2FEE2A78" w14:textId="5D3DADBA" w:rsidR="00C92577" w:rsidRPr="00AA0F8A" w:rsidRDefault="00C92577" w:rsidP="00AA0F8A">
      <w:pPr>
        <w:spacing w:line="360" w:lineRule="auto"/>
        <w:jc w:val="both"/>
        <w:rPr>
          <w:rFonts w:ascii="Times New Roman" w:hAnsi="Times New Roman" w:cs="Times New Roman"/>
        </w:rPr>
      </w:pPr>
      <w:r w:rsidRPr="00AA0F8A">
        <w:rPr>
          <w:rFonts w:ascii="Times New Roman" w:hAnsi="Times New Roman" w:cs="Times New Roman"/>
        </w:rPr>
        <w:t xml:space="preserve">Emergency Planning and Response Development Dimension accounted for </w:t>
      </w:r>
      <w:r w:rsidR="00EE56BB" w:rsidRPr="00AA0F8A">
        <w:rPr>
          <w:rFonts w:ascii="Times New Roman" w:hAnsi="Times New Roman" w:cs="Times New Roman"/>
        </w:rPr>
        <w:t>fifteen</w:t>
      </w:r>
      <w:r w:rsidR="00D91405" w:rsidRPr="00AA0F8A">
        <w:rPr>
          <w:rFonts w:ascii="Times New Roman" w:hAnsi="Times New Roman" w:cs="Times New Roman"/>
        </w:rPr>
        <w:t xml:space="preserve"> </w:t>
      </w:r>
      <w:r w:rsidRPr="00AA0F8A">
        <w:rPr>
          <w:rFonts w:ascii="Times New Roman" w:hAnsi="Times New Roman" w:cs="Times New Roman"/>
        </w:rPr>
        <w:t>(</w:t>
      </w:r>
      <w:r w:rsidR="00D91405" w:rsidRPr="00AA0F8A">
        <w:rPr>
          <w:rFonts w:ascii="Times New Roman" w:hAnsi="Times New Roman" w:cs="Times New Roman"/>
        </w:rPr>
        <w:t>1</w:t>
      </w:r>
      <w:r w:rsidR="004B3BE2" w:rsidRPr="00AA0F8A">
        <w:rPr>
          <w:rFonts w:ascii="Times New Roman" w:hAnsi="Times New Roman" w:cs="Times New Roman"/>
        </w:rPr>
        <w:t>6</w:t>
      </w:r>
      <w:r w:rsidRPr="00AA0F8A">
        <w:rPr>
          <w:rFonts w:ascii="Times New Roman" w:hAnsi="Times New Roman" w:cs="Times New Roman"/>
        </w:rPr>
        <w:t>)</w:t>
      </w:r>
      <w:r w:rsidRPr="00AA0F8A">
        <w:rPr>
          <w:rFonts w:ascii="Times New Roman" w:hAnsi="Times New Roman" w:cs="Times New Roman"/>
          <w:b/>
          <w:bCs/>
        </w:rPr>
        <w:t xml:space="preserve"> </w:t>
      </w:r>
      <w:r w:rsidRPr="00AA0F8A">
        <w:rPr>
          <w:rFonts w:ascii="Times New Roman" w:hAnsi="Times New Roman" w:cs="Times New Roman"/>
        </w:rPr>
        <w:t xml:space="preserve">projects and programmes in the area of disaster mitigation and strategic management of all natural and man-made occurrence of disaster. </w:t>
      </w:r>
    </w:p>
    <w:p w14:paraId="4B107246" w14:textId="7B83C2D5" w:rsidR="0077076C" w:rsidRPr="00AA0F8A" w:rsidRDefault="00C92577" w:rsidP="00AA0F8A">
      <w:pPr>
        <w:spacing w:line="360" w:lineRule="auto"/>
        <w:jc w:val="both"/>
        <w:rPr>
          <w:rFonts w:ascii="Times New Roman" w:hAnsi="Times New Roman" w:cs="Times New Roman"/>
        </w:rPr>
      </w:pPr>
      <w:r w:rsidRPr="00AA0F8A">
        <w:rPr>
          <w:rFonts w:ascii="Times New Roman" w:hAnsi="Times New Roman" w:cs="Times New Roman"/>
        </w:rPr>
        <w:t>In summary, a total number of</w:t>
      </w:r>
      <w:r w:rsidRPr="00AA0F8A">
        <w:rPr>
          <w:rFonts w:ascii="Times New Roman" w:hAnsi="Times New Roman" w:cs="Times New Roman"/>
          <w:b/>
        </w:rPr>
        <w:t xml:space="preserve"> </w:t>
      </w:r>
      <w:r w:rsidR="00D91405" w:rsidRPr="00AA0F8A">
        <w:rPr>
          <w:rFonts w:ascii="Times New Roman" w:hAnsi="Times New Roman" w:cs="Times New Roman"/>
        </w:rPr>
        <w:t xml:space="preserve">Hundred and </w:t>
      </w:r>
      <w:r w:rsidR="0093489C" w:rsidRPr="00AA0F8A">
        <w:rPr>
          <w:rFonts w:ascii="Times New Roman" w:hAnsi="Times New Roman" w:cs="Times New Roman"/>
        </w:rPr>
        <w:t>five</w:t>
      </w:r>
      <w:r w:rsidR="00D91405" w:rsidRPr="00AA0F8A">
        <w:rPr>
          <w:rFonts w:ascii="Times New Roman" w:hAnsi="Times New Roman" w:cs="Times New Roman"/>
        </w:rPr>
        <w:t xml:space="preserve"> </w:t>
      </w:r>
      <w:r w:rsidRPr="00AA0F8A">
        <w:rPr>
          <w:rFonts w:ascii="Times New Roman" w:hAnsi="Times New Roman" w:cs="Times New Roman"/>
        </w:rPr>
        <w:t>(</w:t>
      </w:r>
      <w:r w:rsidR="00D91405" w:rsidRPr="00AA0F8A">
        <w:rPr>
          <w:rFonts w:ascii="Times New Roman" w:hAnsi="Times New Roman" w:cs="Times New Roman"/>
        </w:rPr>
        <w:t>1</w:t>
      </w:r>
      <w:r w:rsidR="0093489C" w:rsidRPr="00AA0F8A">
        <w:rPr>
          <w:rFonts w:ascii="Times New Roman" w:hAnsi="Times New Roman" w:cs="Times New Roman"/>
        </w:rPr>
        <w:t>05</w:t>
      </w:r>
      <w:r w:rsidRPr="00AA0F8A">
        <w:rPr>
          <w:rFonts w:ascii="Times New Roman" w:hAnsi="Times New Roman" w:cs="Times New Roman"/>
        </w:rPr>
        <w:t>) of planned projects and programmes were executed in the 202</w:t>
      </w:r>
      <w:r w:rsidR="00D91405" w:rsidRPr="00AA0F8A">
        <w:rPr>
          <w:rFonts w:ascii="Times New Roman" w:hAnsi="Times New Roman" w:cs="Times New Roman"/>
        </w:rPr>
        <w:t xml:space="preserve">5 </w:t>
      </w:r>
      <w:r w:rsidRPr="00AA0F8A">
        <w:rPr>
          <w:rFonts w:ascii="Times New Roman" w:hAnsi="Times New Roman" w:cs="Times New Roman"/>
        </w:rPr>
        <w:t xml:space="preserve">AAP as against a total number of </w:t>
      </w:r>
      <w:r w:rsidR="0093489C" w:rsidRPr="00AA0F8A">
        <w:rPr>
          <w:rFonts w:ascii="Times New Roman" w:hAnsi="Times New Roman" w:cs="Times New Roman"/>
        </w:rPr>
        <w:t xml:space="preserve">one hundred and </w:t>
      </w:r>
      <w:r w:rsidR="008A6155" w:rsidRPr="00AA0F8A">
        <w:rPr>
          <w:rFonts w:ascii="Times New Roman" w:hAnsi="Times New Roman" w:cs="Times New Roman"/>
        </w:rPr>
        <w:t>Eleven (</w:t>
      </w:r>
      <w:r w:rsidR="0093489C" w:rsidRPr="00AA0F8A">
        <w:rPr>
          <w:rFonts w:ascii="Times New Roman" w:hAnsi="Times New Roman" w:cs="Times New Roman"/>
        </w:rPr>
        <w:t>1</w:t>
      </w:r>
      <w:r w:rsidR="008675D4" w:rsidRPr="00AA0F8A">
        <w:rPr>
          <w:rFonts w:ascii="Times New Roman" w:hAnsi="Times New Roman" w:cs="Times New Roman"/>
        </w:rPr>
        <w:t>0</w:t>
      </w:r>
      <w:r w:rsidR="00200E42" w:rsidRPr="00AA0F8A">
        <w:rPr>
          <w:rFonts w:ascii="Times New Roman" w:hAnsi="Times New Roman" w:cs="Times New Roman"/>
        </w:rPr>
        <w:t>8</w:t>
      </w:r>
      <w:r w:rsidRPr="00AA0F8A">
        <w:rPr>
          <w:rFonts w:ascii="Times New Roman" w:hAnsi="Times New Roman" w:cs="Times New Roman"/>
        </w:rPr>
        <w:t>) planned activities. Figure 1.0, 1.1 and Annex 2a further highlights a comparison of the performance of activities under the various development dimensions as implemented in 2023</w:t>
      </w:r>
      <w:r w:rsidR="00D91405" w:rsidRPr="00AA0F8A">
        <w:rPr>
          <w:rFonts w:ascii="Times New Roman" w:hAnsi="Times New Roman" w:cs="Times New Roman"/>
        </w:rPr>
        <w:t>,</w:t>
      </w:r>
      <w:r w:rsidRPr="00AA0F8A">
        <w:rPr>
          <w:rFonts w:ascii="Times New Roman" w:hAnsi="Times New Roman" w:cs="Times New Roman"/>
        </w:rPr>
        <w:t xml:space="preserve"> 2024</w:t>
      </w:r>
      <w:r w:rsidR="00D91405" w:rsidRPr="00AA0F8A">
        <w:rPr>
          <w:rFonts w:ascii="Times New Roman" w:hAnsi="Times New Roman" w:cs="Times New Roman"/>
        </w:rPr>
        <w:t xml:space="preserve"> and 2025</w:t>
      </w:r>
      <w:r w:rsidRPr="00AA0F8A">
        <w:rPr>
          <w:rFonts w:ascii="Times New Roman" w:hAnsi="Times New Roman" w:cs="Times New Roman"/>
        </w:rPr>
        <w:t xml:space="preserve"> respectively</w:t>
      </w:r>
      <w:r w:rsidR="00C43B65" w:rsidRPr="00AA0F8A">
        <w:rPr>
          <w:rFonts w:ascii="Times New Roman" w:hAnsi="Times New Roman" w:cs="Times New Roman"/>
        </w:rPr>
        <w:t>.</w:t>
      </w:r>
      <w:r w:rsidR="0077076C" w:rsidRPr="00AA0F8A">
        <w:rPr>
          <w:rFonts w:ascii="Times New Roman" w:hAnsi="Times New Roman" w:cs="Times New Roman"/>
        </w:rPr>
        <w:t xml:space="preserve">  </w:t>
      </w:r>
    </w:p>
    <w:p w14:paraId="1BFF8691" w14:textId="5AECE081" w:rsidR="000A5AB9" w:rsidRPr="00AA0F8A" w:rsidRDefault="0077076C" w:rsidP="00AA0F8A">
      <w:pPr>
        <w:pStyle w:val="Caption"/>
        <w:spacing w:line="360" w:lineRule="auto"/>
        <w:jc w:val="both"/>
        <w:rPr>
          <w:rFonts w:ascii="Times New Roman" w:hAnsi="Times New Roman" w:cs="Times New Roman"/>
          <w:i w:val="0"/>
          <w:color w:val="000000" w:themeColor="text1"/>
          <w:sz w:val="22"/>
          <w:szCs w:val="22"/>
        </w:rPr>
      </w:pPr>
      <w:r w:rsidRPr="00AA0F8A">
        <w:rPr>
          <w:rFonts w:ascii="Times New Roman" w:hAnsi="Times New Roman" w:cs="Times New Roman"/>
          <w:i w:val="0"/>
          <w:color w:val="000000" w:themeColor="text1"/>
          <w:sz w:val="22"/>
          <w:szCs w:val="22"/>
        </w:rPr>
        <w:t xml:space="preserve">This highpoint the Assembly was unable to exceed its target of 100% but realized a yearly percentage increase of </w:t>
      </w:r>
      <w:r w:rsidR="00AA0F8A" w:rsidRPr="00AA0F8A">
        <w:rPr>
          <w:rFonts w:ascii="Times New Roman" w:hAnsi="Times New Roman" w:cs="Times New Roman"/>
          <w:i w:val="0"/>
          <w:color w:val="000000" w:themeColor="text1"/>
          <w:sz w:val="22"/>
          <w:szCs w:val="22"/>
        </w:rPr>
        <w:t>Programme</w:t>
      </w:r>
      <w:r w:rsidRPr="00AA0F8A">
        <w:rPr>
          <w:rFonts w:ascii="Times New Roman" w:hAnsi="Times New Roman" w:cs="Times New Roman"/>
          <w:i w:val="0"/>
          <w:color w:val="000000" w:themeColor="text1"/>
          <w:sz w:val="22"/>
          <w:szCs w:val="22"/>
        </w:rPr>
        <w:t xml:space="preserve"> and projects implemented in the Annual Action Plan from 2021 to 2025. The Assembly’s inability to meet its set target of 100% from the implementation of the overall </w:t>
      </w:r>
      <w:r w:rsidR="00186F98" w:rsidRPr="00AA0F8A">
        <w:rPr>
          <w:rFonts w:ascii="Times New Roman" w:hAnsi="Times New Roman" w:cs="Times New Roman"/>
          <w:i w:val="0"/>
          <w:color w:val="000000" w:themeColor="text1"/>
          <w:sz w:val="22"/>
          <w:szCs w:val="22"/>
        </w:rPr>
        <w:t>AAP</w:t>
      </w:r>
      <w:r w:rsidRPr="00AA0F8A">
        <w:rPr>
          <w:rFonts w:ascii="Times New Roman" w:hAnsi="Times New Roman" w:cs="Times New Roman"/>
          <w:i w:val="0"/>
          <w:color w:val="000000" w:themeColor="text1"/>
          <w:sz w:val="22"/>
          <w:szCs w:val="22"/>
        </w:rPr>
        <w:t xml:space="preserve"> might have implication on the level of implementation of its MTDP at the end of the four-year period. </w:t>
      </w:r>
    </w:p>
    <w:p w14:paraId="6908AF18" w14:textId="01F0599C" w:rsidR="00FB04CB" w:rsidRPr="00730E77" w:rsidRDefault="00FB04CB" w:rsidP="00FB04CB">
      <w:pPr>
        <w:pStyle w:val="Caption"/>
        <w:keepNext/>
        <w:rPr>
          <w:rFonts w:ascii="Times New Roman" w:hAnsi="Times New Roman" w:cs="Times New Roman"/>
          <w:b/>
          <w:bCs/>
          <w:i w:val="0"/>
          <w:iCs w:val="0"/>
          <w:color w:val="auto"/>
          <w:sz w:val="22"/>
          <w:szCs w:val="22"/>
        </w:rPr>
      </w:pPr>
      <w:bookmarkStart w:id="20" w:name="_Toc223357586"/>
      <w:bookmarkStart w:id="21" w:name="_Hlk223069896"/>
      <w:r w:rsidRPr="00730E77">
        <w:rPr>
          <w:rFonts w:ascii="Times New Roman" w:hAnsi="Times New Roman" w:cs="Times New Roman"/>
          <w:b/>
          <w:bCs/>
          <w:i w:val="0"/>
          <w:iCs w:val="0"/>
          <w:color w:val="auto"/>
          <w:sz w:val="22"/>
          <w:szCs w:val="22"/>
        </w:rPr>
        <w:lastRenderedPageBreak/>
        <w:t xml:space="preserve">Figure </w:t>
      </w:r>
      <w:r w:rsidR="0058390B" w:rsidRPr="00730E77">
        <w:rPr>
          <w:rFonts w:ascii="Times New Roman" w:hAnsi="Times New Roman" w:cs="Times New Roman"/>
          <w:b/>
          <w:bCs/>
          <w:i w:val="0"/>
          <w:iCs w:val="0"/>
          <w:color w:val="auto"/>
          <w:sz w:val="22"/>
          <w:szCs w:val="22"/>
        </w:rPr>
        <w:fldChar w:fldCharType="begin"/>
      </w:r>
      <w:r w:rsidR="0058390B" w:rsidRPr="00730E77">
        <w:rPr>
          <w:rFonts w:ascii="Times New Roman" w:hAnsi="Times New Roman" w:cs="Times New Roman"/>
          <w:b/>
          <w:bCs/>
          <w:i w:val="0"/>
          <w:iCs w:val="0"/>
          <w:color w:val="auto"/>
          <w:sz w:val="22"/>
          <w:szCs w:val="22"/>
        </w:rPr>
        <w:instrText xml:space="preserve"> SEQ Figure \* ARABIC </w:instrText>
      </w:r>
      <w:r w:rsidR="0058390B" w:rsidRPr="00730E77">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w:t>
      </w:r>
      <w:r w:rsidR="0058390B" w:rsidRPr="00730E77">
        <w:rPr>
          <w:rFonts w:ascii="Times New Roman" w:hAnsi="Times New Roman" w:cs="Times New Roman"/>
          <w:b/>
          <w:bCs/>
          <w:i w:val="0"/>
          <w:iCs w:val="0"/>
          <w:noProof/>
          <w:color w:val="auto"/>
          <w:sz w:val="22"/>
          <w:szCs w:val="22"/>
        </w:rPr>
        <w:fldChar w:fldCharType="end"/>
      </w:r>
      <w:r w:rsidRPr="00730E77">
        <w:rPr>
          <w:rFonts w:ascii="Times New Roman" w:hAnsi="Times New Roman" w:cs="Times New Roman"/>
          <w:b/>
          <w:bCs/>
          <w:i w:val="0"/>
          <w:iCs w:val="0"/>
          <w:color w:val="auto"/>
          <w:sz w:val="22"/>
          <w:szCs w:val="22"/>
        </w:rPr>
        <w:t>: Details on the Annual Action Plan Implemented</w:t>
      </w:r>
      <w:bookmarkEnd w:id="20"/>
    </w:p>
    <w:p w14:paraId="17932310" w14:textId="16D4313E" w:rsidR="00BC5740" w:rsidRPr="00643C18" w:rsidRDefault="00643C18" w:rsidP="00643C18">
      <w:pPr>
        <w:rPr>
          <w:rFonts w:ascii="Times New Roman" w:hAnsi="Times New Roman" w:cs="Times New Roman"/>
          <w:sz w:val="24"/>
          <w:szCs w:val="24"/>
        </w:rPr>
      </w:pPr>
      <w:bookmarkStart w:id="22" w:name="_Hlk222986029"/>
      <w:r>
        <w:rPr>
          <w:noProof/>
        </w:rPr>
        <w:drawing>
          <wp:inline distT="0" distB="0" distL="0" distR="0" wp14:anchorId="69AA3BC5" wp14:editId="626B2D6A">
            <wp:extent cx="6023610" cy="2954866"/>
            <wp:effectExtent l="0" t="0" r="0" b="0"/>
            <wp:docPr id="1" name="Chart 1">
              <a:extLst xmlns:a="http://schemas.openxmlformats.org/drawingml/2006/main">
                <a:ext uri="{FF2B5EF4-FFF2-40B4-BE49-F238E27FC236}">
                  <a16:creationId xmlns:a16="http://schemas.microsoft.com/office/drawing/2014/main" id="{0EA86AB6-BD6B-4F4E-B4C9-7EE87988D3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21"/>
      <w:bookmarkEnd w:id="22"/>
      <w:r w:rsidR="00EE05B0" w:rsidRPr="000A5AB9">
        <w:rPr>
          <w:rFonts w:ascii="Times New Roman" w:hAnsi="Times New Roman" w:cs="Times New Roman"/>
          <w:b/>
        </w:rPr>
        <w:t>Source:</w:t>
      </w:r>
      <w:r>
        <w:rPr>
          <w:rFonts w:ascii="Times New Roman" w:hAnsi="Times New Roman" w:cs="Times New Roman"/>
          <w:b/>
        </w:rPr>
        <w:t xml:space="preserve"> </w:t>
      </w:r>
      <w:r w:rsidR="00EE05B0" w:rsidRPr="000A5AB9">
        <w:rPr>
          <w:rFonts w:ascii="Times New Roman" w:hAnsi="Times New Roman" w:cs="Times New Roman"/>
          <w:b/>
        </w:rPr>
        <w:t>MPCU</w:t>
      </w:r>
      <w:r>
        <w:rPr>
          <w:rFonts w:ascii="Times New Roman" w:hAnsi="Times New Roman" w:cs="Times New Roman"/>
          <w:b/>
        </w:rPr>
        <w:t xml:space="preserve"> Construct </w:t>
      </w:r>
      <w:r w:rsidR="00EE05B0" w:rsidRPr="000A5AB9">
        <w:rPr>
          <w:rFonts w:ascii="Times New Roman" w:hAnsi="Times New Roman" w:cs="Times New Roman"/>
          <w:b/>
        </w:rPr>
        <w:t>-SMA, Dec. 2025</w:t>
      </w:r>
      <w:bookmarkStart w:id="23" w:name="_Hlk223070000"/>
    </w:p>
    <w:p w14:paraId="57771349" w14:textId="77777777" w:rsidR="00FB04CB" w:rsidRDefault="00FB04CB" w:rsidP="00AA0F8A">
      <w:pPr>
        <w:pStyle w:val="Myfigures"/>
      </w:pPr>
    </w:p>
    <w:p w14:paraId="3FFD488A" w14:textId="77777777" w:rsidR="00FB04CB" w:rsidRDefault="00FB04CB" w:rsidP="00AA0F8A">
      <w:pPr>
        <w:pStyle w:val="Myfigures"/>
      </w:pPr>
    </w:p>
    <w:p w14:paraId="70F9F735" w14:textId="367E5477" w:rsidR="00FB04CB" w:rsidRPr="00730E77" w:rsidRDefault="00FB04CB" w:rsidP="00FB04CB">
      <w:pPr>
        <w:pStyle w:val="Caption"/>
        <w:keepNext/>
        <w:rPr>
          <w:rFonts w:ascii="Times New Roman" w:hAnsi="Times New Roman" w:cs="Times New Roman"/>
          <w:b/>
          <w:bCs/>
          <w:i w:val="0"/>
          <w:iCs w:val="0"/>
          <w:color w:val="auto"/>
          <w:sz w:val="22"/>
          <w:szCs w:val="22"/>
        </w:rPr>
      </w:pPr>
      <w:bookmarkStart w:id="24" w:name="_Toc223357587"/>
      <w:r w:rsidRPr="00730E77">
        <w:rPr>
          <w:rFonts w:ascii="Times New Roman" w:hAnsi="Times New Roman" w:cs="Times New Roman"/>
          <w:b/>
          <w:bCs/>
          <w:i w:val="0"/>
          <w:iCs w:val="0"/>
          <w:color w:val="auto"/>
          <w:sz w:val="22"/>
          <w:szCs w:val="22"/>
        </w:rPr>
        <w:t xml:space="preserve">Figure </w:t>
      </w:r>
      <w:r w:rsidR="0058390B" w:rsidRPr="00730E77">
        <w:rPr>
          <w:rFonts w:ascii="Times New Roman" w:hAnsi="Times New Roman" w:cs="Times New Roman"/>
          <w:b/>
          <w:bCs/>
          <w:i w:val="0"/>
          <w:iCs w:val="0"/>
          <w:color w:val="auto"/>
          <w:sz w:val="22"/>
          <w:szCs w:val="22"/>
        </w:rPr>
        <w:fldChar w:fldCharType="begin"/>
      </w:r>
      <w:r w:rsidR="0058390B" w:rsidRPr="00730E77">
        <w:rPr>
          <w:rFonts w:ascii="Times New Roman" w:hAnsi="Times New Roman" w:cs="Times New Roman"/>
          <w:b/>
          <w:bCs/>
          <w:i w:val="0"/>
          <w:iCs w:val="0"/>
          <w:color w:val="auto"/>
          <w:sz w:val="22"/>
          <w:szCs w:val="22"/>
        </w:rPr>
        <w:instrText xml:space="preserve"> SEQ Figure \* ARABIC </w:instrText>
      </w:r>
      <w:r w:rsidR="0058390B" w:rsidRPr="00730E77">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2</w:t>
      </w:r>
      <w:r w:rsidR="0058390B" w:rsidRPr="00730E77">
        <w:rPr>
          <w:rFonts w:ascii="Times New Roman" w:hAnsi="Times New Roman" w:cs="Times New Roman"/>
          <w:b/>
          <w:bCs/>
          <w:i w:val="0"/>
          <w:iCs w:val="0"/>
          <w:noProof/>
          <w:color w:val="auto"/>
          <w:sz w:val="22"/>
          <w:szCs w:val="22"/>
        </w:rPr>
        <w:fldChar w:fldCharType="end"/>
      </w:r>
      <w:r w:rsidRPr="00730E77">
        <w:rPr>
          <w:rFonts w:ascii="Times New Roman" w:hAnsi="Times New Roman" w:cs="Times New Roman"/>
          <w:b/>
          <w:bCs/>
          <w:i w:val="0"/>
          <w:iCs w:val="0"/>
          <w:color w:val="auto"/>
          <w:sz w:val="22"/>
          <w:szCs w:val="22"/>
        </w:rPr>
        <w:t>: Proportion of AAP and the overall MTDP Implemented</w:t>
      </w:r>
      <w:bookmarkEnd w:id="24"/>
    </w:p>
    <w:p w14:paraId="668CBE8F" w14:textId="0537B0EA" w:rsidR="00BC5740" w:rsidRPr="00516B8B" w:rsidRDefault="00A45C06" w:rsidP="006D1954">
      <w:pPr>
        <w:rPr>
          <w:rFonts w:ascii="Times New Roman" w:hAnsi="Times New Roman" w:cs="Times New Roman"/>
        </w:rPr>
      </w:pPr>
      <w:bookmarkStart w:id="25" w:name="_Hlk193294643"/>
      <w:bookmarkEnd w:id="23"/>
      <w:r w:rsidRPr="00516B8B">
        <w:rPr>
          <w:noProof/>
        </w:rPr>
        <w:drawing>
          <wp:inline distT="0" distB="0" distL="0" distR="0" wp14:anchorId="448AC617" wp14:editId="587AB4E7">
            <wp:extent cx="6477000" cy="3522133"/>
            <wp:effectExtent l="0" t="0" r="0" b="2540"/>
            <wp:docPr id="2" name="Chart 2">
              <a:extLst xmlns:a="http://schemas.openxmlformats.org/drawingml/2006/main">
                <a:ext uri="{FF2B5EF4-FFF2-40B4-BE49-F238E27FC236}">
                  <a16:creationId xmlns:a16="http://schemas.microsoft.com/office/drawing/2014/main" id="{38543417-7490-49CA-B530-7289F19827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CA35D8" w14:textId="16C3E0A1" w:rsidR="000A0002" w:rsidRDefault="00BC5740" w:rsidP="00AA0F8A">
      <w:pPr>
        <w:rPr>
          <w:rFonts w:ascii="Times New Roman" w:hAnsi="Times New Roman" w:cs="Times New Roman"/>
          <w:b/>
          <w:bCs/>
        </w:rPr>
      </w:pPr>
      <w:bookmarkStart w:id="26" w:name="_Hlk223167623"/>
      <w:r w:rsidRPr="00AA0F8A">
        <w:rPr>
          <w:rFonts w:ascii="Times New Roman" w:hAnsi="Times New Roman" w:cs="Times New Roman"/>
          <w:b/>
          <w:bCs/>
        </w:rPr>
        <w:t xml:space="preserve">  </w:t>
      </w:r>
      <w:r w:rsidR="00516B8B" w:rsidRPr="00AA0F8A">
        <w:rPr>
          <w:rFonts w:ascii="Times New Roman" w:hAnsi="Times New Roman" w:cs="Times New Roman"/>
          <w:b/>
          <w:bCs/>
        </w:rPr>
        <w:t>Source:</w:t>
      </w:r>
      <w:r w:rsidR="0099149C" w:rsidRPr="00AA0F8A">
        <w:rPr>
          <w:rFonts w:ascii="Times New Roman" w:hAnsi="Times New Roman" w:cs="Times New Roman"/>
          <w:b/>
          <w:bCs/>
        </w:rPr>
        <w:t xml:space="preserve"> </w:t>
      </w:r>
      <w:r w:rsidR="00643C18" w:rsidRPr="00AA0F8A">
        <w:rPr>
          <w:rFonts w:ascii="Times New Roman" w:hAnsi="Times New Roman" w:cs="Times New Roman"/>
          <w:b/>
          <w:bCs/>
        </w:rPr>
        <w:t xml:space="preserve"> Construct</w:t>
      </w:r>
      <w:r w:rsidR="00516B8B" w:rsidRPr="00AA0F8A">
        <w:rPr>
          <w:rFonts w:ascii="Times New Roman" w:hAnsi="Times New Roman" w:cs="Times New Roman"/>
          <w:b/>
          <w:bCs/>
        </w:rPr>
        <w:t xml:space="preserve">-SMA, Dec. 2025 </w:t>
      </w:r>
      <w:bookmarkEnd w:id="26"/>
    </w:p>
    <w:p w14:paraId="412E749F" w14:textId="77777777" w:rsidR="00AA0F8A" w:rsidRPr="00AA0F8A" w:rsidRDefault="00AA0F8A" w:rsidP="00AA0F8A">
      <w:pPr>
        <w:spacing w:line="360" w:lineRule="auto"/>
        <w:rPr>
          <w:rFonts w:ascii="Times New Roman" w:hAnsi="Times New Roman" w:cs="Times New Roman"/>
          <w:b/>
          <w:bCs/>
        </w:rPr>
      </w:pPr>
    </w:p>
    <w:p w14:paraId="6540A903" w14:textId="005EDC06" w:rsidR="000A0002" w:rsidRPr="00730E77" w:rsidRDefault="00B7624B" w:rsidP="00300891">
      <w:pPr>
        <w:pStyle w:val="Heading3"/>
        <w:rPr>
          <w:b/>
          <w:bCs/>
        </w:rPr>
      </w:pPr>
      <w:bookmarkStart w:id="27" w:name="_Toc223354353"/>
      <w:r w:rsidRPr="00730E77">
        <w:rPr>
          <w:b/>
          <w:bCs/>
        </w:rPr>
        <w:lastRenderedPageBreak/>
        <w:t>1.1</w:t>
      </w:r>
      <w:r w:rsidR="00A07D3C" w:rsidRPr="00730E77">
        <w:rPr>
          <w:b/>
          <w:bCs/>
        </w:rPr>
        <w:t>1</w:t>
      </w:r>
      <w:r w:rsidR="000A0002" w:rsidRPr="00730E77">
        <w:rPr>
          <w:b/>
          <w:bCs/>
        </w:rPr>
        <w:t xml:space="preserve"> Purpose of Monitoring and Evaluation for the year 202</w:t>
      </w:r>
      <w:r w:rsidR="00A45C06" w:rsidRPr="00730E77">
        <w:rPr>
          <w:b/>
          <w:bCs/>
        </w:rPr>
        <w:t>5</w:t>
      </w:r>
      <w:bookmarkEnd w:id="27"/>
    </w:p>
    <w:p w14:paraId="7CA0C5DB" w14:textId="03B39BF9" w:rsidR="000A0002" w:rsidRPr="00A45C06" w:rsidRDefault="000A0002" w:rsidP="00AA0F8A">
      <w:pPr>
        <w:spacing w:before="240" w:line="360" w:lineRule="auto"/>
        <w:jc w:val="both"/>
        <w:rPr>
          <w:rFonts w:ascii="Times New Roman" w:eastAsia="Times New Roman" w:hAnsi="Times New Roman" w:cs="Times New Roman"/>
          <w:color w:val="000000" w:themeColor="text1"/>
        </w:rPr>
      </w:pPr>
      <w:r w:rsidRPr="00A45C06">
        <w:rPr>
          <w:rFonts w:ascii="Times New Roman" w:eastAsia="Times New Roman" w:hAnsi="Times New Roman" w:cs="Times New Roman"/>
          <w:color w:val="000000" w:themeColor="text1"/>
        </w:rPr>
        <w:t xml:space="preserve">Monitoring and Evaluation is use to track changes, impact and provide information on the progress </w:t>
      </w:r>
      <w:r w:rsidRPr="00A45C06">
        <w:rPr>
          <w:rFonts w:ascii="Times New Roman" w:hAnsi="Times New Roman" w:cs="Times New Roman"/>
          <w:color w:val="000000" w:themeColor="text1"/>
        </w:rPr>
        <w:t>the Municipality has made towards the achievement of the goals and objectives of the Annual Action Plan</w:t>
      </w:r>
      <w:r w:rsidRPr="00A45C06">
        <w:rPr>
          <w:rFonts w:ascii="Times New Roman" w:eastAsia="Times New Roman" w:hAnsi="Times New Roman" w:cs="Times New Roman"/>
          <w:color w:val="000000" w:themeColor="text1"/>
        </w:rPr>
        <w:t>. The goal is to implement effective monitoring and evaluation systems to systematically measure the effectiveness of project or programmes in meeting development objectives and provide lessons useful for review and formulation of evidence-based policies for effective service delivery. The Assembly has prepared a well-structured monitoring and evaluation plan which has ensured effective and efficient system for tracking the progress of implementing 2025 AAP programmes and projects in the 2022-2025 MTDP with the goals and objectives being paramount. This report makes recommendations for improving the implementation of planned projects and programs. The purpose of Monitoring and Evaluation include;</w:t>
      </w:r>
    </w:p>
    <w:p w14:paraId="3ED366BC" w14:textId="77777777" w:rsidR="000A0002" w:rsidRPr="00A45C06" w:rsidRDefault="000A0002">
      <w:pPr>
        <w:numPr>
          <w:ilvl w:val="0"/>
          <w:numId w:val="23"/>
        </w:numPr>
        <w:spacing w:after="0" w:line="360" w:lineRule="auto"/>
        <w:contextualSpacing/>
        <w:jc w:val="both"/>
        <w:rPr>
          <w:rFonts w:ascii="Times New Roman" w:hAnsi="Times New Roman" w:cs="Times New Roman"/>
          <w:color w:val="000000" w:themeColor="text1"/>
        </w:rPr>
      </w:pPr>
      <w:r w:rsidRPr="00A45C06">
        <w:rPr>
          <w:rFonts w:ascii="Times New Roman" w:hAnsi="Times New Roman" w:cs="Times New Roman"/>
          <w:color w:val="000000" w:themeColor="text1"/>
        </w:rPr>
        <w:t xml:space="preserve">To identify constraints, failures, and lessons learnt from the implementation of programmes and projects in order to create room for improvement and inform future in set meetings.  </w:t>
      </w:r>
    </w:p>
    <w:p w14:paraId="4F18FDA8" w14:textId="0062DCD2" w:rsidR="000A0002" w:rsidRPr="00A45C06" w:rsidRDefault="000A0002">
      <w:pPr>
        <w:numPr>
          <w:ilvl w:val="0"/>
          <w:numId w:val="23"/>
        </w:numPr>
        <w:spacing w:after="0" w:line="360" w:lineRule="auto"/>
        <w:contextualSpacing/>
        <w:jc w:val="both"/>
        <w:rPr>
          <w:rFonts w:ascii="Times New Roman" w:hAnsi="Times New Roman" w:cs="Times New Roman"/>
          <w:color w:val="000000" w:themeColor="text1"/>
        </w:rPr>
      </w:pPr>
      <w:r w:rsidRPr="00A45C06">
        <w:rPr>
          <w:rFonts w:ascii="Times New Roman" w:hAnsi="Times New Roman" w:cs="Times New Roman"/>
          <w:color w:val="000000" w:themeColor="text1"/>
        </w:rPr>
        <w:t xml:space="preserve">To </w:t>
      </w:r>
      <w:r w:rsidR="00541D2C" w:rsidRPr="00A45C06">
        <w:rPr>
          <w:rFonts w:ascii="Times New Roman" w:hAnsi="Times New Roman" w:cs="Times New Roman"/>
          <w:color w:val="000000" w:themeColor="text1"/>
        </w:rPr>
        <w:t>measure</w:t>
      </w:r>
      <w:r w:rsidRPr="00A45C06">
        <w:rPr>
          <w:rFonts w:ascii="Times New Roman" w:hAnsi="Times New Roman" w:cs="Times New Roman"/>
          <w:color w:val="000000" w:themeColor="text1"/>
        </w:rPr>
        <w:t xml:space="preserve"> the extent to which specific activities, projects and programmes at the Annual Action Plan for 2025 were implemented and the reasons accounting for the level of implementation.</w:t>
      </w:r>
    </w:p>
    <w:p w14:paraId="0CC7FB30" w14:textId="3F5599FD" w:rsidR="000A0002" w:rsidRPr="00A45C06" w:rsidRDefault="000A0002">
      <w:pPr>
        <w:numPr>
          <w:ilvl w:val="0"/>
          <w:numId w:val="23"/>
        </w:numPr>
        <w:spacing w:before="240" w:line="360" w:lineRule="auto"/>
        <w:contextualSpacing/>
        <w:jc w:val="both"/>
        <w:rPr>
          <w:rFonts w:ascii="Times New Roman" w:eastAsia="Times New Roman" w:hAnsi="Times New Roman" w:cs="Times New Roman"/>
          <w:color w:val="000000" w:themeColor="text1"/>
        </w:rPr>
      </w:pPr>
      <w:r w:rsidRPr="00A45C06">
        <w:rPr>
          <w:rFonts w:ascii="Times New Roman" w:eastAsia="Times New Roman" w:hAnsi="Times New Roman" w:cs="Times New Roman"/>
          <w:color w:val="000000" w:themeColor="text1"/>
        </w:rPr>
        <w:t xml:space="preserve">To </w:t>
      </w:r>
      <w:r w:rsidR="00541D2C" w:rsidRPr="00A45C06">
        <w:rPr>
          <w:rFonts w:ascii="Times New Roman" w:eastAsia="Times New Roman" w:hAnsi="Times New Roman" w:cs="Times New Roman"/>
          <w:color w:val="000000" w:themeColor="text1"/>
        </w:rPr>
        <w:t>evaluate</w:t>
      </w:r>
      <w:r w:rsidRPr="00A45C06">
        <w:rPr>
          <w:rFonts w:ascii="Times New Roman" w:eastAsia="Times New Roman" w:hAnsi="Times New Roman" w:cs="Times New Roman"/>
          <w:color w:val="000000" w:themeColor="text1"/>
        </w:rPr>
        <w:t xml:space="preserve"> the progress of implementation of the planned programmes and projects and to the extent to which the MTDP 2022-2025 target for 2025 were met.</w:t>
      </w:r>
    </w:p>
    <w:p w14:paraId="6EFC1C27" w14:textId="7776381F" w:rsidR="000A0002" w:rsidRPr="00A45C06" w:rsidRDefault="000A0002">
      <w:pPr>
        <w:numPr>
          <w:ilvl w:val="0"/>
          <w:numId w:val="23"/>
        </w:numPr>
        <w:spacing w:before="240" w:line="360" w:lineRule="auto"/>
        <w:contextualSpacing/>
        <w:jc w:val="both"/>
        <w:rPr>
          <w:rFonts w:ascii="Times New Roman" w:eastAsia="Times New Roman" w:hAnsi="Times New Roman" w:cs="Times New Roman"/>
          <w:color w:val="000000" w:themeColor="text1"/>
        </w:rPr>
      </w:pPr>
      <w:r w:rsidRPr="00A45C06">
        <w:rPr>
          <w:rFonts w:ascii="Times New Roman" w:eastAsia="Times New Roman" w:hAnsi="Times New Roman" w:cs="Times New Roman"/>
          <w:color w:val="000000" w:themeColor="text1"/>
        </w:rPr>
        <w:t xml:space="preserve">To </w:t>
      </w:r>
      <w:r w:rsidR="00541D2C" w:rsidRPr="00A45C06">
        <w:rPr>
          <w:rFonts w:ascii="Times New Roman" w:eastAsia="Times New Roman" w:hAnsi="Times New Roman" w:cs="Times New Roman"/>
          <w:color w:val="000000" w:themeColor="text1"/>
        </w:rPr>
        <w:t>confirm</w:t>
      </w:r>
      <w:r w:rsidRPr="00A45C06">
        <w:rPr>
          <w:rFonts w:ascii="Times New Roman" w:eastAsia="Times New Roman" w:hAnsi="Times New Roman" w:cs="Times New Roman"/>
          <w:color w:val="000000" w:themeColor="text1"/>
        </w:rPr>
        <w:t xml:space="preserve"> the implementation of planned projects and programs. </w:t>
      </w:r>
    </w:p>
    <w:p w14:paraId="58D0FB74" w14:textId="77777777" w:rsidR="000A0002" w:rsidRPr="00A45C06" w:rsidRDefault="000A0002">
      <w:pPr>
        <w:numPr>
          <w:ilvl w:val="0"/>
          <w:numId w:val="23"/>
        </w:numPr>
        <w:spacing w:after="0" w:line="360" w:lineRule="auto"/>
        <w:contextualSpacing/>
        <w:jc w:val="both"/>
        <w:rPr>
          <w:rFonts w:ascii="Times New Roman" w:hAnsi="Times New Roman" w:cs="Times New Roman"/>
          <w:color w:val="000000" w:themeColor="text1"/>
        </w:rPr>
      </w:pPr>
      <w:r w:rsidRPr="00A45C06">
        <w:rPr>
          <w:rFonts w:ascii="Times New Roman" w:hAnsi="Times New Roman" w:cs="Times New Roman"/>
          <w:color w:val="000000" w:themeColor="text1"/>
        </w:rPr>
        <w:t xml:space="preserve">To demonstrate results to stakeholders as part of accountability and transparency and promote community participation. </w:t>
      </w:r>
    </w:p>
    <w:p w14:paraId="13B70752" w14:textId="22FA3E9D" w:rsidR="000A0002" w:rsidRDefault="000A0002">
      <w:pPr>
        <w:numPr>
          <w:ilvl w:val="0"/>
          <w:numId w:val="23"/>
        </w:numPr>
        <w:spacing w:after="0" w:line="360" w:lineRule="auto"/>
        <w:contextualSpacing/>
        <w:jc w:val="both"/>
        <w:rPr>
          <w:rFonts w:ascii="Times New Roman" w:eastAsia="Times New Roman" w:hAnsi="Times New Roman" w:cs="Times New Roman"/>
          <w:color w:val="000000" w:themeColor="text1"/>
        </w:rPr>
      </w:pPr>
      <w:r w:rsidRPr="00A45C06">
        <w:rPr>
          <w:rFonts w:ascii="Times New Roman" w:eastAsia="Times New Roman" w:hAnsi="Times New Roman" w:cs="Times New Roman"/>
          <w:color w:val="000000" w:themeColor="text1"/>
        </w:rPr>
        <w:t>To informed management of outputs, outcomes and impact of projects carried out.</w:t>
      </w:r>
    </w:p>
    <w:p w14:paraId="51B5C149" w14:textId="77777777" w:rsidR="00AA0F8A" w:rsidRPr="00AA0F8A" w:rsidRDefault="00AA0F8A" w:rsidP="00AA0F8A">
      <w:pPr>
        <w:spacing w:after="0" w:line="360" w:lineRule="auto"/>
        <w:contextualSpacing/>
        <w:jc w:val="both"/>
        <w:rPr>
          <w:rFonts w:ascii="Times New Roman" w:eastAsia="Times New Roman" w:hAnsi="Times New Roman" w:cs="Times New Roman"/>
          <w:color w:val="000000" w:themeColor="text1"/>
        </w:rPr>
      </w:pPr>
    </w:p>
    <w:p w14:paraId="4AA93E1F" w14:textId="67C23196" w:rsidR="006D1954" w:rsidRPr="00730E77" w:rsidRDefault="000C3515" w:rsidP="00300891">
      <w:pPr>
        <w:pStyle w:val="Heading3"/>
        <w:rPr>
          <w:b/>
          <w:bCs/>
        </w:rPr>
      </w:pPr>
      <w:bookmarkStart w:id="28" w:name="_Toc223354354"/>
      <w:r w:rsidRPr="00730E77">
        <w:rPr>
          <w:b/>
          <w:bCs/>
        </w:rPr>
        <w:t>1.1</w:t>
      </w:r>
      <w:r w:rsidR="00A07D3C" w:rsidRPr="00730E77">
        <w:rPr>
          <w:b/>
          <w:bCs/>
        </w:rPr>
        <w:t>2</w:t>
      </w:r>
      <w:r w:rsidR="006D1954" w:rsidRPr="00730E77">
        <w:rPr>
          <w:b/>
          <w:bCs/>
        </w:rPr>
        <w:t xml:space="preserve"> Processes involved in the M&amp;E and Difficulties Encouraged</w:t>
      </w:r>
      <w:bookmarkEnd w:id="28"/>
    </w:p>
    <w:p w14:paraId="59C0F750" w14:textId="4691BEFB" w:rsidR="006D1954" w:rsidRPr="00730E77" w:rsidRDefault="005437BD" w:rsidP="00300891">
      <w:pPr>
        <w:pStyle w:val="Heading4"/>
        <w:rPr>
          <w:b/>
          <w:bCs/>
          <w:i w:val="0"/>
          <w:iCs w:val="0"/>
          <w:color w:val="auto"/>
        </w:rPr>
      </w:pPr>
      <w:r w:rsidRPr="00730E77">
        <w:rPr>
          <w:b/>
          <w:bCs/>
          <w:i w:val="0"/>
          <w:iCs w:val="0"/>
          <w:color w:val="auto"/>
        </w:rPr>
        <w:t>1.1</w:t>
      </w:r>
      <w:r w:rsidR="00A07D3C" w:rsidRPr="00730E77">
        <w:rPr>
          <w:b/>
          <w:bCs/>
          <w:i w:val="0"/>
          <w:iCs w:val="0"/>
          <w:color w:val="auto"/>
        </w:rPr>
        <w:t>2</w:t>
      </w:r>
      <w:r w:rsidRPr="00730E77">
        <w:rPr>
          <w:b/>
          <w:bCs/>
          <w:i w:val="0"/>
          <w:iCs w:val="0"/>
          <w:color w:val="auto"/>
        </w:rPr>
        <w:t>.1</w:t>
      </w:r>
      <w:r w:rsidR="006D1954" w:rsidRPr="00730E77">
        <w:rPr>
          <w:b/>
          <w:bCs/>
          <w:i w:val="0"/>
          <w:iCs w:val="0"/>
          <w:color w:val="auto"/>
        </w:rPr>
        <w:t xml:space="preserve"> The Process </w:t>
      </w:r>
    </w:p>
    <w:p w14:paraId="528787A0" w14:textId="27A141AB" w:rsidR="00210D11" w:rsidRPr="00A45C06" w:rsidRDefault="006D1954" w:rsidP="00AA0F8A">
      <w:pPr>
        <w:spacing w:line="360" w:lineRule="auto"/>
        <w:jc w:val="both"/>
        <w:rPr>
          <w:rFonts w:ascii="Times New Roman" w:hAnsi="Times New Roman" w:cs="Times New Roman"/>
        </w:rPr>
      </w:pPr>
      <w:r w:rsidRPr="00A45C06">
        <w:rPr>
          <w:rFonts w:ascii="Times New Roman" w:hAnsi="Times New Roman" w:cs="Times New Roman"/>
        </w:rPr>
        <w:t xml:space="preserve">The Suame Municipal Assembly adopted a participatory approach to collect data for the 2025 Annual Progress Report. To guarantee that the report accurately reflects the current state of affairs, data was collected from the necessary departments and units. Data collecting templates were prepared and reviewed at a validation meeting on </w:t>
      </w:r>
      <w:r w:rsidR="00C70B8D" w:rsidRPr="00A45C06">
        <w:rPr>
          <w:rFonts w:ascii="Times New Roman" w:hAnsi="Times New Roman" w:cs="Times New Roman"/>
        </w:rPr>
        <w:t>November</w:t>
      </w:r>
      <w:r w:rsidRPr="00A45C06">
        <w:rPr>
          <w:rFonts w:ascii="Times New Roman" w:hAnsi="Times New Roman" w:cs="Times New Roman"/>
        </w:rPr>
        <w:t xml:space="preserve"> 6, 2025.</w:t>
      </w:r>
      <w:r w:rsidR="000C2D32" w:rsidRPr="00A45C06">
        <w:rPr>
          <w:rFonts w:ascii="Times New Roman" w:hAnsi="Times New Roman" w:cs="Times New Roman"/>
        </w:rPr>
        <w:t xml:space="preserve"> The heads of departments were guided through the data collection templates to verify that they understood them</w:t>
      </w:r>
      <w:r w:rsidR="00C70B8D" w:rsidRPr="00A45C06">
        <w:rPr>
          <w:rFonts w:ascii="Times New Roman" w:hAnsi="Times New Roman" w:cs="Times New Roman"/>
        </w:rPr>
        <w:t xml:space="preserve"> and </w:t>
      </w:r>
      <w:r w:rsidR="000C2D32" w:rsidRPr="00A45C06">
        <w:rPr>
          <w:rFonts w:ascii="Times New Roman" w:hAnsi="Times New Roman" w:cs="Times New Roman"/>
        </w:rPr>
        <w:t xml:space="preserve">they were given two weeks to submit the populated forms. The data was evaluated at a second stakeholders' session arranged by the MPCU, during which all Heads of Departments and Units were permitted to give PowerPoint presentations on the status of the implementation of their individual departmental and unit </w:t>
      </w:r>
      <w:r w:rsidR="00C70B8D" w:rsidRPr="00A45C06">
        <w:rPr>
          <w:rFonts w:ascii="Times New Roman" w:hAnsi="Times New Roman" w:cs="Times New Roman"/>
        </w:rPr>
        <w:t>plans and reports</w:t>
      </w:r>
      <w:r w:rsidR="000C2D32" w:rsidRPr="00A45C06">
        <w:rPr>
          <w:rFonts w:ascii="Times New Roman" w:hAnsi="Times New Roman" w:cs="Times New Roman"/>
        </w:rPr>
        <w:t>. Following data confirmation, their reports were combined into a prepared Annual Progress Report, which was eventually approved. As part of the process, various stakeholders such as user departments, assembly members, unit committee members, traditional authorities, civil society actors, non-governmental organization and trade</w:t>
      </w:r>
      <w:r w:rsidR="00C70B8D" w:rsidRPr="00A45C06">
        <w:rPr>
          <w:rFonts w:ascii="Times New Roman" w:hAnsi="Times New Roman" w:cs="Times New Roman"/>
        </w:rPr>
        <w:t xml:space="preserve"> union</w:t>
      </w:r>
      <w:r w:rsidR="000C2D32" w:rsidRPr="00A45C06">
        <w:rPr>
          <w:rFonts w:ascii="Times New Roman" w:hAnsi="Times New Roman" w:cs="Times New Roman"/>
        </w:rPr>
        <w:t xml:space="preserve"> associations such as Ghana National Association of Garages participated in project monitoring and site meetings. Data collected from Departments, Units</w:t>
      </w:r>
      <w:r w:rsidR="00C70B8D" w:rsidRPr="00A45C06">
        <w:rPr>
          <w:rFonts w:ascii="Times New Roman" w:hAnsi="Times New Roman" w:cs="Times New Roman"/>
        </w:rPr>
        <w:t xml:space="preserve"> </w:t>
      </w:r>
      <w:r w:rsidR="000C2D32" w:rsidRPr="00A45C06">
        <w:rPr>
          <w:rFonts w:ascii="Times New Roman" w:hAnsi="Times New Roman" w:cs="Times New Roman"/>
        </w:rPr>
        <w:t xml:space="preserve">and Development Partners were scrutinized and analyzed, and a draft report was finalized at another broad Stakeholder Consultative Validation session on January 30, 2026, hosted by the MPCU with </w:t>
      </w:r>
      <w:r w:rsidR="000C2D32" w:rsidRPr="00A45C06">
        <w:rPr>
          <w:rFonts w:ascii="Times New Roman" w:hAnsi="Times New Roman" w:cs="Times New Roman"/>
        </w:rPr>
        <w:lastRenderedPageBreak/>
        <w:t>the goal of fine-tuning the report before submission to the National Development Planning Commission (NDPC) and the Regional Co-ordinating Council (RCC).</w:t>
      </w:r>
    </w:p>
    <w:p w14:paraId="3DF48490" w14:textId="36EECFAC" w:rsidR="007267DE" w:rsidRPr="00730E77" w:rsidRDefault="00B7624B" w:rsidP="00730E77">
      <w:pPr>
        <w:pStyle w:val="Heading4"/>
        <w:spacing w:line="360" w:lineRule="auto"/>
        <w:rPr>
          <w:rFonts w:ascii="Times New Roman" w:hAnsi="Times New Roman" w:cs="Times New Roman"/>
          <w:b/>
          <w:bCs/>
          <w:i w:val="0"/>
          <w:iCs w:val="0"/>
          <w:color w:val="auto"/>
        </w:rPr>
      </w:pPr>
      <w:r w:rsidRPr="00730E77">
        <w:rPr>
          <w:rFonts w:ascii="Times New Roman" w:hAnsi="Times New Roman" w:cs="Times New Roman"/>
          <w:b/>
          <w:bCs/>
          <w:i w:val="0"/>
          <w:iCs w:val="0"/>
          <w:color w:val="auto"/>
        </w:rPr>
        <w:t xml:space="preserve">1.12.2 </w:t>
      </w:r>
      <w:r w:rsidR="007267DE" w:rsidRPr="00730E77">
        <w:rPr>
          <w:rFonts w:ascii="Times New Roman" w:hAnsi="Times New Roman" w:cs="Times New Roman"/>
          <w:b/>
          <w:bCs/>
          <w:i w:val="0"/>
          <w:iCs w:val="0"/>
          <w:color w:val="auto"/>
        </w:rPr>
        <w:t>Data Collection</w:t>
      </w:r>
    </w:p>
    <w:p w14:paraId="53D10E82" w14:textId="6D28DC28" w:rsidR="007267DE" w:rsidRPr="00A45C06" w:rsidRDefault="007267DE" w:rsidP="00730E77">
      <w:pPr>
        <w:spacing w:before="240" w:line="360" w:lineRule="auto"/>
        <w:jc w:val="both"/>
        <w:rPr>
          <w:rFonts w:ascii="Times New Roman" w:eastAsia="Calibri" w:hAnsi="Times New Roman" w:cs="Times New Roman"/>
          <w:lang w:val="en-GB"/>
        </w:rPr>
      </w:pPr>
      <w:r w:rsidRPr="00A45C06">
        <w:rPr>
          <w:rFonts w:ascii="Times New Roman" w:eastAsia="Calibri" w:hAnsi="Times New Roman" w:cs="Times New Roman"/>
          <w:lang w:val="en-GB"/>
        </w:rPr>
        <w:t>The Planning Unit collected data from the Departments, Units and other agencies within the Municipality. Data collected included the implementation of the 202</w:t>
      </w:r>
      <w:r w:rsidR="00C42621" w:rsidRPr="00A45C06">
        <w:rPr>
          <w:rFonts w:ascii="Times New Roman" w:eastAsia="Calibri" w:hAnsi="Times New Roman" w:cs="Times New Roman"/>
          <w:lang w:val="en-GB"/>
        </w:rPr>
        <w:t>5</w:t>
      </w:r>
      <w:r w:rsidRPr="00A45C06">
        <w:rPr>
          <w:rFonts w:ascii="Times New Roman" w:eastAsia="Calibri" w:hAnsi="Times New Roman" w:cs="Times New Roman"/>
          <w:lang w:val="en-GB"/>
        </w:rPr>
        <w:t xml:space="preserve"> Annual Action Plan, core indicators, specific indicators, child protection indicators, Assembly’s revenue and expenditure and among others.</w:t>
      </w:r>
    </w:p>
    <w:p w14:paraId="45E6548A" w14:textId="3C68305F" w:rsidR="007267DE" w:rsidRPr="00730E77" w:rsidRDefault="00B7624B" w:rsidP="00730E77">
      <w:pPr>
        <w:pStyle w:val="Heading4"/>
        <w:spacing w:line="360" w:lineRule="auto"/>
        <w:rPr>
          <w:rFonts w:ascii="Times New Roman" w:hAnsi="Times New Roman" w:cs="Times New Roman"/>
          <w:b/>
          <w:bCs/>
          <w:i w:val="0"/>
          <w:iCs w:val="0"/>
        </w:rPr>
      </w:pPr>
      <w:r w:rsidRPr="00730E77">
        <w:rPr>
          <w:rFonts w:ascii="Times New Roman" w:hAnsi="Times New Roman" w:cs="Times New Roman"/>
          <w:b/>
          <w:bCs/>
          <w:i w:val="0"/>
          <w:iCs w:val="0"/>
          <w:color w:val="auto"/>
        </w:rPr>
        <w:t>1.1</w:t>
      </w:r>
      <w:r w:rsidR="00A07D3C" w:rsidRPr="00730E77">
        <w:rPr>
          <w:rFonts w:ascii="Times New Roman" w:hAnsi="Times New Roman" w:cs="Times New Roman"/>
          <w:b/>
          <w:bCs/>
          <w:i w:val="0"/>
          <w:iCs w:val="0"/>
          <w:color w:val="auto"/>
        </w:rPr>
        <w:t>2</w:t>
      </w:r>
      <w:r w:rsidRPr="00730E77">
        <w:rPr>
          <w:rFonts w:ascii="Times New Roman" w:hAnsi="Times New Roman" w:cs="Times New Roman"/>
          <w:b/>
          <w:bCs/>
          <w:i w:val="0"/>
          <w:iCs w:val="0"/>
          <w:color w:val="auto"/>
        </w:rPr>
        <w:t xml:space="preserve">.3 </w:t>
      </w:r>
      <w:r w:rsidR="007267DE" w:rsidRPr="00730E77">
        <w:rPr>
          <w:rFonts w:ascii="Times New Roman" w:hAnsi="Times New Roman" w:cs="Times New Roman"/>
          <w:b/>
          <w:bCs/>
          <w:i w:val="0"/>
          <w:iCs w:val="0"/>
          <w:color w:val="auto"/>
        </w:rPr>
        <w:t>Monitoring of Physical Projects</w:t>
      </w:r>
    </w:p>
    <w:p w14:paraId="59C7E6AC" w14:textId="35532627" w:rsidR="004B3BE2" w:rsidRPr="00114AB8" w:rsidRDefault="007267DE" w:rsidP="00730E77">
      <w:pPr>
        <w:spacing w:line="360" w:lineRule="auto"/>
        <w:jc w:val="both"/>
        <w:rPr>
          <w:rFonts w:ascii="Times New Roman" w:eastAsia="Calibri" w:hAnsi="Times New Roman" w:cs="Times New Roman"/>
          <w:lang w:val="en-GB"/>
        </w:rPr>
      </w:pPr>
      <w:r w:rsidRPr="00A45C06">
        <w:rPr>
          <w:rFonts w:ascii="Times New Roman" w:eastAsia="Calibri" w:hAnsi="Times New Roman" w:cs="Times New Roman"/>
          <w:lang w:val="en-GB"/>
        </w:rPr>
        <w:t>The MPCU Monitoring Team together with stakeholders conducted quarterly site visits to monitor the implementation of projects within the Municipality. The tool for the field visits were monitoring checklist developed by the Assembly. The monitoring visit was followed by a report and debriefing of the Municipal Chief Executive on the outcome of the exercise.</w:t>
      </w:r>
    </w:p>
    <w:p w14:paraId="7CAF6D32" w14:textId="21C0C463" w:rsidR="007267DE" w:rsidRPr="00730E77" w:rsidRDefault="00B7624B" w:rsidP="00300891">
      <w:pPr>
        <w:pStyle w:val="Heading4"/>
        <w:rPr>
          <w:rFonts w:ascii="Times New Roman" w:hAnsi="Times New Roman" w:cs="Times New Roman"/>
          <w:b/>
          <w:bCs/>
          <w:i w:val="0"/>
          <w:iCs w:val="0"/>
          <w:color w:val="auto"/>
        </w:rPr>
      </w:pPr>
      <w:r w:rsidRPr="00730E77">
        <w:rPr>
          <w:rFonts w:ascii="Times New Roman" w:hAnsi="Times New Roman" w:cs="Times New Roman"/>
          <w:b/>
          <w:bCs/>
          <w:i w:val="0"/>
          <w:iCs w:val="0"/>
          <w:color w:val="auto"/>
        </w:rPr>
        <w:t>1.1</w:t>
      </w:r>
      <w:r w:rsidR="00A07D3C" w:rsidRPr="00730E77">
        <w:rPr>
          <w:rFonts w:ascii="Times New Roman" w:hAnsi="Times New Roman" w:cs="Times New Roman"/>
          <w:b/>
          <w:bCs/>
          <w:i w:val="0"/>
          <w:iCs w:val="0"/>
          <w:color w:val="auto"/>
        </w:rPr>
        <w:t>2</w:t>
      </w:r>
      <w:r w:rsidRPr="00730E77">
        <w:rPr>
          <w:rFonts w:ascii="Times New Roman" w:hAnsi="Times New Roman" w:cs="Times New Roman"/>
          <w:b/>
          <w:bCs/>
          <w:i w:val="0"/>
          <w:iCs w:val="0"/>
          <w:color w:val="auto"/>
        </w:rPr>
        <w:t xml:space="preserve">.4 </w:t>
      </w:r>
      <w:r w:rsidR="007267DE" w:rsidRPr="00730E77">
        <w:rPr>
          <w:rFonts w:ascii="Times New Roman" w:hAnsi="Times New Roman" w:cs="Times New Roman"/>
          <w:b/>
          <w:bCs/>
          <w:i w:val="0"/>
          <w:iCs w:val="0"/>
          <w:color w:val="auto"/>
        </w:rPr>
        <w:t>Data Validation and Analysis</w:t>
      </w:r>
    </w:p>
    <w:p w14:paraId="22FBE583" w14:textId="75DAC0A9" w:rsidR="000C2D32" w:rsidRDefault="007267DE" w:rsidP="008A6155">
      <w:pPr>
        <w:spacing w:before="240" w:line="360" w:lineRule="auto"/>
        <w:jc w:val="both"/>
        <w:rPr>
          <w:rFonts w:ascii="Times New Roman" w:eastAsia="Calibri" w:hAnsi="Times New Roman" w:cs="Times New Roman"/>
          <w:lang w:val="en-GB"/>
        </w:rPr>
      </w:pPr>
      <w:r w:rsidRPr="00A45C06">
        <w:rPr>
          <w:rFonts w:ascii="Times New Roman" w:eastAsia="Calibri" w:hAnsi="Times New Roman" w:cs="Times New Roman"/>
          <w:lang w:val="en-GB"/>
        </w:rPr>
        <w:t>The Planning Unit held a data validation meeting with MPCU members and non-decentralised agencies to validate data presented for the preparation of 202</w:t>
      </w:r>
      <w:r w:rsidR="00CA7EAB" w:rsidRPr="00A45C06">
        <w:rPr>
          <w:rFonts w:ascii="Times New Roman" w:eastAsia="Calibri" w:hAnsi="Times New Roman" w:cs="Times New Roman"/>
          <w:lang w:val="en-GB"/>
        </w:rPr>
        <w:t>5</w:t>
      </w:r>
      <w:r w:rsidRPr="00A45C06">
        <w:rPr>
          <w:rFonts w:ascii="Times New Roman" w:eastAsia="Calibri" w:hAnsi="Times New Roman" w:cs="Times New Roman"/>
          <w:lang w:val="en-GB"/>
        </w:rPr>
        <w:t xml:space="preserve"> quarterly and Annual Progress Report. Feedback from the meeting were incorporated into the report. With the analysis of the data, the Assembly use manual means to analyse data since MPCU lack the skills in using scientific methods and data analysis software.</w:t>
      </w:r>
    </w:p>
    <w:p w14:paraId="6D30F0F3" w14:textId="77777777" w:rsidR="00730E77" w:rsidRPr="00A45C06" w:rsidRDefault="00730E77" w:rsidP="008A6155">
      <w:pPr>
        <w:spacing w:before="240" w:line="360" w:lineRule="auto"/>
        <w:jc w:val="both"/>
        <w:rPr>
          <w:rFonts w:ascii="Times New Roman" w:eastAsia="Calibri" w:hAnsi="Times New Roman" w:cs="Times New Roman"/>
          <w:lang w:val="en-GB"/>
        </w:rPr>
      </w:pPr>
    </w:p>
    <w:p w14:paraId="6E22559E" w14:textId="04700B73" w:rsidR="000C2D32" w:rsidRPr="00730E77" w:rsidRDefault="005437BD" w:rsidP="00730E77">
      <w:pPr>
        <w:pStyle w:val="Heading3"/>
        <w:spacing w:line="360" w:lineRule="auto"/>
        <w:rPr>
          <w:b/>
          <w:bCs/>
          <w:color w:val="auto"/>
        </w:rPr>
      </w:pPr>
      <w:bookmarkStart w:id="29" w:name="_Toc223354355"/>
      <w:bookmarkEnd w:id="25"/>
      <w:r w:rsidRPr="00730E77">
        <w:rPr>
          <w:b/>
          <w:bCs/>
          <w:color w:val="auto"/>
        </w:rPr>
        <w:t>1.1</w:t>
      </w:r>
      <w:r w:rsidR="00A07D3C" w:rsidRPr="00730E77">
        <w:rPr>
          <w:b/>
          <w:bCs/>
          <w:color w:val="auto"/>
        </w:rPr>
        <w:t>3</w:t>
      </w:r>
      <w:r w:rsidR="00B7624B" w:rsidRPr="00730E77">
        <w:rPr>
          <w:b/>
          <w:bCs/>
          <w:color w:val="auto"/>
        </w:rPr>
        <w:t xml:space="preserve">. </w:t>
      </w:r>
      <w:r w:rsidR="000C2D32" w:rsidRPr="00730E77">
        <w:rPr>
          <w:b/>
          <w:bCs/>
          <w:color w:val="auto"/>
        </w:rPr>
        <w:t xml:space="preserve">The Difficulties Encountered in </w:t>
      </w:r>
      <w:r w:rsidR="00EA09E1" w:rsidRPr="00730E77">
        <w:rPr>
          <w:b/>
          <w:bCs/>
          <w:color w:val="auto"/>
        </w:rPr>
        <w:t>the Implementation of the 2022-2025 MTDP</w:t>
      </w:r>
      <w:bookmarkEnd w:id="29"/>
    </w:p>
    <w:p w14:paraId="363B8503" w14:textId="06A58EB4" w:rsidR="000C2D32" w:rsidRPr="00A45C06" w:rsidRDefault="000C2D32" w:rsidP="00730E77">
      <w:pPr>
        <w:spacing w:line="360" w:lineRule="auto"/>
        <w:jc w:val="both"/>
        <w:rPr>
          <w:rFonts w:ascii="Times New Roman" w:hAnsi="Times New Roman" w:cs="Times New Roman"/>
          <w:lang w:val="en-GB"/>
        </w:rPr>
      </w:pPr>
      <w:r w:rsidRPr="00A45C06">
        <w:rPr>
          <w:rFonts w:ascii="Times New Roman" w:hAnsi="Times New Roman" w:cs="Times New Roman"/>
          <w:lang w:val="en-GB"/>
        </w:rPr>
        <w:t xml:space="preserve">In </w:t>
      </w:r>
      <w:r w:rsidR="00E30336" w:rsidRPr="00A45C06">
        <w:rPr>
          <w:rFonts w:ascii="Times New Roman" w:hAnsi="Times New Roman" w:cs="Times New Roman"/>
          <w:lang w:val="en-GB"/>
        </w:rPr>
        <w:t>an</w:t>
      </w:r>
      <w:r w:rsidRPr="00A45C06">
        <w:rPr>
          <w:rFonts w:ascii="Times New Roman" w:hAnsi="Times New Roman" w:cs="Times New Roman"/>
          <w:lang w:val="en-GB"/>
        </w:rPr>
        <w:t xml:space="preserve"> effort to conduct monitoring and evaluation exercises the under listed difficulties were encountered</w:t>
      </w:r>
    </w:p>
    <w:p w14:paraId="0368807E" w14:textId="3D222AFC" w:rsidR="00C70B8D" w:rsidRPr="00A45C06" w:rsidRDefault="000C2D32" w:rsidP="00730E77">
      <w:pPr>
        <w:pStyle w:val="ListParagraph"/>
        <w:numPr>
          <w:ilvl w:val="0"/>
          <w:numId w:val="2"/>
        </w:numPr>
        <w:spacing w:line="360" w:lineRule="auto"/>
        <w:jc w:val="both"/>
        <w:rPr>
          <w:rFonts w:ascii="Times New Roman" w:hAnsi="Times New Roman" w:cs="Times New Roman"/>
          <w:kern w:val="24"/>
        </w:rPr>
      </w:pPr>
      <w:r w:rsidRPr="00A45C06">
        <w:rPr>
          <w:rFonts w:ascii="Times New Roman" w:hAnsi="Times New Roman" w:cs="Times New Roman"/>
        </w:rPr>
        <w:t xml:space="preserve">Untimely submission of data by </w:t>
      </w:r>
      <w:r w:rsidR="00D67756" w:rsidRPr="00A45C06">
        <w:rPr>
          <w:rFonts w:ascii="Times New Roman" w:hAnsi="Times New Roman" w:cs="Times New Roman"/>
        </w:rPr>
        <w:t>some decentralized</w:t>
      </w:r>
      <w:r w:rsidRPr="00A45C06">
        <w:rPr>
          <w:rFonts w:ascii="Times New Roman" w:hAnsi="Times New Roman" w:cs="Times New Roman"/>
        </w:rPr>
        <w:t xml:space="preserve"> departments</w:t>
      </w:r>
      <w:r w:rsidR="00C70B8D" w:rsidRPr="00A45C06">
        <w:rPr>
          <w:rFonts w:ascii="Times New Roman" w:hAnsi="Times New Roman" w:cs="Times New Roman"/>
        </w:rPr>
        <w:t xml:space="preserve">. </w:t>
      </w:r>
    </w:p>
    <w:p w14:paraId="4702D95B" w14:textId="21102502" w:rsidR="000C2D32" w:rsidRPr="00A45C06" w:rsidRDefault="000C2D32" w:rsidP="00730E77">
      <w:pPr>
        <w:pStyle w:val="ListParagraph"/>
        <w:numPr>
          <w:ilvl w:val="0"/>
          <w:numId w:val="2"/>
        </w:numPr>
        <w:spacing w:line="360" w:lineRule="auto"/>
        <w:jc w:val="both"/>
        <w:rPr>
          <w:rFonts w:ascii="Times New Roman" w:hAnsi="Times New Roman" w:cs="Times New Roman"/>
          <w:kern w:val="24"/>
        </w:rPr>
      </w:pPr>
      <w:r w:rsidRPr="00A45C06">
        <w:rPr>
          <w:rFonts w:ascii="Times New Roman" w:hAnsi="Times New Roman" w:cs="Times New Roman"/>
        </w:rPr>
        <w:t>Inadequate staffing and logistics for some departments also have an impact on monitoring and evaluation.</w:t>
      </w:r>
    </w:p>
    <w:p w14:paraId="24BEB532" w14:textId="77777777" w:rsidR="000C2D32" w:rsidRPr="00A45C06" w:rsidRDefault="000C2D32" w:rsidP="00730E77">
      <w:pPr>
        <w:pStyle w:val="ListParagraph"/>
        <w:numPr>
          <w:ilvl w:val="0"/>
          <w:numId w:val="2"/>
        </w:numPr>
        <w:spacing w:line="360" w:lineRule="auto"/>
        <w:jc w:val="both"/>
        <w:rPr>
          <w:rFonts w:ascii="Times New Roman" w:hAnsi="Times New Roman" w:cs="Times New Roman"/>
          <w:kern w:val="24"/>
        </w:rPr>
      </w:pPr>
      <w:r w:rsidRPr="00A45C06">
        <w:rPr>
          <w:rFonts w:ascii="Times New Roman" w:hAnsi="Times New Roman" w:cs="Times New Roman"/>
        </w:rPr>
        <w:t>The political leadership has a low level of commitment to performing monitoring and evaluation exercises.</w:t>
      </w:r>
    </w:p>
    <w:p w14:paraId="21DC06B7" w14:textId="77777777" w:rsidR="000C2D32" w:rsidRPr="00A45C06" w:rsidRDefault="000C2D32" w:rsidP="00730E77">
      <w:pPr>
        <w:pStyle w:val="ListParagraph"/>
        <w:numPr>
          <w:ilvl w:val="0"/>
          <w:numId w:val="2"/>
        </w:numPr>
        <w:spacing w:line="360" w:lineRule="auto"/>
        <w:jc w:val="both"/>
        <w:rPr>
          <w:rFonts w:ascii="Times New Roman" w:hAnsi="Times New Roman" w:cs="Times New Roman"/>
          <w:kern w:val="24"/>
        </w:rPr>
      </w:pPr>
      <w:r w:rsidRPr="00A45C06">
        <w:rPr>
          <w:rFonts w:ascii="Times New Roman" w:hAnsi="Times New Roman" w:cs="Times New Roman"/>
        </w:rPr>
        <w:t>Insufficient and technical resources to conduct regular project assessments, monitor, and evaluate activities at all levels.</w:t>
      </w:r>
    </w:p>
    <w:p w14:paraId="296374EC" w14:textId="4339F796" w:rsidR="000C2D32" w:rsidRPr="00A45C06" w:rsidRDefault="000C2D32" w:rsidP="00730E77">
      <w:pPr>
        <w:pStyle w:val="ListParagraph"/>
        <w:numPr>
          <w:ilvl w:val="0"/>
          <w:numId w:val="2"/>
        </w:numPr>
        <w:spacing w:line="360" w:lineRule="auto"/>
        <w:jc w:val="both"/>
        <w:rPr>
          <w:rFonts w:ascii="Times New Roman" w:hAnsi="Times New Roman" w:cs="Times New Roman"/>
          <w:kern w:val="24"/>
        </w:rPr>
      </w:pPr>
      <w:r w:rsidRPr="00A45C06">
        <w:rPr>
          <w:rFonts w:ascii="Times New Roman" w:hAnsi="Times New Roman" w:cs="Times New Roman"/>
          <w:kern w:val="24"/>
        </w:rPr>
        <w:t>Untimely submission of Departmental reports and other essential data required for conducting monitoring and evaluation.</w:t>
      </w:r>
    </w:p>
    <w:p w14:paraId="6789446B" w14:textId="77777777" w:rsidR="000C2D32" w:rsidRPr="00A45C06" w:rsidRDefault="000C2D32" w:rsidP="00730E77">
      <w:pPr>
        <w:pStyle w:val="ListParagraph"/>
        <w:numPr>
          <w:ilvl w:val="0"/>
          <w:numId w:val="2"/>
        </w:numPr>
        <w:spacing w:line="360" w:lineRule="auto"/>
        <w:jc w:val="both"/>
        <w:rPr>
          <w:rFonts w:ascii="Times New Roman" w:hAnsi="Times New Roman" w:cs="Times New Roman"/>
          <w:kern w:val="24"/>
        </w:rPr>
      </w:pPr>
      <w:r w:rsidRPr="00A45C06">
        <w:rPr>
          <w:rFonts w:ascii="Times New Roman" w:hAnsi="Times New Roman" w:cs="Times New Roman"/>
          <w:kern w:val="24"/>
        </w:rPr>
        <w:t>Inadequate and delayed release of funds affects the conduct of monitoring and evaluation exercise</w:t>
      </w:r>
    </w:p>
    <w:p w14:paraId="7B7B1BA2" w14:textId="77777777" w:rsidR="004D022F" w:rsidRDefault="004D022F" w:rsidP="000864CF">
      <w:pPr>
        <w:pStyle w:val="Heading1"/>
      </w:pPr>
      <w:bookmarkStart w:id="30" w:name="_Toc223354356"/>
    </w:p>
    <w:p w14:paraId="668F2C37" w14:textId="1C3013FA" w:rsidR="00B323F3" w:rsidRPr="004D022F" w:rsidRDefault="00B323F3" w:rsidP="004D022F">
      <w:pPr>
        <w:pStyle w:val="Heading1"/>
        <w:jc w:val="center"/>
        <w:rPr>
          <w:b/>
          <w:bCs/>
        </w:rPr>
      </w:pPr>
      <w:r w:rsidRPr="004D022F">
        <w:rPr>
          <w:b/>
          <w:bCs/>
        </w:rPr>
        <w:t>CHAPTER TWO</w:t>
      </w:r>
      <w:bookmarkEnd w:id="30"/>
    </w:p>
    <w:p w14:paraId="63DC62A0" w14:textId="7B26A50E" w:rsidR="00397AA4" w:rsidRPr="000864CF" w:rsidRDefault="00B323F3" w:rsidP="004D022F">
      <w:pPr>
        <w:pStyle w:val="Heading2"/>
        <w:jc w:val="center"/>
      </w:pPr>
      <w:bookmarkStart w:id="31" w:name="_Toc128347009"/>
      <w:bookmarkStart w:id="32" w:name="_Toc190768412"/>
      <w:bookmarkStart w:id="33" w:name="_Toc223354357"/>
      <w:r w:rsidRPr="000864CF">
        <w:t>MONITORING AND EVALUATION ACTIVITIES REPORT</w:t>
      </w:r>
      <w:bookmarkEnd w:id="31"/>
      <w:bookmarkEnd w:id="32"/>
      <w:bookmarkEnd w:id="33"/>
    </w:p>
    <w:p w14:paraId="7F11260B" w14:textId="77777777" w:rsidR="00397AA4" w:rsidRPr="00397AA4" w:rsidRDefault="00397AA4" w:rsidP="00397AA4">
      <w:pPr>
        <w:rPr>
          <w:b/>
          <w:bCs/>
        </w:rPr>
      </w:pPr>
    </w:p>
    <w:p w14:paraId="605F32B1" w14:textId="5145913D" w:rsidR="00B323F3" w:rsidRPr="004D022F" w:rsidRDefault="003D4EEA" w:rsidP="004D022F">
      <w:pPr>
        <w:pStyle w:val="Heading3"/>
        <w:spacing w:line="360" w:lineRule="auto"/>
        <w:rPr>
          <w:b/>
          <w:bCs/>
        </w:rPr>
      </w:pPr>
      <w:bookmarkStart w:id="34" w:name="_Toc223354358"/>
      <w:r w:rsidRPr="004D022F">
        <w:rPr>
          <w:b/>
          <w:bCs/>
        </w:rPr>
        <w:t>2</w:t>
      </w:r>
      <w:r w:rsidR="005437BD" w:rsidRPr="004D022F">
        <w:rPr>
          <w:b/>
          <w:bCs/>
        </w:rPr>
        <w:t>.</w:t>
      </w:r>
      <w:r w:rsidR="00A07D3C" w:rsidRPr="004D022F">
        <w:rPr>
          <w:b/>
          <w:bCs/>
        </w:rPr>
        <w:t>0</w:t>
      </w:r>
      <w:r w:rsidR="00B7624B" w:rsidRPr="004D022F">
        <w:rPr>
          <w:b/>
          <w:bCs/>
        </w:rPr>
        <w:t xml:space="preserve"> </w:t>
      </w:r>
      <w:r w:rsidR="00B323F3" w:rsidRPr="004D022F">
        <w:rPr>
          <w:b/>
          <w:bCs/>
        </w:rPr>
        <w:t>Introduction</w:t>
      </w:r>
      <w:bookmarkEnd w:id="34"/>
    </w:p>
    <w:p w14:paraId="3F6BCEED" w14:textId="000877CE" w:rsidR="00B323F3" w:rsidRPr="00A45C06" w:rsidRDefault="00B323F3" w:rsidP="004D022F">
      <w:pPr>
        <w:spacing w:line="360" w:lineRule="auto"/>
        <w:jc w:val="both"/>
        <w:rPr>
          <w:rFonts w:ascii="Times New Roman" w:hAnsi="Times New Roman" w:cs="Times New Roman"/>
        </w:rPr>
      </w:pPr>
      <w:r w:rsidRPr="00A45C06">
        <w:rPr>
          <w:rFonts w:ascii="Times New Roman" w:hAnsi="Times New Roman" w:cs="Times New Roman"/>
        </w:rPr>
        <w:t xml:space="preserve">This chapter outlines the monitoring and evaluation efforts carried out during the year in question. The chapter also gives updates on funding sources and expenses for the year </w:t>
      </w:r>
      <w:r w:rsidR="00E30336" w:rsidRPr="00A45C06">
        <w:rPr>
          <w:rFonts w:ascii="Times New Roman" w:hAnsi="Times New Roman" w:cs="Times New Roman"/>
        </w:rPr>
        <w:t>under review</w:t>
      </w:r>
      <w:r w:rsidRPr="00A45C06">
        <w:rPr>
          <w:rFonts w:ascii="Times New Roman" w:hAnsi="Times New Roman" w:cs="Times New Roman"/>
        </w:rPr>
        <w:t>. Furthermore, the chapter gives updates on the Municipality's monitoring of the National Core Indicators and the Municipal Specific Indicators. Similarly, this chapter provides a thorough update on important development and poverty concerns in the Municipality as well as evaluations of participatory M&amp;Es that were carried out during the year under review.</w:t>
      </w:r>
    </w:p>
    <w:p w14:paraId="3D4E5B3E" w14:textId="125B3A4D" w:rsidR="00B323F3" w:rsidRPr="004D022F" w:rsidRDefault="003D4EEA" w:rsidP="004D022F">
      <w:pPr>
        <w:pStyle w:val="Heading3"/>
        <w:spacing w:line="360" w:lineRule="auto"/>
        <w:rPr>
          <w:b/>
          <w:bCs/>
        </w:rPr>
      </w:pPr>
      <w:bookmarkStart w:id="35" w:name="_Toc223354359"/>
      <w:r w:rsidRPr="004D022F">
        <w:rPr>
          <w:b/>
          <w:bCs/>
        </w:rPr>
        <w:t>2</w:t>
      </w:r>
      <w:r w:rsidR="005437BD" w:rsidRPr="004D022F">
        <w:rPr>
          <w:b/>
          <w:bCs/>
        </w:rPr>
        <w:t>.</w:t>
      </w:r>
      <w:r w:rsidR="00A07D3C" w:rsidRPr="004D022F">
        <w:rPr>
          <w:b/>
          <w:bCs/>
        </w:rPr>
        <w:t>1</w:t>
      </w:r>
      <w:r w:rsidR="005437BD" w:rsidRPr="004D022F">
        <w:rPr>
          <w:b/>
          <w:bCs/>
        </w:rPr>
        <w:t xml:space="preserve"> </w:t>
      </w:r>
      <w:r w:rsidR="00BF6286" w:rsidRPr="004D022F">
        <w:rPr>
          <w:b/>
          <w:bCs/>
        </w:rPr>
        <w:t xml:space="preserve">Status of </w:t>
      </w:r>
      <w:r w:rsidR="00E30CAD" w:rsidRPr="004D022F">
        <w:rPr>
          <w:b/>
          <w:bCs/>
        </w:rPr>
        <w:t>Physical Projects</w:t>
      </w:r>
      <w:bookmarkEnd w:id="35"/>
      <w:r w:rsidR="00541870" w:rsidRPr="004D022F">
        <w:rPr>
          <w:b/>
          <w:bCs/>
        </w:rPr>
        <w:t xml:space="preserve"> </w:t>
      </w:r>
    </w:p>
    <w:p w14:paraId="1C0AC29C" w14:textId="1AE35AD7" w:rsidR="00207719" w:rsidRPr="00D844CB" w:rsidRDefault="00207719" w:rsidP="004D022F">
      <w:pPr>
        <w:spacing w:line="360" w:lineRule="auto"/>
        <w:jc w:val="both"/>
        <w:rPr>
          <w:rFonts w:ascii="Times New Roman" w:hAnsi="Times New Roman" w:cs="Times New Roman"/>
        </w:rPr>
      </w:pPr>
      <w:r w:rsidRPr="00A45C06">
        <w:rPr>
          <w:rFonts w:ascii="Times New Roman" w:hAnsi="Times New Roman" w:cs="Times New Roman"/>
        </w:rPr>
        <w:t xml:space="preserve">This section gives an update on the physical projects implemented during the year. The update </w:t>
      </w:r>
      <w:r w:rsidR="00541870" w:rsidRPr="00A45C06">
        <w:rPr>
          <w:rFonts w:ascii="Times New Roman" w:hAnsi="Times New Roman" w:cs="Times New Roman"/>
        </w:rPr>
        <w:t>comprehends</w:t>
      </w:r>
      <w:r w:rsidRPr="00A45C06">
        <w:rPr>
          <w:rFonts w:ascii="Times New Roman" w:hAnsi="Times New Roman" w:cs="Times New Roman"/>
        </w:rPr>
        <w:t xml:space="preserve"> detailed information on each project, including the name description, location, contractor or consultant to projects, contract sum and funding sources.</w:t>
      </w:r>
      <w:r w:rsidRPr="008A6155">
        <w:rPr>
          <w:rFonts w:ascii="Times New Roman" w:hAnsi="Times New Roman" w:cs="Times New Roman"/>
          <w:sz w:val="24"/>
          <w:szCs w:val="24"/>
        </w:rPr>
        <w:t xml:space="preserve"> </w:t>
      </w:r>
      <w:r w:rsidR="004D022F">
        <w:rPr>
          <w:rFonts w:ascii="Times New Roman" w:hAnsi="Times New Roman" w:cs="Times New Roman"/>
        </w:rPr>
        <w:t xml:space="preserve"> </w:t>
      </w:r>
    </w:p>
    <w:p w14:paraId="63D8AED1" w14:textId="1F3856A2" w:rsidR="00207719" w:rsidRPr="00D844CB" w:rsidRDefault="00207719" w:rsidP="004D022F">
      <w:pPr>
        <w:spacing w:line="360" w:lineRule="auto"/>
        <w:jc w:val="both"/>
        <w:rPr>
          <w:rFonts w:ascii="Times New Roman" w:hAnsi="Times New Roman" w:cs="Times New Roman"/>
          <w:color w:val="EE0000"/>
        </w:rPr>
      </w:pPr>
      <w:r w:rsidRPr="00D844CB">
        <w:rPr>
          <w:rFonts w:ascii="Times New Roman" w:hAnsi="Times New Roman" w:cs="Times New Roman"/>
        </w:rPr>
        <w:t xml:space="preserve">The Assembly carried out </w:t>
      </w:r>
      <w:r w:rsidR="00541870" w:rsidRPr="00D844CB">
        <w:rPr>
          <w:rFonts w:ascii="Times New Roman" w:hAnsi="Times New Roman" w:cs="Times New Roman"/>
          <w:color w:val="000000" w:themeColor="text1"/>
        </w:rPr>
        <w:t>Twenty-</w:t>
      </w:r>
      <w:r w:rsidR="00D844CB" w:rsidRPr="00D844CB">
        <w:rPr>
          <w:rFonts w:ascii="Times New Roman" w:hAnsi="Times New Roman" w:cs="Times New Roman"/>
          <w:color w:val="000000" w:themeColor="text1"/>
        </w:rPr>
        <w:t>Three</w:t>
      </w:r>
      <w:r w:rsidRPr="00D844CB">
        <w:rPr>
          <w:rFonts w:ascii="Times New Roman" w:hAnsi="Times New Roman" w:cs="Times New Roman"/>
          <w:b/>
          <w:color w:val="000000" w:themeColor="text1"/>
        </w:rPr>
        <w:t xml:space="preserve"> </w:t>
      </w:r>
      <w:r w:rsidRPr="00D844CB">
        <w:rPr>
          <w:rFonts w:ascii="Times New Roman" w:hAnsi="Times New Roman" w:cs="Times New Roman"/>
          <w:color w:val="000000" w:themeColor="text1"/>
        </w:rPr>
        <w:t>(</w:t>
      </w:r>
      <w:r w:rsidR="00541870" w:rsidRPr="00D844CB">
        <w:rPr>
          <w:rFonts w:ascii="Times New Roman" w:hAnsi="Times New Roman" w:cs="Times New Roman"/>
          <w:color w:val="000000" w:themeColor="text1"/>
        </w:rPr>
        <w:t>2</w:t>
      </w:r>
      <w:r w:rsidR="00A45C06" w:rsidRPr="00D844CB">
        <w:rPr>
          <w:rFonts w:ascii="Times New Roman" w:hAnsi="Times New Roman" w:cs="Times New Roman"/>
          <w:color w:val="000000" w:themeColor="text1"/>
        </w:rPr>
        <w:t>3</w:t>
      </w:r>
      <w:r w:rsidRPr="00D844CB">
        <w:rPr>
          <w:rFonts w:ascii="Times New Roman" w:hAnsi="Times New Roman" w:cs="Times New Roman"/>
          <w:color w:val="000000" w:themeColor="text1"/>
        </w:rPr>
        <w:t xml:space="preserve">) </w:t>
      </w:r>
      <w:r w:rsidRPr="00D844CB">
        <w:rPr>
          <w:rFonts w:ascii="Times New Roman" w:hAnsi="Times New Roman" w:cs="Times New Roman"/>
        </w:rPr>
        <w:t>physical projects in the year under review, as shown in Appendix 4a. This register shows the description of the projects, their locations, the contractors executing the projects, the contract sums, the source of funding and the various stages of completion of these projects</w:t>
      </w:r>
      <w:r w:rsidRPr="00D844CB">
        <w:rPr>
          <w:rFonts w:ascii="Times New Roman" w:hAnsi="Times New Roman" w:cs="Times New Roman"/>
          <w:color w:val="EE0000"/>
        </w:rPr>
        <w:t xml:space="preserve">. </w:t>
      </w:r>
    </w:p>
    <w:p w14:paraId="7B9268F8" w14:textId="31CF2CA1" w:rsidR="00011816" w:rsidRPr="00D844CB" w:rsidRDefault="00011816" w:rsidP="004D022F">
      <w:pPr>
        <w:spacing w:line="360" w:lineRule="auto"/>
        <w:jc w:val="both"/>
        <w:rPr>
          <w:rFonts w:ascii="Times New Roman" w:hAnsi="Times New Roman" w:cs="Times New Roman"/>
          <w:i/>
          <w:color w:val="EE0000"/>
        </w:rPr>
      </w:pPr>
      <w:r w:rsidRPr="00D844CB">
        <w:rPr>
          <w:rStyle w:val="Emphasis"/>
          <w:rFonts w:ascii="Times New Roman" w:hAnsi="Times New Roman" w:cs="Times New Roman"/>
          <w:i w:val="0"/>
          <w:color w:val="000000" w:themeColor="text1"/>
        </w:rPr>
        <w:t xml:space="preserve">Suame Municipal Assembly implemented </w:t>
      </w:r>
      <w:r w:rsidR="000C114F" w:rsidRPr="00D844CB">
        <w:rPr>
          <w:rStyle w:val="Emphasis"/>
          <w:rFonts w:ascii="Times New Roman" w:hAnsi="Times New Roman" w:cs="Times New Roman"/>
          <w:i w:val="0"/>
          <w:color w:val="000000" w:themeColor="text1"/>
        </w:rPr>
        <w:t>Twenty-</w:t>
      </w:r>
      <w:r w:rsidR="00D844CB" w:rsidRPr="00D844CB">
        <w:rPr>
          <w:rStyle w:val="Emphasis"/>
          <w:rFonts w:ascii="Times New Roman" w:hAnsi="Times New Roman" w:cs="Times New Roman"/>
          <w:i w:val="0"/>
          <w:color w:val="000000" w:themeColor="text1"/>
        </w:rPr>
        <w:t xml:space="preserve">Three </w:t>
      </w:r>
      <w:r w:rsidRPr="00D844CB">
        <w:rPr>
          <w:rStyle w:val="Emphasis"/>
          <w:rFonts w:ascii="Times New Roman" w:hAnsi="Times New Roman" w:cs="Times New Roman"/>
          <w:i w:val="0"/>
          <w:color w:val="000000" w:themeColor="text1"/>
        </w:rPr>
        <w:t>(2</w:t>
      </w:r>
      <w:r w:rsidR="00D844CB" w:rsidRPr="00D844CB">
        <w:rPr>
          <w:rStyle w:val="Emphasis"/>
          <w:rFonts w:ascii="Times New Roman" w:hAnsi="Times New Roman" w:cs="Times New Roman"/>
          <w:i w:val="0"/>
          <w:color w:val="000000" w:themeColor="text1"/>
        </w:rPr>
        <w:t>3</w:t>
      </w:r>
      <w:r w:rsidRPr="00D844CB">
        <w:rPr>
          <w:rStyle w:val="Emphasis"/>
          <w:rFonts w:ascii="Times New Roman" w:hAnsi="Times New Roman" w:cs="Times New Roman"/>
          <w:i w:val="0"/>
          <w:color w:val="000000" w:themeColor="text1"/>
        </w:rPr>
        <w:t>) projects within the year. Projects implementation has been categorized under various funding sources.</w:t>
      </w:r>
    </w:p>
    <w:p w14:paraId="0AB76118" w14:textId="31BDAC8A" w:rsidR="00207719" w:rsidRPr="00D844CB" w:rsidRDefault="00207719" w:rsidP="004D022F">
      <w:pPr>
        <w:spacing w:line="360" w:lineRule="auto"/>
        <w:jc w:val="both"/>
        <w:rPr>
          <w:rFonts w:ascii="Times New Roman" w:hAnsi="Times New Roman" w:cs="Times New Roman"/>
          <w:color w:val="000000" w:themeColor="text1"/>
        </w:rPr>
      </w:pPr>
      <w:r w:rsidRPr="00D844CB">
        <w:rPr>
          <w:rFonts w:ascii="Times New Roman" w:hAnsi="Times New Roman" w:cs="Times New Roman"/>
          <w:color w:val="000000" w:themeColor="text1"/>
        </w:rPr>
        <w:t xml:space="preserve">There were </w:t>
      </w:r>
      <w:r w:rsidR="00AB70A2" w:rsidRPr="00D844CB">
        <w:rPr>
          <w:rFonts w:ascii="Times New Roman" w:hAnsi="Times New Roman" w:cs="Times New Roman"/>
          <w:color w:val="000000" w:themeColor="text1"/>
        </w:rPr>
        <w:t>one</w:t>
      </w:r>
      <w:r w:rsidRPr="00D844CB">
        <w:rPr>
          <w:rFonts w:ascii="Times New Roman" w:hAnsi="Times New Roman" w:cs="Times New Roman"/>
          <w:color w:val="000000" w:themeColor="text1"/>
        </w:rPr>
        <w:t xml:space="preserve"> (</w:t>
      </w:r>
      <w:r w:rsidR="00AB70A2" w:rsidRPr="00D844CB">
        <w:rPr>
          <w:rFonts w:ascii="Times New Roman" w:hAnsi="Times New Roman" w:cs="Times New Roman"/>
          <w:color w:val="000000" w:themeColor="text1"/>
        </w:rPr>
        <w:t>1</w:t>
      </w:r>
      <w:r w:rsidRPr="00D844CB">
        <w:rPr>
          <w:rFonts w:ascii="Times New Roman" w:hAnsi="Times New Roman" w:cs="Times New Roman"/>
          <w:color w:val="000000" w:themeColor="text1"/>
        </w:rPr>
        <w:t>) project under the MP’s Common Fund</w:t>
      </w:r>
      <w:r w:rsidR="00AB70A2" w:rsidRPr="00D844CB">
        <w:rPr>
          <w:rFonts w:ascii="Times New Roman" w:hAnsi="Times New Roman" w:cs="Times New Roman"/>
          <w:color w:val="000000" w:themeColor="text1"/>
        </w:rPr>
        <w:t>/NHIS</w:t>
      </w:r>
      <w:r w:rsidRPr="00D844CB">
        <w:rPr>
          <w:rFonts w:ascii="Times New Roman" w:hAnsi="Times New Roman" w:cs="Times New Roman"/>
          <w:color w:val="000000" w:themeColor="text1"/>
        </w:rPr>
        <w:t xml:space="preserve">, whilst the District Assemblies Common Fund funded </w:t>
      </w:r>
      <w:r w:rsidR="00AB70A2" w:rsidRPr="00D844CB">
        <w:rPr>
          <w:rFonts w:ascii="Times New Roman" w:hAnsi="Times New Roman" w:cs="Times New Roman"/>
          <w:color w:val="000000" w:themeColor="text1"/>
        </w:rPr>
        <w:t>Twelve</w:t>
      </w:r>
      <w:r w:rsidRPr="00D844CB">
        <w:rPr>
          <w:rFonts w:ascii="Times New Roman" w:hAnsi="Times New Roman" w:cs="Times New Roman"/>
          <w:color w:val="000000" w:themeColor="text1"/>
        </w:rPr>
        <w:t>(1</w:t>
      </w:r>
      <w:r w:rsidR="00AB70A2" w:rsidRPr="00D844CB">
        <w:rPr>
          <w:rFonts w:ascii="Times New Roman" w:hAnsi="Times New Roman" w:cs="Times New Roman"/>
          <w:color w:val="000000" w:themeColor="text1"/>
        </w:rPr>
        <w:t>2</w:t>
      </w:r>
      <w:r w:rsidRPr="00D844CB">
        <w:rPr>
          <w:rFonts w:ascii="Times New Roman" w:hAnsi="Times New Roman" w:cs="Times New Roman"/>
          <w:color w:val="000000" w:themeColor="text1"/>
        </w:rPr>
        <w:t xml:space="preserve">) projects with the World Bank's Ghana Secondary Cities Support Program (GSCSP) funded </w:t>
      </w:r>
      <w:r w:rsidR="00AB70A2" w:rsidRPr="00D844CB">
        <w:rPr>
          <w:rFonts w:ascii="Times New Roman" w:hAnsi="Times New Roman" w:cs="Times New Roman"/>
          <w:color w:val="000000" w:themeColor="text1"/>
        </w:rPr>
        <w:t>nine</w:t>
      </w:r>
      <w:r w:rsidRPr="00D844CB">
        <w:rPr>
          <w:rFonts w:ascii="Times New Roman" w:hAnsi="Times New Roman" w:cs="Times New Roman"/>
          <w:color w:val="000000" w:themeColor="text1"/>
        </w:rPr>
        <w:t xml:space="preserve"> (</w:t>
      </w:r>
      <w:r w:rsidR="00D844CB">
        <w:rPr>
          <w:rFonts w:ascii="Times New Roman" w:hAnsi="Times New Roman" w:cs="Times New Roman"/>
          <w:color w:val="000000" w:themeColor="text1"/>
        </w:rPr>
        <w:t>8</w:t>
      </w:r>
      <w:r w:rsidRPr="00D844CB">
        <w:rPr>
          <w:rFonts w:ascii="Times New Roman" w:hAnsi="Times New Roman" w:cs="Times New Roman"/>
          <w:color w:val="000000" w:themeColor="text1"/>
        </w:rPr>
        <w:t>) projects, while</w:t>
      </w:r>
      <w:r w:rsidR="00AB70A2" w:rsidRPr="00D844CB">
        <w:rPr>
          <w:rFonts w:ascii="Times New Roman" w:hAnsi="Times New Roman" w:cs="Times New Roman"/>
          <w:color w:val="000000" w:themeColor="text1"/>
        </w:rPr>
        <w:t xml:space="preserve"> </w:t>
      </w:r>
      <w:r w:rsidR="007A5E59" w:rsidRPr="00D844CB">
        <w:rPr>
          <w:rFonts w:ascii="Times New Roman" w:hAnsi="Times New Roman" w:cs="Times New Roman"/>
          <w:color w:val="000000" w:themeColor="text1"/>
        </w:rPr>
        <w:t>three</w:t>
      </w:r>
      <w:r w:rsidRPr="00D844CB">
        <w:rPr>
          <w:rFonts w:ascii="Times New Roman" w:hAnsi="Times New Roman" w:cs="Times New Roman"/>
          <w:color w:val="000000" w:themeColor="text1"/>
        </w:rPr>
        <w:t xml:space="preserve"> (</w:t>
      </w:r>
      <w:r w:rsidR="00E7246C" w:rsidRPr="00D844CB">
        <w:rPr>
          <w:rFonts w:ascii="Times New Roman" w:hAnsi="Times New Roman" w:cs="Times New Roman"/>
          <w:color w:val="000000" w:themeColor="text1"/>
        </w:rPr>
        <w:t>1</w:t>
      </w:r>
      <w:r w:rsidRPr="00D844CB">
        <w:rPr>
          <w:rFonts w:ascii="Times New Roman" w:hAnsi="Times New Roman" w:cs="Times New Roman"/>
          <w:color w:val="000000" w:themeColor="text1"/>
        </w:rPr>
        <w:t>) of the project</w:t>
      </w:r>
      <w:r w:rsidR="007A5E59" w:rsidRPr="00D844CB">
        <w:rPr>
          <w:rFonts w:ascii="Times New Roman" w:hAnsi="Times New Roman" w:cs="Times New Roman"/>
          <w:color w:val="000000" w:themeColor="text1"/>
        </w:rPr>
        <w:t>s</w:t>
      </w:r>
      <w:r w:rsidRPr="00D844CB">
        <w:rPr>
          <w:rFonts w:ascii="Times New Roman" w:hAnsi="Times New Roman" w:cs="Times New Roman"/>
          <w:color w:val="000000" w:themeColor="text1"/>
        </w:rPr>
        <w:t xml:space="preserve"> were funded from the Internally Generated Funds (IGF)</w:t>
      </w:r>
      <w:r w:rsidR="00C96CD6" w:rsidRPr="00D844CB">
        <w:rPr>
          <w:rFonts w:ascii="Times New Roman" w:hAnsi="Times New Roman" w:cs="Times New Roman"/>
          <w:color w:val="000000" w:themeColor="text1"/>
        </w:rPr>
        <w:t>, with DDF</w:t>
      </w:r>
      <w:r w:rsidR="00AB70A2" w:rsidRPr="00D844CB">
        <w:rPr>
          <w:rFonts w:ascii="Times New Roman" w:hAnsi="Times New Roman" w:cs="Times New Roman"/>
          <w:color w:val="000000" w:themeColor="text1"/>
        </w:rPr>
        <w:t xml:space="preserve"> funding one(1) project.</w:t>
      </w:r>
      <w:r w:rsidR="00C96CD6" w:rsidRPr="00D844CB">
        <w:rPr>
          <w:rFonts w:ascii="Times New Roman" w:hAnsi="Times New Roman" w:cs="Times New Roman"/>
          <w:color w:val="000000" w:themeColor="text1"/>
        </w:rPr>
        <w:t xml:space="preserve"> </w:t>
      </w:r>
    </w:p>
    <w:p w14:paraId="7DDCBEE4" w14:textId="2B7794BE" w:rsidR="00011816" w:rsidRPr="00D844CB" w:rsidRDefault="00011816" w:rsidP="004D022F">
      <w:pPr>
        <w:autoSpaceDE w:val="0"/>
        <w:autoSpaceDN w:val="0"/>
        <w:adjustRightInd w:val="0"/>
        <w:spacing w:after="0" w:line="360" w:lineRule="auto"/>
        <w:jc w:val="both"/>
        <w:rPr>
          <w:rFonts w:ascii="Times New Roman" w:hAnsi="Times New Roman" w:cs="Times New Roman"/>
          <w:color w:val="000000" w:themeColor="text1"/>
        </w:rPr>
      </w:pPr>
      <w:r w:rsidRPr="00D844CB">
        <w:rPr>
          <w:rFonts w:ascii="Times New Roman" w:hAnsi="Times New Roman" w:cs="Times New Roman"/>
          <w:color w:val="000000" w:themeColor="text1"/>
        </w:rPr>
        <w:t xml:space="preserve">Considering status of project completion, </w:t>
      </w:r>
      <w:r w:rsidR="00E7246C" w:rsidRPr="00D844CB">
        <w:rPr>
          <w:rFonts w:ascii="Times New Roman" w:hAnsi="Times New Roman" w:cs="Times New Roman"/>
          <w:color w:val="000000" w:themeColor="text1"/>
        </w:rPr>
        <w:t>19</w:t>
      </w:r>
      <w:r w:rsidR="007A5E59" w:rsidRPr="00D844CB">
        <w:rPr>
          <w:rFonts w:ascii="Times New Roman" w:hAnsi="Times New Roman" w:cs="Times New Roman"/>
          <w:color w:val="000000" w:themeColor="text1"/>
        </w:rPr>
        <w:t xml:space="preserve"> </w:t>
      </w:r>
      <w:r w:rsidRPr="00D844CB">
        <w:rPr>
          <w:rFonts w:ascii="Times New Roman" w:hAnsi="Times New Roman" w:cs="Times New Roman"/>
          <w:color w:val="000000" w:themeColor="text1"/>
        </w:rPr>
        <w:t>project</w:t>
      </w:r>
      <w:r w:rsidR="007A5E59" w:rsidRPr="00D844CB">
        <w:rPr>
          <w:rFonts w:ascii="Times New Roman" w:hAnsi="Times New Roman" w:cs="Times New Roman"/>
          <w:color w:val="000000" w:themeColor="text1"/>
        </w:rPr>
        <w:t>s</w:t>
      </w:r>
      <w:r w:rsidRPr="00D844CB">
        <w:rPr>
          <w:rFonts w:ascii="Times New Roman" w:hAnsi="Times New Roman" w:cs="Times New Roman"/>
          <w:color w:val="000000" w:themeColor="text1"/>
        </w:rPr>
        <w:t xml:space="preserve"> representing</w:t>
      </w:r>
      <w:r w:rsidR="007A5E59" w:rsidRPr="00D844CB">
        <w:rPr>
          <w:rFonts w:ascii="Times New Roman" w:hAnsi="Times New Roman" w:cs="Times New Roman"/>
          <w:color w:val="000000" w:themeColor="text1"/>
        </w:rPr>
        <w:t xml:space="preserve"> </w:t>
      </w:r>
      <w:r w:rsidR="00E7246C" w:rsidRPr="00D844CB">
        <w:rPr>
          <w:rFonts w:ascii="Times New Roman" w:hAnsi="Times New Roman" w:cs="Times New Roman"/>
          <w:color w:val="000000" w:themeColor="text1"/>
        </w:rPr>
        <w:t>7</w:t>
      </w:r>
      <w:r w:rsidR="00D844CB">
        <w:rPr>
          <w:rFonts w:ascii="Times New Roman" w:hAnsi="Times New Roman" w:cs="Times New Roman"/>
          <w:color w:val="000000" w:themeColor="text1"/>
        </w:rPr>
        <w:t>8.26</w:t>
      </w:r>
      <w:r w:rsidR="007A5E59" w:rsidRPr="00D844CB">
        <w:rPr>
          <w:rFonts w:ascii="Times New Roman" w:hAnsi="Times New Roman" w:cs="Times New Roman"/>
          <w:color w:val="000000" w:themeColor="text1"/>
        </w:rPr>
        <w:t>%</w:t>
      </w:r>
      <w:r w:rsidRPr="00D844CB">
        <w:rPr>
          <w:rFonts w:ascii="Times New Roman" w:hAnsi="Times New Roman" w:cs="Times New Roman"/>
          <w:color w:val="000000" w:themeColor="text1"/>
        </w:rPr>
        <w:t xml:space="preserve"> have been completed and in use whereas </w:t>
      </w:r>
      <w:r w:rsidR="007A5E59" w:rsidRPr="00D844CB">
        <w:rPr>
          <w:rFonts w:ascii="Times New Roman" w:hAnsi="Times New Roman" w:cs="Times New Roman"/>
          <w:color w:val="000000" w:themeColor="text1"/>
        </w:rPr>
        <w:t>5</w:t>
      </w:r>
      <w:r w:rsidRPr="00D844CB">
        <w:rPr>
          <w:rFonts w:ascii="Times New Roman" w:hAnsi="Times New Roman" w:cs="Times New Roman"/>
          <w:color w:val="000000" w:themeColor="text1"/>
        </w:rPr>
        <w:t xml:space="preserve"> of the projects </w:t>
      </w:r>
      <w:r w:rsidR="007A5E59" w:rsidRPr="00D844CB">
        <w:rPr>
          <w:rFonts w:ascii="Times New Roman" w:hAnsi="Times New Roman" w:cs="Times New Roman"/>
          <w:color w:val="000000" w:themeColor="text1"/>
        </w:rPr>
        <w:t xml:space="preserve">representing </w:t>
      </w:r>
      <w:r w:rsidR="00E7246C" w:rsidRPr="00D844CB">
        <w:rPr>
          <w:rFonts w:ascii="Times New Roman" w:hAnsi="Times New Roman" w:cs="Times New Roman"/>
          <w:color w:val="000000" w:themeColor="text1"/>
        </w:rPr>
        <w:t>2</w:t>
      </w:r>
      <w:r w:rsidR="00D844CB">
        <w:rPr>
          <w:rFonts w:ascii="Times New Roman" w:hAnsi="Times New Roman" w:cs="Times New Roman"/>
          <w:color w:val="000000" w:themeColor="text1"/>
        </w:rPr>
        <w:t>1.73</w:t>
      </w:r>
      <w:r w:rsidR="007A5E59" w:rsidRPr="00D844CB">
        <w:rPr>
          <w:rFonts w:ascii="Times New Roman" w:hAnsi="Times New Roman" w:cs="Times New Roman"/>
          <w:color w:val="000000" w:themeColor="text1"/>
        </w:rPr>
        <w:t xml:space="preserve">% </w:t>
      </w:r>
      <w:r w:rsidRPr="00D844CB">
        <w:rPr>
          <w:rFonts w:ascii="Times New Roman" w:hAnsi="Times New Roman" w:cs="Times New Roman"/>
          <w:color w:val="000000" w:themeColor="text1"/>
        </w:rPr>
        <w:t>w</w:t>
      </w:r>
      <w:r w:rsidR="00D844CB">
        <w:rPr>
          <w:rFonts w:ascii="Times New Roman" w:hAnsi="Times New Roman" w:cs="Times New Roman"/>
          <w:color w:val="000000" w:themeColor="text1"/>
        </w:rPr>
        <w:t>ere</w:t>
      </w:r>
      <w:r w:rsidRPr="00D844CB">
        <w:rPr>
          <w:rFonts w:ascii="Times New Roman" w:hAnsi="Times New Roman" w:cs="Times New Roman"/>
          <w:color w:val="000000" w:themeColor="text1"/>
        </w:rPr>
        <w:t xml:space="preserve"> on-going. </w:t>
      </w:r>
    </w:p>
    <w:p w14:paraId="38148F0A" w14:textId="35E2FCB3" w:rsidR="00207719" w:rsidRPr="00D844CB" w:rsidRDefault="00207719" w:rsidP="004D022F">
      <w:pPr>
        <w:spacing w:line="360" w:lineRule="auto"/>
        <w:jc w:val="both"/>
        <w:rPr>
          <w:rFonts w:ascii="Times New Roman" w:hAnsi="Times New Roman" w:cs="Times New Roman"/>
        </w:rPr>
      </w:pPr>
      <w:r w:rsidRPr="00D844CB">
        <w:rPr>
          <w:rFonts w:ascii="Times New Roman" w:hAnsi="Times New Roman" w:cs="Times New Roman"/>
        </w:rPr>
        <w:t>The assembly continues to rely heavily on the external sources such as the District Assemblies Common Fund, MP’s Common Fund, DACF-</w:t>
      </w:r>
      <w:r w:rsidR="007A5E59" w:rsidRPr="00D844CB">
        <w:rPr>
          <w:rFonts w:ascii="Times New Roman" w:hAnsi="Times New Roman" w:cs="Times New Roman"/>
        </w:rPr>
        <w:t>MP</w:t>
      </w:r>
      <w:r w:rsidRPr="00D844CB">
        <w:rPr>
          <w:rFonts w:ascii="Times New Roman" w:hAnsi="Times New Roman" w:cs="Times New Roman"/>
        </w:rPr>
        <w:t xml:space="preserve"> and World Bank for most of its capital development where the </w:t>
      </w:r>
      <w:r w:rsidR="00C96CD6" w:rsidRPr="00D844CB">
        <w:rPr>
          <w:rFonts w:ascii="Times New Roman" w:hAnsi="Times New Roman" w:cs="Times New Roman"/>
        </w:rPr>
        <w:t>A</w:t>
      </w:r>
      <w:r w:rsidRPr="00D844CB">
        <w:rPr>
          <w:rFonts w:ascii="Times New Roman" w:hAnsi="Times New Roman" w:cs="Times New Roman"/>
        </w:rPr>
        <w:t xml:space="preserve">ssembly does not have any control over the quantum and the time of their releases. </w:t>
      </w:r>
    </w:p>
    <w:p w14:paraId="21CB8117" w14:textId="266169B4" w:rsidR="00BB7925" w:rsidRPr="00D844CB" w:rsidRDefault="00207719" w:rsidP="004D022F">
      <w:pPr>
        <w:spacing w:line="360" w:lineRule="auto"/>
        <w:jc w:val="both"/>
        <w:rPr>
          <w:rFonts w:ascii="Times New Roman" w:hAnsi="Times New Roman" w:cs="Times New Roman"/>
          <w:b/>
        </w:rPr>
      </w:pPr>
      <w:r w:rsidRPr="00D844CB">
        <w:rPr>
          <w:rFonts w:ascii="Times New Roman" w:hAnsi="Times New Roman" w:cs="Times New Roman"/>
        </w:rPr>
        <w:t xml:space="preserve"> The number of projects sponsored by the DACF was the highest, followed by those funded by the </w:t>
      </w:r>
      <w:r w:rsidR="00C96CD6" w:rsidRPr="00D844CB">
        <w:rPr>
          <w:rFonts w:ascii="Times New Roman" w:hAnsi="Times New Roman" w:cs="Times New Roman"/>
        </w:rPr>
        <w:t>MPCF</w:t>
      </w:r>
      <w:r w:rsidRPr="00D844CB">
        <w:rPr>
          <w:rFonts w:ascii="Times New Roman" w:hAnsi="Times New Roman" w:cs="Times New Roman"/>
        </w:rPr>
        <w:t xml:space="preserve">, and </w:t>
      </w:r>
      <w:r w:rsidR="00C96CD6" w:rsidRPr="00D844CB">
        <w:rPr>
          <w:rFonts w:ascii="Times New Roman" w:hAnsi="Times New Roman" w:cs="Times New Roman"/>
        </w:rPr>
        <w:t>GSCSP and DDF</w:t>
      </w:r>
      <w:r w:rsidRPr="00D844CB">
        <w:rPr>
          <w:rFonts w:ascii="Times New Roman" w:hAnsi="Times New Roman" w:cs="Times New Roman"/>
        </w:rPr>
        <w:t xml:space="preserve"> in that order. DACF-funded projects had the longest completion rate because of the delays in their releases which affects the completion rate as shown in Table 2.1 and Project Register at A</w:t>
      </w:r>
      <w:r w:rsidR="0099149C">
        <w:rPr>
          <w:rFonts w:ascii="Times New Roman" w:hAnsi="Times New Roman" w:cs="Times New Roman"/>
        </w:rPr>
        <w:t>nnex 4</w:t>
      </w:r>
      <w:r w:rsidR="006C2476">
        <w:rPr>
          <w:rFonts w:ascii="Times New Roman" w:hAnsi="Times New Roman" w:cs="Times New Roman"/>
        </w:rPr>
        <w:t>a</w:t>
      </w:r>
      <w:r w:rsidR="006C2476" w:rsidRPr="00D844CB">
        <w:rPr>
          <w:rFonts w:ascii="Times New Roman" w:hAnsi="Times New Roman" w:cs="Times New Roman"/>
          <w:b/>
        </w:rPr>
        <w:t>.</w:t>
      </w:r>
    </w:p>
    <w:p w14:paraId="1677CC07" w14:textId="653E2803" w:rsidR="00BB7925" w:rsidRDefault="00BB7925" w:rsidP="0098439A">
      <w:pPr>
        <w:pStyle w:val="Caption"/>
        <w:keepNext/>
        <w:spacing w:line="276" w:lineRule="auto"/>
        <w:jc w:val="both"/>
        <w:rPr>
          <w:rFonts w:ascii="Times New Roman" w:hAnsi="Times New Roman" w:cs="Times New Roman"/>
          <w:b/>
          <w:bCs/>
          <w:color w:val="EE0000"/>
          <w:sz w:val="22"/>
          <w:szCs w:val="22"/>
        </w:rPr>
      </w:pPr>
    </w:p>
    <w:p w14:paraId="1C91D994" w14:textId="77777777" w:rsidR="0099149C" w:rsidRPr="0099149C" w:rsidRDefault="0099149C" w:rsidP="0099149C"/>
    <w:p w14:paraId="5715F374" w14:textId="427381FF" w:rsidR="00EB466A" w:rsidRPr="004D022F" w:rsidRDefault="00BC7D5E" w:rsidP="00BC7D5E">
      <w:pPr>
        <w:pStyle w:val="Caption"/>
        <w:keepNext/>
        <w:rPr>
          <w:rFonts w:ascii="Times New Roman" w:hAnsi="Times New Roman" w:cs="Times New Roman"/>
          <w:b/>
          <w:bCs/>
          <w:i w:val="0"/>
          <w:iCs w:val="0"/>
          <w:sz w:val="22"/>
          <w:szCs w:val="22"/>
        </w:rPr>
      </w:pPr>
      <w:bookmarkStart w:id="36" w:name="_Toc222312603"/>
      <w:bookmarkStart w:id="37" w:name="_Toc223357588"/>
      <w:bookmarkStart w:id="38" w:name="_Toc223358523"/>
      <w:bookmarkStart w:id="39" w:name="_Hlk223139587"/>
      <w:r w:rsidRPr="004D022F">
        <w:rPr>
          <w:rFonts w:ascii="Times New Roman" w:hAnsi="Times New Roman" w:cs="Times New Roman"/>
          <w:b/>
          <w:bCs/>
          <w:i w:val="0"/>
          <w:iCs w:val="0"/>
          <w:color w:val="auto"/>
          <w:sz w:val="22"/>
          <w:szCs w:val="22"/>
        </w:rPr>
        <w:t xml:space="preserve">Table </w:t>
      </w:r>
      <w:r w:rsidR="00F303F6" w:rsidRPr="004D022F">
        <w:rPr>
          <w:rFonts w:ascii="Times New Roman" w:hAnsi="Times New Roman" w:cs="Times New Roman"/>
          <w:b/>
          <w:bCs/>
          <w:i w:val="0"/>
          <w:iCs w:val="0"/>
          <w:color w:val="auto"/>
          <w:sz w:val="22"/>
          <w:szCs w:val="22"/>
        </w:rPr>
        <w:t>1</w:t>
      </w:r>
      <w:r w:rsidRPr="004D022F">
        <w:rPr>
          <w:rFonts w:ascii="Times New Roman" w:hAnsi="Times New Roman" w:cs="Times New Roman"/>
          <w:b/>
          <w:bCs/>
          <w:i w:val="0"/>
          <w:iCs w:val="0"/>
          <w:color w:val="auto"/>
          <w:sz w:val="22"/>
          <w:szCs w:val="22"/>
        </w:rPr>
        <w:t>: Project Implementation Performance per Funding Source</w:t>
      </w:r>
      <w:bookmarkEnd w:id="36"/>
      <w:bookmarkEnd w:id="37"/>
      <w:bookmarkEnd w:id="38"/>
    </w:p>
    <w:tbl>
      <w:tblPr>
        <w:tblStyle w:val="GridTable1Light"/>
        <w:tblW w:w="9085" w:type="dxa"/>
        <w:tblLook w:val="04A0" w:firstRow="1" w:lastRow="0" w:firstColumn="1" w:lastColumn="0" w:noHBand="0" w:noVBand="1"/>
      </w:tblPr>
      <w:tblGrid>
        <w:gridCol w:w="1515"/>
        <w:gridCol w:w="1509"/>
        <w:gridCol w:w="1513"/>
        <w:gridCol w:w="1530"/>
        <w:gridCol w:w="1509"/>
        <w:gridCol w:w="1509"/>
      </w:tblGrid>
      <w:tr w:rsidR="006F5CCA" w:rsidRPr="00200E42" w14:paraId="32FC630F" w14:textId="77777777" w:rsidTr="0099149C">
        <w:trPr>
          <w:cnfStyle w:val="100000000000" w:firstRow="1" w:lastRow="0" w:firstColumn="0" w:lastColumn="0" w:oddVBand="0" w:evenVBand="0" w:oddHBand="0" w:evenHBand="0" w:firstRowFirstColumn="0" w:firstRowLastColumn="0" w:lastRowFirstColumn="0" w:lastRowLastColumn="0"/>
          <w:trHeight w:val="956"/>
        </w:trPr>
        <w:tc>
          <w:tcPr>
            <w:cnfStyle w:val="001000000000" w:firstRow="0" w:lastRow="0" w:firstColumn="1" w:lastColumn="0" w:oddVBand="0" w:evenVBand="0" w:oddHBand="0" w:evenHBand="0" w:firstRowFirstColumn="0" w:firstRowLastColumn="0" w:lastRowFirstColumn="0" w:lastRowLastColumn="0"/>
            <w:tcW w:w="1515" w:type="dxa"/>
            <w:tcBorders>
              <w:top w:val="single" w:sz="18" w:space="0" w:color="auto"/>
              <w:left w:val="single" w:sz="18" w:space="0" w:color="auto"/>
              <w:bottom w:val="single" w:sz="18" w:space="0" w:color="auto"/>
            </w:tcBorders>
            <w:shd w:val="clear" w:color="auto" w:fill="000000" w:themeFill="text1"/>
          </w:tcPr>
          <w:bookmarkEnd w:id="39"/>
          <w:p w14:paraId="48A9E6C4" w14:textId="77777777" w:rsidR="0098439A" w:rsidRPr="00200E42" w:rsidRDefault="0098439A" w:rsidP="0098439A">
            <w:pPr>
              <w:spacing w:line="276" w:lineRule="auto"/>
              <w:jc w:val="both"/>
              <w:rPr>
                <w:rFonts w:ascii="Times New Roman" w:hAnsi="Times New Roman" w:cs="Times New Roman"/>
                <w:b w:val="0"/>
                <w:sz w:val="20"/>
                <w:szCs w:val="20"/>
              </w:rPr>
            </w:pPr>
            <w:r w:rsidRPr="00200E42">
              <w:rPr>
                <w:rFonts w:ascii="Times New Roman" w:hAnsi="Times New Roman" w:cs="Times New Roman"/>
                <w:noProof/>
                <w:sz w:val="20"/>
                <w:szCs w:val="20"/>
              </w:rPr>
              <w:t>Funding Source</w:t>
            </w:r>
          </w:p>
        </w:tc>
        <w:tc>
          <w:tcPr>
            <w:tcW w:w="1509" w:type="dxa"/>
            <w:tcBorders>
              <w:top w:val="single" w:sz="18" w:space="0" w:color="auto"/>
              <w:bottom w:val="single" w:sz="18" w:space="0" w:color="auto"/>
            </w:tcBorders>
            <w:shd w:val="clear" w:color="auto" w:fill="C00000"/>
          </w:tcPr>
          <w:p w14:paraId="3906B8BB" w14:textId="77777777" w:rsidR="0098439A" w:rsidRPr="00200E42" w:rsidRDefault="0098439A" w:rsidP="0098439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0E42">
              <w:rPr>
                <w:rFonts w:ascii="Times New Roman" w:hAnsi="Times New Roman" w:cs="Times New Roman"/>
                <w:sz w:val="20"/>
                <w:szCs w:val="20"/>
              </w:rPr>
              <w:t>Project Yet to Start</w:t>
            </w:r>
          </w:p>
        </w:tc>
        <w:tc>
          <w:tcPr>
            <w:tcW w:w="1513" w:type="dxa"/>
            <w:tcBorders>
              <w:top w:val="single" w:sz="18" w:space="0" w:color="auto"/>
              <w:bottom w:val="single" w:sz="18" w:space="0" w:color="auto"/>
            </w:tcBorders>
            <w:shd w:val="clear" w:color="auto" w:fill="4472C4" w:themeFill="accent1"/>
          </w:tcPr>
          <w:p w14:paraId="51E9BB5E" w14:textId="77777777" w:rsidR="0098439A" w:rsidRPr="00200E42" w:rsidRDefault="0098439A" w:rsidP="0098439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0E42">
              <w:rPr>
                <w:rFonts w:ascii="Times New Roman" w:hAnsi="Times New Roman" w:cs="Times New Roman"/>
                <w:sz w:val="20"/>
                <w:szCs w:val="20"/>
              </w:rPr>
              <w:t>On-going Projects</w:t>
            </w:r>
          </w:p>
        </w:tc>
        <w:tc>
          <w:tcPr>
            <w:tcW w:w="1530" w:type="dxa"/>
            <w:tcBorders>
              <w:top w:val="single" w:sz="18" w:space="0" w:color="auto"/>
              <w:bottom w:val="single" w:sz="18" w:space="0" w:color="auto"/>
            </w:tcBorders>
            <w:shd w:val="clear" w:color="auto" w:fill="385623" w:themeFill="accent6" w:themeFillShade="80"/>
          </w:tcPr>
          <w:p w14:paraId="0EC5F266" w14:textId="77777777" w:rsidR="0098439A" w:rsidRPr="00200E42" w:rsidRDefault="0098439A" w:rsidP="0098439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0E42">
              <w:rPr>
                <w:rFonts w:ascii="Times New Roman" w:hAnsi="Times New Roman" w:cs="Times New Roman"/>
                <w:sz w:val="20"/>
                <w:szCs w:val="20"/>
              </w:rPr>
              <w:t>Completed Projects</w:t>
            </w:r>
          </w:p>
        </w:tc>
        <w:tc>
          <w:tcPr>
            <w:tcW w:w="1509" w:type="dxa"/>
            <w:tcBorders>
              <w:top w:val="single" w:sz="18" w:space="0" w:color="auto"/>
              <w:bottom w:val="single" w:sz="18" w:space="0" w:color="auto"/>
            </w:tcBorders>
            <w:shd w:val="clear" w:color="auto" w:fill="767171" w:themeFill="background2" w:themeFillShade="80"/>
          </w:tcPr>
          <w:p w14:paraId="5AF0E016" w14:textId="77777777" w:rsidR="0098439A" w:rsidRPr="00200E42" w:rsidRDefault="0098439A" w:rsidP="0098439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Abandoned Project</w:t>
            </w:r>
          </w:p>
        </w:tc>
        <w:tc>
          <w:tcPr>
            <w:tcW w:w="1509" w:type="dxa"/>
            <w:tcBorders>
              <w:top w:val="single" w:sz="18" w:space="0" w:color="auto"/>
              <w:bottom w:val="single" w:sz="18" w:space="0" w:color="auto"/>
              <w:right w:val="single" w:sz="18" w:space="0" w:color="auto"/>
            </w:tcBorders>
            <w:shd w:val="clear" w:color="auto" w:fill="767171" w:themeFill="background2" w:themeFillShade="80"/>
          </w:tcPr>
          <w:p w14:paraId="65D18C33" w14:textId="77777777" w:rsidR="0098439A" w:rsidRPr="00200E42" w:rsidRDefault="0098439A" w:rsidP="0098439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0E42">
              <w:rPr>
                <w:rFonts w:ascii="Times New Roman" w:hAnsi="Times New Roman" w:cs="Times New Roman"/>
                <w:sz w:val="20"/>
                <w:szCs w:val="20"/>
              </w:rPr>
              <w:t>Total No. of Project</w:t>
            </w:r>
          </w:p>
        </w:tc>
      </w:tr>
      <w:tr w:rsidR="006F5CCA" w:rsidRPr="00200E42" w14:paraId="28A0F446" w14:textId="77777777" w:rsidTr="0099149C">
        <w:trPr>
          <w:trHeight w:val="475"/>
        </w:trPr>
        <w:tc>
          <w:tcPr>
            <w:cnfStyle w:val="001000000000" w:firstRow="0" w:lastRow="0" w:firstColumn="1" w:lastColumn="0" w:oddVBand="0" w:evenVBand="0" w:oddHBand="0" w:evenHBand="0" w:firstRowFirstColumn="0" w:firstRowLastColumn="0" w:lastRowFirstColumn="0" w:lastRowLastColumn="0"/>
            <w:tcW w:w="1515" w:type="dxa"/>
            <w:tcBorders>
              <w:top w:val="single" w:sz="18" w:space="0" w:color="auto"/>
              <w:left w:val="single" w:sz="18" w:space="0" w:color="auto"/>
            </w:tcBorders>
          </w:tcPr>
          <w:p w14:paraId="17710AD2" w14:textId="77777777" w:rsidR="0098439A" w:rsidRPr="00200E42" w:rsidRDefault="0098439A" w:rsidP="0098439A">
            <w:pPr>
              <w:spacing w:line="276" w:lineRule="auto"/>
              <w:jc w:val="both"/>
              <w:rPr>
                <w:rFonts w:ascii="Times New Roman" w:hAnsi="Times New Roman" w:cs="Times New Roman"/>
                <w:sz w:val="20"/>
                <w:szCs w:val="20"/>
              </w:rPr>
            </w:pPr>
            <w:r w:rsidRPr="00200E42">
              <w:rPr>
                <w:rFonts w:ascii="Times New Roman" w:hAnsi="Times New Roman" w:cs="Times New Roman"/>
                <w:sz w:val="20"/>
                <w:szCs w:val="20"/>
              </w:rPr>
              <w:t>DACF</w:t>
            </w:r>
          </w:p>
        </w:tc>
        <w:tc>
          <w:tcPr>
            <w:tcW w:w="1509" w:type="dxa"/>
            <w:tcBorders>
              <w:top w:val="single" w:sz="18" w:space="0" w:color="auto"/>
            </w:tcBorders>
          </w:tcPr>
          <w:p w14:paraId="66B8E1FE" w14:textId="3286FB9A"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13" w:type="dxa"/>
            <w:tcBorders>
              <w:top w:val="single" w:sz="18" w:space="0" w:color="auto"/>
            </w:tcBorders>
          </w:tcPr>
          <w:p w14:paraId="5DC2C6F5" w14:textId="7F6F2194" w:rsidR="0098439A" w:rsidRPr="00200E42" w:rsidRDefault="00586813" w:rsidP="0098439A">
            <w:pPr>
              <w:tabs>
                <w:tab w:val="center" w:pos="829"/>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2</w:t>
            </w:r>
          </w:p>
        </w:tc>
        <w:tc>
          <w:tcPr>
            <w:tcW w:w="1530" w:type="dxa"/>
            <w:tcBorders>
              <w:top w:val="single" w:sz="18" w:space="0" w:color="auto"/>
            </w:tcBorders>
          </w:tcPr>
          <w:p w14:paraId="14577E3F" w14:textId="64E404D7"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10</w:t>
            </w:r>
          </w:p>
        </w:tc>
        <w:tc>
          <w:tcPr>
            <w:tcW w:w="1509" w:type="dxa"/>
            <w:tcBorders>
              <w:top w:val="single" w:sz="18" w:space="0" w:color="auto"/>
            </w:tcBorders>
          </w:tcPr>
          <w:p w14:paraId="7B92F72C" w14:textId="18D5114A" w:rsidR="0098439A" w:rsidRPr="00200E42" w:rsidRDefault="009A5205"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09" w:type="dxa"/>
            <w:tcBorders>
              <w:top w:val="single" w:sz="18" w:space="0" w:color="auto"/>
              <w:right w:val="single" w:sz="18" w:space="0" w:color="auto"/>
            </w:tcBorders>
          </w:tcPr>
          <w:p w14:paraId="50214D57" w14:textId="059AF561" w:rsidR="0098439A" w:rsidRPr="00200E42" w:rsidRDefault="006F5CCA"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r w:rsidR="009A5205" w:rsidRPr="00200E42">
              <w:rPr>
                <w:rFonts w:ascii="Times New Roman" w:hAnsi="Times New Roman" w:cs="Times New Roman"/>
                <w:sz w:val="20"/>
                <w:szCs w:val="20"/>
              </w:rPr>
              <w:t>2</w:t>
            </w:r>
          </w:p>
        </w:tc>
      </w:tr>
      <w:tr w:rsidR="006F5CCA" w:rsidRPr="00200E42" w14:paraId="79E8A831" w14:textId="77777777" w:rsidTr="0099149C">
        <w:trPr>
          <w:trHeight w:val="452"/>
        </w:trPr>
        <w:tc>
          <w:tcPr>
            <w:cnfStyle w:val="001000000000" w:firstRow="0" w:lastRow="0" w:firstColumn="1" w:lastColumn="0" w:oddVBand="0" w:evenVBand="0" w:oddHBand="0" w:evenHBand="0" w:firstRowFirstColumn="0" w:firstRowLastColumn="0" w:lastRowFirstColumn="0" w:lastRowLastColumn="0"/>
            <w:tcW w:w="1515" w:type="dxa"/>
            <w:tcBorders>
              <w:left w:val="single" w:sz="18" w:space="0" w:color="auto"/>
            </w:tcBorders>
          </w:tcPr>
          <w:p w14:paraId="41C7E9F6" w14:textId="77777777" w:rsidR="0098439A" w:rsidRPr="00200E42" w:rsidRDefault="0098439A" w:rsidP="0098439A">
            <w:pPr>
              <w:spacing w:line="276" w:lineRule="auto"/>
              <w:jc w:val="both"/>
              <w:rPr>
                <w:rFonts w:ascii="Times New Roman" w:hAnsi="Times New Roman" w:cs="Times New Roman"/>
                <w:sz w:val="20"/>
                <w:szCs w:val="20"/>
              </w:rPr>
            </w:pPr>
            <w:r w:rsidRPr="00200E42">
              <w:rPr>
                <w:rFonts w:ascii="Times New Roman" w:hAnsi="Times New Roman" w:cs="Times New Roman"/>
                <w:sz w:val="20"/>
                <w:szCs w:val="20"/>
              </w:rPr>
              <w:t>IGF</w:t>
            </w:r>
          </w:p>
        </w:tc>
        <w:tc>
          <w:tcPr>
            <w:tcW w:w="1509" w:type="dxa"/>
          </w:tcPr>
          <w:p w14:paraId="2D67559D" w14:textId="39025931" w:rsidR="0098439A" w:rsidRPr="00200E42" w:rsidRDefault="00586813" w:rsidP="00B6564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13" w:type="dxa"/>
          </w:tcPr>
          <w:p w14:paraId="704C3A4E" w14:textId="57EEE07F"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30" w:type="dxa"/>
          </w:tcPr>
          <w:p w14:paraId="3765AD1C" w14:textId="39796A35"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p>
        </w:tc>
        <w:tc>
          <w:tcPr>
            <w:tcW w:w="1509" w:type="dxa"/>
          </w:tcPr>
          <w:p w14:paraId="52AEDEDE" w14:textId="5D710745" w:rsidR="0098439A"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09" w:type="dxa"/>
            <w:tcBorders>
              <w:right w:val="single" w:sz="18" w:space="0" w:color="auto"/>
            </w:tcBorders>
          </w:tcPr>
          <w:p w14:paraId="19A8C05E" w14:textId="6CCDDA25"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p>
        </w:tc>
      </w:tr>
      <w:tr w:rsidR="006F5CCA" w:rsidRPr="00200E42" w14:paraId="44E4CD57" w14:textId="77777777" w:rsidTr="0099149C">
        <w:trPr>
          <w:trHeight w:val="475"/>
        </w:trPr>
        <w:tc>
          <w:tcPr>
            <w:cnfStyle w:val="001000000000" w:firstRow="0" w:lastRow="0" w:firstColumn="1" w:lastColumn="0" w:oddVBand="0" w:evenVBand="0" w:oddHBand="0" w:evenHBand="0" w:firstRowFirstColumn="0" w:firstRowLastColumn="0" w:lastRowFirstColumn="0" w:lastRowLastColumn="0"/>
            <w:tcW w:w="1515" w:type="dxa"/>
            <w:tcBorders>
              <w:left w:val="single" w:sz="18" w:space="0" w:color="auto"/>
            </w:tcBorders>
          </w:tcPr>
          <w:p w14:paraId="6D895C08" w14:textId="77777777" w:rsidR="0098439A" w:rsidRPr="00200E42" w:rsidRDefault="0098439A" w:rsidP="0098439A">
            <w:pPr>
              <w:spacing w:line="276" w:lineRule="auto"/>
              <w:jc w:val="both"/>
              <w:rPr>
                <w:rFonts w:ascii="Times New Roman" w:hAnsi="Times New Roman" w:cs="Times New Roman"/>
                <w:sz w:val="20"/>
                <w:szCs w:val="20"/>
              </w:rPr>
            </w:pPr>
            <w:r w:rsidRPr="00200E42">
              <w:rPr>
                <w:rFonts w:ascii="Times New Roman" w:hAnsi="Times New Roman" w:cs="Times New Roman"/>
                <w:sz w:val="20"/>
                <w:szCs w:val="20"/>
              </w:rPr>
              <w:t>MPs CF</w:t>
            </w:r>
          </w:p>
        </w:tc>
        <w:tc>
          <w:tcPr>
            <w:tcW w:w="1509" w:type="dxa"/>
          </w:tcPr>
          <w:p w14:paraId="499C7F0A" w14:textId="3AC3868E"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13" w:type="dxa"/>
          </w:tcPr>
          <w:p w14:paraId="13C27E46" w14:textId="7D2F0D89"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30" w:type="dxa"/>
          </w:tcPr>
          <w:p w14:paraId="2772FC87" w14:textId="29EEA277"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p>
        </w:tc>
        <w:tc>
          <w:tcPr>
            <w:tcW w:w="1509" w:type="dxa"/>
          </w:tcPr>
          <w:p w14:paraId="014E8A42" w14:textId="779CD1F2" w:rsidR="0098439A"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09" w:type="dxa"/>
            <w:tcBorders>
              <w:right w:val="single" w:sz="18" w:space="0" w:color="auto"/>
            </w:tcBorders>
          </w:tcPr>
          <w:p w14:paraId="3D1AB6D5" w14:textId="0573A355" w:rsidR="0098439A" w:rsidRPr="00200E42" w:rsidRDefault="009A5205"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p>
        </w:tc>
      </w:tr>
      <w:tr w:rsidR="006F5CCA" w:rsidRPr="00200E42" w14:paraId="285AB316" w14:textId="77777777" w:rsidTr="0099149C">
        <w:trPr>
          <w:trHeight w:val="475"/>
        </w:trPr>
        <w:tc>
          <w:tcPr>
            <w:cnfStyle w:val="001000000000" w:firstRow="0" w:lastRow="0" w:firstColumn="1" w:lastColumn="0" w:oddVBand="0" w:evenVBand="0" w:oddHBand="0" w:evenHBand="0" w:firstRowFirstColumn="0" w:firstRowLastColumn="0" w:lastRowFirstColumn="0" w:lastRowLastColumn="0"/>
            <w:tcW w:w="1515" w:type="dxa"/>
            <w:tcBorders>
              <w:left w:val="single" w:sz="18" w:space="0" w:color="auto"/>
            </w:tcBorders>
          </w:tcPr>
          <w:p w14:paraId="18A65E3F" w14:textId="77777777" w:rsidR="0098439A" w:rsidRPr="00200E42" w:rsidRDefault="0098439A" w:rsidP="0098439A">
            <w:pPr>
              <w:spacing w:line="276" w:lineRule="auto"/>
              <w:jc w:val="both"/>
              <w:rPr>
                <w:rFonts w:ascii="Times New Roman" w:hAnsi="Times New Roman" w:cs="Times New Roman"/>
                <w:sz w:val="20"/>
                <w:szCs w:val="20"/>
              </w:rPr>
            </w:pPr>
            <w:r w:rsidRPr="00200E42">
              <w:rPr>
                <w:rFonts w:ascii="Times New Roman" w:hAnsi="Times New Roman" w:cs="Times New Roman"/>
                <w:sz w:val="20"/>
                <w:szCs w:val="20"/>
              </w:rPr>
              <w:t>GSCSP</w:t>
            </w:r>
          </w:p>
        </w:tc>
        <w:tc>
          <w:tcPr>
            <w:tcW w:w="1509" w:type="dxa"/>
          </w:tcPr>
          <w:p w14:paraId="417A4FFB" w14:textId="2C5C5059"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13" w:type="dxa"/>
          </w:tcPr>
          <w:p w14:paraId="0C5B39C3" w14:textId="6A7C493A"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3</w:t>
            </w:r>
          </w:p>
        </w:tc>
        <w:tc>
          <w:tcPr>
            <w:tcW w:w="1530" w:type="dxa"/>
          </w:tcPr>
          <w:p w14:paraId="22C39EB2" w14:textId="7E3792EB"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6</w:t>
            </w:r>
          </w:p>
        </w:tc>
        <w:tc>
          <w:tcPr>
            <w:tcW w:w="1509" w:type="dxa"/>
          </w:tcPr>
          <w:p w14:paraId="45ABD6A0" w14:textId="3136E1D8" w:rsidR="0098439A"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09" w:type="dxa"/>
            <w:tcBorders>
              <w:right w:val="single" w:sz="18" w:space="0" w:color="auto"/>
            </w:tcBorders>
          </w:tcPr>
          <w:p w14:paraId="6C55884C" w14:textId="6B7F07C3" w:rsidR="0098439A" w:rsidRPr="00200E42" w:rsidRDefault="00D844CB"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8</w:t>
            </w:r>
          </w:p>
        </w:tc>
      </w:tr>
      <w:tr w:rsidR="006F5CCA" w:rsidRPr="00200E42" w14:paraId="03B2026A" w14:textId="77777777" w:rsidTr="0099149C">
        <w:trPr>
          <w:trHeight w:val="475"/>
        </w:trPr>
        <w:tc>
          <w:tcPr>
            <w:cnfStyle w:val="001000000000" w:firstRow="0" w:lastRow="0" w:firstColumn="1" w:lastColumn="0" w:oddVBand="0" w:evenVBand="0" w:oddHBand="0" w:evenHBand="0" w:firstRowFirstColumn="0" w:firstRowLastColumn="0" w:lastRowFirstColumn="0" w:lastRowLastColumn="0"/>
            <w:tcW w:w="1515" w:type="dxa"/>
            <w:tcBorders>
              <w:left w:val="single" w:sz="18" w:space="0" w:color="auto"/>
            </w:tcBorders>
          </w:tcPr>
          <w:p w14:paraId="244523D8" w14:textId="7820E4EF" w:rsidR="00C1451F" w:rsidRPr="00200E42" w:rsidRDefault="00C1451F" w:rsidP="0098439A">
            <w:pPr>
              <w:jc w:val="both"/>
              <w:rPr>
                <w:rFonts w:ascii="Times New Roman" w:hAnsi="Times New Roman" w:cs="Times New Roman"/>
                <w:sz w:val="20"/>
                <w:szCs w:val="20"/>
              </w:rPr>
            </w:pPr>
            <w:r w:rsidRPr="00200E42">
              <w:rPr>
                <w:rFonts w:ascii="Times New Roman" w:hAnsi="Times New Roman" w:cs="Times New Roman"/>
                <w:sz w:val="20"/>
                <w:szCs w:val="20"/>
              </w:rPr>
              <w:t>DDF</w:t>
            </w:r>
          </w:p>
        </w:tc>
        <w:tc>
          <w:tcPr>
            <w:tcW w:w="1509" w:type="dxa"/>
          </w:tcPr>
          <w:p w14:paraId="0B7CEA4B" w14:textId="7EE07094" w:rsidR="00C1451F"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13" w:type="dxa"/>
          </w:tcPr>
          <w:p w14:paraId="5234E409" w14:textId="034BEA69" w:rsidR="00C1451F"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30" w:type="dxa"/>
          </w:tcPr>
          <w:p w14:paraId="521D0E3A" w14:textId="64F97650" w:rsidR="00C1451F"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p>
        </w:tc>
        <w:tc>
          <w:tcPr>
            <w:tcW w:w="1509" w:type="dxa"/>
          </w:tcPr>
          <w:p w14:paraId="3FB7A28F" w14:textId="259DBDEC" w:rsidR="00C1451F" w:rsidRPr="00200E42" w:rsidRDefault="00586813"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0</w:t>
            </w:r>
          </w:p>
        </w:tc>
        <w:tc>
          <w:tcPr>
            <w:tcW w:w="1509" w:type="dxa"/>
            <w:tcBorders>
              <w:right w:val="single" w:sz="18" w:space="0" w:color="auto"/>
            </w:tcBorders>
          </w:tcPr>
          <w:p w14:paraId="02E4197A" w14:textId="636BFC1E" w:rsidR="00C1451F" w:rsidRPr="00200E42" w:rsidRDefault="009A5205"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0E42">
              <w:rPr>
                <w:rFonts w:ascii="Times New Roman" w:hAnsi="Times New Roman" w:cs="Times New Roman"/>
                <w:sz w:val="20"/>
                <w:szCs w:val="20"/>
              </w:rPr>
              <w:t>1</w:t>
            </w:r>
          </w:p>
        </w:tc>
      </w:tr>
      <w:tr w:rsidR="006F5CCA" w:rsidRPr="00200E42" w14:paraId="206FB7C5" w14:textId="77777777" w:rsidTr="0099149C">
        <w:trPr>
          <w:trHeight w:val="475"/>
        </w:trPr>
        <w:tc>
          <w:tcPr>
            <w:cnfStyle w:val="001000000000" w:firstRow="0" w:lastRow="0" w:firstColumn="1" w:lastColumn="0" w:oddVBand="0" w:evenVBand="0" w:oddHBand="0" w:evenHBand="0" w:firstRowFirstColumn="0" w:firstRowLastColumn="0" w:lastRowFirstColumn="0" w:lastRowLastColumn="0"/>
            <w:tcW w:w="1515" w:type="dxa"/>
            <w:tcBorders>
              <w:left w:val="single" w:sz="18" w:space="0" w:color="auto"/>
              <w:bottom w:val="single" w:sz="18" w:space="0" w:color="auto"/>
            </w:tcBorders>
            <w:shd w:val="clear" w:color="auto" w:fill="FFF2CC" w:themeFill="accent4" w:themeFillTint="33"/>
          </w:tcPr>
          <w:p w14:paraId="166D7760" w14:textId="77777777" w:rsidR="0098439A" w:rsidRPr="00200E42" w:rsidRDefault="0098439A" w:rsidP="0098439A">
            <w:pPr>
              <w:spacing w:line="276" w:lineRule="auto"/>
              <w:jc w:val="both"/>
              <w:rPr>
                <w:rFonts w:ascii="Times New Roman" w:hAnsi="Times New Roman" w:cs="Times New Roman"/>
                <w:b w:val="0"/>
                <w:sz w:val="20"/>
                <w:szCs w:val="20"/>
              </w:rPr>
            </w:pPr>
            <w:r w:rsidRPr="00200E42">
              <w:rPr>
                <w:rFonts w:ascii="Times New Roman" w:hAnsi="Times New Roman" w:cs="Times New Roman"/>
                <w:sz w:val="20"/>
                <w:szCs w:val="20"/>
              </w:rPr>
              <w:t xml:space="preserve">Total </w:t>
            </w:r>
          </w:p>
        </w:tc>
        <w:tc>
          <w:tcPr>
            <w:tcW w:w="1509" w:type="dxa"/>
            <w:tcBorders>
              <w:bottom w:val="single" w:sz="18" w:space="0" w:color="auto"/>
            </w:tcBorders>
            <w:shd w:val="clear" w:color="auto" w:fill="FFF2CC" w:themeFill="accent4" w:themeFillTint="33"/>
          </w:tcPr>
          <w:p w14:paraId="00896AD5" w14:textId="20CC4043"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200E42">
              <w:rPr>
                <w:rFonts w:ascii="Times New Roman" w:hAnsi="Times New Roman" w:cs="Times New Roman"/>
                <w:b/>
                <w:sz w:val="20"/>
                <w:szCs w:val="20"/>
              </w:rPr>
              <w:t>0</w:t>
            </w:r>
          </w:p>
        </w:tc>
        <w:tc>
          <w:tcPr>
            <w:tcW w:w="1513" w:type="dxa"/>
            <w:tcBorders>
              <w:bottom w:val="single" w:sz="18" w:space="0" w:color="auto"/>
            </w:tcBorders>
            <w:shd w:val="clear" w:color="auto" w:fill="FFF2CC" w:themeFill="accent4" w:themeFillTint="33"/>
          </w:tcPr>
          <w:p w14:paraId="32D40F66" w14:textId="21318909"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200E42">
              <w:rPr>
                <w:rFonts w:ascii="Times New Roman" w:hAnsi="Times New Roman" w:cs="Times New Roman"/>
                <w:b/>
                <w:sz w:val="20"/>
                <w:szCs w:val="20"/>
              </w:rPr>
              <w:t>5</w:t>
            </w:r>
          </w:p>
        </w:tc>
        <w:tc>
          <w:tcPr>
            <w:tcW w:w="1530" w:type="dxa"/>
            <w:tcBorders>
              <w:bottom w:val="single" w:sz="18" w:space="0" w:color="auto"/>
            </w:tcBorders>
            <w:shd w:val="clear" w:color="auto" w:fill="FFF2CC" w:themeFill="accent4" w:themeFillTint="33"/>
          </w:tcPr>
          <w:p w14:paraId="0C5F815E" w14:textId="67A94AC3" w:rsidR="0098439A" w:rsidRPr="00200E42" w:rsidRDefault="00586813"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200E42">
              <w:rPr>
                <w:rFonts w:ascii="Times New Roman" w:hAnsi="Times New Roman" w:cs="Times New Roman"/>
                <w:b/>
                <w:sz w:val="20"/>
                <w:szCs w:val="20"/>
              </w:rPr>
              <w:t>19</w:t>
            </w:r>
          </w:p>
        </w:tc>
        <w:tc>
          <w:tcPr>
            <w:tcW w:w="1509" w:type="dxa"/>
            <w:tcBorders>
              <w:bottom w:val="single" w:sz="18" w:space="0" w:color="auto"/>
            </w:tcBorders>
            <w:shd w:val="clear" w:color="auto" w:fill="FFF2CC" w:themeFill="accent4" w:themeFillTint="33"/>
          </w:tcPr>
          <w:p w14:paraId="46F2B2CD" w14:textId="2733B6AD" w:rsidR="0098439A" w:rsidRPr="00200E42" w:rsidRDefault="00C1451F" w:rsidP="00984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200E42">
              <w:rPr>
                <w:rFonts w:ascii="Times New Roman" w:hAnsi="Times New Roman" w:cs="Times New Roman"/>
                <w:b/>
                <w:sz w:val="20"/>
                <w:szCs w:val="20"/>
              </w:rPr>
              <w:t>0</w:t>
            </w:r>
          </w:p>
        </w:tc>
        <w:tc>
          <w:tcPr>
            <w:tcW w:w="1509" w:type="dxa"/>
            <w:tcBorders>
              <w:bottom w:val="single" w:sz="18" w:space="0" w:color="auto"/>
              <w:right w:val="single" w:sz="18" w:space="0" w:color="auto"/>
            </w:tcBorders>
            <w:shd w:val="clear" w:color="auto" w:fill="FFF2CC" w:themeFill="accent4" w:themeFillTint="33"/>
          </w:tcPr>
          <w:p w14:paraId="67C234C7" w14:textId="25CB4B6F" w:rsidR="0098439A" w:rsidRPr="00200E42" w:rsidRDefault="009A5205" w:rsidP="009843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200E42">
              <w:rPr>
                <w:rFonts w:ascii="Times New Roman" w:hAnsi="Times New Roman" w:cs="Times New Roman"/>
                <w:b/>
                <w:sz w:val="20"/>
                <w:szCs w:val="20"/>
              </w:rPr>
              <w:t>2</w:t>
            </w:r>
            <w:r w:rsidR="00D844CB" w:rsidRPr="00200E42">
              <w:rPr>
                <w:rFonts w:ascii="Times New Roman" w:hAnsi="Times New Roman" w:cs="Times New Roman"/>
                <w:b/>
                <w:sz w:val="20"/>
                <w:szCs w:val="20"/>
              </w:rPr>
              <w:t>3</w:t>
            </w:r>
          </w:p>
        </w:tc>
      </w:tr>
    </w:tbl>
    <w:p w14:paraId="0FE87A5E" w14:textId="1EF46C7D" w:rsidR="0099149C" w:rsidRPr="006C2476" w:rsidRDefault="0099149C" w:rsidP="0099149C">
      <w:pPr>
        <w:rPr>
          <w:rFonts w:ascii="Times New Roman" w:hAnsi="Times New Roman" w:cs="Times New Roman"/>
          <w:b/>
          <w:bCs/>
        </w:rPr>
      </w:pPr>
      <w:r w:rsidRPr="00516B8B">
        <w:rPr>
          <w:rFonts w:ascii="Times New Roman" w:hAnsi="Times New Roman" w:cs="Times New Roman"/>
        </w:rPr>
        <w:t xml:space="preserve"> </w:t>
      </w:r>
      <w:r w:rsidRPr="006C2476">
        <w:rPr>
          <w:rFonts w:ascii="Times New Roman" w:hAnsi="Times New Roman" w:cs="Times New Roman"/>
          <w:b/>
          <w:bCs/>
        </w:rPr>
        <w:t xml:space="preserve"> Source: </w:t>
      </w:r>
      <w:r w:rsidR="001C7914" w:rsidRPr="006C2476">
        <w:rPr>
          <w:rFonts w:ascii="Times New Roman" w:hAnsi="Times New Roman" w:cs="Times New Roman"/>
          <w:b/>
          <w:bCs/>
        </w:rPr>
        <w:t>MPCU</w:t>
      </w:r>
      <w:r w:rsidRPr="006C2476">
        <w:rPr>
          <w:rFonts w:ascii="Times New Roman" w:hAnsi="Times New Roman" w:cs="Times New Roman"/>
          <w:b/>
          <w:bCs/>
        </w:rPr>
        <w:t xml:space="preserve"> Construct-SMA, Dec. 2025 </w:t>
      </w:r>
    </w:p>
    <w:p w14:paraId="65C1B180" w14:textId="52C360E1" w:rsidR="00DA0C72" w:rsidRDefault="00DA0C72" w:rsidP="00DA0C72"/>
    <w:p w14:paraId="32B28001" w14:textId="25E5A8C9" w:rsidR="00FB04CB" w:rsidRDefault="00FB04CB" w:rsidP="0099149C">
      <w:pPr>
        <w:pStyle w:val="tttt1"/>
      </w:pPr>
    </w:p>
    <w:p w14:paraId="2B32C3B2" w14:textId="06B0723F" w:rsidR="0058390B" w:rsidRPr="004D022F" w:rsidRDefault="00FB04CB" w:rsidP="0058390B">
      <w:pPr>
        <w:pStyle w:val="Caption"/>
        <w:keepNext/>
        <w:rPr>
          <w:rFonts w:ascii="Times New Roman" w:hAnsi="Times New Roman" w:cs="Times New Roman"/>
          <w:b/>
          <w:bCs/>
          <w:i w:val="0"/>
          <w:iCs w:val="0"/>
          <w:color w:val="auto"/>
          <w:sz w:val="22"/>
          <w:szCs w:val="22"/>
        </w:rPr>
      </w:pPr>
      <w:bookmarkStart w:id="40" w:name="_Toc223357589"/>
      <w:r w:rsidRPr="004D022F">
        <w:rPr>
          <w:rFonts w:ascii="Times New Roman" w:hAnsi="Times New Roman" w:cs="Times New Roman"/>
          <w:b/>
          <w:bCs/>
          <w:i w:val="0"/>
          <w:iCs w:val="0"/>
          <w:color w:val="auto"/>
          <w:sz w:val="22"/>
          <w:szCs w:val="22"/>
        </w:rPr>
        <w:t xml:space="preserve">Figure </w:t>
      </w:r>
      <w:r w:rsidR="0058390B" w:rsidRPr="004D022F">
        <w:rPr>
          <w:rFonts w:ascii="Times New Roman" w:hAnsi="Times New Roman" w:cs="Times New Roman"/>
          <w:b/>
          <w:bCs/>
          <w:i w:val="0"/>
          <w:iCs w:val="0"/>
          <w:color w:val="auto"/>
          <w:sz w:val="22"/>
          <w:szCs w:val="22"/>
        </w:rPr>
        <w:fldChar w:fldCharType="begin"/>
      </w:r>
      <w:r w:rsidR="0058390B" w:rsidRPr="004D022F">
        <w:rPr>
          <w:rFonts w:ascii="Times New Roman" w:hAnsi="Times New Roman" w:cs="Times New Roman"/>
          <w:b/>
          <w:bCs/>
          <w:i w:val="0"/>
          <w:iCs w:val="0"/>
          <w:color w:val="auto"/>
          <w:sz w:val="22"/>
          <w:szCs w:val="22"/>
        </w:rPr>
        <w:instrText xml:space="preserve"> SEQ Figure \* ARABIC </w:instrText>
      </w:r>
      <w:r w:rsidR="0058390B" w:rsidRPr="004D022F">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3</w:t>
      </w:r>
      <w:r w:rsidR="0058390B" w:rsidRPr="004D022F">
        <w:rPr>
          <w:rFonts w:ascii="Times New Roman" w:hAnsi="Times New Roman" w:cs="Times New Roman"/>
          <w:b/>
          <w:bCs/>
          <w:i w:val="0"/>
          <w:iCs w:val="0"/>
          <w:noProof/>
          <w:color w:val="auto"/>
          <w:sz w:val="22"/>
          <w:szCs w:val="22"/>
        </w:rPr>
        <w:fldChar w:fldCharType="end"/>
      </w:r>
      <w:r w:rsidRPr="004D022F">
        <w:rPr>
          <w:rFonts w:ascii="Times New Roman" w:hAnsi="Times New Roman" w:cs="Times New Roman"/>
          <w:b/>
          <w:bCs/>
          <w:i w:val="0"/>
          <w:iCs w:val="0"/>
          <w:color w:val="auto"/>
          <w:sz w:val="22"/>
          <w:szCs w:val="22"/>
        </w:rPr>
        <w:t>: Project Implementation Performance per Funding Source</w:t>
      </w:r>
      <w:bookmarkStart w:id="41" w:name="_Toc223357590"/>
      <w:bookmarkEnd w:id="40"/>
    </w:p>
    <w:p w14:paraId="6D2AE80E" w14:textId="79D84AEC" w:rsidR="00BA2C65" w:rsidRPr="0099149C" w:rsidRDefault="0099149C" w:rsidP="0099149C">
      <w:pPr>
        <w:pStyle w:val="tttt1"/>
        <w:rPr>
          <w:sz w:val="22"/>
          <w:szCs w:val="22"/>
        </w:rPr>
      </w:pPr>
      <w:r>
        <w:rPr>
          <w:noProof/>
        </w:rPr>
        <w:drawing>
          <wp:inline distT="0" distB="0" distL="0" distR="0" wp14:anchorId="14F3DB56" wp14:editId="14B4B5CA">
            <wp:extent cx="6023610" cy="2769898"/>
            <wp:effectExtent l="0" t="0" r="0" b="0"/>
            <wp:docPr id="3" name="Chart 3">
              <a:extLst xmlns:a="http://schemas.openxmlformats.org/drawingml/2006/main">
                <a:ext uri="{FF2B5EF4-FFF2-40B4-BE49-F238E27FC236}">
                  <a16:creationId xmlns:a16="http://schemas.microsoft.com/office/drawing/2014/main" id="{25EE21BB-E220-40BD-8385-40CE8048B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41"/>
    </w:p>
    <w:p w14:paraId="2E54DDBA" w14:textId="5FD1CA35" w:rsidR="00D81A30" w:rsidRDefault="0099149C" w:rsidP="006C2476">
      <w:pPr>
        <w:rPr>
          <w:rFonts w:ascii="Times New Roman" w:hAnsi="Times New Roman" w:cs="Times New Roman"/>
          <w:b/>
          <w:bCs/>
        </w:rPr>
      </w:pPr>
      <w:r w:rsidRPr="00516B8B">
        <w:rPr>
          <w:rFonts w:ascii="Times New Roman" w:hAnsi="Times New Roman" w:cs="Times New Roman"/>
        </w:rPr>
        <w:t xml:space="preserve">  </w:t>
      </w:r>
      <w:r w:rsidRPr="006C2476">
        <w:rPr>
          <w:rFonts w:ascii="Times New Roman" w:hAnsi="Times New Roman" w:cs="Times New Roman"/>
          <w:b/>
          <w:bCs/>
        </w:rPr>
        <w:t xml:space="preserve">Source:  </w:t>
      </w:r>
      <w:r w:rsidR="001C7914" w:rsidRPr="006C2476">
        <w:rPr>
          <w:rFonts w:ascii="Times New Roman" w:hAnsi="Times New Roman" w:cs="Times New Roman"/>
          <w:b/>
          <w:bCs/>
        </w:rPr>
        <w:t xml:space="preserve">MPCU </w:t>
      </w:r>
      <w:r w:rsidRPr="006C2476">
        <w:rPr>
          <w:rFonts w:ascii="Times New Roman" w:hAnsi="Times New Roman" w:cs="Times New Roman"/>
          <w:b/>
          <w:bCs/>
        </w:rPr>
        <w:t xml:space="preserve">Construct-SMA, Dec. 2025 </w:t>
      </w:r>
    </w:p>
    <w:p w14:paraId="5B6605B8" w14:textId="77777777" w:rsidR="006C2476" w:rsidRDefault="006C2476" w:rsidP="006C2476">
      <w:pPr>
        <w:rPr>
          <w:rFonts w:ascii="Times New Roman" w:hAnsi="Times New Roman" w:cs="Times New Roman"/>
          <w:b/>
          <w:bCs/>
        </w:rPr>
      </w:pPr>
    </w:p>
    <w:p w14:paraId="72FF68A4" w14:textId="77777777" w:rsidR="004D022F" w:rsidRDefault="004D022F" w:rsidP="006C2476">
      <w:pPr>
        <w:rPr>
          <w:rFonts w:ascii="Times New Roman" w:hAnsi="Times New Roman" w:cs="Times New Roman"/>
          <w:b/>
          <w:bCs/>
        </w:rPr>
      </w:pPr>
    </w:p>
    <w:p w14:paraId="15421204" w14:textId="77777777" w:rsidR="004D022F" w:rsidRPr="006C2476" w:rsidRDefault="004D022F" w:rsidP="006C2476">
      <w:pPr>
        <w:rPr>
          <w:rFonts w:ascii="Times New Roman" w:hAnsi="Times New Roman" w:cs="Times New Roman"/>
          <w:b/>
          <w:bCs/>
        </w:rPr>
      </w:pPr>
    </w:p>
    <w:p w14:paraId="043A38B4" w14:textId="1917735D" w:rsidR="00D81A30" w:rsidRPr="004D022F" w:rsidRDefault="00DA0C72" w:rsidP="004D022F">
      <w:pPr>
        <w:pStyle w:val="Heading3"/>
        <w:spacing w:line="360" w:lineRule="auto"/>
        <w:rPr>
          <w:b/>
          <w:bCs/>
          <w:sz w:val="22"/>
          <w:szCs w:val="22"/>
        </w:rPr>
      </w:pPr>
      <w:bookmarkStart w:id="42" w:name="_Toc223354360"/>
      <w:r w:rsidRPr="004D022F">
        <w:rPr>
          <w:b/>
          <w:bCs/>
          <w:sz w:val="22"/>
          <w:szCs w:val="22"/>
        </w:rPr>
        <w:lastRenderedPageBreak/>
        <w:t>2.</w:t>
      </w:r>
      <w:r w:rsidR="00A07D3C" w:rsidRPr="004D022F">
        <w:rPr>
          <w:b/>
          <w:bCs/>
          <w:sz w:val="22"/>
          <w:szCs w:val="22"/>
        </w:rPr>
        <w:t>2</w:t>
      </w:r>
      <w:r w:rsidRPr="004D022F">
        <w:rPr>
          <w:b/>
          <w:bCs/>
          <w:sz w:val="22"/>
          <w:szCs w:val="22"/>
        </w:rPr>
        <w:t xml:space="preserve"> </w:t>
      </w:r>
      <w:r w:rsidR="00D81A30" w:rsidRPr="004D022F">
        <w:rPr>
          <w:b/>
          <w:bCs/>
          <w:sz w:val="22"/>
          <w:szCs w:val="22"/>
        </w:rPr>
        <w:t>Distribution of Physical Projects among Departments of the Assemblies</w:t>
      </w:r>
      <w:bookmarkEnd w:id="42"/>
    </w:p>
    <w:p w14:paraId="34798069" w14:textId="34151ABC" w:rsidR="00E02F1C" w:rsidRPr="004D022F" w:rsidRDefault="00D81A30" w:rsidP="004D022F">
      <w:pPr>
        <w:spacing w:after="0" w:line="360" w:lineRule="auto"/>
        <w:ind w:right="648"/>
        <w:jc w:val="both"/>
        <w:rPr>
          <w:rFonts w:ascii="Times New Roman" w:hAnsi="Times New Roman" w:cs="Times New Roman"/>
        </w:rPr>
      </w:pPr>
      <w:r w:rsidRPr="004D022F">
        <w:rPr>
          <w:rFonts w:ascii="Times New Roman" w:hAnsi="Times New Roman" w:cs="Times New Roman"/>
        </w:rPr>
        <w:t xml:space="preserve">The table 2.3 below represents the number of physical projects distributed among departments/units in the Assembly. The total number of </w:t>
      </w:r>
      <w:r w:rsidR="00BA2C65" w:rsidRPr="004D022F">
        <w:rPr>
          <w:rFonts w:ascii="Times New Roman" w:hAnsi="Times New Roman" w:cs="Times New Roman"/>
        </w:rPr>
        <w:t>23</w:t>
      </w:r>
      <w:r w:rsidRPr="004D022F">
        <w:rPr>
          <w:rFonts w:ascii="Times New Roman" w:hAnsi="Times New Roman" w:cs="Times New Roman"/>
        </w:rPr>
        <w:t xml:space="preserve"> projects was implemented within the year under review.  Education Directorate had </w:t>
      </w:r>
      <w:r w:rsidR="00BA2C65" w:rsidRPr="004D022F">
        <w:rPr>
          <w:rFonts w:ascii="Times New Roman" w:hAnsi="Times New Roman" w:cs="Times New Roman"/>
        </w:rPr>
        <w:t>4</w:t>
      </w:r>
      <w:r w:rsidRPr="004D022F">
        <w:rPr>
          <w:rFonts w:ascii="Times New Roman" w:hAnsi="Times New Roman" w:cs="Times New Roman"/>
        </w:rPr>
        <w:t xml:space="preserve"> projects representing </w:t>
      </w:r>
      <w:r w:rsidR="00BA2C65" w:rsidRPr="004D022F">
        <w:rPr>
          <w:rFonts w:ascii="Times New Roman" w:hAnsi="Times New Roman" w:cs="Times New Roman"/>
        </w:rPr>
        <w:t>17.39</w:t>
      </w:r>
      <w:r w:rsidRPr="004D022F">
        <w:rPr>
          <w:rFonts w:ascii="Times New Roman" w:hAnsi="Times New Roman" w:cs="Times New Roman"/>
        </w:rPr>
        <w:t>%, Urban Road department had</w:t>
      </w:r>
      <w:r w:rsidR="00BA2C65" w:rsidRPr="004D022F">
        <w:rPr>
          <w:rFonts w:ascii="Times New Roman" w:hAnsi="Times New Roman" w:cs="Times New Roman"/>
        </w:rPr>
        <w:t xml:space="preserve"> 8</w:t>
      </w:r>
      <w:r w:rsidR="003E629D" w:rsidRPr="004D022F">
        <w:rPr>
          <w:rFonts w:ascii="Times New Roman" w:hAnsi="Times New Roman" w:cs="Times New Roman"/>
        </w:rPr>
        <w:t xml:space="preserve"> </w:t>
      </w:r>
      <w:r w:rsidRPr="004D022F">
        <w:rPr>
          <w:rFonts w:ascii="Times New Roman" w:hAnsi="Times New Roman" w:cs="Times New Roman"/>
        </w:rPr>
        <w:t>project</w:t>
      </w:r>
      <w:r w:rsidR="003E629D" w:rsidRPr="004D022F">
        <w:rPr>
          <w:rFonts w:ascii="Times New Roman" w:hAnsi="Times New Roman" w:cs="Times New Roman"/>
        </w:rPr>
        <w:t>s</w:t>
      </w:r>
      <w:r w:rsidRPr="004D022F">
        <w:rPr>
          <w:rFonts w:ascii="Times New Roman" w:hAnsi="Times New Roman" w:cs="Times New Roman"/>
        </w:rPr>
        <w:t xml:space="preserve"> representing </w:t>
      </w:r>
      <w:r w:rsidR="003E629D" w:rsidRPr="004D022F">
        <w:rPr>
          <w:rFonts w:ascii="Times New Roman" w:hAnsi="Times New Roman" w:cs="Times New Roman"/>
        </w:rPr>
        <w:t>34.78</w:t>
      </w:r>
      <w:r w:rsidRPr="004D022F">
        <w:rPr>
          <w:rFonts w:ascii="Times New Roman" w:hAnsi="Times New Roman" w:cs="Times New Roman"/>
        </w:rPr>
        <w:t xml:space="preserve">%, Works department had </w:t>
      </w:r>
      <w:r w:rsidR="003E629D" w:rsidRPr="004D022F">
        <w:rPr>
          <w:rFonts w:ascii="Times New Roman" w:hAnsi="Times New Roman" w:cs="Times New Roman"/>
        </w:rPr>
        <w:t>9</w:t>
      </w:r>
      <w:r w:rsidRPr="004D022F">
        <w:rPr>
          <w:rFonts w:ascii="Times New Roman" w:hAnsi="Times New Roman" w:cs="Times New Roman"/>
        </w:rPr>
        <w:t xml:space="preserve"> project</w:t>
      </w:r>
      <w:r w:rsidR="00640141" w:rsidRPr="004D022F">
        <w:rPr>
          <w:rFonts w:ascii="Times New Roman" w:hAnsi="Times New Roman" w:cs="Times New Roman"/>
        </w:rPr>
        <w:t>s</w:t>
      </w:r>
      <w:r w:rsidRPr="004D022F">
        <w:rPr>
          <w:rFonts w:ascii="Times New Roman" w:hAnsi="Times New Roman" w:cs="Times New Roman"/>
        </w:rPr>
        <w:t xml:space="preserve"> representing </w:t>
      </w:r>
      <w:r w:rsidR="003E629D" w:rsidRPr="004D022F">
        <w:rPr>
          <w:rFonts w:ascii="Times New Roman" w:hAnsi="Times New Roman" w:cs="Times New Roman"/>
        </w:rPr>
        <w:t>39.13</w:t>
      </w:r>
      <w:r w:rsidRPr="004D022F">
        <w:rPr>
          <w:rFonts w:ascii="Times New Roman" w:hAnsi="Times New Roman" w:cs="Times New Roman"/>
        </w:rPr>
        <w:t xml:space="preserve">% and </w:t>
      </w:r>
      <w:r w:rsidR="003E629D" w:rsidRPr="004D022F">
        <w:rPr>
          <w:rFonts w:ascii="Times New Roman" w:hAnsi="Times New Roman" w:cs="Times New Roman"/>
        </w:rPr>
        <w:t xml:space="preserve">Admin/Security </w:t>
      </w:r>
      <w:r w:rsidRPr="004D022F">
        <w:rPr>
          <w:rFonts w:ascii="Times New Roman" w:hAnsi="Times New Roman" w:cs="Times New Roman"/>
        </w:rPr>
        <w:t xml:space="preserve">unit had </w:t>
      </w:r>
      <w:r w:rsidR="003E629D" w:rsidRPr="004D022F">
        <w:rPr>
          <w:rFonts w:ascii="Times New Roman" w:hAnsi="Times New Roman" w:cs="Times New Roman"/>
        </w:rPr>
        <w:t>1</w:t>
      </w:r>
      <w:r w:rsidRPr="004D022F">
        <w:rPr>
          <w:rFonts w:ascii="Times New Roman" w:hAnsi="Times New Roman" w:cs="Times New Roman"/>
        </w:rPr>
        <w:t xml:space="preserve"> project representing </w:t>
      </w:r>
      <w:r w:rsidR="003E629D" w:rsidRPr="004D022F">
        <w:rPr>
          <w:rFonts w:ascii="Times New Roman" w:hAnsi="Times New Roman" w:cs="Times New Roman"/>
        </w:rPr>
        <w:t>4.34</w:t>
      </w:r>
      <w:r w:rsidRPr="004D022F">
        <w:rPr>
          <w:rFonts w:ascii="Times New Roman" w:hAnsi="Times New Roman" w:cs="Times New Roman"/>
        </w:rPr>
        <w:t xml:space="preserve">%. The implication is that most of the funds allocated for physical projects within the Municipal are geared towards the education </w:t>
      </w:r>
      <w:r w:rsidR="003E629D" w:rsidRPr="004D022F">
        <w:rPr>
          <w:rFonts w:ascii="Times New Roman" w:hAnsi="Times New Roman" w:cs="Times New Roman"/>
        </w:rPr>
        <w:t xml:space="preserve">and the road </w:t>
      </w:r>
      <w:r w:rsidRPr="004D022F">
        <w:rPr>
          <w:rFonts w:ascii="Times New Roman" w:hAnsi="Times New Roman" w:cs="Times New Roman"/>
        </w:rPr>
        <w:t>sector</w:t>
      </w:r>
      <w:r w:rsidR="003E629D" w:rsidRPr="004D022F">
        <w:rPr>
          <w:rFonts w:ascii="Times New Roman" w:hAnsi="Times New Roman" w:cs="Times New Roman"/>
        </w:rPr>
        <w:t>s.</w:t>
      </w:r>
    </w:p>
    <w:p w14:paraId="11F17D84" w14:textId="77777777" w:rsidR="0099149C" w:rsidRDefault="0099149C" w:rsidP="0099149C">
      <w:pPr>
        <w:spacing w:after="0"/>
        <w:ind w:right="648"/>
        <w:jc w:val="both"/>
        <w:rPr>
          <w:rFonts w:ascii="Times New Roman" w:hAnsi="Times New Roman" w:cs="Times New Roman"/>
          <w:b/>
          <w:color w:val="FF0000"/>
        </w:rPr>
      </w:pPr>
    </w:p>
    <w:p w14:paraId="0328BB5A" w14:textId="41B4619B" w:rsidR="00D81A30" w:rsidRPr="004D022F" w:rsidRDefault="00F303F6" w:rsidP="00F303F6">
      <w:pPr>
        <w:pStyle w:val="Caption"/>
        <w:keepNext/>
        <w:jc w:val="both"/>
        <w:rPr>
          <w:rFonts w:ascii="Times New Roman" w:hAnsi="Times New Roman" w:cs="Times New Roman"/>
          <w:b/>
          <w:bCs/>
          <w:i w:val="0"/>
          <w:iCs w:val="0"/>
          <w:color w:val="auto"/>
          <w:sz w:val="22"/>
          <w:szCs w:val="22"/>
        </w:rPr>
      </w:pPr>
      <w:bookmarkStart w:id="43" w:name="_Hlk223139784"/>
      <w:bookmarkStart w:id="44" w:name="_Toc223358524"/>
      <w:r w:rsidRPr="004D022F">
        <w:rPr>
          <w:rFonts w:ascii="Times New Roman" w:hAnsi="Times New Roman" w:cs="Times New Roman"/>
          <w:b/>
          <w:bCs/>
          <w:i w:val="0"/>
          <w:iCs w:val="0"/>
          <w:color w:val="auto"/>
          <w:sz w:val="22"/>
          <w:szCs w:val="22"/>
        </w:rPr>
        <w:t>Table 2: Distribution of Physical projects among Departments of the Assembly</w:t>
      </w:r>
      <w:bookmarkEnd w:id="43"/>
      <w:bookmarkEnd w:id="44"/>
    </w:p>
    <w:tbl>
      <w:tblPr>
        <w:tblW w:w="1022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1671"/>
        <w:gridCol w:w="1280"/>
        <w:gridCol w:w="1366"/>
        <w:gridCol w:w="3492"/>
      </w:tblGrid>
      <w:tr w:rsidR="00640141" w:rsidRPr="00640141" w14:paraId="43AFFB2A" w14:textId="77777777" w:rsidTr="0099149C">
        <w:trPr>
          <w:trHeight w:val="417"/>
        </w:trPr>
        <w:tc>
          <w:tcPr>
            <w:tcW w:w="2417" w:type="dxa"/>
            <w:vMerge w:val="restart"/>
            <w:shd w:val="clear" w:color="auto" w:fill="F2F2F2"/>
          </w:tcPr>
          <w:p w14:paraId="4CA80B17" w14:textId="77777777" w:rsidR="00D81A30" w:rsidRPr="00640141" w:rsidRDefault="00D81A30" w:rsidP="00D34048">
            <w:pPr>
              <w:spacing w:after="0" w:line="240" w:lineRule="auto"/>
              <w:ind w:right="648"/>
              <w:jc w:val="center"/>
              <w:rPr>
                <w:rFonts w:ascii="Times New Roman" w:eastAsia="Times New Roman" w:hAnsi="Times New Roman" w:cs="Times New Roman"/>
                <w:b/>
              </w:rPr>
            </w:pPr>
            <w:r w:rsidRPr="00640141">
              <w:rPr>
                <w:rFonts w:ascii="Times New Roman" w:eastAsia="Times New Roman" w:hAnsi="Times New Roman" w:cs="Times New Roman"/>
                <w:b/>
              </w:rPr>
              <w:t>Departments</w:t>
            </w:r>
          </w:p>
        </w:tc>
        <w:tc>
          <w:tcPr>
            <w:tcW w:w="2951" w:type="dxa"/>
            <w:gridSpan w:val="2"/>
            <w:shd w:val="clear" w:color="auto" w:fill="F2F2F2"/>
          </w:tcPr>
          <w:p w14:paraId="65BE4F51" w14:textId="77777777" w:rsidR="00D81A30" w:rsidRPr="00640141" w:rsidRDefault="00D81A30" w:rsidP="00D34048">
            <w:pPr>
              <w:spacing w:after="0" w:line="240" w:lineRule="auto"/>
              <w:ind w:right="648"/>
              <w:jc w:val="center"/>
              <w:rPr>
                <w:rFonts w:ascii="Times New Roman" w:eastAsia="Times New Roman" w:hAnsi="Times New Roman" w:cs="Times New Roman"/>
                <w:b/>
              </w:rPr>
            </w:pPr>
            <w:r w:rsidRPr="00640141">
              <w:rPr>
                <w:rFonts w:ascii="Times New Roman" w:eastAsia="Times New Roman" w:hAnsi="Times New Roman" w:cs="Times New Roman"/>
                <w:b/>
              </w:rPr>
              <w:t>No. of projects</w:t>
            </w:r>
          </w:p>
        </w:tc>
        <w:tc>
          <w:tcPr>
            <w:tcW w:w="1366" w:type="dxa"/>
            <w:shd w:val="clear" w:color="auto" w:fill="F2F2F2"/>
          </w:tcPr>
          <w:p w14:paraId="50F5BEBA" w14:textId="77777777" w:rsidR="00D81A30" w:rsidRPr="00640141" w:rsidRDefault="00D81A30" w:rsidP="00D34048">
            <w:pPr>
              <w:spacing w:after="0" w:line="240" w:lineRule="auto"/>
              <w:ind w:right="648"/>
              <w:jc w:val="center"/>
              <w:rPr>
                <w:rFonts w:ascii="Times New Roman" w:eastAsia="Times New Roman" w:hAnsi="Times New Roman" w:cs="Times New Roman"/>
                <w:b/>
              </w:rPr>
            </w:pPr>
            <w:r w:rsidRPr="00640141">
              <w:rPr>
                <w:rFonts w:ascii="Times New Roman" w:eastAsia="Times New Roman" w:hAnsi="Times New Roman" w:cs="Times New Roman"/>
                <w:b/>
              </w:rPr>
              <w:t>Total</w:t>
            </w:r>
          </w:p>
        </w:tc>
        <w:tc>
          <w:tcPr>
            <w:tcW w:w="3492" w:type="dxa"/>
            <w:shd w:val="clear" w:color="auto" w:fill="F2F2F2"/>
          </w:tcPr>
          <w:p w14:paraId="7EA2B969" w14:textId="77777777" w:rsidR="00D81A30" w:rsidRPr="00640141" w:rsidRDefault="00D81A30" w:rsidP="00D34048">
            <w:pPr>
              <w:spacing w:after="0" w:line="240" w:lineRule="auto"/>
              <w:ind w:right="648"/>
              <w:jc w:val="center"/>
              <w:rPr>
                <w:rFonts w:ascii="Times New Roman" w:eastAsia="Times New Roman" w:hAnsi="Times New Roman" w:cs="Times New Roman"/>
                <w:b/>
              </w:rPr>
            </w:pPr>
            <w:r w:rsidRPr="00640141">
              <w:rPr>
                <w:rFonts w:ascii="Times New Roman" w:eastAsia="Times New Roman" w:hAnsi="Times New Roman" w:cs="Times New Roman"/>
                <w:b/>
              </w:rPr>
              <w:t>Collaborating MDA</w:t>
            </w:r>
          </w:p>
        </w:tc>
      </w:tr>
      <w:tr w:rsidR="00640141" w:rsidRPr="00640141" w14:paraId="17C1C3FD" w14:textId="77777777" w:rsidTr="0099149C">
        <w:trPr>
          <w:trHeight w:val="431"/>
        </w:trPr>
        <w:tc>
          <w:tcPr>
            <w:tcW w:w="2417" w:type="dxa"/>
            <w:vMerge/>
            <w:shd w:val="clear" w:color="auto" w:fill="F2F2F2"/>
          </w:tcPr>
          <w:p w14:paraId="51434436" w14:textId="77777777" w:rsidR="00D81A30" w:rsidRPr="00640141" w:rsidRDefault="00D81A30" w:rsidP="00D34048">
            <w:pPr>
              <w:spacing w:after="0" w:line="240" w:lineRule="auto"/>
              <w:ind w:right="648"/>
              <w:jc w:val="both"/>
              <w:rPr>
                <w:rFonts w:ascii="Times New Roman" w:eastAsia="Times New Roman" w:hAnsi="Times New Roman" w:cs="Times New Roman"/>
                <w:b/>
              </w:rPr>
            </w:pPr>
          </w:p>
        </w:tc>
        <w:tc>
          <w:tcPr>
            <w:tcW w:w="1671" w:type="dxa"/>
            <w:shd w:val="clear" w:color="auto" w:fill="F2F2F2"/>
          </w:tcPr>
          <w:p w14:paraId="1C9CB02C" w14:textId="77777777" w:rsidR="00D81A30" w:rsidRPr="00640141" w:rsidRDefault="00D81A30" w:rsidP="00D34048">
            <w:pPr>
              <w:spacing w:after="0" w:line="240" w:lineRule="auto"/>
              <w:ind w:right="648"/>
              <w:jc w:val="center"/>
              <w:rPr>
                <w:rFonts w:ascii="Times New Roman" w:eastAsia="Times New Roman" w:hAnsi="Times New Roman" w:cs="Times New Roman"/>
                <w:b/>
              </w:rPr>
            </w:pPr>
            <w:r w:rsidRPr="00640141">
              <w:rPr>
                <w:rFonts w:ascii="Times New Roman" w:eastAsia="Times New Roman" w:hAnsi="Times New Roman" w:cs="Times New Roman"/>
                <w:b/>
              </w:rPr>
              <w:t>Rollover</w:t>
            </w:r>
          </w:p>
        </w:tc>
        <w:tc>
          <w:tcPr>
            <w:tcW w:w="1280" w:type="dxa"/>
            <w:shd w:val="clear" w:color="auto" w:fill="F2F2F2"/>
          </w:tcPr>
          <w:p w14:paraId="421F58AF" w14:textId="77777777" w:rsidR="00D81A30" w:rsidRPr="00640141" w:rsidRDefault="00D81A30" w:rsidP="00D34048">
            <w:pPr>
              <w:spacing w:after="0" w:line="240" w:lineRule="auto"/>
              <w:ind w:right="648"/>
              <w:jc w:val="center"/>
              <w:rPr>
                <w:rFonts w:ascii="Times New Roman" w:eastAsia="Times New Roman" w:hAnsi="Times New Roman" w:cs="Times New Roman"/>
                <w:b/>
              </w:rPr>
            </w:pPr>
            <w:r w:rsidRPr="00640141">
              <w:rPr>
                <w:rFonts w:ascii="Times New Roman" w:eastAsia="Times New Roman" w:hAnsi="Times New Roman" w:cs="Times New Roman"/>
                <w:b/>
              </w:rPr>
              <w:t>New</w:t>
            </w:r>
          </w:p>
        </w:tc>
        <w:tc>
          <w:tcPr>
            <w:tcW w:w="1366" w:type="dxa"/>
            <w:shd w:val="clear" w:color="auto" w:fill="F2F2F2"/>
          </w:tcPr>
          <w:p w14:paraId="4799FD1A" w14:textId="77777777" w:rsidR="00D81A30" w:rsidRPr="00640141" w:rsidRDefault="00D81A30" w:rsidP="00D34048">
            <w:pPr>
              <w:spacing w:after="0" w:line="240" w:lineRule="auto"/>
              <w:ind w:right="648"/>
              <w:jc w:val="center"/>
              <w:rPr>
                <w:rFonts w:ascii="Times New Roman" w:eastAsia="Times New Roman" w:hAnsi="Times New Roman" w:cs="Times New Roman"/>
                <w:b/>
              </w:rPr>
            </w:pPr>
          </w:p>
        </w:tc>
        <w:tc>
          <w:tcPr>
            <w:tcW w:w="3492" w:type="dxa"/>
            <w:shd w:val="clear" w:color="auto" w:fill="F2F2F2"/>
          </w:tcPr>
          <w:p w14:paraId="798FABE1" w14:textId="77777777" w:rsidR="00D81A30" w:rsidRPr="00640141" w:rsidRDefault="00D81A30" w:rsidP="00D34048">
            <w:pPr>
              <w:spacing w:after="0" w:line="240" w:lineRule="auto"/>
              <w:ind w:right="648"/>
              <w:jc w:val="center"/>
              <w:rPr>
                <w:rFonts w:ascii="Times New Roman" w:eastAsia="Times New Roman" w:hAnsi="Times New Roman" w:cs="Times New Roman"/>
                <w:b/>
              </w:rPr>
            </w:pPr>
          </w:p>
        </w:tc>
      </w:tr>
      <w:tr w:rsidR="00640141" w:rsidRPr="00640141" w14:paraId="277D1500" w14:textId="77777777" w:rsidTr="0099149C">
        <w:trPr>
          <w:trHeight w:val="404"/>
        </w:trPr>
        <w:tc>
          <w:tcPr>
            <w:tcW w:w="2417" w:type="dxa"/>
          </w:tcPr>
          <w:p w14:paraId="7F886E17"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Education Directorate</w:t>
            </w:r>
          </w:p>
        </w:tc>
        <w:tc>
          <w:tcPr>
            <w:tcW w:w="1671" w:type="dxa"/>
          </w:tcPr>
          <w:p w14:paraId="2FF45680" w14:textId="2E68880B" w:rsidR="00D81A30" w:rsidRPr="00640141" w:rsidRDefault="003E629D"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4</w:t>
            </w:r>
          </w:p>
        </w:tc>
        <w:tc>
          <w:tcPr>
            <w:tcW w:w="1280" w:type="dxa"/>
          </w:tcPr>
          <w:p w14:paraId="4BA746F0" w14:textId="0CA30CCD" w:rsidR="00D81A30" w:rsidRPr="00640141" w:rsidRDefault="003E629D"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0</w:t>
            </w:r>
          </w:p>
        </w:tc>
        <w:tc>
          <w:tcPr>
            <w:tcW w:w="1366" w:type="dxa"/>
          </w:tcPr>
          <w:p w14:paraId="6B59483E" w14:textId="504B0277" w:rsidR="00D81A30" w:rsidRPr="00640141" w:rsidRDefault="00586813"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4</w:t>
            </w:r>
          </w:p>
        </w:tc>
        <w:tc>
          <w:tcPr>
            <w:tcW w:w="3492" w:type="dxa"/>
          </w:tcPr>
          <w:p w14:paraId="5B35514E"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Ministry of Local Government and Rural Development</w:t>
            </w:r>
          </w:p>
        </w:tc>
      </w:tr>
      <w:tr w:rsidR="00640141" w:rsidRPr="00640141" w14:paraId="307F791E" w14:textId="77777777" w:rsidTr="0099149C">
        <w:trPr>
          <w:trHeight w:val="417"/>
        </w:trPr>
        <w:tc>
          <w:tcPr>
            <w:tcW w:w="2417" w:type="dxa"/>
          </w:tcPr>
          <w:p w14:paraId="049B578D"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Urban Roads</w:t>
            </w:r>
          </w:p>
        </w:tc>
        <w:tc>
          <w:tcPr>
            <w:tcW w:w="1671" w:type="dxa"/>
          </w:tcPr>
          <w:p w14:paraId="567A78B0" w14:textId="4DF0AB56" w:rsidR="00D81A30" w:rsidRPr="00640141" w:rsidRDefault="00BA2C65"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3</w:t>
            </w:r>
          </w:p>
        </w:tc>
        <w:tc>
          <w:tcPr>
            <w:tcW w:w="1280" w:type="dxa"/>
          </w:tcPr>
          <w:p w14:paraId="3374E82E" w14:textId="6E6DADBD" w:rsidR="00D81A30" w:rsidRPr="00640141" w:rsidRDefault="00BA2C65"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5</w:t>
            </w:r>
          </w:p>
        </w:tc>
        <w:tc>
          <w:tcPr>
            <w:tcW w:w="1366" w:type="dxa"/>
          </w:tcPr>
          <w:p w14:paraId="26FC0A4C" w14:textId="4BBA031C" w:rsidR="00D81A30" w:rsidRPr="00640141" w:rsidRDefault="0020749C"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8</w:t>
            </w:r>
          </w:p>
        </w:tc>
        <w:tc>
          <w:tcPr>
            <w:tcW w:w="3492" w:type="dxa"/>
          </w:tcPr>
          <w:p w14:paraId="2E23DA6E"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Ministry of Local Government and Rural Development</w:t>
            </w:r>
          </w:p>
        </w:tc>
      </w:tr>
      <w:tr w:rsidR="00640141" w:rsidRPr="00640141" w14:paraId="343E9CDD" w14:textId="77777777" w:rsidTr="0099149C">
        <w:trPr>
          <w:trHeight w:val="417"/>
        </w:trPr>
        <w:tc>
          <w:tcPr>
            <w:tcW w:w="2417" w:type="dxa"/>
          </w:tcPr>
          <w:p w14:paraId="25562E7F"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Works</w:t>
            </w:r>
          </w:p>
        </w:tc>
        <w:tc>
          <w:tcPr>
            <w:tcW w:w="1671" w:type="dxa"/>
          </w:tcPr>
          <w:p w14:paraId="76427342" w14:textId="0326DB7C" w:rsidR="00D81A30" w:rsidRPr="00640141" w:rsidRDefault="003E629D"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9</w:t>
            </w:r>
          </w:p>
        </w:tc>
        <w:tc>
          <w:tcPr>
            <w:tcW w:w="1280" w:type="dxa"/>
          </w:tcPr>
          <w:p w14:paraId="6E4CA2DC" w14:textId="26D4DBCF" w:rsidR="00D81A30" w:rsidRPr="00640141" w:rsidRDefault="003E629D"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0</w:t>
            </w:r>
          </w:p>
        </w:tc>
        <w:tc>
          <w:tcPr>
            <w:tcW w:w="1366" w:type="dxa"/>
          </w:tcPr>
          <w:p w14:paraId="0D10C3BE" w14:textId="3A47636D" w:rsidR="00D81A30" w:rsidRPr="00640141" w:rsidRDefault="00BA2C65"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9</w:t>
            </w:r>
          </w:p>
        </w:tc>
        <w:tc>
          <w:tcPr>
            <w:tcW w:w="3492" w:type="dxa"/>
          </w:tcPr>
          <w:p w14:paraId="57320034"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 xml:space="preserve">Ministry of Local Government and Rural Development </w:t>
            </w:r>
          </w:p>
        </w:tc>
      </w:tr>
      <w:tr w:rsidR="00640141" w:rsidRPr="00640141" w14:paraId="37B6880D" w14:textId="77777777" w:rsidTr="0099149C">
        <w:trPr>
          <w:trHeight w:val="417"/>
        </w:trPr>
        <w:tc>
          <w:tcPr>
            <w:tcW w:w="2417" w:type="dxa"/>
          </w:tcPr>
          <w:p w14:paraId="6114992F" w14:textId="29FF6BB0" w:rsidR="00D81A30" w:rsidRPr="00640141" w:rsidRDefault="00612C96"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Admin/Security</w:t>
            </w:r>
          </w:p>
        </w:tc>
        <w:tc>
          <w:tcPr>
            <w:tcW w:w="1671" w:type="dxa"/>
          </w:tcPr>
          <w:p w14:paraId="6E45842D" w14:textId="486B832E" w:rsidR="00D81A30" w:rsidRPr="00640141" w:rsidRDefault="003E629D"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1</w:t>
            </w:r>
          </w:p>
        </w:tc>
        <w:tc>
          <w:tcPr>
            <w:tcW w:w="1280" w:type="dxa"/>
          </w:tcPr>
          <w:p w14:paraId="7BECA5F5" w14:textId="26E9522B" w:rsidR="00D81A30" w:rsidRPr="00640141" w:rsidRDefault="003E629D"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0</w:t>
            </w:r>
          </w:p>
        </w:tc>
        <w:tc>
          <w:tcPr>
            <w:tcW w:w="1366" w:type="dxa"/>
          </w:tcPr>
          <w:p w14:paraId="40A7B2B2"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1</w:t>
            </w:r>
          </w:p>
        </w:tc>
        <w:tc>
          <w:tcPr>
            <w:tcW w:w="3492" w:type="dxa"/>
          </w:tcPr>
          <w:p w14:paraId="7C7F38E4" w14:textId="77777777" w:rsidR="00D81A30" w:rsidRPr="00640141" w:rsidRDefault="00D81A30" w:rsidP="00D34048">
            <w:pPr>
              <w:spacing w:after="0" w:line="240" w:lineRule="auto"/>
              <w:ind w:right="648"/>
              <w:jc w:val="both"/>
              <w:rPr>
                <w:rFonts w:ascii="Times New Roman" w:eastAsia="Times New Roman" w:hAnsi="Times New Roman" w:cs="Times New Roman"/>
              </w:rPr>
            </w:pPr>
            <w:r w:rsidRPr="00640141">
              <w:rPr>
                <w:rFonts w:ascii="Times New Roman" w:eastAsia="Times New Roman" w:hAnsi="Times New Roman" w:cs="Times New Roman"/>
              </w:rPr>
              <w:t>Ministry of Local Government and Rural Development</w:t>
            </w:r>
          </w:p>
        </w:tc>
      </w:tr>
      <w:tr w:rsidR="00640141" w:rsidRPr="006C2476" w14:paraId="2817C4AC" w14:textId="77777777" w:rsidTr="0099149C">
        <w:trPr>
          <w:trHeight w:val="417"/>
        </w:trPr>
        <w:tc>
          <w:tcPr>
            <w:tcW w:w="2417" w:type="dxa"/>
          </w:tcPr>
          <w:p w14:paraId="708E330F" w14:textId="77777777" w:rsidR="00D81A30" w:rsidRPr="006C2476" w:rsidRDefault="00D81A30" w:rsidP="00D34048">
            <w:pPr>
              <w:spacing w:after="0" w:line="240" w:lineRule="auto"/>
              <w:ind w:right="648"/>
              <w:jc w:val="both"/>
              <w:rPr>
                <w:rFonts w:ascii="Times New Roman" w:eastAsia="Times New Roman" w:hAnsi="Times New Roman" w:cs="Times New Roman"/>
              </w:rPr>
            </w:pPr>
            <w:r w:rsidRPr="006C2476">
              <w:rPr>
                <w:rFonts w:ascii="Times New Roman" w:eastAsia="Times New Roman" w:hAnsi="Times New Roman" w:cs="Times New Roman"/>
              </w:rPr>
              <w:t>Health Directorate</w:t>
            </w:r>
          </w:p>
        </w:tc>
        <w:tc>
          <w:tcPr>
            <w:tcW w:w="1671" w:type="dxa"/>
          </w:tcPr>
          <w:p w14:paraId="1A49CC93" w14:textId="05E7CC22" w:rsidR="00D81A30" w:rsidRPr="006C2476" w:rsidRDefault="003E629D" w:rsidP="00D34048">
            <w:pPr>
              <w:spacing w:after="0" w:line="240" w:lineRule="auto"/>
              <w:ind w:right="648"/>
              <w:jc w:val="both"/>
              <w:rPr>
                <w:rFonts w:ascii="Times New Roman" w:eastAsia="Times New Roman" w:hAnsi="Times New Roman" w:cs="Times New Roman"/>
              </w:rPr>
            </w:pPr>
            <w:r w:rsidRPr="006C2476">
              <w:rPr>
                <w:rFonts w:ascii="Times New Roman" w:eastAsia="Times New Roman" w:hAnsi="Times New Roman" w:cs="Times New Roman"/>
              </w:rPr>
              <w:t>1</w:t>
            </w:r>
          </w:p>
        </w:tc>
        <w:tc>
          <w:tcPr>
            <w:tcW w:w="1280" w:type="dxa"/>
          </w:tcPr>
          <w:p w14:paraId="1C39DC47" w14:textId="5957EBBF" w:rsidR="00D81A30" w:rsidRPr="006C2476" w:rsidRDefault="003E629D" w:rsidP="00D34048">
            <w:pPr>
              <w:spacing w:after="0" w:line="240" w:lineRule="auto"/>
              <w:ind w:right="648"/>
              <w:jc w:val="both"/>
              <w:rPr>
                <w:rFonts w:ascii="Times New Roman" w:eastAsia="Times New Roman" w:hAnsi="Times New Roman" w:cs="Times New Roman"/>
              </w:rPr>
            </w:pPr>
            <w:r w:rsidRPr="006C2476">
              <w:rPr>
                <w:rFonts w:ascii="Times New Roman" w:eastAsia="Times New Roman" w:hAnsi="Times New Roman" w:cs="Times New Roman"/>
              </w:rPr>
              <w:t>0</w:t>
            </w:r>
          </w:p>
        </w:tc>
        <w:tc>
          <w:tcPr>
            <w:tcW w:w="1366" w:type="dxa"/>
          </w:tcPr>
          <w:p w14:paraId="72C43E19" w14:textId="0F4C8B0C" w:rsidR="00D81A30" w:rsidRPr="006C2476" w:rsidRDefault="0020749C" w:rsidP="00D34048">
            <w:pPr>
              <w:spacing w:after="0" w:line="240" w:lineRule="auto"/>
              <w:ind w:right="648"/>
              <w:jc w:val="both"/>
              <w:rPr>
                <w:rFonts w:ascii="Times New Roman" w:eastAsia="Times New Roman" w:hAnsi="Times New Roman" w:cs="Times New Roman"/>
              </w:rPr>
            </w:pPr>
            <w:r w:rsidRPr="006C2476">
              <w:rPr>
                <w:rFonts w:ascii="Times New Roman" w:eastAsia="Times New Roman" w:hAnsi="Times New Roman" w:cs="Times New Roman"/>
              </w:rPr>
              <w:t>1</w:t>
            </w:r>
          </w:p>
        </w:tc>
        <w:tc>
          <w:tcPr>
            <w:tcW w:w="3492" w:type="dxa"/>
          </w:tcPr>
          <w:p w14:paraId="6D8F28A9" w14:textId="77777777" w:rsidR="00D81A30" w:rsidRPr="006C2476" w:rsidRDefault="00D81A30" w:rsidP="00D34048">
            <w:pPr>
              <w:spacing w:after="0" w:line="240" w:lineRule="auto"/>
              <w:ind w:right="648"/>
              <w:jc w:val="both"/>
              <w:rPr>
                <w:rFonts w:ascii="Times New Roman" w:eastAsia="Times New Roman" w:hAnsi="Times New Roman" w:cs="Times New Roman"/>
              </w:rPr>
            </w:pPr>
            <w:r w:rsidRPr="006C2476">
              <w:rPr>
                <w:rFonts w:ascii="Times New Roman" w:eastAsia="Times New Roman" w:hAnsi="Times New Roman" w:cs="Times New Roman"/>
              </w:rPr>
              <w:t>Ministry of Local Government and Rural Development</w:t>
            </w:r>
          </w:p>
        </w:tc>
      </w:tr>
    </w:tbl>
    <w:p w14:paraId="731DA29A" w14:textId="2D617031" w:rsidR="0099149C" w:rsidRDefault="0099149C" w:rsidP="0099149C">
      <w:pPr>
        <w:rPr>
          <w:rFonts w:ascii="Times New Roman" w:hAnsi="Times New Roman" w:cs="Times New Roman"/>
          <w:b/>
          <w:bCs/>
        </w:rPr>
      </w:pPr>
      <w:r w:rsidRPr="006C2476">
        <w:rPr>
          <w:rFonts w:ascii="Times New Roman" w:hAnsi="Times New Roman" w:cs="Times New Roman"/>
          <w:b/>
          <w:bCs/>
        </w:rPr>
        <w:t xml:space="preserve">  Source:  </w:t>
      </w:r>
      <w:r w:rsidR="00A07D3C" w:rsidRPr="006C2476">
        <w:rPr>
          <w:rFonts w:ascii="Times New Roman" w:hAnsi="Times New Roman" w:cs="Times New Roman"/>
          <w:b/>
          <w:bCs/>
        </w:rPr>
        <w:t xml:space="preserve">MPCU </w:t>
      </w:r>
      <w:r w:rsidRPr="006C2476">
        <w:rPr>
          <w:rFonts w:ascii="Times New Roman" w:hAnsi="Times New Roman" w:cs="Times New Roman"/>
          <w:b/>
          <w:bCs/>
        </w:rPr>
        <w:t xml:space="preserve">Construct-SMA, Dec. 2025 </w:t>
      </w:r>
    </w:p>
    <w:p w14:paraId="7FF315E1" w14:textId="5C94E9FE" w:rsidR="00FB04CB" w:rsidRPr="004D022F" w:rsidRDefault="00FB04CB" w:rsidP="00FB04CB">
      <w:pPr>
        <w:pStyle w:val="Caption"/>
        <w:keepNext/>
        <w:jc w:val="both"/>
        <w:rPr>
          <w:rFonts w:ascii="Times New Roman" w:hAnsi="Times New Roman" w:cs="Times New Roman"/>
          <w:b/>
          <w:bCs/>
          <w:i w:val="0"/>
          <w:iCs w:val="0"/>
          <w:color w:val="auto"/>
          <w:sz w:val="22"/>
          <w:szCs w:val="22"/>
        </w:rPr>
      </w:pPr>
      <w:bookmarkStart w:id="45" w:name="_Toc223357591"/>
      <w:r w:rsidRPr="004D022F">
        <w:rPr>
          <w:rFonts w:ascii="Times New Roman" w:hAnsi="Times New Roman" w:cs="Times New Roman"/>
          <w:b/>
          <w:bCs/>
          <w:i w:val="0"/>
          <w:iCs w:val="0"/>
          <w:color w:val="auto"/>
          <w:sz w:val="22"/>
          <w:szCs w:val="22"/>
        </w:rPr>
        <w:t xml:space="preserve">Figure </w:t>
      </w:r>
      <w:r w:rsidR="0058390B" w:rsidRPr="004D022F">
        <w:rPr>
          <w:rFonts w:ascii="Times New Roman" w:hAnsi="Times New Roman" w:cs="Times New Roman"/>
          <w:b/>
          <w:bCs/>
          <w:i w:val="0"/>
          <w:iCs w:val="0"/>
          <w:color w:val="auto"/>
          <w:sz w:val="22"/>
          <w:szCs w:val="22"/>
        </w:rPr>
        <w:fldChar w:fldCharType="begin"/>
      </w:r>
      <w:r w:rsidR="0058390B" w:rsidRPr="004D022F">
        <w:rPr>
          <w:rFonts w:ascii="Times New Roman" w:hAnsi="Times New Roman" w:cs="Times New Roman"/>
          <w:b/>
          <w:bCs/>
          <w:i w:val="0"/>
          <w:iCs w:val="0"/>
          <w:color w:val="auto"/>
          <w:sz w:val="22"/>
          <w:szCs w:val="22"/>
        </w:rPr>
        <w:instrText xml:space="preserve"> SEQ Figure \* ARABIC </w:instrText>
      </w:r>
      <w:r w:rsidR="0058390B" w:rsidRPr="004D022F">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4</w:t>
      </w:r>
      <w:r w:rsidR="0058390B" w:rsidRPr="004D022F">
        <w:rPr>
          <w:rFonts w:ascii="Times New Roman" w:hAnsi="Times New Roman" w:cs="Times New Roman"/>
          <w:b/>
          <w:bCs/>
          <w:i w:val="0"/>
          <w:iCs w:val="0"/>
          <w:noProof/>
          <w:color w:val="auto"/>
          <w:sz w:val="22"/>
          <w:szCs w:val="22"/>
        </w:rPr>
        <w:fldChar w:fldCharType="end"/>
      </w:r>
      <w:r w:rsidRPr="004D022F">
        <w:rPr>
          <w:rFonts w:ascii="Times New Roman" w:hAnsi="Times New Roman" w:cs="Times New Roman"/>
          <w:b/>
          <w:bCs/>
          <w:i w:val="0"/>
          <w:iCs w:val="0"/>
          <w:color w:val="auto"/>
          <w:sz w:val="22"/>
          <w:szCs w:val="22"/>
        </w:rPr>
        <w:t>: Distribution of Physical projects among Departments of the Assembly</w:t>
      </w:r>
      <w:bookmarkEnd w:id="45"/>
    </w:p>
    <w:p w14:paraId="6608820D" w14:textId="00E5A0ED" w:rsidR="00A7080F" w:rsidRDefault="00640141" w:rsidP="00D81A30">
      <w:pPr>
        <w:spacing w:line="360" w:lineRule="auto"/>
        <w:jc w:val="both"/>
        <w:rPr>
          <w:rFonts w:ascii="Times New Roman" w:eastAsia="Times New Roman" w:hAnsi="Times New Roman" w:cs="Times New Roman"/>
          <w:b/>
          <w:color w:val="000000"/>
          <w:sz w:val="24"/>
          <w:szCs w:val="24"/>
        </w:rPr>
      </w:pPr>
      <w:r>
        <w:rPr>
          <w:noProof/>
        </w:rPr>
        <w:drawing>
          <wp:inline distT="0" distB="0" distL="0" distR="0" wp14:anchorId="045B46F1" wp14:editId="75310993">
            <wp:extent cx="6532880" cy="2863340"/>
            <wp:effectExtent l="0" t="0" r="1270" b="0"/>
            <wp:docPr id="4" name="Chart 4">
              <a:extLst xmlns:a="http://schemas.openxmlformats.org/drawingml/2006/main">
                <a:ext uri="{FF2B5EF4-FFF2-40B4-BE49-F238E27FC236}">
                  <a16:creationId xmlns:a16="http://schemas.microsoft.com/office/drawing/2014/main" id="{0E1731EE-245E-4602-A14B-04CBB45417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CBAD5D" w14:textId="28AF766A" w:rsidR="00541A97" w:rsidRPr="004D022F" w:rsidRDefault="0099149C" w:rsidP="004D022F">
      <w:pPr>
        <w:rPr>
          <w:rFonts w:ascii="Times New Roman" w:hAnsi="Times New Roman" w:cs="Times New Roman"/>
          <w:b/>
          <w:bCs/>
        </w:rPr>
      </w:pPr>
      <w:bookmarkStart w:id="46" w:name="_Hlk223167899"/>
      <w:r w:rsidRPr="00516B8B">
        <w:rPr>
          <w:rFonts w:ascii="Times New Roman" w:hAnsi="Times New Roman" w:cs="Times New Roman"/>
        </w:rPr>
        <w:t xml:space="preserve">  </w:t>
      </w:r>
      <w:r w:rsidRPr="004F00F9">
        <w:rPr>
          <w:rFonts w:ascii="Times New Roman" w:hAnsi="Times New Roman" w:cs="Times New Roman"/>
          <w:b/>
          <w:bCs/>
        </w:rPr>
        <w:t xml:space="preserve">Source:  </w:t>
      </w:r>
      <w:r w:rsidR="00A07D3C" w:rsidRPr="004F00F9">
        <w:rPr>
          <w:rFonts w:ascii="Times New Roman" w:hAnsi="Times New Roman" w:cs="Times New Roman"/>
          <w:b/>
          <w:bCs/>
        </w:rPr>
        <w:t xml:space="preserve">MPCU </w:t>
      </w:r>
      <w:r w:rsidRPr="004F00F9">
        <w:rPr>
          <w:rFonts w:ascii="Times New Roman" w:hAnsi="Times New Roman" w:cs="Times New Roman"/>
          <w:b/>
          <w:bCs/>
        </w:rPr>
        <w:t xml:space="preserve">Construct-SMA, Dec. 2025 </w:t>
      </w:r>
      <w:bookmarkEnd w:id="46"/>
    </w:p>
    <w:p w14:paraId="74D3B9A7" w14:textId="7D4EC317" w:rsidR="00D81A30" w:rsidRPr="004D022F" w:rsidRDefault="00D36924" w:rsidP="004D022F">
      <w:pPr>
        <w:pStyle w:val="Heading3"/>
        <w:spacing w:line="360" w:lineRule="auto"/>
        <w:rPr>
          <w:b/>
          <w:bCs/>
          <w:sz w:val="22"/>
          <w:szCs w:val="22"/>
        </w:rPr>
      </w:pPr>
      <w:bookmarkStart w:id="47" w:name="_Toc223354361"/>
      <w:r w:rsidRPr="004D022F">
        <w:rPr>
          <w:rFonts w:eastAsia="Times New Roman"/>
          <w:b/>
          <w:bCs/>
          <w:sz w:val="22"/>
          <w:szCs w:val="22"/>
        </w:rPr>
        <w:lastRenderedPageBreak/>
        <w:t>2.</w:t>
      </w:r>
      <w:r w:rsidR="00A07D3C" w:rsidRPr="004D022F">
        <w:rPr>
          <w:rFonts w:eastAsia="Times New Roman"/>
          <w:b/>
          <w:bCs/>
          <w:sz w:val="22"/>
          <w:szCs w:val="22"/>
        </w:rPr>
        <w:t>3</w:t>
      </w:r>
      <w:r w:rsidRPr="004D022F">
        <w:rPr>
          <w:rFonts w:eastAsia="Times New Roman"/>
          <w:b/>
          <w:bCs/>
          <w:sz w:val="22"/>
          <w:szCs w:val="22"/>
        </w:rPr>
        <w:t xml:space="preserve"> </w:t>
      </w:r>
      <w:r w:rsidR="00D81A30" w:rsidRPr="004D022F">
        <w:rPr>
          <w:rFonts w:eastAsia="Times New Roman"/>
          <w:b/>
          <w:bCs/>
          <w:sz w:val="22"/>
          <w:szCs w:val="22"/>
        </w:rPr>
        <w:t>Project Age Analysis</w:t>
      </w:r>
      <w:bookmarkEnd w:id="47"/>
    </w:p>
    <w:p w14:paraId="7986441C" w14:textId="4C4BEDBA" w:rsidR="00D81A30" w:rsidRPr="004D022F" w:rsidRDefault="00D81A30" w:rsidP="004D022F">
      <w:pPr>
        <w:spacing w:after="0" w:line="360" w:lineRule="auto"/>
        <w:ind w:right="648"/>
        <w:jc w:val="both"/>
        <w:rPr>
          <w:rFonts w:ascii="Times New Roman" w:eastAsia="Times New Roman" w:hAnsi="Times New Roman" w:cs="Times New Roman"/>
          <w:color w:val="000000" w:themeColor="text1"/>
        </w:rPr>
      </w:pPr>
      <w:r w:rsidRPr="004D022F">
        <w:rPr>
          <w:rFonts w:ascii="Times New Roman" w:eastAsia="Times New Roman" w:hAnsi="Times New Roman" w:cs="Times New Roman"/>
          <w:color w:val="000000" w:themeColor="text1"/>
        </w:rPr>
        <w:t>Projects age analysis calculates the duration of time a project has passed through before completion. This helps in tracking the progress and timeline of the project and cost incurred in addition to the initial contract sum. From the table 2.4, the Assembly has tw</w:t>
      </w:r>
      <w:r w:rsidR="00640141" w:rsidRPr="004D022F">
        <w:rPr>
          <w:rFonts w:ascii="Times New Roman" w:eastAsia="Times New Roman" w:hAnsi="Times New Roman" w:cs="Times New Roman"/>
          <w:color w:val="000000" w:themeColor="text1"/>
        </w:rPr>
        <w:t>enty-three</w:t>
      </w:r>
      <w:r w:rsidRPr="004D022F">
        <w:rPr>
          <w:rFonts w:ascii="Times New Roman" w:eastAsia="Times New Roman" w:hAnsi="Times New Roman" w:cs="Times New Roman"/>
          <w:color w:val="000000" w:themeColor="text1"/>
        </w:rPr>
        <w:t xml:space="preserve"> (</w:t>
      </w:r>
      <w:r w:rsidR="00640141" w:rsidRPr="004D022F">
        <w:rPr>
          <w:rFonts w:ascii="Times New Roman" w:eastAsia="Times New Roman" w:hAnsi="Times New Roman" w:cs="Times New Roman"/>
          <w:color w:val="000000" w:themeColor="text1"/>
        </w:rPr>
        <w:t>23</w:t>
      </w:r>
      <w:r w:rsidRPr="004D022F">
        <w:rPr>
          <w:rFonts w:ascii="Times New Roman" w:eastAsia="Times New Roman" w:hAnsi="Times New Roman" w:cs="Times New Roman"/>
          <w:color w:val="000000" w:themeColor="text1"/>
        </w:rPr>
        <w:t xml:space="preserve">) projects under the various project age analysis. </w:t>
      </w:r>
      <w:r w:rsidR="00640141" w:rsidRPr="004D022F">
        <w:rPr>
          <w:rFonts w:ascii="Times New Roman" w:eastAsia="Times New Roman" w:hAnsi="Times New Roman" w:cs="Times New Roman"/>
          <w:color w:val="000000" w:themeColor="text1"/>
        </w:rPr>
        <w:t xml:space="preserve">One </w:t>
      </w:r>
      <w:r w:rsidRPr="004D022F">
        <w:rPr>
          <w:rFonts w:ascii="Times New Roman" w:eastAsia="Times New Roman" w:hAnsi="Times New Roman" w:cs="Times New Roman"/>
          <w:color w:val="000000" w:themeColor="text1"/>
        </w:rPr>
        <w:t xml:space="preserve">(1) projects which is less done 1 year have been completed with the exception of one (1) project which as it the end of the reporting year was at </w:t>
      </w:r>
      <w:r w:rsidR="00640141" w:rsidRPr="004D022F">
        <w:rPr>
          <w:rFonts w:ascii="Times New Roman" w:eastAsia="Times New Roman" w:hAnsi="Times New Roman" w:cs="Times New Roman"/>
          <w:color w:val="000000" w:themeColor="text1"/>
        </w:rPr>
        <w:t>98</w:t>
      </w:r>
      <w:r w:rsidRPr="004D022F">
        <w:rPr>
          <w:rFonts w:ascii="Times New Roman" w:eastAsia="Times New Roman" w:hAnsi="Times New Roman" w:cs="Times New Roman"/>
          <w:color w:val="000000" w:themeColor="text1"/>
        </w:rPr>
        <w:t xml:space="preserve">% on </w:t>
      </w:r>
      <w:r w:rsidR="00640141" w:rsidRPr="004D022F">
        <w:rPr>
          <w:rFonts w:ascii="Times New Roman" w:eastAsia="Times New Roman" w:hAnsi="Times New Roman" w:cs="Times New Roman"/>
          <w:color w:val="000000" w:themeColor="text1"/>
        </w:rPr>
        <w:t xml:space="preserve">average </w:t>
      </w:r>
      <w:r w:rsidRPr="004D022F">
        <w:rPr>
          <w:rFonts w:ascii="Times New Roman" w:eastAsia="Times New Roman" w:hAnsi="Times New Roman" w:cs="Times New Roman"/>
          <w:color w:val="000000" w:themeColor="text1"/>
        </w:rPr>
        <w:t>completion</w:t>
      </w:r>
      <w:r w:rsidR="00640141" w:rsidRPr="004D022F">
        <w:rPr>
          <w:rFonts w:ascii="Times New Roman" w:eastAsia="Times New Roman" w:hAnsi="Times New Roman" w:cs="Times New Roman"/>
          <w:color w:val="000000" w:themeColor="text1"/>
        </w:rPr>
        <w:t xml:space="preserve"> rate</w:t>
      </w:r>
      <w:r w:rsidRPr="004D022F">
        <w:rPr>
          <w:rFonts w:ascii="Times New Roman" w:eastAsia="Times New Roman" w:hAnsi="Times New Roman" w:cs="Times New Roman"/>
          <w:color w:val="000000" w:themeColor="text1"/>
        </w:rPr>
        <w:t xml:space="preserve">. The implication of the completion rate increase access to road, improved sanitation, reduce the level of encroachment in schools and ease pressure on existing classrooms in schools. </w:t>
      </w:r>
    </w:p>
    <w:p w14:paraId="6C770805" w14:textId="77777777" w:rsidR="001A08AF" w:rsidRPr="00640141" w:rsidRDefault="001A08AF" w:rsidP="004F00F9">
      <w:pPr>
        <w:spacing w:after="0" w:line="360" w:lineRule="auto"/>
        <w:ind w:right="648"/>
        <w:jc w:val="both"/>
        <w:rPr>
          <w:rFonts w:ascii="Times New Roman" w:eastAsia="Times New Roman" w:hAnsi="Times New Roman" w:cs="Times New Roman"/>
          <w:color w:val="000000" w:themeColor="text1"/>
        </w:rPr>
      </w:pPr>
    </w:p>
    <w:p w14:paraId="431291E2" w14:textId="2DD62ACD" w:rsidR="00D81A30" w:rsidRPr="00640141" w:rsidRDefault="00F77A1A" w:rsidP="004F00F9">
      <w:pPr>
        <w:spacing w:after="0" w:line="360" w:lineRule="auto"/>
        <w:ind w:right="648"/>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Thirteen</w:t>
      </w:r>
      <w:r w:rsidR="00200E42">
        <w:rPr>
          <w:rFonts w:ascii="Times New Roman" w:eastAsia="Times New Roman" w:hAnsi="Times New Roman" w:cs="Times New Roman"/>
          <w:color w:val="000000" w:themeColor="text1"/>
        </w:rPr>
        <w:t xml:space="preserve"> </w:t>
      </w:r>
      <w:r w:rsidR="00D81A30" w:rsidRPr="00640141">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3</w:t>
      </w:r>
      <w:r w:rsidR="00D81A30" w:rsidRPr="00640141">
        <w:rPr>
          <w:rFonts w:ascii="Times New Roman" w:eastAsia="Times New Roman" w:hAnsi="Times New Roman" w:cs="Times New Roman"/>
          <w:color w:val="000000" w:themeColor="text1"/>
        </w:rPr>
        <w:t>) project</w:t>
      </w:r>
      <w:r w:rsidR="00640141" w:rsidRPr="00640141">
        <w:rPr>
          <w:rFonts w:ascii="Times New Roman" w:eastAsia="Times New Roman" w:hAnsi="Times New Roman" w:cs="Times New Roman"/>
          <w:color w:val="000000" w:themeColor="text1"/>
        </w:rPr>
        <w:t>s</w:t>
      </w:r>
      <w:r w:rsidR="00D81A30" w:rsidRPr="00640141">
        <w:rPr>
          <w:rFonts w:ascii="Times New Roman" w:eastAsia="Times New Roman" w:hAnsi="Times New Roman" w:cs="Times New Roman"/>
          <w:color w:val="000000" w:themeColor="text1"/>
        </w:rPr>
        <w:t xml:space="preserve"> which </w:t>
      </w:r>
      <w:r w:rsidR="00640141" w:rsidRPr="00640141">
        <w:rPr>
          <w:rFonts w:ascii="Times New Roman" w:eastAsia="Times New Roman" w:hAnsi="Times New Roman" w:cs="Times New Roman"/>
          <w:color w:val="000000" w:themeColor="text1"/>
        </w:rPr>
        <w:t>are</w:t>
      </w:r>
      <w:r w:rsidR="00D81A30" w:rsidRPr="00640141">
        <w:rPr>
          <w:rFonts w:ascii="Times New Roman" w:eastAsia="Times New Roman" w:hAnsi="Times New Roman" w:cs="Times New Roman"/>
          <w:color w:val="000000" w:themeColor="text1"/>
        </w:rPr>
        <w:t xml:space="preserve"> less than 2 years was 45% completed. The project was to construct a </w:t>
      </w:r>
      <w:r w:rsidR="00640141" w:rsidRPr="00640141">
        <w:rPr>
          <w:rFonts w:ascii="Times New Roman" w:eastAsia="Times New Roman" w:hAnsi="Times New Roman" w:cs="Times New Roman"/>
          <w:color w:val="000000" w:themeColor="text1"/>
        </w:rPr>
        <w:t>road</w:t>
      </w:r>
      <w:r w:rsidR="00D81A30" w:rsidRPr="00640141">
        <w:rPr>
          <w:rFonts w:ascii="Times New Roman" w:eastAsia="Times New Roman" w:hAnsi="Times New Roman" w:cs="Times New Roman"/>
          <w:color w:val="000000" w:themeColor="text1"/>
        </w:rPr>
        <w:t xml:space="preserve"> </w:t>
      </w:r>
      <w:r w:rsidR="00640141" w:rsidRPr="00640141">
        <w:rPr>
          <w:rFonts w:ascii="Times New Roman" w:eastAsia="Times New Roman" w:hAnsi="Times New Roman" w:cs="Times New Roman"/>
          <w:color w:val="000000" w:themeColor="text1"/>
        </w:rPr>
        <w:t>infrastructure</w:t>
      </w:r>
      <w:r w:rsidR="00D81A30" w:rsidRPr="00640141">
        <w:rPr>
          <w:rFonts w:ascii="Times New Roman" w:eastAsia="Times New Roman" w:hAnsi="Times New Roman" w:cs="Times New Roman"/>
          <w:color w:val="000000" w:themeColor="text1"/>
        </w:rPr>
        <w:t xml:space="preserve"> and the assembly’s inability to complete the project on time has increase the pressure on the </w:t>
      </w:r>
      <w:r w:rsidR="00640141" w:rsidRPr="00640141">
        <w:rPr>
          <w:rFonts w:ascii="Times New Roman" w:eastAsia="Times New Roman" w:hAnsi="Times New Roman" w:cs="Times New Roman"/>
          <w:color w:val="000000" w:themeColor="text1"/>
        </w:rPr>
        <w:t>main truck road</w:t>
      </w:r>
      <w:r w:rsidR="00D81A30" w:rsidRPr="00640141">
        <w:rPr>
          <w:rFonts w:ascii="Times New Roman" w:eastAsia="Times New Roman" w:hAnsi="Times New Roman" w:cs="Times New Roman"/>
          <w:color w:val="000000" w:themeColor="text1"/>
        </w:rPr>
        <w:t xml:space="preserve">. Also, one project which is less than </w:t>
      </w:r>
      <w:r w:rsidR="001B7173">
        <w:rPr>
          <w:rFonts w:ascii="Times New Roman" w:eastAsia="Times New Roman" w:hAnsi="Times New Roman" w:cs="Times New Roman"/>
          <w:color w:val="000000" w:themeColor="text1"/>
        </w:rPr>
        <w:t>6</w:t>
      </w:r>
      <w:r w:rsidR="00D81A30" w:rsidRPr="00640141">
        <w:rPr>
          <w:rFonts w:ascii="Times New Roman" w:eastAsia="Times New Roman" w:hAnsi="Times New Roman" w:cs="Times New Roman"/>
          <w:color w:val="000000" w:themeColor="text1"/>
        </w:rPr>
        <w:t xml:space="preserve"> years was </w:t>
      </w:r>
      <w:r w:rsidR="001B7173">
        <w:rPr>
          <w:rFonts w:ascii="Times New Roman" w:eastAsia="Times New Roman" w:hAnsi="Times New Roman" w:cs="Times New Roman"/>
          <w:color w:val="000000" w:themeColor="text1"/>
        </w:rPr>
        <w:t>89</w:t>
      </w:r>
      <w:r w:rsidR="00D81A30" w:rsidRPr="00640141">
        <w:rPr>
          <w:rFonts w:ascii="Times New Roman" w:eastAsia="Times New Roman" w:hAnsi="Times New Roman" w:cs="Times New Roman"/>
          <w:color w:val="000000" w:themeColor="text1"/>
        </w:rPr>
        <w:t xml:space="preserve">% completed. The project which was the construction of </w:t>
      </w:r>
      <w:r w:rsidR="001B7173">
        <w:rPr>
          <w:rFonts w:ascii="Times New Roman" w:eastAsia="Times New Roman" w:hAnsi="Times New Roman" w:cs="Times New Roman"/>
          <w:color w:val="000000" w:themeColor="text1"/>
        </w:rPr>
        <w:t>police station which</w:t>
      </w:r>
      <w:r w:rsidR="00D81A30" w:rsidRPr="00640141">
        <w:rPr>
          <w:rFonts w:ascii="Times New Roman" w:eastAsia="Times New Roman" w:hAnsi="Times New Roman" w:cs="Times New Roman"/>
          <w:color w:val="000000" w:themeColor="text1"/>
        </w:rPr>
        <w:t xml:space="preserve"> was awarded by the </w:t>
      </w:r>
      <w:r w:rsidR="001B7173">
        <w:rPr>
          <w:rFonts w:ascii="Times New Roman" w:eastAsia="Times New Roman" w:hAnsi="Times New Roman" w:cs="Times New Roman"/>
          <w:color w:val="000000" w:themeColor="text1"/>
        </w:rPr>
        <w:t>District Assembly Common Fund</w:t>
      </w:r>
      <w:r w:rsidR="00D81A30" w:rsidRPr="00640141">
        <w:rPr>
          <w:rFonts w:ascii="Times New Roman" w:eastAsia="Times New Roman" w:hAnsi="Times New Roman" w:cs="Times New Roman"/>
          <w:color w:val="000000" w:themeColor="text1"/>
        </w:rPr>
        <w:t>. The Assembly is challenged with accommodation hence on the inadequate office space</w:t>
      </w:r>
      <w:r w:rsidR="001B7173">
        <w:rPr>
          <w:rFonts w:ascii="Times New Roman" w:eastAsia="Times New Roman" w:hAnsi="Times New Roman" w:cs="Times New Roman"/>
          <w:color w:val="000000" w:themeColor="text1"/>
        </w:rPr>
        <w:t>.</w:t>
      </w:r>
      <w:r w:rsidR="00FA7EDA">
        <w:rPr>
          <w:rFonts w:ascii="Times New Roman" w:eastAsia="Times New Roman" w:hAnsi="Times New Roman" w:cs="Times New Roman"/>
          <w:color w:val="000000" w:themeColor="text1"/>
        </w:rPr>
        <w:t xml:space="preserve"> Two rollover projects cost was review as stated below.</w:t>
      </w:r>
    </w:p>
    <w:p w14:paraId="7CDCEC2F" w14:textId="77777777" w:rsidR="0020749C" w:rsidRPr="00640141" w:rsidRDefault="0020749C" w:rsidP="00D81A30">
      <w:pPr>
        <w:spacing w:after="0" w:line="360" w:lineRule="auto"/>
        <w:ind w:right="648"/>
        <w:jc w:val="both"/>
        <w:rPr>
          <w:rFonts w:ascii="Times New Roman" w:eastAsia="Times New Roman" w:hAnsi="Times New Roman" w:cs="Times New Roman"/>
          <w:color w:val="000000" w:themeColor="text1"/>
        </w:rPr>
      </w:pPr>
    </w:p>
    <w:tbl>
      <w:tblPr>
        <w:tblpPr w:leftFromText="180" w:rightFromText="180" w:vertAnchor="text" w:horzAnchor="page" w:tblpX="81" w:tblpY="320"/>
        <w:tblW w:w="6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225"/>
        <w:gridCol w:w="2385"/>
        <w:gridCol w:w="936"/>
        <w:gridCol w:w="2291"/>
        <w:gridCol w:w="1048"/>
        <w:gridCol w:w="896"/>
      </w:tblGrid>
      <w:tr w:rsidR="001C7914" w:rsidRPr="0099149C" w14:paraId="2BB0E875" w14:textId="77777777" w:rsidTr="001C7914">
        <w:trPr>
          <w:trHeight w:val="413"/>
        </w:trPr>
        <w:tc>
          <w:tcPr>
            <w:tcW w:w="1299" w:type="pct"/>
            <w:vMerge w:val="restart"/>
            <w:shd w:val="clear" w:color="auto" w:fill="F2F2F2"/>
            <w:noWrap/>
            <w:vAlign w:val="center"/>
            <w:hideMark/>
          </w:tcPr>
          <w:p w14:paraId="0B144F3E" w14:textId="77777777" w:rsidR="00CA7EAB" w:rsidRPr="0099149C" w:rsidRDefault="00CA7EAB" w:rsidP="00E02F1C">
            <w:pPr>
              <w:spacing w:after="0"/>
              <w:rPr>
                <w:rFonts w:ascii="Times New Roman" w:hAnsi="Times New Roman" w:cs="Times New Roman"/>
                <w:b/>
                <w:bCs/>
                <w:sz w:val="16"/>
                <w:szCs w:val="16"/>
              </w:rPr>
            </w:pPr>
            <w:r w:rsidRPr="0099149C">
              <w:rPr>
                <w:rFonts w:ascii="Times New Roman" w:hAnsi="Times New Roman" w:cs="Times New Roman"/>
                <w:b/>
                <w:bCs/>
                <w:sz w:val="16"/>
                <w:szCs w:val="16"/>
              </w:rPr>
              <w:t>Project Age</w:t>
            </w:r>
          </w:p>
        </w:tc>
        <w:tc>
          <w:tcPr>
            <w:tcW w:w="482" w:type="pct"/>
            <w:vMerge w:val="restart"/>
            <w:shd w:val="clear" w:color="auto" w:fill="F2F2F2"/>
            <w:noWrap/>
            <w:vAlign w:val="center"/>
            <w:hideMark/>
          </w:tcPr>
          <w:p w14:paraId="2530C48F" w14:textId="77777777" w:rsidR="00CA7EAB" w:rsidRPr="0099149C" w:rsidRDefault="00CA7EAB" w:rsidP="00E02F1C">
            <w:pPr>
              <w:spacing w:after="0"/>
              <w:rPr>
                <w:rFonts w:ascii="Times New Roman" w:hAnsi="Times New Roman" w:cs="Times New Roman"/>
                <w:b/>
                <w:bCs/>
                <w:sz w:val="16"/>
                <w:szCs w:val="16"/>
              </w:rPr>
            </w:pPr>
            <w:r w:rsidRPr="0099149C">
              <w:rPr>
                <w:rFonts w:ascii="Times New Roman" w:hAnsi="Times New Roman" w:cs="Times New Roman"/>
                <w:b/>
                <w:bCs/>
                <w:sz w:val="16"/>
                <w:szCs w:val="16"/>
              </w:rPr>
              <w:t>No. of Projects</w:t>
            </w:r>
          </w:p>
        </w:tc>
        <w:tc>
          <w:tcPr>
            <w:tcW w:w="1040" w:type="pct"/>
            <w:vMerge w:val="restart"/>
            <w:shd w:val="clear" w:color="auto" w:fill="F2F2F2"/>
            <w:noWrap/>
            <w:vAlign w:val="center"/>
            <w:hideMark/>
          </w:tcPr>
          <w:p w14:paraId="5AF15CEB" w14:textId="77777777" w:rsidR="00CA7EAB" w:rsidRPr="0099149C" w:rsidRDefault="00CA7EAB" w:rsidP="00E02F1C">
            <w:pPr>
              <w:spacing w:after="0"/>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Time Over runs</w:t>
            </w:r>
          </w:p>
          <w:p w14:paraId="78867B55" w14:textId="77777777" w:rsidR="00CA7EAB" w:rsidRPr="0099149C" w:rsidRDefault="00CA7EAB" w:rsidP="00E02F1C">
            <w:pPr>
              <w:spacing w:after="0"/>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 xml:space="preserve"> (in years and months)</w:t>
            </w:r>
          </w:p>
        </w:tc>
        <w:tc>
          <w:tcPr>
            <w:tcW w:w="395" w:type="pct"/>
            <w:vMerge w:val="restart"/>
            <w:shd w:val="clear" w:color="auto" w:fill="F2F2F2"/>
          </w:tcPr>
          <w:p w14:paraId="5A367585" w14:textId="77777777" w:rsidR="00CA7EAB" w:rsidRPr="0099149C" w:rsidRDefault="00CA7EAB" w:rsidP="00E02F1C">
            <w:pPr>
              <w:spacing w:after="0"/>
              <w:jc w:val="center"/>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Cost overruns</w:t>
            </w:r>
          </w:p>
        </w:tc>
        <w:tc>
          <w:tcPr>
            <w:tcW w:w="1785" w:type="pct"/>
            <w:gridSpan w:val="3"/>
            <w:shd w:val="clear" w:color="auto" w:fill="F2F2F2"/>
            <w:noWrap/>
            <w:vAlign w:val="center"/>
            <w:hideMark/>
          </w:tcPr>
          <w:p w14:paraId="76476314" w14:textId="77777777" w:rsidR="00CA7EAB" w:rsidRPr="0099149C" w:rsidRDefault="00CA7EAB" w:rsidP="00E02F1C">
            <w:pPr>
              <w:spacing w:after="0"/>
              <w:jc w:val="center"/>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Completion status</w:t>
            </w:r>
          </w:p>
        </w:tc>
      </w:tr>
      <w:tr w:rsidR="001C7914" w:rsidRPr="0099149C" w14:paraId="2AC80138" w14:textId="77777777" w:rsidTr="001C7914">
        <w:trPr>
          <w:trHeight w:val="413"/>
        </w:trPr>
        <w:tc>
          <w:tcPr>
            <w:tcW w:w="1299" w:type="pct"/>
            <w:vMerge/>
            <w:shd w:val="clear" w:color="auto" w:fill="F2F2F2"/>
            <w:noWrap/>
            <w:vAlign w:val="center"/>
          </w:tcPr>
          <w:p w14:paraId="3CD2A373" w14:textId="77777777" w:rsidR="00CA7EAB" w:rsidRPr="0099149C" w:rsidRDefault="00CA7EAB" w:rsidP="00E02F1C">
            <w:pPr>
              <w:spacing w:after="0"/>
              <w:rPr>
                <w:rFonts w:ascii="Times New Roman" w:hAnsi="Times New Roman" w:cs="Times New Roman"/>
                <w:b/>
                <w:bCs/>
                <w:color w:val="FF0000"/>
                <w:sz w:val="16"/>
                <w:szCs w:val="16"/>
              </w:rPr>
            </w:pPr>
          </w:p>
        </w:tc>
        <w:tc>
          <w:tcPr>
            <w:tcW w:w="482" w:type="pct"/>
            <w:vMerge/>
            <w:shd w:val="clear" w:color="auto" w:fill="F2F2F2"/>
            <w:noWrap/>
            <w:vAlign w:val="center"/>
          </w:tcPr>
          <w:p w14:paraId="77D54F89" w14:textId="77777777" w:rsidR="00CA7EAB" w:rsidRPr="0099149C" w:rsidRDefault="00CA7EAB" w:rsidP="00E02F1C">
            <w:pPr>
              <w:spacing w:after="0"/>
              <w:rPr>
                <w:rFonts w:ascii="Times New Roman" w:hAnsi="Times New Roman" w:cs="Times New Roman"/>
                <w:b/>
                <w:bCs/>
                <w:color w:val="FF0000"/>
                <w:sz w:val="16"/>
                <w:szCs w:val="16"/>
              </w:rPr>
            </w:pPr>
          </w:p>
        </w:tc>
        <w:tc>
          <w:tcPr>
            <w:tcW w:w="1040" w:type="pct"/>
            <w:vMerge/>
            <w:shd w:val="clear" w:color="auto" w:fill="F2F2F2"/>
            <w:noWrap/>
            <w:vAlign w:val="center"/>
          </w:tcPr>
          <w:p w14:paraId="4D593607" w14:textId="77777777" w:rsidR="00CA7EAB" w:rsidRPr="0099149C" w:rsidRDefault="00CA7EAB" w:rsidP="00E02F1C">
            <w:pPr>
              <w:spacing w:after="0"/>
              <w:rPr>
                <w:rFonts w:ascii="Times New Roman" w:hAnsi="Times New Roman" w:cs="Times New Roman"/>
                <w:b/>
                <w:bCs/>
                <w:color w:val="000000"/>
                <w:sz w:val="16"/>
                <w:szCs w:val="16"/>
              </w:rPr>
            </w:pPr>
          </w:p>
        </w:tc>
        <w:tc>
          <w:tcPr>
            <w:tcW w:w="395" w:type="pct"/>
            <w:vMerge/>
            <w:shd w:val="clear" w:color="auto" w:fill="F2F2F2"/>
          </w:tcPr>
          <w:p w14:paraId="727A7CBD" w14:textId="77777777" w:rsidR="00CA7EAB" w:rsidRPr="0099149C" w:rsidRDefault="00CA7EAB" w:rsidP="00E02F1C">
            <w:pPr>
              <w:spacing w:after="0"/>
              <w:rPr>
                <w:rFonts w:ascii="Times New Roman" w:hAnsi="Times New Roman" w:cs="Times New Roman"/>
                <w:b/>
                <w:bCs/>
                <w:color w:val="000000"/>
                <w:sz w:val="16"/>
                <w:szCs w:val="16"/>
              </w:rPr>
            </w:pPr>
          </w:p>
        </w:tc>
        <w:tc>
          <w:tcPr>
            <w:tcW w:w="966" w:type="pct"/>
            <w:shd w:val="clear" w:color="auto" w:fill="F2F2F2"/>
            <w:noWrap/>
            <w:vAlign w:val="center"/>
          </w:tcPr>
          <w:p w14:paraId="60104277" w14:textId="77777777" w:rsidR="00CA7EAB" w:rsidRPr="0099149C" w:rsidRDefault="00CA7EAB" w:rsidP="00E02F1C">
            <w:pPr>
              <w:spacing w:after="0"/>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Average Completion Rate (%)</w:t>
            </w:r>
          </w:p>
        </w:tc>
        <w:tc>
          <w:tcPr>
            <w:tcW w:w="442" w:type="pct"/>
            <w:shd w:val="clear" w:color="auto" w:fill="F2F2F2"/>
            <w:noWrap/>
            <w:vAlign w:val="center"/>
          </w:tcPr>
          <w:p w14:paraId="6AD2A6F8" w14:textId="77777777" w:rsidR="00CA7EAB" w:rsidRPr="0099149C" w:rsidRDefault="00CA7EAB" w:rsidP="00E02F1C">
            <w:pPr>
              <w:spacing w:after="0"/>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Highest (%)</w:t>
            </w:r>
          </w:p>
        </w:tc>
        <w:tc>
          <w:tcPr>
            <w:tcW w:w="378" w:type="pct"/>
            <w:shd w:val="clear" w:color="auto" w:fill="F2F2F2"/>
            <w:noWrap/>
            <w:vAlign w:val="center"/>
          </w:tcPr>
          <w:p w14:paraId="2E5C6CD5" w14:textId="77777777" w:rsidR="00CA7EAB" w:rsidRPr="0099149C" w:rsidRDefault="00CA7EAB" w:rsidP="00E02F1C">
            <w:pPr>
              <w:spacing w:after="0"/>
              <w:rPr>
                <w:rFonts w:ascii="Times New Roman" w:hAnsi="Times New Roman" w:cs="Times New Roman"/>
                <w:b/>
                <w:bCs/>
                <w:color w:val="000000"/>
                <w:sz w:val="16"/>
                <w:szCs w:val="16"/>
              </w:rPr>
            </w:pPr>
            <w:r w:rsidRPr="0099149C">
              <w:rPr>
                <w:rFonts w:ascii="Times New Roman" w:hAnsi="Times New Roman" w:cs="Times New Roman"/>
                <w:b/>
                <w:bCs/>
                <w:color w:val="000000"/>
                <w:sz w:val="16"/>
                <w:szCs w:val="16"/>
              </w:rPr>
              <w:t>Least (%)</w:t>
            </w:r>
          </w:p>
        </w:tc>
      </w:tr>
      <w:tr w:rsidR="001C7914" w:rsidRPr="0099149C" w14:paraId="4B52C8A5" w14:textId="77777777" w:rsidTr="001C7914">
        <w:trPr>
          <w:trHeight w:val="413"/>
        </w:trPr>
        <w:tc>
          <w:tcPr>
            <w:tcW w:w="1299" w:type="pct"/>
            <w:noWrap/>
            <w:vAlign w:val="bottom"/>
            <w:hideMark/>
          </w:tcPr>
          <w:p w14:paraId="55E39304" w14:textId="16D41EBB" w:rsidR="00CA7EAB" w:rsidRPr="0099149C" w:rsidRDefault="00CA7EAB" w:rsidP="00E02F1C">
            <w:pPr>
              <w:spacing w:after="0"/>
              <w:rPr>
                <w:rFonts w:ascii="Times New Roman" w:hAnsi="Times New Roman" w:cs="Times New Roman"/>
                <w:color w:val="000000"/>
                <w:sz w:val="16"/>
                <w:szCs w:val="16"/>
              </w:rPr>
            </w:pPr>
            <w:r w:rsidRPr="0099149C">
              <w:rPr>
                <w:rFonts w:ascii="Times New Roman" w:hAnsi="Times New Roman" w:cs="Times New Roman"/>
                <w:color w:val="000000"/>
                <w:sz w:val="16"/>
                <w:szCs w:val="16"/>
              </w:rPr>
              <w:t xml:space="preserve">Projects that are </w:t>
            </w:r>
            <w:r w:rsidR="001B7173" w:rsidRPr="0099149C">
              <w:rPr>
                <w:rFonts w:ascii="Times New Roman" w:hAnsi="Times New Roman" w:cs="Times New Roman"/>
                <w:color w:val="000000"/>
                <w:sz w:val="16"/>
                <w:szCs w:val="16"/>
              </w:rPr>
              <w:t>5</w:t>
            </w:r>
            <w:r w:rsidRPr="0099149C">
              <w:rPr>
                <w:rFonts w:ascii="Times New Roman" w:hAnsi="Times New Roman" w:cs="Times New Roman"/>
                <w:color w:val="000000"/>
                <w:sz w:val="16"/>
                <w:szCs w:val="16"/>
              </w:rPr>
              <w:t xml:space="preserve"> years but less than </w:t>
            </w:r>
            <w:r w:rsidR="001B7173" w:rsidRPr="0099149C">
              <w:rPr>
                <w:rFonts w:ascii="Times New Roman" w:hAnsi="Times New Roman" w:cs="Times New Roman"/>
                <w:color w:val="000000"/>
                <w:sz w:val="16"/>
                <w:szCs w:val="16"/>
              </w:rPr>
              <w:t>6</w:t>
            </w:r>
            <w:r w:rsidRPr="0099149C">
              <w:rPr>
                <w:rFonts w:ascii="Times New Roman" w:hAnsi="Times New Roman" w:cs="Times New Roman"/>
                <w:color w:val="000000"/>
                <w:sz w:val="16"/>
                <w:szCs w:val="16"/>
              </w:rPr>
              <w:t xml:space="preserve"> years</w:t>
            </w:r>
          </w:p>
        </w:tc>
        <w:tc>
          <w:tcPr>
            <w:tcW w:w="482" w:type="pct"/>
            <w:noWrap/>
          </w:tcPr>
          <w:p w14:paraId="168BD9D8" w14:textId="777DFDF2" w:rsidR="00CA7EAB" w:rsidRPr="0099149C" w:rsidRDefault="001B7173"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1</w:t>
            </w:r>
          </w:p>
        </w:tc>
        <w:tc>
          <w:tcPr>
            <w:tcW w:w="1040" w:type="pct"/>
            <w:noWrap/>
            <w:vAlign w:val="bottom"/>
          </w:tcPr>
          <w:p w14:paraId="0E3101B2"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sz w:val="16"/>
                <w:szCs w:val="16"/>
              </w:rPr>
              <w:t>Four (4) years and Six (6) months</w:t>
            </w:r>
          </w:p>
        </w:tc>
        <w:tc>
          <w:tcPr>
            <w:tcW w:w="395" w:type="pct"/>
          </w:tcPr>
          <w:p w14:paraId="091AD56C" w14:textId="12A076CE" w:rsidR="00CA7EAB" w:rsidRPr="0099149C" w:rsidRDefault="00F77A1A"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379,874.26</w:t>
            </w:r>
          </w:p>
        </w:tc>
        <w:tc>
          <w:tcPr>
            <w:tcW w:w="966" w:type="pct"/>
            <w:noWrap/>
          </w:tcPr>
          <w:p w14:paraId="657A35D9"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65</w:t>
            </w:r>
          </w:p>
        </w:tc>
        <w:tc>
          <w:tcPr>
            <w:tcW w:w="442" w:type="pct"/>
            <w:noWrap/>
          </w:tcPr>
          <w:p w14:paraId="1C70A6B8"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65</w:t>
            </w:r>
          </w:p>
        </w:tc>
        <w:tc>
          <w:tcPr>
            <w:tcW w:w="378" w:type="pct"/>
            <w:noWrap/>
          </w:tcPr>
          <w:p w14:paraId="28B88F00"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65</w:t>
            </w:r>
          </w:p>
        </w:tc>
      </w:tr>
      <w:tr w:rsidR="001C7914" w:rsidRPr="0099149C" w14:paraId="6EFB8DB4" w14:textId="77777777" w:rsidTr="001C7914">
        <w:trPr>
          <w:trHeight w:val="413"/>
        </w:trPr>
        <w:tc>
          <w:tcPr>
            <w:tcW w:w="1299" w:type="pct"/>
            <w:noWrap/>
            <w:vAlign w:val="bottom"/>
          </w:tcPr>
          <w:p w14:paraId="5391EB07" w14:textId="4A2A46BB" w:rsidR="001B7173" w:rsidRPr="0099149C" w:rsidRDefault="001B7173" w:rsidP="001B7173">
            <w:pPr>
              <w:spacing w:after="0"/>
              <w:rPr>
                <w:rFonts w:ascii="Times New Roman" w:hAnsi="Times New Roman" w:cs="Times New Roman"/>
                <w:color w:val="000000"/>
                <w:sz w:val="16"/>
                <w:szCs w:val="16"/>
              </w:rPr>
            </w:pPr>
            <w:r w:rsidRPr="0099149C">
              <w:rPr>
                <w:rFonts w:ascii="Times New Roman" w:hAnsi="Times New Roman" w:cs="Times New Roman"/>
                <w:color w:val="000000"/>
                <w:sz w:val="16"/>
                <w:szCs w:val="16"/>
              </w:rPr>
              <w:t>Projects that are 4 years but less than 5 years</w:t>
            </w:r>
          </w:p>
        </w:tc>
        <w:tc>
          <w:tcPr>
            <w:tcW w:w="482" w:type="pct"/>
            <w:noWrap/>
          </w:tcPr>
          <w:p w14:paraId="1FF2545F" w14:textId="52E860F4" w:rsidR="001B7173" w:rsidRPr="0099149C" w:rsidRDefault="001B7173" w:rsidP="001B7173">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8</w:t>
            </w:r>
          </w:p>
        </w:tc>
        <w:tc>
          <w:tcPr>
            <w:tcW w:w="1040" w:type="pct"/>
            <w:noWrap/>
            <w:vAlign w:val="bottom"/>
          </w:tcPr>
          <w:p w14:paraId="2E9B7869" w14:textId="37DC557F" w:rsidR="001B7173" w:rsidRPr="0099149C" w:rsidRDefault="001B7173" w:rsidP="001B7173">
            <w:pPr>
              <w:spacing w:after="0"/>
              <w:jc w:val="center"/>
              <w:rPr>
                <w:rFonts w:ascii="Times New Roman" w:hAnsi="Times New Roman" w:cs="Times New Roman"/>
                <w:sz w:val="16"/>
                <w:szCs w:val="16"/>
              </w:rPr>
            </w:pPr>
            <w:r w:rsidRPr="0099149C">
              <w:rPr>
                <w:rFonts w:ascii="Times New Roman" w:hAnsi="Times New Roman" w:cs="Times New Roman"/>
                <w:sz w:val="16"/>
                <w:szCs w:val="16"/>
              </w:rPr>
              <w:t>Four (4) years and Six (6) months</w:t>
            </w:r>
          </w:p>
        </w:tc>
        <w:tc>
          <w:tcPr>
            <w:tcW w:w="395" w:type="pct"/>
          </w:tcPr>
          <w:p w14:paraId="1D671AF4" w14:textId="1AC8AF59" w:rsidR="001B7173" w:rsidRPr="0099149C" w:rsidRDefault="001B7173" w:rsidP="001B7173">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0</w:t>
            </w:r>
          </w:p>
        </w:tc>
        <w:tc>
          <w:tcPr>
            <w:tcW w:w="966" w:type="pct"/>
            <w:noWrap/>
          </w:tcPr>
          <w:p w14:paraId="1781CF12" w14:textId="1FFBA461" w:rsidR="001B7173" w:rsidRPr="0099149C" w:rsidRDefault="001B7173" w:rsidP="001B7173">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65</w:t>
            </w:r>
          </w:p>
        </w:tc>
        <w:tc>
          <w:tcPr>
            <w:tcW w:w="442" w:type="pct"/>
            <w:noWrap/>
          </w:tcPr>
          <w:p w14:paraId="69F1A381" w14:textId="13DDD5D0" w:rsidR="001B7173" w:rsidRPr="0099149C" w:rsidRDefault="001B7173" w:rsidP="001B7173">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65</w:t>
            </w:r>
          </w:p>
        </w:tc>
        <w:tc>
          <w:tcPr>
            <w:tcW w:w="378" w:type="pct"/>
            <w:noWrap/>
          </w:tcPr>
          <w:p w14:paraId="761A6E04" w14:textId="4060455C" w:rsidR="001B7173" w:rsidRPr="0099149C" w:rsidRDefault="001B7173" w:rsidP="001B7173">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65</w:t>
            </w:r>
          </w:p>
        </w:tc>
      </w:tr>
      <w:tr w:rsidR="001C7914" w:rsidRPr="0099149C" w14:paraId="09E3E937" w14:textId="77777777" w:rsidTr="001C7914">
        <w:trPr>
          <w:trHeight w:val="413"/>
        </w:trPr>
        <w:tc>
          <w:tcPr>
            <w:tcW w:w="1299" w:type="pct"/>
            <w:noWrap/>
            <w:vAlign w:val="bottom"/>
          </w:tcPr>
          <w:p w14:paraId="41E82D05" w14:textId="77777777" w:rsidR="00CA7EAB" w:rsidRPr="0099149C" w:rsidRDefault="00CA7EAB" w:rsidP="00E02F1C">
            <w:pPr>
              <w:spacing w:after="0"/>
              <w:rPr>
                <w:rFonts w:ascii="Times New Roman" w:hAnsi="Times New Roman" w:cs="Times New Roman"/>
                <w:color w:val="000000"/>
                <w:sz w:val="16"/>
                <w:szCs w:val="16"/>
              </w:rPr>
            </w:pPr>
            <w:r w:rsidRPr="0099149C">
              <w:rPr>
                <w:rFonts w:ascii="Times New Roman" w:hAnsi="Times New Roman" w:cs="Times New Roman"/>
                <w:color w:val="000000"/>
                <w:sz w:val="16"/>
                <w:szCs w:val="16"/>
              </w:rPr>
              <w:t>Projects that are 1 year but less than 2 years</w:t>
            </w:r>
          </w:p>
        </w:tc>
        <w:tc>
          <w:tcPr>
            <w:tcW w:w="482" w:type="pct"/>
            <w:noWrap/>
          </w:tcPr>
          <w:p w14:paraId="0313F2CF" w14:textId="65C65E01" w:rsidR="00CA7EAB" w:rsidRPr="0099149C" w:rsidRDefault="00640141"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1</w:t>
            </w:r>
            <w:r w:rsidR="001B7173" w:rsidRPr="0099149C">
              <w:rPr>
                <w:rFonts w:ascii="Times New Roman" w:hAnsi="Times New Roman" w:cs="Times New Roman"/>
                <w:color w:val="000000"/>
                <w:sz w:val="16"/>
                <w:szCs w:val="16"/>
              </w:rPr>
              <w:t>3</w:t>
            </w:r>
          </w:p>
        </w:tc>
        <w:tc>
          <w:tcPr>
            <w:tcW w:w="1040" w:type="pct"/>
            <w:noWrap/>
            <w:vAlign w:val="bottom"/>
          </w:tcPr>
          <w:p w14:paraId="2F56A872" w14:textId="77777777" w:rsidR="00CA7EAB" w:rsidRPr="0099149C" w:rsidRDefault="00CA7EAB" w:rsidP="00E02F1C">
            <w:pPr>
              <w:spacing w:after="0"/>
              <w:jc w:val="center"/>
              <w:rPr>
                <w:rFonts w:ascii="Times New Roman" w:hAnsi="Times New Roman" w:cs="Times New Roman"/>
                <w:sz w:val="16"/>
                <w:szCs w:val="16"/>
              </w:rPr>
            </w:pPr>
            <w:r w:rsidRPr="0099149C">
              <w:rPr>
                <w:rFonts w:ascii="Times New Roman" w:hAnsi="Times New Roman" w:cs="Times New Roman"/>
                <w:sz w:val="16"/>
                <w:szCs w:val="16"/>
              </w:rPr>
              <w:t xml:space="preserve">One (1) year and two (2) months </w:t>
            </w:r>
          </w:p>
        </w:tc>
        <w:tc>
          <w:tcPr>
            <w:tcW w:w="395" w:type="pct"/>
          </w:tcPr>
          <w:p w14:paraId="2A88EE91" w14:textId="63B2F749" w:rsidR="00CA7EAB" w:rsidRPr="0099149C" w:rsidRDefault="00F77A1A"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533,037.02</w:t>
            </w:r>
          </w:p>
        </w:tc>
        <w:tc>
          <w:tcPr>
            <w:tcW w:w="966" w:type="pct"/>
            <w:noWrap/>
          </w:tcPr>
          <w:p w14:paraId="6234F04A"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45</w:t>
            </w:r>
          </w:p>
        </w:tc>
        <w:tc>
          <w:tcPr>
            <w:tcW w:w="442" w:type="pct"/>
            <w:noWrap/>
          </w:tcPr>
          <w:p w14:paraId="23F328E4"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45</w:t>
            </w:r>
          </w:p>
        </w:tc>
        <w:tc>
          <w:tcPr>
            <w:tcW w:w="378" w:type="pct"/>
            <w:noWrap/>
          </w:tcPr>
          <w:p w14:paraId="42747CC8"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45</w:t>
            </w:r>
          </w:p>
        </w:tc>
      </w:tr>
      <w:tr w:rsidR="001C7914" w:rsidRPr="0099149C" w14:paraId="41203763" w14:textId="77777777" w:rsidTr="001C7914">
        <w:trPr>
          <w:trHeight w:val="413"/>
        </w:trPr>
        <w:tc>
          <w:tcPr>
            <w:tcW w:w="1299" w:type="pct"/>
            <w:noWrap/>
            <w:vAlign w:val="bottom"/>
          </w:tcPr>
          <w:p w14:paraId="07768D52" w14:textId="77777777" w:rsidR="00CA7EAB" w:rsidRPr="0099149C" w:rsidRDefault="00CA7EAB" w:rsidP="00E02F1C">
            <w:pPr>
              <w:spacing w:after="0"/>
              <w:rPr>
                <w:rFonts w:ascii="Times New Roman" w:hAnsi="Times New Roman" w:cs="Times New Roman"/>
                <w:color w:val="000000"/>
                <w:sz w:val="16"/>
                <w:szCs w:val="16"/>
              </w:rPr>
            </w:pPr>
            <w:r w:rsidRPr="0099149C">
              <w:rPr>
                <w:rFonts w:ascii="Times New Roman" w:hAnsi="Times New Roman" w:cs="Times New Roman"/>
                <w:color w:val="000000"/>
                <w:sz w:val="16"/>
                <w:szCs w:val="16"/>
              </w:rPr>
              <w:t xml:space="preserve">Projects that are 0 years but less than 1 year </w:t>
            </w:r>
          </w:p>
        </w:tc>
        <w:tc>
          <w:tcPr>
            <w:tcW w:w="482" w:type="pct"/>
            <w:noWrap/>
          </w:tcPr>
          <w:p w14:paraId="6A1827F4" w14:textId="0E8CB83A"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1</w:t>
            </w:r>
          </w:p>
        </w:tc>
        <w:tc>
          <w:tcPr>
            <w:tcW w:w="1040" w:type="pct"/>
            <w:noWrap/>
            <w:vAlign w:val="bottom"/>
          </w:tcPr>
          <w:p w14:paraId="3BC19914" w14:textId="77777777" w:rsidR="00CA7EAB" w:rsidRPr="0099149C" w:rsidRDefault="00CA7EAB" w:rsidP="00E02F1C">
            <w:pPr>
              <w:spacing w:after="0"/>
              <w:jc w:val="center"/>
              <w:rPr>
                <w:rFonts w:ascii="Times New Roman" w:hAnsi="Times New Roman" w:cs="Times New Roman"/>
                <w:sz w:val="16"/>
                <w:szCs w:val="16"/>
              </w:rPr>
            </w:pPr>
            <w:r w:rsidRPr="0099149C">
              <w:rPr>
                <w:rFonts w:ascii="Times New Roman" w:hAnsi="Times New Roman" w:cs="Times New Roman"/>
                <w:sz w:val="16"/>
                <w:szCs w:val="16"/>
              </w:rPr>
              <w:t xml:space="preserve">One year </w:t>
            </w:r>
          </w:p>
        </w:tc>
        <w:tc>
          <w:tcPr>
            <w:tcW w:w="395" w:type="pct"/>
          </w:tcPr>
          <w:p w14:paraId="0D1A5B27"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0</w:t>
            </w:r>
          </w:p>
        </w:tc>
        <w:tc>
          <w:tcPr>
            <w:tcW w:w="966" w:type="pct"/>
            <w:noWrap/>
          </w:tcPr>
          <w:p w14:paraId="47279433"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98.00</w:t>
            </w:r>
          </w:p>
        </w:tc>
        <w:tc>
          <w:tcPr>
            <w:tcW w:w="442" w:type="pct"/>
            <w:noWrap/>
          </w:tcPr>
          <w:p w14:paraId="546D48BC"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100</w:t>
            </w:r>
          </w:p>
        </w:tc>
        <w:tc>
          <w:tcPr>
            <w:tcW w:w="378" w:type="pct"/>
            <w:noWrap/>
          </w:tcPr>
          <w:p w14:paraId="7F8C36D3" w14:textId="77777777" w:rsidR="00CA7EAB" w:rsidRPr="0099149C" w:rsidRDefault="00CA7EA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80</w:t>
            </w:r>
          </w:p>
        </w:tc>
      </w:tr>
      <w:tr w:rsidR="001C7914" w:rsidRPr="0099149C" w14:paraId="471A5AB8" w14:textId="77777777" w:rsidTr="001C7914">
        <w:trPr>
          <w:trHeight w:val="117"/>
        </w:trPr>
        <w:tc>
          <w:tcPr>
            <w:tcW w:w="1299" w:type="pct"/>
            <w:noWrap/>
            <w:vAlign w:val="bottom"/>
            <w:hideMark/>
          </w:tcPr>
          <w:p w14:paraId="0BF998D3" w14:textId="77777777" w:rsidR="00CA7EAB" w:rsidRPr="0099149C" w:rsidRDefault="00CA7EAB" w:rsidP="00E02F1C">
            <w:pPr>
              <w:spacing w:after="0"/>
              <w:rPr>
                <w:rFonts w:ascii="Times New Roman" w:hAnsi="Times New Roman" w:cs="Times New Roman"/>
                <w:color w:val="000000"/>
                <w:sz w:val="16"/>
                <w:szCs w:val="16"/>
              </w:rPr>
            </w:pPr>
            <w:r w:rsidRPr="0099149C">
              <w:rPr>
                <w:rFonts w:ascii="Times New Roman" w:hAnsi="Times New Roman" w:cs="Times New Roman"/>
                <w:color w:val="000000"/>
                <w:sz w:val="16"/>
                <w:szCs w:val="16"/>
              </w:rPr>
              <w:t>Total projects</w:t>
            </w:r>
          </w:p>
        </w:tc>
        <w:tc>
          <w:tcPr>
            <w:tcW w:w="482" w:type="pct"/>
            <w:noWrap/>
          </w:tcPr>
          <w:p w14:paraId="0168918D" w14:textId="39FC39E2" w:rsidR="00CA7EAB" w:rsidRPr="0099149C" w:rsidRDefault="00FA28DB" w:rsidP="00E02F1C">
            <w:pPr>
              <w:spacing w:after="0"/>
              <w:jc w:val="center"/>
              <w:rPr>
                <w:rFonts w:ascii="Times New Roman" w:hAnsi="Times New Roman" w:cs="Times New Roman"/>
                <w:color w:val="000000"/>
                <w:sz w:val="16"/>
                <w:szCs w:val="16"/>
              </w:rPr>
            </w:pPr>
            <w:r w:rsidRPr="0099149C">
              <w:rPr>
                <w:rFonts w:ascii="Times New Roman" w:hAnsi="Times New Roman" w:cs="Times New Roman"/>
                <w:color w:val="000000"/>
                <w:sz w:val="16"/>
                <w:szCs w:val="16"/>
              </w:rPr>
              <w:t>2</w:t>
            </w:r>
            <w:r w:rsidR="00640141" w:rsidRPr="0099149C">
              <w:rPr>
                <w:rFonts w:ascii="Times New Roman" w:hAnsi="Times New Roman" w:cs="Times New Roman"/>
                <w:color w:val="000000"/>
                <w:sz w:val="16"/>
                <w:szCs w:val="16"/>
              </w:rPr>
              <w:t>3</w:t>
            </w:r>
          </w:p>
        </w:tc>
        <w:tc>
          <w:tcPr>
            <w:tcW w:w="1040" w:type="pct"/>
            <w:noWrap/>
            <w:vAlign w:val="bottom"/>
          </w:tcPr>
          <w:p w14:paraId="23A478DC" w14:textId="77777777" w:rsidR="00CA7EAB" w:rsidRPr="0099149C" w:rsidRDefault="00CA7EAB" w:rsidP="00E02F1C">
            <w:pPr>
              <w:spacing w:after="0"/>
              <w:jc w:val="center"/>
              <w:rPr>
                <w:rFonts w:ascii="Times New Roman" w:hAnsi="Times New Roman" w:cs="Times New Roman"/>
                <w:color w:val="000000"/>
                <w:sz w:val="16"/>
                <w:szCs w:val="16"/>
              </w:rPr>
            </w:pPr>
          </w:p>
        </w:tc>
        <w:tc>
          <w:tcPr>
            <w:tcW w:w="395" w:type="pct"/>
          </w:tcPr>
          <w:p w14:paraId="77BD50F5" w14:textId="77777777" w:rsidR="00CA7EAB" w:rsidRPr="0099149C" w:rsidRDefault="00CA7EAB" w:rsidP="00E02F1C">
            <w:pPr>
              <w:spacing w:after="0"/>
              <w:jc w:val="center"/>
              <w:rPr>
                <w:rFonts w:ascii="Times New Roman" w:hAnsi="Times New Roman" w:cs="Times New Roman"/>
                <w:color w:val="000000"/>
                <w:sz w:val="16"/>
                <w:szCs w:val="16"/>
              </w:rPr>
            </w:pPr>
          </w:p>
        </w:tc>
        <w:tc>
          <w:tcPr>
            <w:tcW w:w="966" w:type="pct"/>
            <w:noWrap/>
          </w:tcPr>
          <w:p w14:paraId="34D7C5D2" w14:textId="77777777" w:rsidR="00CA7EAB" w:rsidRPr="0099149C" w:rsidRDefault="00CA7EAB" w:rsidP="00E02F1C">
            <w:pPr>
              <w:spacing w:after="0"/>
              <w:jc w:val="center"/>
              <w:rPr>
                <w:rFonts w:ascii="Times New Roman" w:hAnsi="Times New Roman" w:cs="Times New Roman"/>
                <w:color w:val="000000"/>
                <w:sz w:val="16"/>
                <w:szCs w:val="16"/>
              </w:rPr>
            </w:pPr>
          </w:p>
        </w:tc>
        <w:tc>
          <w:tcPr>
            <w:tcW w:w="442" w:type="pct"/>
            <w:noWrap/>
          </w:tcPr>
          <w:p w14:paraId="54CCE06E" w14:textId="77777777" w:rsidR="00CA7EAB" w:rsidRPr="0099149C" w:rsidRDefault="00CA7EAB" w:rsidP="00E02F1C">
            <w:pPr>
              <w:spacing w:after="0"/>
              <w:jc w:val="center"/>
              <w:rPr>
                <w:rFonts w:ascii="Times New Roman" w:hAnsi="Times New Roman" w:cs="Times New Roman"/>
                <w:color w:val="000000"/>
                <w:sz w:val="16"/>
                <w:szCs w:val="16"/>
              </w:rPr>
            </w:pPr>
          </w:p>
        </w:tc>
        <w:tc>
          <w:tcPr>
            <w:tcW w:w="378" w:type="pct"/>
            <w:noWrap/>
          </w:tcPr>
          <w:p w14:paraId="52CABF51" w14:textId="77777777" w:rsidR="00CA7EAB" w:rsidRPr="0099149C" w:rsidRDefault="00CA7EAB" w:rsidP="00E02F1C">
            <w:pPr>
              <w:spacing w:after="0"/>
              <w:jc w:val="center"/>
              <w:rPr>
                <w:rFonts w:ascii="Times New Roman" w:hAnsi="Times New Roman" w:cs="Times New Roman"/>
                <w:color w:val="000000"/>
                <w:sz w:val="16"/>
                <w:szCs w:val="16"/>
              </w:rPr>
            </w:pPr>
          </w:p>
        </w:tc>
      </w:tr>
    </w:tbl>
    <w:p w14:paraId="50050FC1" w14:textId="741DC811" w:rsidR="001A08AF" w:rsidRPr="004D022F" w:rsidRDefault="00F303F6" w:rsidP="00F303F6">
      <w:pPr>
        <w:pStyle w:val="Caption"/>
        <w:rPr>
          <w:rFonts w:ascii="Times New Roman" w:eastAsia="Times New Roman" w:hAnsi="Times New Roman" w:cs="Times New Roman"/>
          <w:b/>
          <w:bCs/>
          <w:i w:val="0"/>
          <w:iCs w:val="0"/>
          <w:color w:val="auto"/>
          <w:sz w:val="22"/>
          <w:szCs w:val="22"/>
        </w:rPr>
      </w:pPr>
      <w:bookmarkStart w:id="48" w:name="_Toc223358525"/>
      <w:r w:rsidRPr="004D022F">
        <w:rPr>
          <w:rFonts w:ascii="Times New Roman" w:hAnsi="Times New Roman" w:cs="Times New Roman"/>
          <w:b/>
          <w:bCs/>
          <w:i w:val="0"/>
          <w:iCs w:val="0"/>
          <w:color w:val="auto"/>
          <w:sz w:val="22"/>
          <w:szCs w:val="22"/>
        </w:rPr>
        <w:t>Table 3: Project Age Analysis</w:t>
      </w:r>
      <w:bookmarkEnd w:id="48"/>
    </w:p>
    <w:p w14:paraId="2EE531E1" w14:textId="77777777" w:rsidR="00A07D3C" w:rsidRPr="004F00F9" w:rsidRDefault="00A07D3C" w:rsidP="00A07D3C">
      <w:pPr>
        <w:rPr>
          <w:rFonts w:ascii="Times New Roman" w:hAnsi="Times New Roman" w:cs="Times New Roman"/>
          <w:b/>
          <w:bCs/>
        </w:rPr>
      </w:pPr>
      <w:r w:rsidRPr="004F00F9">
        <w:rPr>
          <w:rFonts w:ascii="Times New Roman" w:hAnsi="Times New Roman" w:cs="Times New Roman"/>
          <w:b/>
          <w:bCs/>
        </w:rPr>
        <w:t xml:space="preserve">  Source:  MPCU Construct-SMA, Dec. 2025 </w:t>
      </w:r>
    </w:p>
    <w:p w14:paraId="30052168" w14:textId="4FDF6773" w:rsidR="00D36924" w:rsidRDefault="00D36924" w:rsidP="00541A97">
      <w:pPr>
        <w:rPr>
          <w:rFonts w:ascii="Times New Roman" w:hAnsi="Times New Roman" w:cs="Times New Roman"/>
        </w:rPr>
      </w:pPr>
    </w:p>
    <w:p w14:paraId="76EA73FA" w14:textId="1255DAC0" w:rsidR="00FB04CB" w:rsidRPr="004D022F" w:rsidRDefault="00FB04CB" w:rsidP="00FB04CB">
      <w:pPr>
        <w:pStyle w:val="Caption"/>
        <w:keepNext/>
        <w:rPr>
          <w:rFonts w:ascii="Times New Roman" w:hAnsi="Times New Roman" w:cs="Times New Roman"/>
          <w:b/>
          <w:bCs/>
          <w:i w:val="0"/>
          <w:iCs w:val="0"/>
          <w:color w:val="auto"/>
          <w:sz w:val="22"/>
          <w:szCs w:val="22"/>
        </w:rPr>
      </w:pPr>
      <w:bookmarkStart w:id="49" w:name="_Toc223357592"/>
      <w:r w:rsidRPr="004D022F">
        <w:rPr>
          <w:rFonts w:ascii="Times New Roman" w:hAnsi="Times New Roman" w:cs="Times New Roman"/>
          <w:b/>
          <w:bCs/>
          <w:i w:val="0"/>
          <w:iCs w:val="0"/>
          <w:color w:val="auto"/>
          <w:sz w:val="22"/>
          <w:szCs w:val="22"/>
        </w:rPr>
        <w:lastRenderedPageBreak/>
        <w:t xml:space="preserve">Figure </w:t>
      </w:r>
      <w:r w:rsidR="0058390B" w:rsidRPr="004D022F">
        <w:rPr>
          <w:rFonts w:ascii="Times New Roman" w:hAnsi="Times New Roman" w:cs="Times New Roman"/>
          <w:b/>
          <w:bCs/>
          <w:i w:val="0"/>
          <w:iCs w:val="0"/>
          <w:color w:val="auto"/>
          <w:sz w:val="22"/>
          <w:szCs w:val="22"/>
        </w:rPr>
        <w:fldChar w:fldCharType="begin"/>
      </w:r>
      <w:r w:rsidR="0058390B" w:rsidRPr="004D022F">
        <w:rPr>
          <w:rFonts w:ascii="Times New Roman" w:hAnsi="Times New Roman" w:cs="Times New Roman"/>
          <w:b/>
          <w:bCs/>
          <w:i w:val="0"/>
          <w:iCs w:val="0"/>
          <w:color w:val="auto"/>
          <w:sz w:val="22"/>
          <w:szCs w:val="22"/>
        </w:rPr>
        <w:instrText xml:space="preserve"> SEQ Figure \* ARABIC </w:instrText>
      </w:r>
      <w:r w:rsidR="0058390B" w:rsidRPr="004D022F">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5</w:t>
      </w:r>
      <w:r w:rsidR="0058390B" w:rsidRPr="004D022F">
        <w:rPr>
          <w:rFonts w:ascii="Times New Roman" w:hAnsi="Times New Roman" w:cs="Times New Roman"/>
          <w:b/>
          <w:bCs/>
          <w:i w:val="0"/>
          <w:iCs w:val="0"/>
          <w:noProof/>
          <w:color w:val="auto"/>
          <w:sz w:val="22"/>
          <w:szCs w:val="22"/>
        </w:rPr>
        <w:fldChar w:fldCharType="end"/>
      </w:r>
      <w:r w:rsidRPr="004D022F">
        <w:rPr>
          <w:rFonts w:ascii="Times New Roman" w:hAnsi="Times New Roman" w:cs="Times New Roman"/>
          <w:b/>
          <w:bCs/>
          <w:i w:val="0"/>
          <w:iCs w:val="0"/>
          <w:color w:val="auto"/>
          <w:sz w:val="22"/>
          <w:szCs w:val="22"/>
        </w:rPr>
        <w:t>: Project Age Analysis</w:t>
      </w:r>
      <w:bookmarkEnd w:id="49"/>
    </w:p>
    <w:p w14:paraId="5E38916A" w14:textId="4041CB1D" w:rsidR="00D81A30" w:rsidRPr="00D81A30" w:rsidRDefault="00FA7EDA" w:rsidP="00D81A30">
      <w:pPr>
        <w:rPr>
          <w:rFonts w:ascii="Times New Roman" w:hAnsi="Times New Roman" w:cs="Times New Roman"/>
          <w:color w:val="FF0000"/>
        </w:rPr>
      </w:pPr>
      <w:r>
        <w:rPr>
          <w:noProof/>
        </w:rPr>
        <w:drawing>
          <wp:inline distT="0" distB="0" distL="0" distR="0" wp14:anchorId="3719F785" wp14:editId="548D2CAE">
            <wp:extent cx="6215270" cy="2882348"/>
            <wp:effectExtent l="0" t="0" r="0" b="0"/>
            <wp:docPr id="5" name="Chart 5">
              <a:extLst xmlns:a="http://schemas.openxmlformats.org/drawingml/2006/main">
                <a:ext uri="{FF2B5EF4-FFF2-40B4-BE49-F238E27FC236}">
                  <a16:creationId xmlns:a16="http://schemas.microsoft.com/office/drawing/2014/main" id="{AF66B52D-1389-4670-A92B-9277AAAD66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8D4752F" w14:textId="7A7E76C6" w:rsidR="00C622E8" w:rsidRPr="004D022F" w:rsidRDefault="00541A97" w:rsidP="004D022F">
      <w:pPr>
        <w:rPr>
          <w:rFonts w:ascii="Times New Roman" w:hAnsi="Times New Roman" w:cs="Times New Roman"/>
          <w:b/>
          <w:bCs/>
          <w:sz w:val="24"/>
          <w:szCs w:val="24"/>
        </w:rPr>
      </w:pPr>
      <w:r w:rsidRPr="004F00F9">
        <w:rPr>
          <w:rFonts w:ascii="Times New Roman" w:hAnsi="Times New Roman" w:cs="Times New Roman"/>
          <w:b/>
          <w:bCs/>
        </w:rPr>
        <w:t>Source: MTDP</w:t>
      </w:r>
      <w:r w:rsidRPr="004F00F9">
        <w:rPr>
          <w:rFonts w:ascii="Times New Roman" w:hAnsi="Times New Roman" w:cs="Times New Roman"/>
        </w:rPr>
        <w:t>-</w:t>
      </w:r>
      <w:r w:rsidRPr="004F00F9">
        <w:rPr>
          <w:rFonts w:ascii="Times New Roman" w:hAnsi="Times New Roman" w:cs="Times New Roman"/>
          <w:b/>
          <w:bCs/>
        </w:rPr>
        <w:t>MPCU-SMA, Dec.</w:t>
      </w:r>
      <w:r w:rsidRPr="004F00F9">
        <w:rPr>
          <w:rFonts w:ascii="Times New Roman" w:hAnsi="Times New Roman" w:cs="Times New Roman"/>
          <w:b/>
          <w:bCs/>
          <w:sz w:val="24"/>
          <w:szCs w:val="24"/>
        </w:rPr>
        <w:t xml:space="preserve"> </w:t>
      </w:r>
      <w:r w:rsidRPr="004F00F9">
        <w:rPr>
          <w:rFonts w:ascii="Times New Roman" w:hAnsi="Times New Roman" w:cs="Times New Roman"/>
          <w:b/>
          <w:bCs/>
        </w:rPr>
        <w:t xml:space="preserve">2025 </w:t>
      </w:r>
    </w:p>
    <w:p w14:paraId="33941CC7" w14:textId="77777777" w:rsidR="004D022F" w:rsidRDefault="004D022F" w:rsidP="004D022F">
      <w:pPr>
        <w:pStyle w:val="Heading3"/>
        <w:spacing w:line="360" w:lineRule="auto"/>
        <w:rPr>
          <w:b/>
          <w:bCs/>
        </w:rPr>
      </w:pPr>
      <w:bookmarkStart w:id="50" w:name="_Toc223354362"/>
    </w:p>
    <w:p w14:paraId="3392E959" w14:textId="46F802E6" w:rsidR="0012529E" w:rsidRPr="004D022F" w:rsidRDefault="00D36924" w:rsidP="004D022F">
      <w:pPr>
        <w:pStyle w:val="Heading3"/>
        <w:spacing w:line="360" w:lineRule="auto"/>
        <w:rPr>
          <w:b/>
          <w:bCs/>
        </w:rPr>
      </w:pPr>
      <w:r w:rsidRPr="004D022F">
        <w:rPr>
          <w:b/>
          <w:bCs/>
        </w:rPr>
        <w:t>2.</w:t>
      </w:r>
      <w:r w:rsidR="00A07D3C" w:rsidRPr="004D022F">
        <w:rPr>
          <w:b/>
          <w:bCs/>
        </w:rPr>
        <w:t>4</w:t>
      </w:r>
      <w:r w:rsidRPr="004D022F">
        <w:rPr>
          <w:b/>
          <w:bCs/>
        </w:rPr>
        <w:t xml:space="preserve"> </w:t>
      </w:r>
      <w:bookmarkStart w:id="51" w:name="_Hlk223167962"/>
      <w:r w:rsidR="0012529E" w:rsidRPr="004D022F">
        <w:rPr>
          <w:b/>
          <w:bCs/>
        </w:rPr>
        <w:t>Operations and Maintenance</w:t>
      </w:r>
      <w:bookmarkEnd w:id="50"/>
    </w:p>
    <w:bookmarkEnd w:id="51"/>
    <w:p w14:paraId="60137117" w14:textId="3DE6C9A6" w:rsidR="0012529E" w:rsidRPr="00FA7EDA" w:rsidRDefault="0012529E" w:rsidP="004D022F">
      <w:pPr>
        <w:spacing w:line="360" w:lineRule="auto"/>
        <w:jc w:val="both"/>
        <w:rPr>
          <w:rFonts w:ascii="Times New Roman" w:hAnsi="Times New Roman" w:cs="Times New Roman"/>
        </w:rPr>
      </w:pPr>
      <w:r w:rsidRPr="00FA7EDA">
        <w:rPr>
          <w:rFonts w:ascii="Times New Roman" w:hAnsi="Times New Roman" w:cs="Times New Roman"/>
        </w:rPr>
        <w:t>An Operations and Maintenance Plan (O &amp; M) is prepared to serve as a guide in the Assembly’s quest to prolong the lifespan of infrastructure facilities and provide effective and efficient use of the facilities. The document plan helps in identifying the various aspects of the Operations and Maintenance modules and strategies to be used in the management of the Assembly’s existing facilities. In the preparation of the Municipal Medium-Term Development Plan, provisions were made to serve as a guide for the purpose of sustainability of the Assembly’s properties. The activities found in the table below details the various projects that were maintained within the reporting year.</w:t>
      </w:r>
    </w:p>
    <w:p w14:paraId="564E0CEC" w14:textId="1E9BDEAD" w:rsidR="00200E42" w:rsidRPr="004D022F" w:rsidRDefault="00F303F6" w:rsidP="00F303F6">
      <w:pPr>
        <w:pStyle w:val="Caption"/>
        <w:rPr>
          <w:rFonts w:ascii="Times New Roman" w:hAnsi="Times New Roman" w:cs="Times New Roman"/>
          <w:b/>
          <w:bCs/>
          <w:i w:val="0"/>
          <w:iCs w:val="0"/>
          <w:color w:val="auto"/>
          <w:sz w:val="22"/>
          <w:szCs w:val="22"/>
        </w:rPr>
      </w:pPr>
      <w:bookmarkStart w:id="52" w:name="_Toc223358526"/>
      <w:r w:rsidRPr="004D022F">
        <w:rPr>
          <w:rFonts w:ascii="Times New Roman" w:hAnsi="Times New Roman" w:cs="Times New Roman"/>
          <w:b/>
          <w:bCs/>
          <w:i w:val="0"/>
          <w:iCs w:val="0"/>
          <w:color w:val="auto"/>
          <w:sz w:val="22"/>
          <w:szCs w:val="22"/>
        </w:rPr>
        <w:t>Table 4: Operations and Maintenance</w:t>
      </w:r>
      <w:bookmarkEnd w:id="52"/>
    </w:p>
    <w:tbl>
      <w:tblPr>
        <w:tblStyle w:val="TableGrid"/>
        <w:tblW w:w="8761" w:type="dxa"/>
        <w:tblInd w:w="-5" w:type="dxa"/>
        <w:tblLook w:val="04A0" w:firstRow="1" w:lastRow="0" w:firstColumn="1" w:lastColumn="0" w:noHBand="0" w:noVBand="1"/>
      </w:tblPr>
      <w:tblGrid>
        <w:gridCol w:w="1868"/>
        <w:gridCol w:w="974"/>
        <w:gridCol w:w="1284"/>
        <w:gridCol w:w="1049"/>
        <w:gridCol w:w="840"/>
        <w:gridCol w:w="569"/>
        <w:gridCol w:w="1241"/>
        <w:gridCol w:w="1656"/>
      </w:tblGrid>
      <w:tr w:rsidR="00E31489" w:rsidRPr="00FA7EDA" w14:paraId="5930ACE0" w14:textId="77777777" w:rsidTr="00A07D3C">
        <w:trPr>
          <w:trHeight w:val="615"/>
        </w:trPr>
        <w:tc>
          <w:tcPr>
            <w:tcW w:w="1716" w:type="dxa"/>
          </w:tcPr>
          <w:p w14:paraId="24DAEC02"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Asset/infrastructure</w:t>
            </w:r>
          </w:p>
        </w:tc>
        <w:tc>
          <w:tcPr>
            <w:tcW w:w="903" w:type="dxa"/>
          </w:tcPr>
          <w:p w14:paraId="7D9CC138"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Location</w:t>
            </w:r>
          </w:p>
        </w:tc>
        <w:tc>
          <w:tcPr>
            <w:tcW w:w="1184" w:type="dxa"/>
          </w:tcPr>
          <w:p w14:paraId="01AD7FE7" w14:textId="77777777" w:rsidR="0012529E" w:rsidRPr="00FA7EDA" w:rsidRDefault="0012529E" w:rsidP="00D34048">
            <w:pPr>
              <w:rPr>
                <w:rFonts w:ascii="Times New Roman" w:hAnsi="Times New Roman" w:cs="Times New Roman"/>
                <w:b/>
                <w:bCs/>
              </w:rPr>
            </w:pPr>
            <w:r w:rsidRPr="00FA7EDA">
              <w:rPr>
                <w:rFonts w:ascii="Times New Roman" w:hAnsi="Times New Roman" w:cs="Times New Roman"/>
                <w:b/>
                <w:bCs/>
              </w:rPr>
              <w:t>Type of Maintenance</w:t>
            </w:r>
          </w:p>
        </w:tc>
        <w:tc>
          <w:tcPr>
            <w:tcW w:w="971" w:type="dxa"/>
          </w:tcPr>
          <w:p w14:paraId="78106C73"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Estimated Cost</w:t>
            </w:r>
          </w:p>
        </w:tc>
        <w:tc>
          <w:tcPr>
            <w:tcW w:w="782" w:type="dxa"/>
          </w:tcPr>
          <w:p w14:paraId="291D6613"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Actual release</w:t>
            </w:r>
          </w:p>
        </w:tc>
        <w:tc>
          <w:tcPr>
            <w:tcW w:w="536" w:type="dxa"/>
          </w:tcPr>
          <w:p w14:paraId="67E1BFD7"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Gap</w:t>
            </w:r>
          </w:p>
        </w:tc>
        <w:tc>
          <w:tcPr>
            <w:tcW w:w="1146" w:type="dxa"/>
          </w:tcPr>
          <w:p w14:paraId="5A898C3F"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Expenditure</w:t>
            </w:r>
          </w:p>
        </w:tc>
        <w:tc>
          <w:tcPr>
            <w:tcW w:w="1523" w:type="dxa"/>
          </w:tcPr>
          <w:p w14:paraId="69D6315D" w14:textId="77777777" w:rsidR="0012529E" w:rsidRPr="00FA7EDA" w:rsidRDefault="0012529E" w:rsidP="00D34048">
            <w:pPr>
              <w:jc w:val="both"/>
              <w:rPr>
                <w:rFonts w:ascii="Times New Roman" w:hAnsi="Times New Roman" w:cs="Times New Roman"/>
                <w:b/>
                <w:bCs/>
              </w:rPr>
            </w:pPr>
            <w:r w:rsidRPr="00FA7EDA">
              <w:rPr>
                <w:rFonts w:ascii="Times New Roman" w:hAnsi="Times New Roman" w:cs="Times New Roman"/>
                <w:b/>
                <w:bCs/>
              </w:rPr>
              <w:t>Recommendation</w:t>
            </w:r>
          </w:p>
        </w:tc>
      </w:tr>
      <w:tr w:rsidR="00E31489" w:rsidRPr="00FA7EDA" w14:paraId="33AB4840" w14:textId="77777777" w:rsidTr="00A07D3C">
        <w:trPr>
          <w:trHeight w:val="615"/>
        </w:trPr>
        <w:tc>
          <w:tcPr>
            <w:tcW w:w="1716" w:type="dxa"/>
          </w:tcPr>
          <w:p w14:paraId="3B650363" w14:textId="77777777" w:rsidR="00E31489" w:rsidRPr="00FA7EDA" w:rsidRDefault="00E31489" w:rsidP="00E31489">
            <w:pPr>
              <w:rPr>
                <w:rFonts w:ascii="Times New Roman" w:hAnsi="Times New Roman" w:cs="Times New Roman"/>
              </w:rPr>
            </w:pPr>
            <w:r w:rsidRPr="00FA7EDA">
              <w:rPr>
                <w:rFonts w:ascii="Times New Roman" w:hAnsi="Times New Roman" w:cs="Times New Roman"/>
              </w:rPr>
              <w:t xml:space="preserve">1No. 2 Storey Clinic </w:t>
            </w:r>
          </w:p>
        </w:tc>
        <w:tc>
          <w:tcPr>
            <w:tcW w:w="903" w:type="dxa"/>
          </w:tcPr>
          <w:p w14:paraId="2D3FCA07" w14:textId="77777777" w:rsidR="00E31489" w:rsidRPr="00FA7EDA" w:rsidRDefault="00E31489" w:rsidP="00E31489">
            <w:pPr>
              <w:jc w:val="both"/>
              <w:rPr>
                <w:rFonts w:ascii="Times New Roman" w:hAnsi="Times New Roman" w:cs="Times New Roman"/>
              </w:rPr>
            </w:pPr>
            <w:r w:rsidRPr="00FA7EDA">
              <w:rPr>
                <w:rFonts w:ascii="Times New Roman" w:hAnsi="Times New Roman" w:cs="Times New Roman"/>
              </w:rPr>
              <w:t>Suame-Magazine</w:t>
            </w:r>
          </w:p>
        </w:tc>
        <w:tc>
          <w:tcPr>
            <w:tcW w:w="1184" w:type="dxa"/>
          </w:tcPr>
          <w:p w14:paraId="033638F3" w14:textId="6AD4D328" w:rsidR="00E31489" w:rsidRPr="00FA7EDA" w:rsidRDefault="00E31489" w:rsidP="00E31489">
            <w:pPr>
              <w:rPr>
                <w:rFonts w:ascii="Times New Roman" w:hAnsi="Times New Roman" w:cs="Times New Roman"/>
              </w:rPr>
            </w:pPr>
            <w:r w:rsidRPr="00FA7EDA">
              <w:rPr>
                <w:rFonts w:ascii="Times New Roman" w:hAnsi="Times New Roman" w:cs="Times New Roman"/>
                <w:kern w:val="2"/>
              </w:rPr>
              <w:t>Renovation works</w:t>
            </w:r>
          </w:p>
        </w:tc>
        <w:tc>
          <w:tcPr>
            <w:tcW w:w="971" w:type="dxa"/>
          </w:tcPr>
          <w:p w14:paraId="523383EA" w14:textId="0AC791BC" w:rsidR="00E31489" w:rsidRPr="00FA7EDA" w:rsidRDefault="00E31489" w:rsidP="00E31489">
            <w:pPr>
              <w:jc w:val="both"/>
              <w:rPr>
                <w:rFonts w:ascii="Times New Roman" w:hAnsi="Times New Roman" w:cs="Times New Roman"/>
              </w:rPr>
            </w:pPr>
            <w:r w:rsidRPr="00FA7EDA">
              <w:rPr>
                <w:rFonts w:ascii="Times New Roman" w:hAnsi="Times New Roman" w:cs="Times New Roman"/>
                <w:b/>
                <w:bCs/>
              </w:rPr>
              <w:t>149,961</w:t>
            </w:r>
          </w:p>
        </w:tc>
        <w:tc>
          <w:tcPr>
            <w:tcW w:w="782" w:type="dxa"/>
          </w:tcPr>
          <w:p w14:paraId="1D588659" w14:textId="5218DFF9" w:rsidR="00E31489" w:rsidRPr="00FA7EDA" w:rsidRDefault="00E31489" w:rsidP="00E31489">
            <w:pPr>
              <w:jc w:val="both"/>
              <w:rPr>
                <w:rFonts w:ascii="Times New Roman" w:hAnsi="Times New Roman" w:cs="Times New Roman"/>
              </w:rPr>
            </w:pPr>
            <w:r w:rsidRPr="00FA7EDA">
              <w:rPr>
                <w:rFonts w:ascii="Times New Roman" w:hAnsi="Times New Roman" w:cs="Times New Roman"/>
                <w:b/>
                <w:bCs/>
              </w:rPr>
              <w:t>149,961</w:t>
            </w:r>
          </w:p>
        </w:tc>
        <w:tc>
          <w:tcPr>
            <w:tcW w:w="536" w:type="dxa"/>
          </w:tcPr>
          <w:p w14:paraId="6826C2BF" w14:textId="77777777" w:rsidR="00E31489" w:rsidRPr="00FA7EDA" w:rsidRDefault="00E31489" w:rsidP="00E31489">
            <w:pPr>
              <w:jc w:val="both"/>
              <w:rPr>
                <w:rFonts w:ascii="Times New Roman" w:hAnsi="Times New Roman" w:cs="Times New Roman"/>
              </w:rPr>
            </w:pPr>
            <w:r w:rsidRPr="00FA7EDA">
              <w:rPr>
                <w:rFonts w:ascii="Times New Roman" w:hAnsi="Times New Roman" w:cs="Times New Roman"/>
              </w:rPr>
              <w:t>-</w:t>
            </w:r>
          </w:p>
        </w:tc>
        <w:tc>
          <w:tcPr>
            <w:tcW w:w="1146" w:type="dxa"/>
          </w:tcPr>
          <w:p w14:paraId="3209FEFE" w14:textId="77777777" w:rsidR="00E31489" w:rsidRPr="00FA7EDA" w:rsidRDefault="00E31489" w:rsidP="00E31489">
            <w:pPr>
              <w:jc w:val="both"/>
              <w:rPr>
                <w:rFonts w:ascii="Times New Roman" w:hAnsi="Times New Roman" w:cs="Times New Roman"/>
                <w:b/>
                <w:bCs/>
              </w:rPr>
            </w:pPr>
            <w:r w:rsidRPr="00FA7EDA">
              <w:rPr>
                <w:rFonts w:ascii="Times New Roman" w:hAnsi="Times New Roman" w:cs="Times New Roman"/>
                <w:b/>
                <w:bCs/>
              </w:rPr>
              <w:t>149,961</w:t>
            </w:r>
          </w:p>
        </w:tc>
        <w:tc>
          <w:tcPr>
            <w:tcW w:w="1523" w:type="dxa"/>
          </w:tcPr>
          <w:p w14:paraId="44881570" w14:textId="28AABE5C" w:rsidR="00E31489" w:rsidRPr="00FA7EDA" w:rsidRDefault="00E31489" w:rsidP="00E31489">
            <w:pPr>
              <w:jc w:val="both"/>
              <w:rPr>
                <w:rFonts w:ascii="Times New Roman" w:hAnsi="Times New Roman" w:cs="Times New Roman"/>
              </w:rPr>
            </w:pPr>
            <w:r w:rsidRPr="00FA7EDA">
              <w:rPr>
                <w:rFonts w:ascii="Times New Roman" w:hAnsi="Times New Roman" w:cs="Times New Roman"/>
              </w:rPr>
              <w:t>Timely release of funds to increase completion rate and regular maintenance</w:t>
            </w:r>
          </w:p>
        </w:tc>
      </w:tr>
      <w:tr w:rsidR="00E31489" w:rsidRPr="00FA7EDA" w14:paraId="7F9C4E64" w14:textId="77777777" w:rsidTr="00A07D3C">
        <w:trPr>
          <w:trHeight w:val="615"/>
        </w:trPr>
        <w:tc>
          <w:tcPr>
            <w:tcW w:w="1716" w:type="dxa"/>
          </w:tcPr>
          <w:p w14:paraId="4CFF7B91" w14:textId="77777777" w:rsidR="00E31489" w:rsidRPr="00FA7EDA" w:rsidRDefault="00E31489" w:rsidP="00E31489">
            <w:pPr>
              <w:rPr>
                <w:rFonts w:ascii="Times New Roman" w:hAnsi="Times New Roman" w:cs="Times New Roman"/>
              </w:rPr>
            </w:pPr>
            <w:r w:rsidRPr="00FA7EDA">
              <w:rPr>
                <w:rFonts w:ascii="Times New Roman" w:hAnsi="Times New Roman" w:cs="Times New Roman"/>
              </w:rPr>
              <w:t>Ghana National Fire Service</w:t>
            </w:r>
          </w:p>
        </w:tc>
        <w:tc>
          <w:tcPr>
            <w:tcW w:w="903" w:type="dxa"/>
          </w:tcPr>
          <w:p w14:paraId="00344BFC" w14:textId="77777777" w:rsidR="00E31489" w:rsidRPr="00FA7EDA" w:rsidRDefault="00E31489" w:rsidP="00E31489">
            <w:pPr>
              <w:jc w:val="both"/>
              <w:rPr>
                <w:rFonts w:ascii="Times New Roman" w:hAnsi="Times New Roman" w:cs="Times New Roman"/>
              </w:rPr>
            </w:pPr>
            <w:r w:rsidRPr="00FA7EDA">
              <w:rPr>
                <w:rFonts w:ascii="Times New Roman" w:hAnsi="Times New Roman" w:cs="Times New Roman"/>
              </w:rPr>
              <w:t>Breman-West</w:t>
            </w:r>
          </w:p>
        </w:tc>
        <w:tc>
          <w:tcPr>
            <w:tcW w:w="1184" w:type="dxa"/>
          </w:tcPr>
          <w:p w14:paraId="7153C202" w14:textId="09F09F12" w:rsidR="00E31489" w:rsidRPr="00FA7EDA" w:rsidRDefault="00E31489" w:rsidP="00E31489">
            <w:pPr>
              <w:rPr>
                <w:rFonts w:ascii="Times New Roman" w:hAnsi="Times New Roman" w:cs="Times New Roman"/>
              </w:rPr>
            </w:pPr>
            <w:r w:rsidRPr="00FA7EDA">
              <w:rPr>
                <w:rFonts w:ascii="Times New Roman" w:hAnsi="Times New Roman" w:cs="Times New Roman"/>
                <w:kern w:val="2"/>
              </w:rPr>
              <w:t>Renovation works</w:t>
            </w:r>
          </w:p>
        </w:tc>
        <w:tc>
          <w:tcPr>
            <w:tcW w:w="971" w:type="dxa"/>
          </w:tcPr>
          <w:p w14:paraId="3546C129" w14:textId="38DD7C3B" w:rsidR="00E31489" w:rsidRPr="00FA7EDA" w:rsidRDefault="00E31489" w:rsidP="00E31489">
            <w:pPr>
              <w:jc w:val="both"/>
              <w:rPr>
                <w:rFonts w:ascii="Times New Roman" w:hAnsi="Times New Roman" w:cs="Times New Roman"/>
              </w:rPr>
            </w:pPr>
            <w:r w:rsidRPr="00FA7EDA">
              <w:rPr>
                <w:rFonts w:ascii="Times New Roman" w:hAnsi="Times New Roman" w:cs="Times New Roman"/>
                <w:b/>
                <w:bCs/>
              </w:rPr>
              <w:t>139,520</w:t>
            </w:r>
          </w:p>
        </w:tc>
        <w:tc>
          <w:tcPr>
            <w:tcW w:w="782" w:type="dxa"/>
          </w:tcPr>
          <w:p w14:paraId="766D2279" w14:textId="576946D8" w:rsidR="00E31489" w:rsidRPr="00FA7EDA" w:rsidRDefault="00E31489" w:rsidP="00E31489">
            <w:pPr>
              <w:jc w:val="both"/>
              <w:rPr>
                <w:rFonts w:ascii="Times New Roman" w:hAnsi="Times New Roman" w:cs="Times New Roman"/>
              </w:rPr>
            </w:pPr>
            <w:r w:rsidRPr="00FA7EDA">
              <w:rPr>
                <w:rFonts w:ascii="Times New Roman" w:hAnsi="Times New Roman" w:cs="Times New Roman"/>
                <w:b/>
                <w:bCs/>
              </w:rPr>
              <w:t>139,520</w:t>
            </w:r>
          </w:p>
        </w:tc>
        <w:tc>
          <w:tcPr>
            <w:tcW w:w="536" w:type="dxa"/>
          </w:tcPr>
          <w:p w14:paraId="53D08154" w14:textId="77777777" w:rsidR="00E31489" w:rsidRPr="00FA7EDA" w:rsidRDefault="00E31489" w:rsidP="00E31489">
            <w:pPr>
              <w:jc w:val="both"/>
              <w:rPr>
                <w:rFonts w:ascii="Times New Roman" w:hAnsi="Times New Roman" w:cs="Times New Roman"/>
              </w:rPr>
            </w:pPr>
            <w:r w:rsidRPr="00FA7EDA">
              <w:rPr>
                <w:rFonts w:ascii="Times New Roman" w:hAnsi="Times New Roman" w:cs="Times New Roman"/>
              </w:rPr>
              <w:t>-</w:t>
            </w:r>
          </w:p>
        </w:tc>
        <w:tc>
          <w:tcPr>
            <w:tcW w:w="1146" w:type="dxa"/>
          </w:tcPr>
          <w:p w14:paraId="00FE59A6" w14:textId="77777777" w:rsidR="00E31489" w:rsidRPr="00FA7EDA" w:rsidRDefault="00E31489" w:rsidP="00E31489">
            <w:pPr>
              <w:jc w:val="both"/>
              <w:rPr>
                <w:rFonts w:ascii="Times New Roman" w:hAnsi="Times New Roman" w:cs="Times New Roman"/>
                <w:b/>
                <w:bCs/>
              </w:rPr>
            </w:pPr>
            <w:r w:rsidRPr="00FA7EDA">
              <w:rPr>
                <w:rFonts w:ascii="Times New Roman" w:hAnsi="Times New Roman" w:cs="Times New Roman"/>
                <w:b/>
                <w:bCs/>
              </w:rPr>
              <w:t>139,520</w:t>
            </w:r>
          </w:p>
        </w:tc>
        <w:tc>
          <w:tcPr>
            <w:tcW w:w="1523" w:type="dxa"/>
          </w:tcPr>
          <w:p w14:paraId="38C1D886" w14:textId="6E53485A" w:rsidR="00E31489" w:rsidRPr="00FA7EDA" w:rsidRDefault="00E31489" w:rsidP="00E31489">
            <w:pPr>
              <w:jc w:val="both"/>
              <w:rPr>
                <w:rFonts w:ascii="Times New Roman" w:hAnsi="Times New Roman" w:cs="Times New Roman"/>
              </w:rPr>
            </w:pPr>
            <w:r w:rsidRPr="00FA7EDA">
              <w:rPr>
                <w:rFonts w:ascii="Times New Roman" w:hAnsi="Times New Roman" w:cs="Times New Roman"/>
              </w:rPr>
              <w:t>Timely release of funds to increase completion rate and regular maintenance</w:t>
            </w:r>
          </w:p>
        </w:tc>
      </w:tr>
    </w:tbl>
    <w:p w14:paraId="37321844" w14:textId="5420D55C" w:rsidR="00C622E8" w:rsidRPr="004D022F" w:rsidRDefault="00541A97" w:rsidP="004D022F">
      <w:pPr>
        <w:rPr>
          <w:rFonts w:ascii="Times New Roman" w:hAnsi="Times New Roman" w:cs="Times New Roman"/>
          <w:b/>
          <w:bCs/>
        </w:rPr>
      </w:pPr>
      <w:r w:rsidRPr="004F00F9">
        <w:rPr>
          <w:rFonts w:ascii="Times New Roman" w:hAnsi="Times New Roman" w:cs="Times New Roman"/>
          <w:b/>
          <w:bCs/>
        </w:rPr>
        <w:t xml:space="preserve">Source: MTDP-MPCU-SMA, Dec. 2025 </w:t>
      </w:r>
    </w:p>
    <w:p w14:paraId="1FEF84A6" w14:textId="3053EA4D" w:rsidR="00D81A30" w:rsidRPr="004D022F" w:rsidRDefault="00FA28DB" w:rsidP="004D022F">
      <w:pPr>
        <w:pStyle w:val="Heading3"/>
        <w:spacing w:line="360" w:lineRule="auto"/>
        <w:rPr>
          <w:rFonts w:eastAsia="Calibri"/>
          <w:b/>
          <w:bCs/>
          <w:sz w:val="22"/>
          <w:szCs w:val="22"/>
        </w:rPr>
      </w:pPr>
      <w:bookmarkStart w:id="53" w:name="_Toc223354363"/>
      <w:r w:rsidRPr="004D022F">
        <w:rPr>
          <w:rFonts w:eastAsia="Calibri"/>
          <w:b/>
          <w:bCs/>
          <w:sz w:val="22"/>
          <w:szCs w:val="22"/>
        </w:rPr>
        <w:lastRenderedPageBreak/>
        <w:t>2.</w:t>
      </w:r>
      <w:r w:rsidR="00A07D3C" w:rsidRPr="004D022F">
        <w:rPr>
          <w:rFonts w:eastAsia="Calibri"/>
          <w:b/>
          <w:bCs/>
          <w:sz w:val="22"/>
          <w:szCs w:val="22"/>
        </w:rPr>
        <w:t>5</w:t>
      </w:r>
      <w:r w:rsidRPr="004D022F">
        <w:rPr>
          <w:rFonts w:eastAsia="Calibri"/>
          <w:b/>
          <w:bCs/>
          <w:sz w:val="22"/>
          <w:szCs w:val="22"/>
        </w:rPr>
        <w:t xml:space="preserve"> Programmes /Non-Physical Activities</w:t>
      </w:r>
      <w:bookmarkEnd w:id="53"/>
      <w:r w:rsidR="00EA09E1" w:rsidRPr="004D022F">
        <w:rPr>
          <w:rFonts w:eastAsia="Calibri"/>
          <w:b/>
          <w:bCs/>
          <w:sz w:val="22"/>
          <w:szCs w:val="22"/>
        </w:rPr>
        <w:t xml:space="preserve"> </w:t>
      </w:r>
    </w:p>
    <w:p w14:paraId="4E547148" w14:textId="19B822C5" w:rsidR="0098439A" w:rsidRPr="004D022F" w:rsidRDefault="0098439A" w:rsidP="004D022F">
      <w:pPr>
        <w:spacing w:line="360" w:lineRule="auto"/>
        <w:jc w:val="both"/>
        <w:rPr>
          <w:rFonts w:ascii="Times New Roman" w:hAnsi="Times New Roman" w:cs="Times New Roman"/>
          <w:color w:val="000000" w:themeColor="text1"/>
        </w:rPr>
      </w:pPr>
      <w:r w:rsidRPr="004D022F">
        <w:rPr>
          <w:rFonts w:ascii="Times New Roman" w:hAnsi="Times New Roman" w:cs="Times New Roman"/>
          <w:color w:val="000000" w:themeColor="text1"/>
        </w:rPr>
        <w:t xml:space="preserve">In its efforts to raise the standard of living for the citizens, the Suame Municipal Assembly planned for </w:t>
      </w:r>
      <w:r w:rsidR="00FA7EDA" w:rsidRPr="004D022F">
        <w:rPr>
          <w:rFonts w:ascii="Times New Roman" w:hAnsi="Times New Roman" w:cs="Times New Roman"/>
          <w:color w:val="000000" w:themeColor="text1"/>
        </w:rPr>
        <w:t>eighty-five</w:t>
      </w:r>
      <w:r w:rsidR="008A0377" w:rsidRPr="004D022F">
        <w:rPr>
          <w:rFonts w:ascii="Times New Roman" w:hAnsi="Times New Roman" w:cs="Times New Roman"/>
          <w:color w:val="000000" w:themeColor="text1"/>
        </w:rPr>
        <w:t xml:space="preserve"> (</w:t>
      </w:r>
      <w:r w:rsidR="00FA7EDA" w:rsidRPr="004D022F">
        <w:rPr>
          <w:rFonts w:ascii="Times New Roman" w:hAnsi="Times New Roman" w:cs="Times New Roman"/>
          <w:color w:val="000000" w:themeColor="text1"/>
        </w:rPr>
        <w:t>85</w:t>
      </w:r>
      <w:r w:rsidR="008A0377" w:rsidRPr="004D022F">
        <w:rPr>
          <w:rFonts w:ascii="Times New Roman" w:hAnsi="Times New Roman" w:cs="Times New Roman"/>
          <w:color w:val="000000" w:themeColor="text1"/>
        </w:rPr>
        <w:t>)</w:t>
      </w:r>
      <w:r w:rsidRPr="004D022F">
        <w:rPr>
          <w:rFonts w:ascii="Times New Roman" w:hAnsi="Times New Roman" w:cs="Times New Roman"/>
          <w:color w:val="000000" w:themeColor="text1"/>
        </w:rPr>
        <w:t xml:space="preserve"> programs for implementation </w:t>
      </w:r>
      <w:r w:rsidR="00FA7EDA" w:rsidRPr="004D022F">
        <w:rPr>
          <w:rFonts w:ascii="Times New Roman" w:hAnsi="Times New Roman" w:cs="Times New Roman"/>
          <w:color w:val="000000" w:themeColor="text1"/>
        </w:rPr>
        <w:t xml:space="preserve">during </w:t>
      </w:r>
      <w:r w:rsidRPr="004D022F">
        <w:rPr>
          <w:rFonts w:ascii="Times New Roman" w:hAnsi="Times New Roman" w:cs="Times New Roman"/>
          <w:color w:val="000000" w:themeColor="text1"/>
        </w:rPr>
        <w:t>the year under review as depicted in Appendix 2 which detailed information on the description of the programme, level of implementation, budgeted amount, the actual disbursement and when the programme started and ended with pictorial evidences.</w:t>
      </w:r>
    </w:p>
    <w:p w14:paraId="2F00AEFC" w14:textId="63C01395" w:rsidR="00E02F1C" w:rsidRDefault="0098439A" w:rsidP="004D022F">
      <w:pPr>
        <w:spacing w:line="360" w:lineRule="auto"/>
        <w:jc w:val="both"/>
        <w:rPr>
          <w:rFonts w:ascii="Times New Roman" w:hAnsi="Times New Roman" w:cs="Times New Roman"/>
        </w:rPr>
      </w:pPr>
      <w:r w:rsidRPr="004D022F">
        <w:rPr>
          <w:rFonts w:ascii="Times New Roman" w:hAnsi="Times New Roman" w:cs="Times New Roman"/>
          <w:color w:val="000000" w:themeColor="text1"/>
        </w:rPr>
        <w:t>The majority of these programs served to enhance service delivery and in most cases protect the vulnerable residents, such as women, children, and people with disabilities, while other programs aimed to enhance the welfare and safety of the residents in order to safeguard the welfare and well-being of those who are most vulnerable in society and to facilitate their integration. Thus, several social protection initiatives were aggressively implemented</w:t>
      </w:r>
      <w:r w:rsidRPr="004D022F">
        <w:rPr>
          <w:rFonts w:ascii="Times New Roman" w:hAnsi="Times New Roman" w:cs="Times New Roman"/>
        </w:rPr>
        <w:t xml:space="preserve">. </w:t>
      </w:r>
      <w:r w:rsidR="00A07D3C" w:rsidRPr="004D022F">
        <w:rPr>
          <w:rFonts w:ascii="Times New Roman" w:hAnsi="Times New Roman" w:cs="Times New Roman"/>
        </w:rPr>
        <w:t>Details can be found in Annex 4c.</w:t>
      </w:r>
    </w:p>
    <w:p w14:paraId="370979A0" w14:textId="77777777" w:rsidR="004D022F" w:rsidRPr="00FA7EDA" w:rsidRDefault="004D022F" w:rsidP="004D022F">
      <w:pPr>
        <w:spacing w:line="360" w:lineRule="auto"/>
        <w:jc w:val="both"/>
        <w:rPr>
          <w:rFonts w:ascii="Times New Roman" w:hAnsi="Times New Roman" w:cs="Times New Roman"/>
        </w:rPr>
      </w:pPr>
    </w:p>
    <w:p w14:paraId="3A3C0423" w14:textId="5985BDC2" w:rsidR="0098439A" w:rsidRPr="004D022F" w:rsidRDefault="003D4EEA" w:rsidP="004D022F">
      <w:pPr>
        <w:pStyle w:val="Heading3"/>
        <w:spacing w:line="360" w:lineRule="auto"/>
        <w:rPr>
          <w:b/>
          <w:bCs/>
        </w:rPr>
      </w:pPr>
      <w:bookmarkStart w:id="54" w:name="_Toc223354364"/>
      <w:r w:rsidRPr="004D022F">
        <w:rPr>
          <w:b/>
          <w:bCs/>
        </w:rPr>
        <w:t>2.</w:t>
      </w:r>
      <w:r w:rsidR="00637E7B" w:rsidRPr="004D022F">
        <w:rPr>
          <w:b/>
          <w:bCs/>
        </w:rPr>
        <w:t>6</w:t>
      </w:r>
      <w:r w:rsidRPr="004D022F">
        <w:rPr>
          <w:b/>
          <w:bCs/>
        </w:rPr>
        <w:t xml:space="preserve"> </w:t>
      </w:r>
      <w:r w:rsidR="0098439A" w:rsidRPr="004D022F">
        <w:rPr>
          <w:b/>
          <w:bCs/>
        </w:rPr>
        <w:t>Update on Funding Sources and Expenditure</w:t>
      </w:r>
      <w:bookmarkEnd w:id="54"/>
    </w:p>
    <w:p w14:paraId="2B777BD9" w14:textId="00440C98" w:rsidR="0098439A" w:rsidRPr="004D022F" w:rsidRDefault="0098439A" w:rsidP="004D022F">
      <w:pPr>
        <w:pStyle w:val="Heading5"/>
        <w:spacing w:line="360" w:lineRule="auto"/>
        <w:rPr>
          <w:rFonts w:ascii="Times New Roman" w:hAnsi="Times New Roman" w:cs="Times New Roman"/>
          <w:b/>
          <w:bCs/>
          <w:i/>
          <w:iCs/>
        </w:rPr>
      </w:pPr>
      <w:r w:rsidRPr="004D022F">
        <w:rPr>
          <w:rFonts w:ascii="Times New Roman" w:hAnsi="Times New Roman" w:cs="Times New Roman"/>
          <w:b/>
          <w:bCs/>
          <w:color w:val="auto"/>
        </w:rPr>
        <w:t>2.</w:t>
      </w:r>
      <w:r w:rsidR="004F00F9" w:rsidRPr="004D022F">
        <w:rPr>
          <w:rFonts w:ascii="Times New Roman" w:hAnsi="Times New Roman" w:cs="Times New Roman"/>
          <w:b/>
          <w:bCs/>
          <w:color w:val="auto"/>
        </w:rPr>
        <w:t>6</w:t>
      </w:r>
      <w:r w:rsidRPr="004D022F">
        <w:rPr>
          <w:rFonts w:ascii="Times New Roman" w:hAnsi="Times New Roman" w:cs="Times New Roman"/>
          <w:b/>
          <w:bCs/>
          <w:color w:val="auto"/>
        </w:rPr>
        <w:t xml:space="preserve">.1 Updates on Revenue and External Funding Source  </w:t>
      </w:r>
    </w:p>
    <w:p w14:paraId="4E1280BF" w14:textId="50B10A0F" w:rsidR="0098439A" w:rsidRPr="004D022F" w:rsidRDefault="0098439A" w:rsidP="004D022F">
      <w:pPr>
        <w:spacing w:line="360" w:lineRule="auto"/>
        <w:jc w:val="both"/>
        <w:rPr>
          <w:rFonts w:ascii="Times New Roman" w:hAnsi="Times New Roman" w:cs="Times New Roman"/>
        </w:rPr>
      </w:pPr>
      <w:r w:rsidRPr="004D022F">
        <w:rPr>
          <w:rFonts w:ascii="Times New Roman" w:hAnsi="Times New Roman" w:cs="Times New Roman"/>
        </w:rPr>
        <w:t>This section details out all monies from both external and internal sources as shown in Table 2.2. During the year 202</w:t>
      </w:r>
      <w:r w:rsidR="008D564E" w:rsidRPr="004D022F">
        <w:rPr>
          <w:rFonts w:ascii="Times New Roman" w:hAnsi="Times New Roman" w:cs="Times New Roman"/>
        </w:rPr>
        <w:t>5</w:t>
      </w:r>
      <w:r w:rsidRPr="004D022F">
        <w:rPr>
          <w:rFonts w:ascii="Times New Roman" w:hAnsi="Times New Roman" w:cs="Times New Roman"/>
        </w:rPr>
        <w:t>, the Assembly estimated</w:t>
      </w:r>
      <w:r w:rsidR="008D564E" w:rsidRPr="004D022F">
        <w:rPr>
          <w:rFonts w:ascii="Times New Roman" w:hAnsi="Times New Roman" w:cs="Times New Roman"/>
        </w:rPr>
        <w:t xml:space="preserve"> budget</w:t>
      </w:r>
      <w:r w:rsidRPr="004D022F">
        <w:rPr>
          <w:rFonts w:ascii="Times New Roman" w:hAnsi="Times New Roman" w:cs="Times New Roman"/>
        </w:rPr>
        <w:t xml:space="preserve"> collect</w:t>
      </w:r>
      <w:r w:rsidR="008D564E" w:rsidRPr="004D022F">
        <w:rPr>
          <w:rFonts w:ascii="Times New Roman" w:hAnsi="Times New Roman" w:cs="Times New Roman"/>
        </w:rPr>
        <w:t>ed</w:t>
      </w:r>
      <w:r w:rsidRPr="004D022F">
        <w:rPr>
          <w:rFonts w:ascii="Times New Roman" w:hAnsi="Times New Roman" w:cs="Times New Roman"/>
        </w:rPr>
        <w:t xml:space="preserve"> a total revenue amount of Eighty</w:t>
      </w:r>
      <w:r w:rsidR="006224EA" w:rsidRPr="004D022F">
        <w:rPr>
          <w:rFonts w:ascii="Times New Roman" w:hAnsi="Times New Roman" w:cs="Times New Roman"/>
        </w:rPr>
        <w:t xml:space="preserve"> </w:t>
      </w:r>
      <w:r w:rsidRPr="004D022F">
        <w:rPr>
          <w:rFonts w:ascii="Times New Roman" w:hAnsi="Times New Roman" w:cs="Times New Roman"/>
        </w:rPr>
        <w:t xml:space="preserve">Million </w:t>
      </w:r>
      <w:r w:rsidR="006224EA" w:rsidRPr="004D022F">
        <w:rPr>
          <w:rFonts w:ascii="Times New Roman" w:hAnsi="Times New Roman" w:cs="Times New Roman"/>
        </w:rPr>
        <w:t>Two</w:t>
      </w:r>
      <w:r w:rsidRPr="004D022F">
        <w:rPr>
          <w:rFonts w:ascii="Times New Roman" w:hAnsi="Times New Roman" w:cs="Times New Roman"/>
        </w:rPr>
        <w:t xml:space="preserve"> Hundred and Forty-</w:t>
      </w:r>
      <w:r w:rsidR="006224EA" w:rsidRPr="004D022F">
        <w:rPr>
          <w:rFonts w:ascii="Times New Roman" w:hAnsi="Times New Roman" w:cs="Times New Roman"/>
        </w:rPr>
        <w:t>Eight</w:t>
      </w:r>
      <w:r w:rsidRPr="004D022F">
        <w:rPr>
          <w:rFonts w:ascii="Times New Roman" w:hAnsi="Times New Roman" w:cs="Times New Roman"/>
        </w:rPr>
        <w:t xml:space="preserve"> Thousand </w:t>
      </w:r>
      <w:r w:rsidR="006224EA" w:rsidRPr="004D022F">
        <w:rPr>
          <w:rFonts w:ascii="Times New Roman" w:hAnsi="Times New Roman" w:cs="Times New Roman"/>
        </w:rPr>
        <w:t>Six</w:t>
      </w:r>
      <w:r w:rsidRPr="004D022F">
        <w:rPr>
          <w:rFonts w:ascii="Times New Roman" w:hAnsi="Times New Roman" w:cs="Times New Roman"/>
        </w:rPr>
        <w:t xml:space="preserve"> Hundred and </w:t>
      </w:r>
      <w:r w:rsidR="006224EA" w:rsidRPr="004D022F">
        <w:rPr>
          <w:rFonts w:ascii="Times New Roman" w:hAnsi="Times New Roman" w:cs="Times New Roman"/>
        </w:rPr>
        <w:t>Eighty</w:t>
      </w:r>
      <w:r w:rsidRPr="004D022F">
        <w:rPr>
          <w:rFonts w:ascii="Times New Roman" w:hAnsi="Times New Roman" w:cs="Times New Roman"/>
        </w:rPr>
        <w:t>-</w:t>
      </w:r>
      <w:r w:rsidR="006224EA" w:rsidRPr="004D022F">
        <w:rPr>
          <w:rFonts w:ascii="Times New Roman" w:hAnsi="Times New Roman" w:cs="Times New Roman"/>
        </w:rPr>
        <w:t>Three</w:t>
      </w:r>
      <w:r w:rsidRPr="004D022F">
        <w:rPr>
          <w:rFonts w:ascii="Times New Roman" w:hAnsi="Times New Roman" w:cs="Times New Roman"/>
        </w:rPr>
        <w:t xml:space="preserve"> Ghana Cedis </w:t>
      </w:r>
      <w:r w:rsidR="006224EA" w:rsidRPr="004D022F">
        <w:rPr>
          <w:rFonts w:ascii="Times New Roman" w:hAnsi="Times New Roman" w:cs="Times New Roman"/>
        </w:rPr>
        <w:t>Eigh</w:t>
      </w:r>
      <w:r w:rsidRPr="004D022F">
        <w:rPr>
          <w:rFonts w:ascii="Times New Roman" w:hAnsi="Times New Roman" w:cs="Times New Roman"/>
        </w:rPr>
        <w:t>ty -F</w:t>
      </w:r>
      <w:r w:rsidR="006224EA" w:rsidRPr="004D022F">
        <w:rPr>
          <w:rFonts w:ascii="Times New Roman" w:hAnsi="Times New Roman" w:cs="Times New Roman"/>
        </w:rPr>
        <w:t>our</w:t>
      </w:r>
      <w:r w:rsidRPr="004D022F">
        <w:rPr>
          <w:rFonts w:ascii="Times New Roman" w:hAnsi="Times New Roman" w:cs="Times New Roman"/>
        </w:rPr>
        <w:t xml:space="preserve"> Pesewas </w:t>
      </w:r>
      <w:r w:rsidRPr="004D022F">
        <w:rPr>
          <w:rFonts w:ascii="Times New Roman" w:hAnsi="Times New Roman" w:cs="Times New Roman"/>
          <w:b/>
          <w:bCs/>
        </w:rPr>
        <w:t>(GH₵ 8</w:t>
      </w:r>
      <w:r w:rsidR="006224EA" w:rsidRPr="004D022F">
        <w:rPr>
          <w:rFonts w:ascii="Times New Roman" w:hAnsi="Times New Roman" w:cs="Times New Roman"/>
          <w:b/>
          <w:bCs/>
        </w:rPr>
        <w:t>0,248,683.84</w:t>
      </w:r>
      <w:r w:rsidRPr="004D022F">
        <w:rPr>
          <w:rFonts w:ascii="Times New Roman" w:hAnsi="Times New Roman" w:cs="Times New Roman"/>
          <w:b/>
          <w:bCs/>
        </w:rPr>
        <w:t>)</w:t>
      </w:r>
      <w:r w:rsidRPr="004D022F">
        <w:rPr>
          <w:rFonts w:ascii="Times New Roman" w:hAnsi="Times New Roman" w:cs="Times New Roman"/>
        </w:rPr>
        <w:t xml:space="preserve"> but was able </w:t>
      </w:r>
      <w:r w:rsidR="006F7FB5" w:rsidRPr="004D022F">
        <w:rPr>
          <w:rFonts w:ascii="Times New Roman" w:hAnsi="Times New Roman" w:cs="Times New Roman"/>
        </w:rPr>
        <w:t>to receive an actual</w:t>
      </w:r>
      <w:r w:rsidRPr="004D022F">
        <w:rPr>
          <w:rFonts w:ascii="Times New Roman" w:hAnsi="Times New Roman" w:cs="Times New Roman"/>
        </w:rPr>
        <w:t xml:space="preserve"> revenue of </w:t>
      </w:r>
      <w:bookmarkStart w:id="55" w:name="_Hlk220471588"/>
      <w:r w:rsidR="006224EA" w:rsidRPr="004D022F">
        <w:rPr>
          <w:rFonts w:ascii="Times New Roman" w:hAnsi="Times New Roman" w:cs="Times New Roman"/>
        </w:rPr>
        <w:t>Thirty-Seven</w:t>
      </w:r>
      <w:r w:rsidRPr="004D022F">
        <w:rPr>
          <w:rFonts w:ascii="Times New Roman" w:hAnsi="Times New Roman" w:cs="Times New Roman"/>
        </w:rPr>
        <w:t xml:space="preserve"> Million </w:t>
      </w:r>
      <w:r w:rsidR="006224EA" w:rsidRPr="004D022F">
        <w:rPr>
          <w:rFonts w:ascii="Times New Roman" w:hAnsi="Times New Roman" w:cs="Times New Roman"/>
        </w:rPr>
        <w:t xml:space="preserve">Two </w:t>
      </w:r>
      <w:r w:rsidRPr="004D022F">
        <w:rPr>
          <w:rFonts w:ascii="Times New Roman" w:hAnsi="Times New Roman" w:cs="Times New Roman"/>
        </w:rPr>
        <w:t xml:space="preserve">Hundred and </w:t>
      </w:r>
      <w:r w:rsidR="006224EA" w:rsidRPr="004D022F">
        <w:rPr>
          <w:rFonts w:ascii="Times New Roman" w:hAnsi="Times New Roman" w:cs="Times New Roman"/>
        </w:rPr>
        <w:t>Eleven</w:t>
      </w:r>
      <w:r w:rsidRPr="004D022F">
        <w:rPr>
          <w:rFonts w:ascii="Times New Roman" w:hAnsi="Times New Roman" w:cs="Times New Roman"/>
        </w:rPr>
        <w:t xml:space="preserve"> Thousand </w:t>
      </w:r>
      <w:r w:rsidR="006224EA" w:rsidRPr="004D022F">
        <w:rPr>
          <w:rFonts w:ascii="Times New Roman" w:hAnsi="Times New Roman" w:cs="Times New Roman"/>
        </w:rPr>
        <w:t>Sixty-Five</w:t>
      </w:r>
      <w:r w:rsidRPr="004D022F">
        <w:rPr>
          <w:rFonts w:ascii="Times New Roman" w:hAnsi="Times New Roman" w:cs="Times New Roman"/>
        </w:rPr>
        <w:t xml:space="preserve"> Ghana </w:t>
      </w:r>
      <w:r w:rsidR="00121C5C" w:rsidRPr="004D022F">
        <w:rPr>
          <w:rFonts w:ascii="Times New Roman" w:hAnsi="Times New Roman" w:cs="Times New Roman"/>
        </w:rPr>
        <w:t>C</w:t>
      </w:r>
      <w:r w:rsidRPr="004D022F">
        <w:rPr>
          <w:rFonts w:ascii="Times New Roman" w:hAnsi="Times New Roman" w:cs="Times New Roman"/>
        </w:rPr>
        <w:t xml:space="preserve">edis </w:t>
      </w:r>
      <w:r w:rsidR="006224EA" w:rsidRPr="004D022F">
        <w:rPr>
          <w:rFonts w:ascii="Times New Roman" w:hAnsi="Times New Roman" w:cs="Times New Roman"/>
        </w:rPr>
        <w:t>Six</w:t>
      </w:r>
      <w:r w:rsidRPr="004D022F">
        <w:rPr>
          <w:rFonts w:ascii="Times New Roman" w:hAnsi="Times New Roman" w:cs="Times New Roman"/>
        </w:rPr>
        <w:t>ty-</w:t>
      </w:r>
      <w:r w:rsidR="006224EA" w:rsidRPr="004D022F">
        <w:rPr>
          <w:rFonts w:ascii="Times New Roman" w:hAnsi="Times New Roman" w:cs="Times New Roman"/>
        </w:rPr>
        <w:t>Three</w:t>
      </w:r>
      <w:r w:rsidRPr="004D022F">
        <w:rPr>
          <w:rFonts w:ascii="Times New Roman" w:hAnsi="Times New Roman" w:cs="Times New Roman"/>
        </w:rPr>
        <w:t xml:space="preserve"> Pesewas </w:t>
      </w:r>
      <w:r w:rsidRPr="004D022F">
        <w:rPr>
          <w:rFonts w:ascii="Times New Roman" w:hAnsi="Times New Roman" w:cs="Times New Roman"/>
          <w:b/>
          <w:bCs/>
        </w:rPr>
        <w:t>(GH₵</w:t>
      </w:r>
      <w:r w:rsidR="006224EA" w:rsidRPr="004D022F">
        <w:rPr>
          <w:rFonts w:ascii="Times New Roman" w:hAnsi="Times New Roman" w:cs="Times New Roman"/>
          <w:b/>
          <w:bCs/>
        </w:rPr>
        <w:t xml:space="preserve"> 37,211,065.63</w:t>
      </w:r>
      <w:r w:rsidRPr="004D022F">
        <w:rPr>
          <w:rFonts w:ascii="Times New Roman" w:hAnsi="Times New Roman" w:cs="Times New Roman"/>
          <w:b/>
          <w:bCs/>
        </w:rPr>
        <w:t xml:space="preserve">) </w:t>
      </w:r>
      <w:bookmarkEnd w:id="55"/>
      <w:r w:rsidRPr="004D022F">
        <w:rPr>
          <w:rFonts w:ascii="Times New Roman" w:hAnsi="Times New Roman" w:cs="Times New Roman"/>
        </w:rPr>
        <w:t>representing</w:t>
      </w:r>
      <w:r w:rsidRPr="004D022F">
        <w:rPr>
          <w:rFonts w:ascii="Times New Roman" w:hAnsi="Times New Roman" w:cs="Times New Roman"/>
          <w:b/>
          <w:bCs/>
        </w:rPr>
        <w:t xml:space="preserve"> </w:t>
      </w:r>
      <w:r w:rsidR="006224EA" w:rsidRPr="004D022F">
        <w:rPr>
          <w:rFonts w:ascii="Times New Roman" w:hAnsi="Times New Roman" w:cs="Times New Roman"/>
        </w:rPr>
        <w:t>46.36</w:t>
      </w:r>
      <w:r w:rsidRPr="004D022F">
        <w:rPr>
          <w:rFonts w:ascii="Times New Roman" w:hAnsi="Times New Roman" w:cs="Times New Roman"/>
        </w:rPr>
        <w:t xml:space="preserve">% </w:t>
      </w:r>
      <w:r w:rsidR="006224EA" w:rsidRPr="004D022F">
        <w:rPr>
          <w:rFonts w:ascii="Times New Roman" w:hAnsi="Times New Roman" w:cs="Times New Roman"/>
        </w:rPr>
        <w:t>with</w:t>
      </w:r>
      <w:r w:rsidRPr="004D022F">
        <w:rPr>
          <w:rFonts w:ascii="Times New Roman" w:hAnsi="Times New Roman" w:cs="Times New Roman"/>
        </w:rPr>
        <w:t xml:space="preserve"> variance of </w:t>
      </w:r>
      <w:bookmarkStart w:id="56" w:name="_Hlk220419549"/>
      <w:r w:rsidRPr="004D022F">
        <w:rPr>
          <w:rFonts w:ascii="Times New Roman" w:hAnsi="Times New Roman" w:cs="Times New Roman"/>
          <w:b/>
          <w:bCs/>
        </w:rPr>
        <w:t>GH₵</w:t>
      </w:r>
      <w:r w:rsidR="006224EA" w:rsidRPr="004D022F">
        <w:rPr>
          <w:rFonts w:ascii="Times New Roman" w:hAnsi="Times New Roman" w:cs="Times New Roman"/>
          <w:b/>
          <w:bCs/>
        </w:rPr>
        <w:t xml:space="preserve"> </w:t>
      </w:r>
      <w:bookmarkEnd w:id="56"/>
      <w:r w:rsidR="006224EA" w:rsidRPr="004D022F">
        <w:rPr>
          <w:rFonts w:ascii="Times New Roman" w:hAnsi="Times New Roman" w:cs="Times New Roman"/>
          <w:b/>
          <w:bCs/>
        </w:rPr>
        <w:t>50,201,987.22</w:t>
      </w:r>
      <w:r w:rsidRPr="004D022F">
        <w:rPr>
          <w:rFonts w:ascii="Times New Roman" w:hAnsi="Times New Roman" w:cs="Times New Roman"/>
          <w:b/>
          <w:bCs/>
        </w:rPr>
        <w:t xml:space="preserve">. </w:t>
      </w:r>
    </w:p>
    <w:p w14:paraId="5AAB9053" w14:textId="73BF62B6" w:rsidR="006224EA" w:rsidRPr="004D022F" w:rsidRDefault="006224EA" w:rsidP="004D022F">
      <w:pPr>
        <w:spacing w:line="360" w:lineRule="auto"/>
        <w:jc w:val="both"/>
        <w:rPr>
          <w:rFonts w:ascii="Times New Roman" w:hAnsi="Times New Roman" w:cs="Times New Roman"/>
          <w:bCs/>
        </w:rPr>
      </w:pPr>
      <w:r w:rsidRPr="004D022F">
        <w:rPr>
          <w:rFonts w:ascii="Times New Roman" w:hAnsi="Times New Roman" w:cs="Times New Roman"/>
          <w:bCs/>
        </w:rPr>
        <w:t xml:space="preserve">District Assembly Common Fund contributed a chunk of the </w:t>
      </w:r>
      <w:r w:rsidR="00121C5C" w:rsidRPr="004D022F">
        <w:rPr>
          <w:rFonts w:ascii="Times New Roman" w:hAnsi="Times New Roman" w:cs="Times New Roman"/>
          <w:bCs/>
        </w:rPr>
        <w:t>revenue generated within the year by contributing Twenty-One Million Seven Hundred and Eighty Thousand Six Hundred and Seventy-Four Ghana Cedis Twenty-Nine pesewas (</w:t>
      </w:r>
      <w:r w:rsidR="002E00CD" w:rsidRPr="004D022F">
        <w:rPr>
          <w:rFonts w:ascii="Times New Roman" w:hAnsi="Times New Roman" w:cs="Times New Roman"/>
          <w:b/>
          <w:bCs/>
        </w:rPr>
        <w:t xml:space="preserve">GH₵ </w:t>
      </w:r>
      <w:r w:rsidR="00121C5C" w:rsidRPr="004D022F">
        <w:rPr>
          <w:rFonts w:ascii="Times New Roman" w:hAnsi="Times New Roman" w:cs="Times New Roman"/>
          <w:bCs/>
        </w:rPr>
        <w:t>21,780,674.29) representing 58.53%</w:t>
      </w:r>
    </w:p>
    <w:p w14:paraId="10D88024" w14:textId="44BE1B0F" w:rsidR="00960A57" w:rsidRPr="004D022F" w:rsidRDefault="00121C5C" w:rsidP="004D022F">
      <w:pPr>
        <w:spacing w:line="360" w:lineRule="auto"/>
        <w:jc w:val="both"/>
        <w:rPr>
          <w:rFonts w:ascii="Times New Roman" w:hAnsi="Times New Roman" w:cs="Times New Roman"/>
        </w:rPr>
      </w:pPr>
      <w:bookmarkStart w:id="57" w:name="_Hlk220472286"/>
      <w:r w:rsidRPr="004D022F">
        <w:rPr>
          <w:rFonts w:ascii="Times New Roman" w:hAnsi="Times New Roman" w:cs="Times New Roman"/>
          <w:bCs/>
        </w:rPr>
        <w:t xml:space="preserve">Internally Generated Fund also accumulated an amount of </w:t>
      </w:r>
      <w:bookmarkStart w:id="58" w:name="_Hlk220403786"/>
      <w:r w:rsidRPr="004D022F">
        <w:rPr>
          <w:rFonts w:ascii="Times New Roman" w:hAnsi="Times New Roman" w:cs="Times New Roman"/>
          <w:bCs/>
        </w:rPr>
        <w:t>Three Million Eight Hundred and Thirty</w:t>
      </w:r>
      <w:r w:rsidR="00C502D1" w:rsidRPr="004D022F">
        <w:rPr>
          <w:rFonts w:ascii="Times New Roman" w:hAnsi="Times New Roman" w:cs="Times New Roman"/>
          <w:bCs/>
        </w:rPr>
        <w:t xml:space="preserve">-Eight Thousand Nine Hundred and Eighty-one Ghana Cedis Twenty-One pesewas </w:t>
      </w:r>
      <w:r w:rsidR="00C502D1" w:rsidRPr="004D022F">
        <w:rPr>
          <w:rFonts w:ascii="Times New Roman" w:hAnsi="Times New Roman" w:cs="Times New Roman"/>
          <w:b/>
          <w:bCs/>
        </w:rPr>
        <w:t>(</w:t>
      </w:r>
      <w:r w:rsidR="002E00CD" w:rsidRPr="004D022F">
        <w:rPr>
          <w:rFonts w:ascii="Times New Roman" w:hAnsi="Times New Roman" w:cs="Times New Roman"/>
          <w:b/>
          <w:bCs/>
        </w:rPr>
        <w:t xml:space="preserve">GH₵ </w:t>
      </w:r>
      <w:r w:rsidR="00C502D1" w:rsidRPr="004D022F">
        <w:rPr>
          <w:rFonts w:ascii="Times New Roman" w:hAnsi="Times New Roman" w:cs="Times New Roman"/>
          <w:b/>
          <w:bCs/>
        </w:rPr>
        <w:t>3,838,981.21</w:t>
      </w:r>
      <w:bookmarkEnd w:id="58"/>
      <w:r w:rsidR="00C502D1" w:rsidRPr="004D022F">
        <w:rPr>
          <w:rFonts w:ascii="Times New Roman" w:hAnsi="Times New Roman" w:cs="Times New Roman"/>
          <w:b/>
          <w:bCs/>
        </w:rPr>
        <w:t xml:space="preserve">) </w:t>
      </w:r>
      <w:r w:rsidR="00C502D1" w:rsidRPr="004D022F">
        <w:rPr>
          <w:rFonts w:ascii="Times New Roman" w:hAnsi="Times New Roman" w:cs="Times New Roman"/>
          <w:bCs/>
        </w:rPr>
        <w:t xml:space="preserve">representing 10.31% </w:t>
      </w:r>
      <w:bookmarkEnd w:id="57"/>
      <w:r w:rsidR="00C502D1" w:rsidRPr="004D022F">
        <w:rPr>
          <w:rFonts w:ascii="Times New Roman" w:hAnsi="Times New Roman" w:cs="Times New Roman"/>
          <w:bCs/>
        </w:rPr>
        <w:t xml:space="preserve">and was ranking second on the revenue generation list. Although there was a </w:t>
      </w:r>
      <w:r w:rsidR="00960A57" w:rsidRPr="004D022F">
        <w:rPr>
          <w:rFonts w:ascii="Times New Roman" w:hAnsi="Times New Roman" w:cs="Times New Roman"/>
          <w:bCs/>
        </w:rPr>
        <w:t xml:space="preserve">massive </w:t>
      </w:r>
      <w:r w:rsidR="00C502D1" w:rsidRPr="004D022F">
        <w:rPr>
          <w:rFonts w:ascii="Times New Roman" w:hAnsi="Times New Roman" w:cs="Times New Roman"/>
          <w:bCs/>
        </w:rPr>
        <w:t xml:space="preserve">fall in the IGF generation </w:t>
      </w:r>
      <w:r w:rsidR="00960A57" w:rsidRPr="004D022F">
        <w:rPr>
          <w:rFonts w:ascii="Times New Roman" w:hAnsi="Times New Roman" w:cs="Times New Roman"/>
          <w:bCs/>
        </w:rPr>
        <w:t xml:space="preserve">for the year 2025 as compared to the previous year </w:t>
      </w:r>
      <w:r w:rsidR="002E00CD" w:rsidRPr="004D022F">
        <w:rPr>
          <w:rFonts w:ascii="Times New Roman" w:hAnsi="Times New Roman" w:cs="Times New Roman"/>
          <w:bCs/>
        </w:rPr>
        <w:t xml:space="preserve">2024 </w:t>
      </w:r>
      <w:r w:rsidR="00960A57" w:rsidRPr="004D022F">
        <w:rPr>
          <w:rFonts w:ascii="Times New Roman" w:hAnsi="Times New Roman" w:cs="Times New Roman"/>
          <w:bCs/>
        </w:rPr>
        <w:t xml:space="preserve">mainly </w:t>
      </w:r>
      <w:r w:rsidR="002E00CD" w:rsidRPr="004D022F">
        <w:rPr>
          <w:rFonts w:ascii="Times New Roman" w:hAnsi="Times New Roman" w:cs="Times New Roman"/>
          <w:bCs/>
        </w:rPr>
        <w:t>because</w:t>
      </w:r>
      <w:r w:rsidR="00960A57" w:rsidRPr="004D022F">
        <w:rPr>
          <w:rFonts w:ascii="Times New Roman" w:hAnsi="Times New Roman" w:cs="Times New Roman"/>
          <w:bCs/>
        </w:rPr>
        <w:t xml:space="preserve"> the assembly</w:t>
      </w:r>
      <w:r w:rsidR="002E00CD" w:rsidRPr="004D022F">
        <w:rPr>
          <w:rFonts w:ascii="Times New Roman" w:hAnsi="Times New Roman" w:cs="Times New Roman"/>
          <w:bCs/>
        </w:rPr>
        <w:t xml:space="preserve"> was</w:t>
      </w:r>
      <w:r w:rsidR="00960A57" w:rsidRPr="004D022F">
        <w:rPr>
          <w:rFonts w:ascii="Times New Roman" w:hAnsi="Times New Roman" w:cs="Times New Roman"/>
          <w:bCs/>
        </w:rPr>
        <w:t xml:space="preserve"> not </w:t>
      </w:r>
      <w:r w:rsidR="00960A57" w:rsidRPr="004D022F">
        <w:rPr>
          <w:rFonts w:ascii="Times New Roman" w:hAnsi="Times New Roman" w:cs="Times New Roman"/>
        </w:rPr>
        <w:t xml:space="preserve">able to realize more revenue from rent as it has acquired landed properties and leased them out during the 2024 year. Thus, the construction of Abuohia Market and Tarkwa Stores, redevelopment of the Old Suame Market and the Kropo Market fetching the Assembly with some revenue. </w:t>
      </w:r>
    </w:p>
    <w:p w14:paraId="164ACB84" w14:textId="018BC73F" w:rsidR="00F303F6" w:rsidRPr="004D022F" w:rsidRDefault="00960A57" w:rsidP="004D022F">
      <w:pPr>
        <w:spacing w:line="360" w:lineRule="auto"/>
        <w:jc w:val="both"/>
        <w:rPr>
          <w:rFonts w:ascii="Times New Roman" w:hAnsi="Times New Roman" w:cs="Times New Roman"/>
          <w:color w:val="FF0000"/>
        </w:rPr>
      </w:pPr>
      <w:r w:rsidRPr="004D022F">
        <w:rPr>
          <w:rFonts w:ascii="Times New Roman" w:hAnsi="Times New Roman" w:cs="Times New Roman"/>
        </w:rPr>
        <w:t xml:space="preserve">The year under review witness zero release of the </w:t>
      </w:r>
      <w:r w:rsidR="00741F42" w:rsidRPr="004D022F">
        <w:rPr>
          <w:rFonts w:ascii="Times New Roman" w:eastAsia="Times New Roman" w:hAnsi="Times New Roman" w:cs="Times New Roman"/>
        </w:rPr>
        <w:t xml:space="preserve">Ghana Secondary Cities Support Programme fund which also contributed </w:t>
      </w:r>
      <w:r w:rsidR="002E00CD" w:rsidRPr="004D022F">
        <w:rPr>
          <w:rFonts w:ascii="Times New Roman" w:eastAsia="Times New Roman" w:hAnsi="Times New Roman" w:cs="Times New Roman"/>
        </w:rPr>
        <w:t>tremendous</w:t>
      </w:r>
      <w:r w:rsidR="00741F42" w:rsidRPr="004D022F">
        <w:rPr>
          <w:rFonts w:ascii="Times New Roman" w:eastAsia="Times New Roman" w:hAnsi="Times New Roman" w:cs="Times New Roman"/>
        </w:rPr>
        <w:t xml:space="preserve"> decline of the total revenue of the </w:t>
      </w:r>
      <w:r w:rsidR="006F7FB5" w:rsidRPr="004D022F">
        <w:rPr>
          <w:rFonts w:ascii="Times New Roman" w:eastAsia="Times New Roman" w:hAnsi="Times New Roman" w:cs="Times New Roman"/>
        </w:rPr>
        <w:t>A</w:t>
      </w:r>
      <w:r w:rsidR="00741F42" w:rsidRPr="004D022F">
        <w:rPr>
          <w:rFonts w:ascii="Times New Roman" w:eastAsia="Times New Roman" w:hAnsi="Times New Roman" w:cs="Times New Roman"/>
        </w:rPr>
        <w:t>ssembly</w:t>
      </w:r>
      <w:r w:rsidR="00741F42" w:rsidRPr="004D022F">
        <w:rPr>
          <w:rFonts w:ascii="Times New Roman" w:eastAsia="Times New Roman" w:hAnsi="Times New Roman" w:cs="Times New Roman"/>
          <w:color w:val="FF0000"/>
        </w:rPr>
        <w:t>.</w:t>
      </w:r>
      <w:r w:rsidRPr="004D022F">
        <w:rPr>
          <w:rFonts w:ascii="Times New Roman" w:hAnsi="Times New Roman" w:cs="Times New Roman"/>
        </w:rPr>
        <w:t xml:space="preserve"> </w:t>
      </w:r>
      <w:r w:rsidR="007C097A" w:rsidRPr="004D022F">
        <w:rPr>
          <w:rFonts w:ascii="Times New Roman" w:hAnsi="Times New Roman" w:cs="Times New Roman"/>
        </w:rPr>
        <w:t>T</w:t>
      </w:r>
      <w:r w:rsidRPr="004D022F">
        <w:rPr>
          <w:rFonts w:ascii="Times New Roman" w:hAnsi="Times New Roman" w:cs="Times New Roman"/>
        </w:rPr>
        <w:t>he release of the MP’s Common Fund to support the Assembly’s sub</w:t>
      </w:r>
      <w:r w:rsidR="006F7FB5" w:rsidRPr="004D022F">
        <w:rPr>
          <w:rFonts w:ascii="Times New Roman" w:hAnsi="Times New Roman" w:cs="Times New Roman"/>
        </w:rPr>
        <w:t>-</w:t>
      </w:r>
      <w:r w:rsidRPr="004D022F">
        <w:rPr>
          <w:rFonts w:ascii="Times New Roman" w:hAnsi="Times New Roman" w:cs="Times New Roman"/>
        </w:rPr>
        <w:t>projects earmarked under the Programme</w:t>
      </w:r>
      <w:r w:rsidR="00741F42" w:rsidRPr="004D022F">
        <w:rPr>
          <w:rFonts w:ascii="Times New Roman" w:hAnsi="Times New Roman" w:cs="Times New Roman"/>
        </w:rPr>
        <w:t xml:space="preserve"> also contributed enormously to the revenue generation of the assembly under the year under review.</w:t>
      </w:r>
      <w:r w:rsidR="00CE0F50" w:rsidRPr="004D022F">
        <w:rPr>
          <w:rFonts w:ascii="Times New Roman" w:hAnsi="Times New Roman" w:cs="Times New Roman"/>
        </w:rPr>
        <w:t xml:space="preserve"> In </w:t>
      </w:r>
      <w:r w:rsidR="006F7FB5" w:rsidRPr="004D022F">
        <w:rPr>
          <w:rFonts w:ascii="Times New Roman" w:hAnsi="Times New Roman" w:cs="Times New Roman"/>
        </w:rPr>
        <w:t>general,</w:t>
      </w:r>
      <w:r w:rsidR="00CE0F50" w:rsidRPr="004D022F">
        <w:rPr>
          <w:rFonts w:ascii="Times New Roman" w:hAnsi="Times New Roman" w:cs="Times New Roman"/>
        </w:rPr>
        <w:t xml:space="preserve"> the </w:t>
      </w:r>
      <w:r w:rsidR="006F7FB5" w:rsidRPr="004D022F">
        <w:rPr>
          <w:rFonts w:ascii="Times New Roman" w:hAnsi="Times New Roman" w:cs="Times New Roman"/>
        </w:rPr>
        <w:t>A</w:t>
      </w:r>
      <w:r w:rsidR="00CE0F50" w:rsidRPr="004D022F">
        <w:rPr>
          <w:rFonts w:ascii="Times New Roman" w:hAnsi="Times New Roman" w:cs="Times New Roman"/>
        </w:rPr>
        <w:t xml:space="preserve">ssembly performed </w:t>
      </w:r>
      <w:r w:rsidR="006F7FB5" w:rsidRPr="004D022F">
        <w:rPr>
          <w:rFonts w:ascii="Times New Roman" w:hAnsi="Times New Roman" w:cs="Times New Roman"/>
        </w:rPr>
        <w:t>woefully</w:t>
      </w:r>
      <w:r w:rsidR="00CE0F50" w:rsidRPr="004D022F">
        <w:rPr>
          <w:rFonts w:ascii="Times New Roman" w:hAnsi="Times New Roman" w:cs="Times New Roman"/>
        </w:rPr>
        <w:t xml:space="preserve"> in its revenue generation during the year under review.</w:t>
      </w:r>
      <w:bookmarkStart w:id="59" w:name="_Toc222312604"/>
      <w:bookmarkStart w:id="60" w:name="_Toc223357593"/>
    </w:p>
    <w:p w14:paraId="6BB11454" w14:textId="7153CDE2" w:rsidR="0098439A" w:rsidRPr="004D022F" w:rsidRDefault="00F303F6" w:rsidP="00F303F6">
      <w:pPr>
        <w:pStyle w:val="Caption"/>
        <w:rPr>
          <w:rFonts w:ascii="Times New Roman" w:hAnsi="Times New Roman" w:cs="Times New Roman"/>
          <w:b/>
          <w:bCs/>
          <w:i w:val="0"/>
          <w:iCs w:val="0"/>
          <w:color w:val="auto"/>
          <w:sz w:val="22"/>
          <w:szCs w:val="22"/>
        </w:rPr>
      </w:pPr>
      <w:bookmarkStart w:id="61" w:name="_Toc223358527"/>
      <w:bookmarkEnd w:id="59"/>
      <w:bookmarkEnd w:id="60"/>
      <w:r w:rsidRPr="004D022F">
        <w:rPr>
          <w:rFonts w:ascii="Times New Roman" w:hAnsi="Times New Roman" w:cs="Times New Roman"/>
          <w:b/>
          <w:bCs/>
          <w:i w:val="0"/>
          <w:iCs w:val="0"/>
          <w:color w:val="auto"/>
          <w:sz w:val="22"/>
          <w:szCs w:val="22"/>
        </w:rPr>
        <w:lastRenderedPageBreak/>
        <w:t>Table 5: Update on Revenue Sources</w:t>
      </w:r>
      <w:bookmarkEnd w:id="61"/>
    </w:p>
    <w:tbl>
      <w:tblPr>
        <w:tblStyle w:val="TableGrid"/>
        <w:tblW w:w="11579" w:type="dxa"/>
        <w:tblInd w:w="-967" w:type="dxa"/>
        <w:tblLayout w:type="fixed"/>
        <w:tblLook w:val="04A0" w:firstRow="1" w:lastRow="0" w:firstColumn="1" w:lastColumn="0" w:noHBand="0" w:noVBand="1"/>
      </w:tblPr>
      <w:tblGrid>
        <w:gridCol w:w="1013"/>
        <w:gridCol w:w="1180"/>
        <w:gridCol w:w="996"/>
        <w:gridCol w:w="1030"/>
        <w:gridCol w:w="1014"/>
        <w:gridCol w:w="1020"/>
        <w:gridCol w:w="1013"/>
        <w:gridCol w:w="1013"/>
        <w:gridCol w:w="1097"/>
        <w:gridCol w:w="1099"/>
        <w:gridCol w:w="1104"/>
      </w:tblGrid>
      <w:tr w:rsidR="00767C63" w:rsidRPr="00E02F1C" w14:paraId="15A1FBEE" w14:textId="48BF9CBA" w:rsidTr="00637E7B">
        <w:trPr>
          <w:trHeight w:val="277"/>
        </w:trPr>
        <w:tc>
          <w:tcPr>
            <w:tcW w:w="1013" w:type="dxa"/>
            <w:vMerge w:val="restart"/>
          </w:tcPr>
          <w:p w14:paraId="0365BFAC" w14:textId="77777777" w:rsidR="00767C63" w:rsidRPr="00E02F1C" w:rsidRDefault="00767C63" w:rsidP="0098439A">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Revenue sources</w:t>
            </w:r>
          </w:p>
        </w:tc>
        <w:tc>
          <w:tcPr>
            <w:tcW w:w="5240" w:type="dxa"/>
            <w:gridSpan w:val="5"/>
          </w:tcPr>
          <w:p w14:paraId="1D0201DB" w14:textId="1CCABE33" w:rsidR="00767C63" w:rsidRPr="00E02F1C" w:rsidRDefault="00767C63"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Estimates</w:t>
            </w:r>
          </w:p>
        </w:tc>
        <w:tc>
          <w:tcPr>
            <w:tcW w:w="5326" w:type="dxa"/>
            <w:gridSpan w:val="5"/>
          </w:tcPr>
          <w:p w14:paraId="79EC5453" w14:textId="2FA72CF5" w:rsidR="00767C63" w:rsidRPr="00E02F1C" w:rsidRDefault="00767C63"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Performance</w:t>
            </w:r>
          </w:p>
        </w:tc>
      </w:tr>
      <w:tr w:rsidR="0098439A" w:rsidRPr="00E02F1C" w14:paraId="3437C5BE" w14:textId="7A6BDC4D" w:rsidTr="00637E7B">
        <w:trPr>
          <w:trHeight w:val="277"/>
        </w:trPr>
        <w:tc>
          <w:tcPr>
            <w:tcW w:w="1013" w:type="dxa"/>
            <w:vMerge/>
          </w:tcPr>
          <w:p w14:paraId="024A92EF" w14:textId="77777777" w:rsidR="0098439A" w:rsidRPr="00E02F1C" w:rsidRDefault="0098439A" w:rsidP="0098439A">
            <w:pPr>
              <w:jc w:val="both"/>
              <w:rPr>
                <w:rFonts w:ascii="Times New Roman" w:hAnsi="Times New Roman" w:cs="Times New Roman"/>
                <w:b/>
                <w:bCs/>
                <w:color w:val="000000" w:themeColor="text1"/>
                <w:sz w:val="20"/>
                <w:szCs w:val="20"/>
              </w:rPr>
            </w:pPr>
          </w:p>
        </w:tc>
        <w:tc>
          <w:tcPr>
            <w:tcW w:w="1180" w:type="dxa"/>
          </w:tcPr>
          <w:p w14:paraId="01F39A84" w14:textId="77777777" w:rsidR="0098439A" w:rsidRPr="00E02F1C" w:rsidRDefault="0098439A" w:rsidP="0098439A">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2021</w:t>
            </w:r>
          </w:p>
        </w:tc>
        <w:tc>
          <w:tcPr>
            <w:tcW w:w="996" w:type="dxa"/>
          </w:tcPr>
          <w:p w14:paraId="797B7C90" w14:textId="77777777" w:rsidR="0098439A" w:rsidRPr="00E02F1C" w:rsidRDefault="0098439A" w:rsidP="0098439A">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2022</w:t>
            </w:r>
          </w:p>
        </w:tc>
        <w:tc>
          <w:tcPr>
            <w:tcW w:w="1030" w:type="dxa"/>
          </w:tcPr>
          <w:p w14:paraId="1166A383" w14:textId="77777777" w:rsidR="0098439A" w:rsidRPr="00E02F1C" w:rsidRDefault="0098439A" w:rsidP="0098439A">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2023</w:t>
            </w:r>
          </w:p>
        </w:tc>
        <w:tc>
          <w:tcPr>
            <w:tcW w:w="1014" w:type="dxa"/>
          </w:tcPr>
          <w:p w14:paraId="299B8686" w14:textId="77777777" w:rsidR="0098439A" w:rsidRPr="00E02F1C" w:rsidRDefault="0098439A" w:rsidP="0098439A">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2024</w:t>
            </w:r>
          </w:p>
        </w:tc>
        <w:tc>
          <w:tcPr>
            <w:tcW w:w="1020" w:type="dxa"/>
          </w:tcPr>
          <w:p w14:paraId="3FE9BF4F" w14:textId="5B76D937" w:rsidR="0098439A" w:rsidRPr="00E02F1C" w:rsidRDefault="0098439A"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2025</w:t>
            </w:r>
          </w:p>
        </w:tc>
        <w:tc>
          <w:tcPr>
            <w:tcW w:w="1013" w:type="dxa"/>
          </w:tcPr>
          <w:p w14:paraId="4E84836B" w14:textId="710DF7D6" w:rsidR="0098439A" w:rsidRPr="00E02F1C" w:rsidRDefault="0098439A"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2021</w:t>
            </w:r>
          </w:p>
        </w:tc>
        <w:tc>
          <w:tcPr>
            <w:tcW w:w="1013" w:type="dxa"/>
          </w:tcPr>
          <w:p w14:paraId="4CB27750" w14:textId="77777777" w:rsidR="0098439A" w:rsidRPr="00E02F1C" w:rsidRDefault="0098439A"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2022</w:t>
            </w:r>
          </w:p>
        </w:tc>
        <w:tc>
          <w:tcPr>
            <w:tcW w:w="1097" w:type="dxa"/>
          </w:tcPr>
          <w:p w14:paraId="759810ED" w14:textId="77777777" w:rsidR="0098439A" w:rsidRPr="00E02F1C" w:rsidRDefault="0098439A"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2023</w:t>
            </w:r>
          </w:p>
        </w:tc>
        <w:tc>
          <w:tcPr>
            <w:tcW w:w="1099" w:type="dxa"/>
          </w:tcPr>
          <w:p w14:paraId="65CE3E45" w14:textId="77777777" w:rsidR="0098439A" w:rsidRPr="00E02F1C" w:rsidRDefault="0098439A"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2024</w:t>
            </w:r>
          </w:p>
        </w:tc>
        <w:tc>
          <w:tcPr>
            <w:tcW w:w="1104" w:type="dxa"/>
          </w:tcPr>
          <w:p w14:paraId="16EF6266" w14:textId="7BDC6325" w:rsidR="0098439A" w:rsidRPr="00E02F1C" w:rsidRDefault="0098439A" w:rsidP="0098439A">
            <w:pPr>
              <w:jc w:val="center"/>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2025</w:t>
            </w:r>
          </w:p>
        </w:tc>
      </w:tr>
      <w:tr w:rsidR="00741F42" w:rsidRPr="00E02F1C" w14:paraId="6D953F14" w14:textId="789E903C" w:rsidTr="00637E7B">
        <w:trPr>
          <w:trHeight w:val="253"/>
        </w:trPr>
        <w:tc>
          <w:tcPr>
            <w:tcW w:w="1013" w:type="dxa"/>
          </w:tcPr>
          <w:p w14:paraId="5AA9DA58" w14:textId="77777777" w:rsidR="00741F42" w:rsidRPr="00E02F1C" w:rsidRDefault="00741F42" w:rsidP="00741F42">
            <w:pPr>
              <w:jc w:val="both"/>
              <w:rPr>
                <w:rFonts w:ascii="Times New Roman" w:hAnsi="Times New Roman" w:cs="Times New Roman"/>
                <w:b/>
                <w:bCs/>
                <w:color w:val="000000" w:themeColor="text1"/>
                <w:sz w:val="20"/>
                <w:szCs w:val="20"/>
              </w:rPr>
            </w:pPr>
            <w:bookmarkStart w:id="62" w:name="_Hlk220404996"/>
            <w:bookmarkStart w:id="63" w:name="_Hlk220399282"/>
            <w:r w:rsidRPr="00E02F1C">
              <w:rPr>
                <w:rFonts w:ascii="Times New Roman" w:hAnsi="Times New Roman" w:cs="Times New Roman"/>
                <w:b/>
                <w:bCs/>
                <w:color w:val="000000" w:themeColor="text1"/>
                <w:sz w:val="20"/>
                <w:szCs w:val="20"/>
              </w:rPr>
              <w:t>DACF</w:t>
            </w:r>
          </w:p>
        </w:tc>
        <w:tc>
          <w:tcPr>
            <w:tcW w:w="1180" w:type="dxa"/>
          </w:tcPr>
          <w:p w14:paraId="412A5762"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8,520,850.00</w:t>
            </w:r>
          </w:p>
        </w:tc>
        <w:tc>
          <w:tcPr>
            <w:tcW w:w="996" w:type="dxa"/>
          </w:tcPr>
          <w:p w14:paraId="10671648"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9,913,938.98</w:t>
            </w:r>
          </w:p>
        </w:tc>
        <w:tc>
          <w:tcPr>
            <w:tcW w:w="1030" w:type="dxa"/>
          </w:tcPr>
          <w:p w14:paraId="5DCE8D2A"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6,265,600.50</w:t>
            </w:r>
          </w:p>
        </w:tc>
        <w:tc>
          <w:tcPr>
            <w:tcW w:w="1014" w:type="dxa"/>
          </w:tcPr>
          <w:p w14:paraId="580A6943"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7,274,000.00</w:t>
            </w:r>
          </w:p>
        </w:tc>
        <w:tc>
          <w:tcPr>
            <w:tcW w:w="1020" w:type="dxa"/>
          </w:tcPr>
          <w:p w14:paraId="5D36B8A6" w14:textId="74BA9A7D"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4,328,429.66</w:t>
            </w:r>
          </w:p>
        </w:tc>
        <w:tc>
          <w:tcPr>
            <w:tcW w:w="1013" w:type="dxa"/>
          </w:tcPr>
          <w:p w14:paraId="2275037D" w14:textId="055D0934"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3,363,388.10</w:t>
            </w:r>
          </w:p>
        </w:tc>
        <w:tc>
          <w:tcPr>
            <w:tcW w:w="1013" w:type="dxa"/>
          </w:tcPr>
          <w:p w14:paraId="7E138535"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4,966,047.75</w:t>
            </w:r>
          </w:p>
        </w:tc>
        <w:tc>
          <w:tcPr>
            <w:tcW w:w="1097" w:type="dxa"/>
          </w:tcPr>
          <w:p w14:paraId="4DEA484D"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3,626,177.41</w:t>
            </w:r>
          </w:p>
        </w:tc>
        <w:tc>
          <w:tcPr>
            <w:tcW w:w="1099" w:type="dxa"/>
          </w:tcPr>
          <w:p w14:paraId="2FE48A2A"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4,328,429.66</w:t>
            </w:r>
          </w:p>
        </w:tc>
        <w:tc>
          <w:tcPr>
            <w:tcW w:w="1104" w:type="dxa"/>
          </w:tcPr>
          <w:p w14:paraId="76103BF0" w14:textId="5762AA06" w:rsidR="00741F42" w:rsidRPr="00E02F1C" w:rsidRDefault="00741F42" w:rsidP="00741F42">
            <w:pPr>
              <w:jc w:val="center"/>
              <w:rPr>
                <w:rFonts w:ascii="Times New Roman" w:hAnsi="Times New Roman" w:cs="Times New Roman"/>
                <w:color w:val="000000" w:themeColor="text1"/>
                <w:sz w:val="20"/>
                <w:szCs w:val="20"/>
              </w:rPr>
            </w:pPr>
            <w:bookmarkStart w:id="64" w:name="_Hlk220405078"/>
            <w:r w:rsidRPr="00E02F1C">
              <w:rPr>
                <w:rFonts w:ascii="Times New Roman" w:hAnsi="Times New Roman" w:cs="Times New Roman"/>
                <w:color w:val="000000" w:themeColor="text1"/>
                <w:sz w:val="20"/>
                <w:szCs w:val="20"/>
              </w:rPr>
              <w:t>21,780,674.21</w:t>
            </w:r>
            <w:bookmarkEnd w:id="64"/>
          </w:p>
        </w:tc>
      </w:tr>
      <w:bookmarkEnd w:id="62"/>
      <w:tr w:rsidR="00741F42" w:rsidRPr="00E02F1C" w14:paraId="157F2424" w14:textId="67D866FD" w:rsidTr="00637E7B">
        <w:trPr>
          <w:trHeight w:val="499"/>
        </w:trPr>
        <w:tc>
          <w:tcPr>
            <w:tcW w:w="1013" w:type="dxa"/>
          </w:tcPr>
          <w:p w14:paraId="11A1C998"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DACF-RFG</w:t>
            </w:r>
          </w:p>
        </w:tc>
        <w:tc>
          <w:tcPr>
            <w:tcW w:w="1180" w:type="dxa"/>
          </w:tcPr>
          <w:p w14:paraId="06BF9248"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1,112,383.00</w:t>
            </w:r>
          </w:p>
        </w:tc>
        <w:tc>
          <w:tcPr>
            <w:tcW w:w="996" w:type="dxa"/>
          </w:tcPr>
          <w:p w14:paraId="7E5B8142"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1,797,172.34</w:t>
            </w:r>
          </w:p>
        </w:tc>
        <w:tc>
          <w:tcPr>
            <w:tcW w:w="1030" w:type="dxa"/>
          </w:tcPr>
          <w:p w14:paraId="177ACE85"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2,298,056.62</w:t>
            </w:r>
          </w:p>
        </w:tc>
        <w:tc>
          <w:tcPr>
            <w:tcW w:w="1014" w:type="dxa"/>
          </w:tcPr>
          <w:p w14:paraId="5D517C70"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2,249,343.33</w:t>
            </w:r>
          </w:p>
        </w:tc>
        <w:tc>
          <w:tcPr>
            <w:tcW w:w="1020" w:type="dxa"/>
          </w:tcPr>
          <w:p w14:paraId="73DD3150" w14:textId="35C5A36C"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1,831,011.00</w:t>
            </w:r>
          </w:p>
        </w:tc>
        <w:tc>
          <w:tcPr>
            <w:tcW w:w="1013" w:type="dxa"/>
          </w:tcPr>
          <w:p w14:paraId="1A1FB067" w14:textId="1756B151"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1,122,383.00</w:t>
            </w:r>
          </w:p>
        </w:tc>
        <w:tc>
          <w:tcPr>
            <w:tcW w:w="1013" w:type="dxa"/>
          </w:tcPr>
          <w:p w14:paraId="4CBF1F7B"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1,164,666.40</w:t>
            </w:r>
          </w:p>
        </w:tc>
        <w:tc>
          <w:tcPr>
            <w:tcW w:w="1097" w:type="dxa"/>
          </w:tcPr>
          <w:p w14:paraId="5B279723"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99" w:type="dxa"/>
          </w:tcPr>
          <w:p w14:paraId="18DDF14F"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1,831,011.00</w:t>
            </w:r>
          </w:p>
        </w:tc>
        <w:tc>
          <w:tcPr>
            <w:tcW w:w="1104" w:type="dxa"/>
          </w:tcPr>
          <w:p w14:paraId="73F3DB0A" w14:textId="766EE546"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0.00</w:t>
            </w:r>
          </w:p>
        </w:tc>
      </w:tr>
      <w:tr w:rsidR="00741F42" w:rsidRPr="00E02F1C" w14:paraId="42CF80BA" w14:textId="6D26F462" w:rsidTr="00637E7B">
        <w:trPr>
          <w:trHeight w:val="253"/>
        </w:trPr>
        <w:tc>
          <w:tcPr>
            <w:tcW w:w="1013" w:type="dxa"/>
          </w:tcPr>
          <w:p w14:paraId="499A34A5"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MP’s CF</w:t>
            </w:r>
          </w:p>
        </w:tc>
        <w:tc>
          <w:tcPr>
            <w:tcW w:w="1180" w:type="dxa"/>
          </w:tcPr>
          <w:p w14:paraId="3BE2874B"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1,589,782.84</w:t>
            </w:r>
          </w:p>
        </w:tc>
        <w:tc>
          <w:tcPr>
            <w:tcW w:w="996" w:type="dxa"/>
          </w:tcPr>
          <w:p w14:paraId="7C6D0A8E"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3,315,270.88</w:t>
            </w:r>
          </w:p>
        </w:tc>
        <w:tc>
          <w:tcPr>
            <w:tcW w:w="1030" w:type="dxa"/>
          </w:tcPr>
          <w:p w14:paraId="7E3AE045"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538,712.55</w:t>
            </w:r>
          </w:p>
        </w:tc>
        <w:tc>
          <w:tcPr>
            <w:tcW w:w="1014" w:type="dxa"/>
          </w:tcPr>
          <w:p w14:paraId="33BAAC7B"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3,915,000.00</w:t>
            </w:r>
          </w:p>
        </w:tc>
        <w:tc>
          <w:tcPr>
            <w:tcW w:w="1020" w:type="dxa"/>
          </w:tcPr>
          <w:p w14:paraId="798C52BF" w14:textId="7A1B435E"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2,149,214.41</w:t>
            </w:r>
          </w:p>
        </w:tc>
        <w:tc>
          <w:tcPr>
            <w:tcW w:w="1013" w:type="dxa"/>
          </w:tcPr>
          <w:p w14:paraId="1B77B670" w14:textId="07B9AF72"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294,652.07</w:t>
            </w:r>
          </w:p>
        </w:tc>
        <w:tc>
          <w:tcPr>
            <w:tcW w:w="1013" w:type="dxa"/>
          </w:tcPr>
          <w:p w14:paraId="5A9EB2AA"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461,029.15</w:t>
            </w:r>
          </w:p>
        </w:tc>
        <w:tc>
          <w:tcPr>
            <w:tcW w:w="1097" w:type="dxa"/>
          </w:tcPr>
          <w:p w14:paraId="153904A5"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1,029,657.72</w:t>
            </w:r>
          </w:p>
        </w:tc>
        <w:tc>
          <w:tcPr>
            <w:tcW w:w="1099" w:type="dxa"/>
          </w:tcPr>
          <w:p w14:paraId="4773DC19"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2,149,214.41</w:t>
            </w:r>
          </w:p>
        </w:tc>
        <w:tc>
          <w:tcPr>
            <w:tcW w:w="1104" w:type="dxa"/>
          </w:tcPr>
          <w:p w14:paraId="0A7A4738" w14:textId="6E940181"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1,081,954.02</w:t>
            </w:r>
          </w:p>
        </w:tc>
      </w:tr>
      <w:tr w:rsidR="00741F42" w:rsidRPr="00E02F1C" w14:paraId="4DF94276" w14:textId="100AED50" w:rsidTr="00637E7B">
        <w:trPr>
          <w:trHeight w:val="241"/>
        </w:trPr>
        <w:tc>
          <w:tcPr>
            <w:tcW w:w="1013" w:type="dxa"/>
          </w:tcPr>
          <w:p w14:paraId="2D8A2AA6"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IGF</w:t>
            </w:r>
          </w:p>
        </w:tc>
        <w:tc>
          <w:tcPr>
            <w:tcW w:w="1180" w:type="dxa"/>
          </w:tcPr>
          <w:p w14:paraId="2892FC4C"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3,387,850.00</w:t>
            </w:r>
          </w:p>
        </w:tc>
        <w:tc>
          <w:tcPr>
            <w:tcW w:w="996" w:type="dxa"/>
          </w:tcPr>
          <w:p w14:paraId="29E5A8DB"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3,512,900.00</w:t>
            </w:r>
          </w:p>
        </w:tc>
        <w:tc>
          <w:tcPr>
            <w:tcW w:w="1030" w:type="dxa"/>
          </w:tcPr>
          <w:p w14:paraId="6A8BAAB4"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5,050,000.</w:t>
            </w:r>
          </w:p>
        </w:tc>
        <w:tc>
          <w:tcPr>
            <w:tcW w:w="1014" w:type="dxa"/>
          </w:tcPr>
          <w:p w14:paraId="0B20B0BB"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8,200,969.52</w:t>
            </w:r>
          </w:p>
        </w:tc>
        <w:tc>
          <w:tcPr>
            <w:tcW w:w="1020" w:type="dxa"/>
          </w:tcPr>
          <w:p w14:paraId="5A6D903A" w14:textId="02F464E3"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7,604,448.23</w:t>
            </w:r>
          </w:p>
        </w:tc>
        <w:tc>
          <w:tcPr>
            <w:tcW w:w="1013" w:type="dxa"/>
          </w:tcPr>
          <w:p w14:paraId="0028BAA6" w14:textId="174F5B48"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2,230,287.57</w:t>
            </w:r>
          </w:p>
        </w:tc>
        <w:tc>
          <w:tcPr>
            <w:tcW w:w="1013" w:type="dxa"/>
          </w:tcPr>
          <w:p w14:paraId="358D1513"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2,185,937.17</w:t>
            </w:r>
          </w:p>
        </w:tc>
        <w:tc>
          <w:tcPr>
            <w:tcW w:w="1097" w:type="dxa"/>
          </w:tcPr>
          <w:p w14:paraId="006E382C"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3,438,712.29</w:t>
            </w:r>
          </w:p>
        </w:tc>
        <w:tc>
          <w:tcPr>
            <w:tcW w:w="1099" w:type="dxa"/>
          </w:tcPr>
          <w:p w14:paraId="1F6DAFAD"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7,604,448.23</w:t>
            </w:r>
          </w:p>
        </w:tc>
        <w:tc>
          <w:tcPr>
            <w:tcW w:w="1104" w:type="dxa"/>
          </w:tcPr>
          <w:p w14:paraId="0E3ED1DC" w14:textId="576A926A"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3,838981.21</w:t>
            </w:r>
          </w:p>
        </w:tc>
      </w:tr>
      <w:tr w:rsidR="00741F42" w:rsidRPr="00E02F1C" w14:paraId="2E14612E" w14:textId="1B059674" w:rsidTr="00637E7B">
        <w:trPr>
          <w:trHeight w:val="510"/>
        </w:trPr>
        <w:tc>
          <w:tcPr>
            <w:tcW w:w="1013" w:type="dxa"/>
          </w:tcPr>
          <w:p w14:paraId="6E777A33"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MSHAP/HIV</w:t>
            </w:r>
          </w:p>
        </w:tc>
        <w:tc>
          <w:tcPr>
            <w:tcW w:w="1180" w:type="dxa"/>
          </w:tcPr>
          <w:p w14:paraId="7897EA10"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996" w:type="dxa"/>
          </w:tcPr>
          <w:p w14:paraId="76FB6B9C"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49,569.69</w:t>
            </w:r>
          </w:p>
        </w:tc>
        <w:tc>
          <w:tcPr>
            <w:tcW w:w="1030" w:type="dxa"/>
          </w:tcPr>
          <w:p w14:paraId="265C2CFF"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50,000.00</w:t>
            </w:r>
          </w:p>
        </w:tc>
        <w:tc>
          <w:tcPr>
            <w:tcW w:w="1014" w:type="dxa"/>
          </w:tcPr>
          <w:p w14:paraId="3936E6B6"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50,000.00</w:t>
            </w:r>
          </w:p>
        </w:tc>
        <w:tc>
          <w:tcPr>
            <w:tcW w:w="1020" w:type="dxa"/>
          </w:tcPr>
          <w:p w14:paraId="7ABD6CD1" w14:textId="74CF1621"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33,744.48</w:t>
            </w:r>
          </w:p>
        </w:tc>
        <w:tc>
          <w:tcPr>
            <w:tcW w:w="1013" w:type="dxa"/>
          </w:tcPr>
          <w:p w14:paraId="0A3DB72D" w14:textId="3842EE51"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5,191.46</w:t>
            </w:r>
          </w:p>
        </w:tc>
        <w:tc>
          <w:tcPr>
            <w:tcW w:w="1013" w:type="dxa"/>
          </w:tcPr>
          <w:p w14:paraId="7CA8F1C4"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42,264.30</w:t>
            </w:r>
          </w:p>
        </w:tc>
        <w:tc>
          <w:tcPr>
            <w:tcW w:w="1097" w:type="dxa"/>
          </w:tcPr>
          <w:p w14:paraId="784FE3C9"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5,624.08</w:t>
            </w:r>
          </w:p>
        </w:tc>
        <w:tc>
          <w:tcPr>
            <w:tcW w:w="1099" w:type="dxa"/>
          </w:tcPr>
          <w:p w14:paraId="2BE29254"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33,744.48</w:t>
            </w:r>
          </w:p>
        </w:tc>
        <w:tc>
          <w:tcPr>
            <w:tcW w:w="1104" w:type="dxa"/>
          </w:tcPr>
          <w:p w14:paraId="40699617" w14:textId="191D03E9"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67,076.65</w:t>
            </w:r>
          </w:p>
        </w:tc>
      </w:tr>
      <w:tr w:rsidR="00741F42" w:rsidRPr="00E02F1C" w14:paraId="72D10918" w14:textId="2DAFC1CE" w:rsidTr="00637E7B">
        <w:trPr>
          <w:trHeight w:val="253"/>
        </w:trPr>
        <w:tc>
          <w:tcPr>
            <w:tcW w:w="1013" w:type="dxa"/>
          </w:tcPr>
          <w:p w14:paraId="5EE0F22F"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PWDs CF</w:t>
            </w:r>
          </w:p>
        </w:tc>
        <w:tc>
          <w:tcPr>
            <w:tcW w:w="1180" w:type="dxa"/>
          </w:tcPr>
          <w:p w14:paraId="76B7D20F"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180,000.00</w:t>
            </w:r>
          </w:p>
        </w:tc>
        <w:tc>
          <w:tcPr>
            <w:tcW w:w="996" w:type="dxa"/>
          </w:tcPr>
          <w:p w14:paraId="05027340"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250,000.00</w:t>
            </w:r>
          </w:p>
        </w:tc>
        <w:tc>
          <w:tcPr>
            <w:tcW w:w="1030" w:type="dxa"/>
          </w:tcPr>
          <w:p w14:paraId="4A0C2402"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200,000.00</w:t>
            </w:r>
          </w:p>
        </w:tc>
        <w:tc>
          <w:tcPr>
            <w:tcW w:w="1014" w:type="dxa"/>
          </w:tcPr>
          <w:p w14:paraId="4ECE3EB0"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270,000.00</w:t>
            </w:r>
          </w:p>
        </w:tc>
        <w:tc>
          <w:tcPr>
            <w:tcW w:w="1020" w:type="dxa"/>
          </w:tcPr>
          <w:p w14:paraId="5AC1AEAB" w14:textId="4790DCA3"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158,722.58</w:t>
            </w:r>
          </w:p>
        </w:tc>
        <w:tc>
          <w:tcPr>
            <w:tcW w:w="1013" w:type="dxa"/>
          </w:tcPr>
          <w:p w14:paraId="5947B73C" w14:textId="5004947F"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63,336.18</w:t>
            </w:r>
          </w:p>
        </w:tc>
        <w:tc>
          <w:tcPr>
            <w:tcW w:w="1013" w:type="dxa"/>
          </w:tcPr>
          <w:p w14:paraId="2F4D55B6"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139,069.40</w:t>
            </w:r>
          </w:p>
        </w:tc>
        <w:tc>
          <w:tcPr>
            <w:tcW w:w="1097" w:type="dxa"/>
          </w:tcPr>
          <w:p w14:paraId="44DDE396"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113,930.57</w:t>
            </w:r>
          </w:p>
        </w:tc>
        <w:tc>
          <w:tcPr>
            <w:tcW w:w="1099" w:type="dxa"/>
          </w:tcPr>
          <w:p w14:paraId="0F70BB60"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158,722.58</w:t>
            </w:r>
          </w:p>
        </w:tc>
        <w:tc>
          <w:tcPr>
            <w:tcW w:w="1104" w:type="dxa"/>
          </w:tcPr>
          <w:p w14:paraId="4AAAC052" w14:textId="7DDDB065"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331,606.67</w:t>
            </w:r>
          </w:p>
        </w:tc>
      </w:tr>
      <w:tr w:rsidR="00741F42" w:rsidRPr="00E02F1C" w14:paraId="07EA4D10" w14:textId="13A0E461" w:rsidTr="00637E7B">
        <w:trPr>
          <w:trHeight w:val="436"/>
        </w:trPr>
        <w:tc>
          <w:tcPr>
            <w:tcW w:w="1013" w:type="dxa"/>
          </w:tcPr>
          <w:p w14:paraId="5856D8E6"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GSCSP</w:t>
            </w:r>
          </w:p>
        </w:tc>
        <w:tc>
          <w:tcPr>
            <w:tcW w:w="1180" w:type="dxa"/>
          </w:tcPr>
          <w:p w14:paraId="16CBE113"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31,885,583.53</w:t>
            </w:r>
          </w:p>
        </w:tc>
        <w:tc>
          <w:tcPr>
            <w:tcW w:w="996" w:type="dxa"/>
          </w:tcPr>
          <w:p w14:paraId="26865080"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24,146,575.30</w:t>
            </w:r>
          </w:p>
        </w:tc>
        <w:tc>
          <w:tcPr>
            <w:tcW w:w="1030" w:type="dxa"/>
          </w:tcPr>
          <w:p w14:paraId="09CAF3A1"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31,879,310.67</w:t>
            </w:r>
          </w:p>
        </w:tc>
        <w:tc>
          <w:tcPr>
            <w:tcW w:w="1014" w:type="dxa"/>
          </w:tcPr>
          <w:p w14:paraId="49F112A6"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87,629,971.17</w:t>
            </w:r>
          </w:p>
        </w:tc>
        <w:tc>
          <w:tcPr>
            <w:tcW w:w="1020" w:type="dxa"/>
          </w:tcPr>
          <w:p w14:paraId="3ED76B7B" w14:textId="1B6D324F"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26,590,346.86</w:t>
            </w:r>
          </w:p>
        </w:tc>
        <w:tc>
          <w:tcPr>
            <w:tcW w:w="1013" w:type="dxa"/>
          </w:tcPr>
          <w:p w14:paraId="406535C2" w14:textId="5356AA7D"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9,013,543.21</w:t>
            </w:r>
          </w:p>
        </w:tc>
        <w:tc>
          <w:tcPr>
            <w:tcW w:w="1013" w:type="dxa"/>
          </w:tcPr>
          <w:p w14:paraId="05CC29F3"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97" w:type="dxa"/>
          </w:tcPr>
          <w:p w14:paraId="0471F3EC"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26,206,088.93</w:t>
            </w:r>
          </w:p>
        </w:tc>
        <w:tc>
          <w:tcPr>
            <w:tcW w:w="1099" w:type="dxa"/>
          </w:tcPr>
          <w:p w14:paraId="22A75165"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26,590,346.86</w:t>
            </w:r>
          </w:p>
        </w:tc>
        <w:tc>
          <w:tcPr>
            <w:tcW w:w="1104" w:type="dxa"/>
          </w:tcPr>
          <w:p w14:paraId="1E6627DF" w14:textId="5C60EF48"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0.00</w:t>
            </w:r>
          </w:p>
        </w:tc>
      </w:tr>
      <w:tr w:rsidR="00741F42" w:rsidRPr="00E02F1C" w14:paraId="4E7F6D27" w14:textId="50144631" w:rsidTr="00637E7B">
        <w:trPr>
          <w:trHeight w:val="253"/>
        </w:trPr>
        <w:tc>
          <w:tcPr>
            <w:tcW w:w="1013" w:type="dxa"/>
          </w:tcPr>
          <w:p w14:paraId="429B0939"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MAG</w:t>
            </w:r>
          </w:p>
        </w:tc>
        <w:tc>
          <w:tcPr>
            <w:tcW w:w="1180" w:type="dxa"/>
          </w:tcPr>
          <w:p w14:paraId="50BDA234"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75,915.00</w:t>
            </w:r>
          </w:p>
        </w:tc>
        <w:tc>
          <w:tcPr>
            <w:tcW w:w="996" w:type="dxa"/>
          </w:tcPr>
          <w:p w14:paraId="16047E35"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51,675.00</w:t>
            </w:r>
          </w:p>
        </w:tc>
        <w:tc>
          <w:tcPr>
            <w:tcW w:w="1030" w:type="dxa"/>
          </w:tcPr>
          <w:p w14:paraId="456A7E83"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59,098.63</w:t>
            </w:r>
          </w:p>
        </w:tc>
        <w:tc>
          <w:tcPr>
            <w:tcW w:w="1014" w:type="dxa"/>
          </w:tcPr>
          <w:p w14:paraId="21843777"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20" w:type="dxa"/>
          </w:tcPr>
          <w:p w14:paraId="4F55FC9A" w14:textId="472FB30D"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13" w:type="dxa"/>
          </w:tcPr>
          <w:p w14:paraId="68509BD5" w14:textId="69432100"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13" w:type="dxa"/>
          </w:tcPr>
          <w:p w14:paraId="77771EC8"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51,675.00</w:t>
            </w:r>
          </w:p>
        </w:tc>
        <w:tc>
          <w:tcPr>
            <w:tcW w:w="1097" w:type="dxa"/>
          </w:tcPr>
          <w:p w14:paraId="2FE4C7C8"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59,098.63</w:t>
            </w:r>
          </w:p>
        </w:tc>
        <w:tc>
          <w:tcPr>
            <w:tcW w:w="1099" w:type="dxa"/>
          </w:tcPr>
          <w:p w14:paraId="76D1177F"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104" w:type="dxa"/>
          </w:tcPr>
          <w:p w14:paraId="34D597C6" w14:textId="58672F2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0.00</w:t>
            </w:r>
          </w:p>
        </w:tc>
      </w:tr>
      <w:tr w:rsidR="00741F42" w:rsidRPr="00E02F1C" w14:paraId="7DD4C346" w14:textId="012C55D5" w:rsidTr="00637E7B">
        <w:trPr>
          <w:trHeight w:val="277"/>
        </w:trPr>
        <w:tc>
          <w:tcPr>
            <w:tcW w:w="1013" w:type="dxa"/>
          </w:tcPr>
          <w:p w14:paraId="098B617D" w14:textId="77777777" w:rsidR="00741F42" w:rsidRPr="00E02F1C" w:rsidRDefault="00741F42" w:rsidP="00741F42">
            <w:pPr>
              <w:jc w:val="both"/>
              <w:rPr>
                <w:rFonts w:ascii="Times New Roman" w:hAnsi="Times New Roman" w:cs="Times New Roman"/>
                <w:b/>
                <w:bCs/>
                <w:color w:val="000000" w:themeColor="text1"/>
                <w:sz w:val="20"/>
                <w:szCs w:val="20"/>
              </w:rPr>
            </w:pPr>
            <w:r w:rsidRPr="00E02F1C">
              <w:rPr>
                <w:rFonts w:ascii="Times New Roman" w:hAnsi="Times New Roman" w:cs="Times New Roman"/>
                <w:b/>
                <w:bCs/>
                <w:color w:val="000000" w:themeColor="text1"/>
                <w:sz w:val="20"/>
                <w:szCs w:val="20"/>
              </w:rPr>
              <w:t>GKMA</w:t>
            </w:r>
          </w:p>
        </w:tc>
        <w:tc>
          <w:tcPr>
            <w:tcW w:w="1180" w:type="dxa"/>
          </w:tcPr>
          <w:p w14:paraId="4327B69A"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10,547,565.99</w:t>
            </w:r>
          </w:p>
        </w:tc>
        <w:tc>
          <w:tcPr>
            <w:tcW w:w="996" w:type="dxa"/>
          </w:tcPr>
          <w:p w14:paraId="659502A4"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156,000.00</w:t>
            </w:r>
          </w:p>
        </w:tc>
        <w:tc>
          <w:tcPr>
            <w:tcW w:w="1030" w:type="dxa"/>
          </w:tcPr>
          <w:p w14:paraId="20933F79"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150,000.00</w:t>
            </w:r>
          </w:p>
        </w:tc>
        <w:tc>
          <w:tcPr>
            <w:tcW w:w="1014" w:type="dxa"/>
          </w:tcPr>
          <w:p w14:paraId="4BF6BC07" w14:textId="77777777" w:rsidR="00741F42" w:rsidRPr="00E02F1C" w:rsidRDefault="00741F42" w:rsidP="00741F42">
            <w:pPr>
              <w:jc w:val="both"/>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20" w:type="dxa"/>
          </w:tcPr>
          <w:p w14:paraId="17E06F94" w14:textId="0BF4D5F6"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13" w:type="dxa"/>
          </w:tcPr>
          <w:p w14:paraId="539845CA" w14:textId="30C88699"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13" w:type="dxa"/>
          </w:tcPr>
          <w:p w14:paraId="13BA29C8"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50,000.00</w:t>
            </w:r>
          </w:p>
        </w:tc>
        <w:tc>
          <w:tcPr>
            <w:tcW w:w="1097" w:type="dxa"/>
          </w:tcPr>
          <w:p w14:paraId="67E19780"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099" w:type="dxa"/>
          </w:tcPr>
          <w:p w14:paraId="547DEC08" w14:textId="77777777"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w:t>
            </w:r>
          </w:p>
        </w:tc>
        <w:tc>
          <w:tcPr>
            <w:tcW w:w="1104" w:type="dxa"/>
          </w:tcPr>
          <w:p w14:paraId="1CE58A1F" w14:textId="7CB016DE" w:rsidR="00741F42" w:rsidRPr="00E02F1C" w:rsidRDefault="00741F42" w:rsidP="00741F42">
            <w:pPr>
              <w:jc w:val="center"/>
              <w:rPr>
                <w:rFonts w:ascii="Times New Roman" w:hAnsi="Times New Roman" w:cs="Times New Roman"/>
                <w:color w:val="000000" w:themeColor="text1"/>
                <w:sz w:val="20"/>
                <w:szCs w:val="20"/>
              </w:rPr>
            </w:pPr>
            <w:r w:rsidRPr="00E02F1C">
              <w:rPr>
                <w:rFonts w:ascii="Times New Roman" w:hAnsi="Times New Roman" w:cs="Times New Roman"/>
                <w:color w:val="000000" w:themeColor="text1"/>
                <w:sz w:val="20"/>
                <w:szCs w:val="20"/>
              </w:rPr>
              <w:t>0.00</w:t>
            </w:r>
          </w:p>
        </w:tc>
      </w:tr>
    </w:tbl>
    <w:bookmarkEnd w:id="63"/>
    <w:p w14:paraId="5B5FFF88" w14:textId="32F534A0" w:rsidR="00BC00A4" w:rsidRDefault="0098439A" w:rsidP="0098439A">
      <w:pPr>
        <w:jc w:val="both"/>
        <w:rPr>
          <w:rFonts w:ascii="Times New Roman" w:hAnsi="Times New Roman" w:cs="Times New Roman"/>
          <w:b/>
          <w:szCs w:val="24"/>
        </w:rPr>
      </w:pPr>
      <w:r w:rsidRPr="007B11F5">
        <w:rPr>
          <w:rFonts w:ascii="Times New Roman" w:hAnsi="Times New Roman" w:cs="Times New Roman"/>
          <w:b/>
          <w:szCs w:val="24"/>
        </w:rPr>
        <w:t>S</w:t>
      </w:r>
      <w:r>
        <w:rPr>
          <w:rFonts w:ascii="Times New Roman" w:hAnsi="Times New Roman" w:cs="Times New Roman"/>
          <w:b/>
          <w:szCs w:val="24"/>
        </w:rPr>
        <w:t>ource:</w:t>
      </w:r>
      <w:r w:rsidR="003767B9" w:rsidRPr="003767B9">
        <w:rPr>
          <w:rFonts w:ascii="Times New Roman" w:hAnsi="Times New Roman" w:cs="Times New Roman"/>
          <w:b/>
          <w:szCs w:val="24"/>
        </w:rPr>
        <w:t xml:space="preserve"> </w:t>
      </w:r>
      <w:r w:rsidR="003767B9" w:rsidRPr="007B11F5">
        <w:rPr>
          <w:rFonts w:ascii="Times New Roman" w:hAnsi="Times New Roman" w:cs="Times New Roman"/>
          <w:b/>
          <w:szCs w:val="24"/>
        </w:rPr>
        <w:t>SMA</w:t>
      </w:r>
      <w:r w:rsidR="003767B9">
        <w:rPr>
          <w:rFonts w:ascii="Times New Roman" w:hAnsi="Times New Roman" w:cs="Times New Roman"/>
          <w:b/>
          <w:szCs w:val="24"/>
        </w:rPr>
        <w:t xml:space="preserve"> MPCU-Construct,</w:t>
      </w:r>
      <w:r>
        <w:rPr>
          <w:rFonts w:ascii="Times New Roman" w:hAnsi="Times New Roman" w:cs="Times New Roman"/>
          <w:b/>
          <w:szCs w:val="24"/>
        </w:rPr>
        <w:t xml:space="preserve"> Dec. 202</w:t>
      </w:r>
      <w:r w:rsidR="007C097A">
        <w:rPr>
          <w:rFonts w:ascii="Times New Roman" w:hAnsi="Times New Roman" w:cs="Times New Roman"/>
          <w:b/>
          <w:szCs w:val="24"/>
        </w:rPr>
        <w:t>5</w:t>
      </w:r>
      <w:r w:rsidR="00255810">
        <w:rPr>
          <w:rFonts w:ascii="Times New Roman" w:hAnsi="Times New Roman" w:cs="Times New Roman"/>
          <w:b/>
          <w:szCs w:val="24"/>
        </w:rPr>
        <w:t>.</w:t>
      </w:r>
      <w:r w:rsidRPr="007B11F5">
        <w:rPr>
          <w:rFonts w:ascii="Times New Roman" w:hAnsi="Times New Roman" w:cs="Times New Roman"/>
          <w:b/>
          <w:szCs w:val="24"/>
        </w:rPr>
        <w:t xml:space="preserve"> </w:t>
      </w:r>
    </w:p>
    <w:p w14:paraId="72A63414" w14:textId="792E384C" w:rsidR="00FB04CB" w:rsidRDefault="00FB04CB" w:rsidP="0098439A">
      <w:pPr>
        <w:jc w:val="both"/>
      </w:pPr>
    </w:p>
    <w:p w14:paraId="6D28DCF2" w14:textId="3EF4160F" w:rsidR="00FB04CB" w:rsidRPr="004D022F" w:rsidRDefault="00FB04CB" w:rsidP="00FB04CB">
      <w:pPr>
        <w:pStyle w:val="Caption"/>
        <w:keepNext/>
        <w:jc w:val="both"/>
        <w:rPr>
          <w:rFonts w:ascii="Times New Roman" w:hAnsi="Times New Roman" w:cs="Times New Roman"/>
          <w:b/>
          <w:bCs/>
          <w:i w:val="0"/>
          <w:iCs w:val="0"/>
          <w:sz w:val="22"/>
          <w:szCs w:val="22"/>
        </w:rPr>
      </w:pPr>
      <w:bookmarkStart w:id="65" w:name="_Toc223357594"/>
      <w:r w:rsidRPr="004D022F">
        <w:rPr>
          <w:rFonts w:ascii="Times New Roman" w:hAnsi="Times New Roman" w:cs="Times New Roman"/>
          <w:b/>
          <w:bCs/>
          <w:i w:val="0"/>
          <w:iCs w:val="0"/>
          <w:sz w:val="22"/>
          <w:szCs w:val="22"/>
        </w:rPr>
        <w:t xml:space="preserve">Figure </w:t>
      </w:r>
      <w:r w:rsidR="0058390B" w:rsidRPr="004D022F">
        <w:rPr>
          <w:rFonts w:ascii="Times New Roman" w:hAnsi="Times New Roman" w:cs="Times New Roman"/>
          <w:b/>
          <w:bCs/>
          <w:i w:val="0"/>
          <w:iCs w:val="0"/>
          <w:sz w:val="22"/>
          <w:szCs w:val="22"/>
        </w:rPr>
        <w:fldChar w:fldCharType="begin"/>
      </w:r>
      <w:r w:rsidR="0058390B" w:rsidRPr="004D022F">
        <w:rPr>
          <w:rFonts w:ascii="Times New Roman" w:hAnsi="Times New Roman" w:cs="Times New Roman"/>
          <w:b/>
          <w:bCs/>
          <w:i w:val="0"/>
          <w:iCs w:val="0"/>
          <w:sz w:val="22"/>
          <w:szCs w:val="22"/>
        </w:rPr>
        <w:instrText xml:space="preserve"> SEQ Figure \* ARABIC </w:instrText>
      </w:r>
      <w:r w:rsidR="0058390B" w:rsidRPr="004D022F">
        <w:rPr>
          <w:rFonts w:ascii="Times New Roman" w:hAnsi="Times New Roman" w:cs="Times New Roman"/>
          <w:b/>
          <w:bCs/>
          <w:i w:val="0"/>
          <w:iCs w:val="0"/>
          <w:sz w:val="22"/>
          <w:szCs w:val="22"/>
        </w:rPr>
        <w:fldChar w:fldCharType="separate"/>
      </w:r>
      <w:r w:rsidR="00320370">
        <w:rPr>
          <w:rFonts w:ascii="Times New Roman" w:hAnsi="Times New Roman" w:cs="Times New Roman"/>
          <w:b/>
          <w:bCs/>
          <w:i w:val="0"/>
          <w:iCs w:val="0"/>
          <w:noProof/>
          <w:sz w:val="22"/>
          <w:szCs w:val="22"/>
        </w:rPr>
        <w:t>6</w:t>
      </w:r>
      <w:r w:rsidR="0058390B" w:rsidRPr="004D022F">
        <w:rPr>
          <w:rFonts w:ascii="Times New Roman" w:hAnsi="Times New Roman" w:cs="Times New Roman"/>
          <w:b/>
          <w:bCs/>
          <w:i w:val="0"/>
          <w:iCs w:val="0"/>
          <w:noProof/>
          <w:sz w:val="22"/>
          <w:szCs w:val="22"/>
        </w:rPr>
        <w:fldChar w:fldCharType="end"/>
      </w:r>
      <w:r w:rsidRPr="004D022F">
        <w:rPr>
          <w:rFonts w:ascii="Times New Roman" w:hAnsi="Times New Roman" w:cs="Times New Roman"/>
          <w:b/>
          <w:bCs/>
          <w:i w:val="0"/>
          <w:iCs w:val="0"/>
          <w:sz w:val="22"/>
          <w:szCs w:val="22"/>
        </w:rPr>
        <w:t>: Update on Revenue Sources</w:t>
      </w:r>
      <w:bookmarkEnd w:id="65"/>
    </w:p>
    <w:p w14:paraId="7AD5C2E0" w14:textId="66737AD1" w:rsidR="004E090F" w:rsidRDefault="004E090F" w:rsidP="0098439A">
      <w:pPr>
        <w:jc w:val="both"/>
        <w:rPr>
          <w:rFonts w:ascii="Times New Roman" w:hAnsi="Times New Roman" w:cs="Times New Roman"/>
          <w:b/>
          <w:szCs w:val="24"/>
        </w:rPr>
      </w:pPr>
      <w:r>
        <w:rPr>
          <w:noProof/>
        </w:rPr>
        <w:drawing>
          <wp:inline distT="0" distB="0" distL="0" distR="0" wp14:anchorId="773B9750" wp14:editId="6071C4CE">
            <wp:extent cx="6412865" cy="3239386"/>
            <wp:effectExtent l="0" t="0" r="6985" b="0"/>
            <wp:docPr id="8" name="Chart 8">
              <a:extLst xmlns:a="http://schemas.openxmlformats.org/drawingml/2006/main">
                <a:ext uri="{FF2B5EF4-FFF2-40B4-BE49-F238E27FC236}">
                  <a16:creationId xmlns:a16="http://schemas.microsoft.com/office/drawing/2014/main" id="{7C34659B-A067-43E8-8B10-F271F61558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1CC250" w14:textId="27659C12" w:rsidR="006A510B" w:rsidRPr="004F00F9" w:rsidRDefault="00F43456" w:rsidP="004E090F">
      <w:pPr>
        <w:rPr>
          <w:rFonts w:ascii="Times New Roman" w:hAnsi="Times New Roman" w:cs="Times New Roman"/>
          <w:b/>
          <w:bCs/>
        </w:rPr>
      </w:pPr>
      <w:r w:rsidRPr="004F00F9">
        <w:rPr>
          <w:rFonts w:ascii="Times New Roman" w:hAnsi="Times New Roman" w:cs="Times New Roman"/>
          <w:b/>
          <w:bCs/>
        </w:rPr>
        <w:t xml:space="preserve">Source: </w:t>
      </w:r>
      <w:r w:rsidR="00E02F1C" w:rsidRPr="004F00F9">
        <w:rPr>
          <w:rFonts w:ascii="Times New Roman" w:hAnsi="Times New Roman" w:cs="Times New Roman"/>
          <w:b/>
          <w:bCs/>
        </w:rPr>
        <w:t>S</w:t>
      </w:r>
      <w:r w:rsidRPr="004F00F9">
        <w:rPr>
          <w:rFonts w:ascii="Times New Roman" w:hAnsi="Times New Roman" w:cs="Times New Roman"/>
          <w:b/>
          <w:bCs/>
        </w:rPr>
        <w:t>MA</w:t>
      </w:r>
      <w:r w:rsidR="006A510B" w:rsidRPr="004F00F9">
        <w:rPr>
          <w:rFonts w:ascii="Times New Roman" w:hAnsi="Times New Roman" w:cs="Times New Roman"/>
          <w:b/>
          <w:bCs/>
        </w:rPr>
        <w:t xml:space="preserve"> MPCU -</w:t>
      </w:r>
      <w:r w:rsidRPr="004F00F9">
        <w:rPr>
          <w:rFonts w:ascii="Times New Roman" w:hAnsi="Times New Roman" w:cs="Times New Roman"/>
          <w:b/>
          <w:bCs/>
        </w:rPr>
        <w:t>Construct, Dec</w:t>
      </w:r>
      <w:r w:rsidR="006A510B" w:rsidRPr="004F00F9">
        <w:rPr>
          <w:rFonts w:ascii="Times New Roman" w:hAnsi="Times New Roman" w:cs="Times New Roman"/>
          <w:b/>
          <w:bCs/>
        </w:rPr>
        <w:t>,2025</w:t>
      </w:r>
    </w:p>
    <w:p w14:paraId="00211CBC" w14:textId="77777777" w:rsidR="00541A97" w:rsidRPr="0001571F" w:rsidRDefault="00541A97" w:rsidP="004E090F">
      <w:pPr>
        <w:rPr>
          <w:rFonts w:ascii="Times New Roman" w:hAnsi="Times New Roman" w:cs="Times New Roman"/>
        </w:rPr>
      </w:pPr>
    </w:p>
    <w:p w14:paraId="077B1F51" w14:textId="6B50EFA7" w:rsidR="00767C63" w:rsidRPr="004D022F" w:rsidRDefault="003D4EEA" w:rsidP="004D022F">
      <w:pPr>
        <w:pStyle w:val="Heading3"/>
        <w:spacing w:line="360" w:lineRule="auto"/>
        <w:rPr>
          <w:b/>
          <w:bCs/>
        </w:rPr>
      </w:pPr>
      <w:bookmarkStart w:id="66" w:name="_Toc223354365"/>
      <w:r w:rsidRPr="004D022F">
        <w:rPr>
          <w:b/>
          <w:bCs/>
        </w:rPr>
        <w:t>2.</w:t>
      </w:r>
      <w:r w:rsidR="00637E7B" w:rsidRPr="004D022F">
        <w:rPr>
          <w:b/>
          <w:bCs/>
        </w:rPr>
        <w:t>7</w:t>
      </w:r>
      <w:r w:rsidRPr="004D022F">
        <w:rPr>
          <w:b/>
          <w:bCs/>
        </w:rPr>
        <w:t xml:space="preserve"> </w:t>
      </w:r>
      <w:r w:rsidR="00767C63" w:rsidRPr="004D022F">
        <w:rPr>
          <w:b/>
          <w:bCs/>
        </w:rPr>
        <w:t>Update on overall Revenue Performance</w:t>
      </w:r>
      <w:bookmarkEnd w:id="66"/>
    </w:p>
    <w:p w14:paraId="196D0A8B" w14:textId="6A53F270" w:rsidR="00767C63" w:rsidRPr="0001571F" w:rsidRDefault="00767C63" w:rsidP="004D022F">
      <w:pPr>
        <w:spacing w:line="360" w:lineRule="auto"/>
        <w:jc w:val="both"/>
        <w:rPr>
          <w:rFonts w:ascii="Times New Roman" w:eastAsia="Times New Roman" w:hAnsi="Times New Roman" w:cs="Times New Roman"/>
          <w:bCs/>
        </w:rPr>
      </w:pPr>
      <w:r w:rsidRPr="0001571F">
        <w:rPr>
          <w:rFonts w:ascii="Times New Roman" w:hAnsi="Times New Roman" w:cs="Times New Roman"/>
        </w:rPr>
        <w:t>The Assembly</w:t>
      </w:r>
      <w:r w:rsidR="00C30398" w:rsidRPr="0001571F">
        <w:rPr>
          <w:rFonts w:ascii="Times New Roman" w:hAnsi="Times New Roman" w:cs="Times New Roman"/>
        </w:rPr>
        <w:t>’</w:t>
      </w:r>
      <w:r w:rsidRPr="0001571F">
        <w:rPr>
          <w:rFonts w:ascii="Times New Roman" w:hAnsi="Times New Roman" w:cs="Times New Roman"/>
        </w:rPr>
        <w:t>s total revenue performance for 2025</w:t>
      </w:r>
      <w:r w:rsidR="003A42DB" w:rsidRPr="0001571F">
        <w:rPr>
          <w:rFonts w:ascii="Times New Roman" w:hAnsi="Times New Roman" w:cs="Times New Roman"/>
        </w:rPr>
        <w:t xml:space="preserve"> decline enormously from the previous year figure </w:t>
      </w:r>
      <w:r w:rsidR="0043085A" w:rsidRPr="0001571F">
        <w:rPr>
          <w:rFonts w:ascii="Times New Roman" w:hAnsi="Times New Roman" w:cs="Times New Roman"/>
        </w:rPr>
        <w:t>of Fifty</w:t>
      </w:r>
      <w:r w:rsidRPr="0001571F">
        <w:rPr>
          <w:rFonts w:ascii="Times New Roman" w:hAnsi="Times New Roman" w:cs="Times New Roman"/>
          <w:bCs/>
        </w:rPr>
        <w:t>-Two Million One Hundred and Twelve Thousand Eight Hundred and Twenty-Four Ghana Cedis Forty-Nine Pesewas</w:t>
      </w:r>
      <w:r w:rsidRPr="0001571F">
        <w:rPr>
          <w:rFonts w:ascii="Times New Roman" w:hAnsi="Times New Roman" w:cs="Times New Roman"/>
        </w:rPr>
        <w:t xml:space="preserve"> </w:t>
      </w:r>
      <w:r w:rsidRPr="0001571F">
        <w:rPr>
          <w:rFonts w:ascii="Times New Roman" w:hAnsi="Times New Roman" w:cs="Times New Roman"/>
          <w:b/>
        </w:rPr>
        <w:t xml:space="preserve">(GH¢ </w:t>
      </w:r>
      <w:r w:rsidRPr="0001571F">
        <w:rPr>
          <w:rFonts w:ascii="Times New Roman" w:eastAsia="Times New Roman" w:hAnsi="Times New Roman" w:cs="Times New Roman"/>
          <w:b/>
          <w:bCs/>
        </w:rPr>
        <w:t>52,112,824.49)</w:t>
      </w:r>
      <w:r w:rsidR="00521D4E" w:rsidRPr="0001571F">
        <w:rPr>
          <w:rFonts w:ascii="Times New Roman" w:eastAsia="Times New Roman" w:hAnsi="Times New Roman" w:cs="Times New Roman"/>
          <w:bCs/>
        </w:rPr>
        <w:t xml:space="preserve"> to</w:t>
      </w:r>
      <w:r w:rsidRPr="0001571F">
        <w:rPr>
          <w:rFonts w:ascii="Times New Roman" w:eastAsia="Times New Roman" w:hAnsi="Times New Roman" w:cs="Times New Roman"/>
          <w:bCs/>
        </w:rPr>
        <w:t xml:space="preserve"> </w:t>
      </w:r>
      <w:r w:rsidRPr="0001571F">
        <w:rPr>
          <w:rFonts w:ascii="Times New Roman" w:hAnsi="Times New Roman" w:cs="Times New Roman"/>
        </w:rPr>
        <w:t xml:space="preserve">a tremendous </w:t>
      </w:r>
      <w:r w:rsidR="00521D4E" w:rsidRPr="0001571F">
        <w:rPr>
          <w:rFonts w:ascii="Times New Roman" w:hAnsi="Times New Roman" w:cs="Times New Roman"/>
        </w:rPr>
        <w:t>decline</w:t>
      </w:r>
      <w:r w:rsidRPr="0001571F">
        <w:rPr>
          <w:rFonts w:ascii="Times New Roman" w:hAnsi="Times New Roman" w:cs="Times New Roman"/>
        </w:rPr>
        <w:t xml:space="preserve"> of </w:t>
      </w:r>
      <w:r w:rsidRPr="0001571F">
        <w:rPr>
          <w:rFonts w:ascii="Times New Roman" w:hAnsi="Times New Roman" w:cs="Times New Roman"/>
          <w:bCs/>
        </w:rPr>
        <w:t xml:space="preserve">Thirty </w:t>
      </w:r>
      <w:r w:rsidR="00C30398" w:rsidRPr="0001571F">
        <w:rPr>
          <w:rFonts w:ascii="Times New Roman" w:hAnsi="Times New Roman" w:cs="Times New Roman"/>
          <w:bCs/>
        </w:rPr>
        <w:t>–</w:t>
      </w:r>
      <w:r w:rsidRPr="0001571F">
        <w:rPr>
          <w:rFonts w:ascii="Times New Roman" w:hAnsi="Times New Roman" w:cs="Times New Roman"/>
        </w:rPr>
        <w:t xml:space="preserve"> </w:t>
      </w:r>
      <w:r w:rsidR="00521D4E" w:rsidRPr="0001571F">
        <w:rPr>
          <w:rFonts w:ascii="Times New Roman" w:hAnsi="Times New Roman" w:cs="Times New Roman"/>
          <w:bCs/>
        </w:rPr>
        <w:t>Seven</w:t>
      </w:r>
      <w:r w:rsidRPr="0001571F">
        <w:rPr>
          <w:rFonts w:ascii="Times New Roman" w:hAnsi="Times New Roman" w:cs="Times New Roman"/>
          <w:bCs/>
        </w:rPr>
        <w:t xml:space="preserve"> Million </w:t>
      </w:r>
      <w:r w:rsidR="00521D4E" w:rsidRPr="0001571F">
        <w:rPr>
          <w:rFonts w:ascii="Times New Roman" w:hAnsi="Times New Roman" w:cs="Times New Roman"/>
          <w:bCs/>
        </w:rPr>
        <w:t>Two</w:t>
      </w:r>
      <w:r w:rsidRPr="0001571F">
        <w:rPr>
          <w:rFonts w:ascii="Times New Roman" w:hAnsi="Times New Roman" w:cs="Times New Roman"/>
          <w:bCs/>
        </w:rPr>
        <w:t xml:space="preserve"> Hundred and </w:t>
      </w:r>
      <w:r w:rsidR="00521D4E" w:rsidRPr="0001571F">
        <w:rPr>
          <w:rFonts w:ascii="Times New Roman" w:hAnsi="Times New Roman" w:cs="Times New Roman"/>
          <w:bCs/>
        </w:rPr>
        <w:lastRenderedPageBreak/>
        <w:t>Eleven</w:t>
      </w:r>
      <w:r w:rsidRPr="0001571F">
        <w:rPr>
          <w:rFonts w:ascii="Times New Roman" w:hAnsi="Times New Roman" w:cs="Times New Roman"/>
          <w:bCs/>
        </w:rPr>
        <w:t xml:space="preserve"> Thousand </w:t>
      </w:r>
      <w:r w:rsidR="00521D4E" w:rsidRPr="0001571F">
        <w:rPr>
          <w:rFonts w:ascii="Times New Roman" w:hAnsi="Times New Roman" w:cs="Times New Roman"/>
          <w:bCs/>
        </w:rPr>
        <w:t>and Sixty-Five</w:t>
      </w:r>
      <w:r w:rsidRPr="0001571F">
        <w:rPr>
          <w:rFonts w:ascii="Times New Roman" w:hAnsi="Times New Roman" w:cs="Times New Roman"/>
          <w:bCs/>
        </w:rPr>
        <w:t xml:space="preserve"> Ghana Cedis Sixty </w:t>
      </w:r>
      <w:r w:rsidR="00521D4E" w:rsidRPr="0001571F">
        <w:rPr>
          <w:rFonts w:ascii="Times New Roman" w:hAnsi="Times New Roman" w:cs="Times New Roman"/>
          <w:bCs/>
        </w:rPr>
        <w:t>-</w:t>
      </w:r>
      <w:r w:rsidRPr="0001571F">
        <w:rPr>
          <w:rFonts w:ascii="Times New Roman" w:hAnsi="Times New Roman" w:cs="Times New Roman"/>
          <w:bCs/>
        </w:rPr>
        <w:t>Three Pesewas</w:t>
      </w:r>
      <w:r w:rsidRPr="0001571F">
        <w:rPr>
          <w:rFonts w:ascii="Times New Roman" w:hAnsi="Times New Roman" w:cs="Times New Roman"/>
        </w:rPr>
        <w:t xml:space="preserve"> </w:t>
      </w:r>
      <w:bookmarkStart w:id="67" w:name="_Hlk220403600"/>
      <w:r w:rsidRPr="0001571F">
        <w:rPr>
          <w:rFonts w:ascii="Times New Roman" w:hAnsi="Times New Roman" w:cs="Times New Roman"/>
          <w:b/>
        </w:rPr>
        <w:t>(</w:t>
      </w:r>
      <w:r w:rsidRPr="0001571F">
        <w:rPr>
          <w:rFonts w:ascii="Times New Roman" w:hAnsi="Times New Roman" w:cs="Times New Roman"/>
          <w:b/>
          <w:bCs/>
        </w:rPr>
        <w:t>GH₵3</w:t>
      </w:r>
      <w:r w:rsidR="00521D4E" w:rsidRPr="0001571F">
        <w:rPr>
          <w:rFonts w:ascii="Times New Roman" w:hAnsi="Times New Roman" w:cs="Times New Roman"/>
          <w:b/>
          <w:bCs/>
        </w:rPr>
        <w:t>7,211,065</w:t>
      </w:r>
      <w:r w:rsidRPr="0001571F">
        <w:rPr>
          <w:rFonts w:ascii="Times New Roman" w:hAnsi="Times New Roman" w:cs="Times New Roman"/>
          <w:b/>
          <w:bCs/>
        </w:rPr>
        <w:t>.63)</w:t>
      </w:r>
      <w:r w:rsidR="00ED5A20" w:rsidRPr="0001571F">
        <w:rPr>
          <w:rFonts w:ascii="Times New Roman" w:hAnsi="Times New Roman" w:cs="Times New Roman"/>
          <w:b/>
          <w:bCs/>
        </w:rPr>
        <w:t xml:space="preserve">. </w:t>
      </w:r>
      <w:bookmarkEnd w:id="67"/>
      <w:r w:rsidR="00ED5A20" w:rsidRPr="0001571F">
        <w:rPr>
          <w:rFonts w:ascii="Times New Roman" w:hAnsi="Times New Roman" w:cs="Times New Roman"/>
        </w:rPr>
        <w:t>T</w:t>
      </w:r>
      <w:r w:rsidRPr="0001571F">
        <w:rPr>
          <w:rFonts w:ascii="Times New Roman" w:hAnsi="Times New Roman" w:cs="Times New Roman"/>
        </w:rPr>
        <w:t>his represents</w:t>
      </w:r>
      <w:r w:rsidR="008D545D" w:rsidRPr="0001571F">
        <w:rPr>
          <w:rFonts w:ascii="Times New Roman" w:hAnsi="Times New Roman" w:cs="Times New Roman"/>
        </w:rPr>
        <w:t xml:space="preserve"> a depreciated value of (</w:t>
      </w:r>
      <w:r w:rsidR="00F43456" w:rsidRPr="0001571F">
        <w:rPr>
          <w:rFonts w:ascii="Times New Roman" w:hAnsi="Times New Roman" w:cs="Times New Roman"/>
        </w:rPr>
        <w:t>14,901,758.86)</w:t>
      </w:r>
      <w:r w:rsidR="008D545D" w:rsidRPr="0001571F">
        <w:rPr>
          <w:rFonts w:ascii="Times New Roman" w:hAnsi="Times New Roman" w:cs="Times New Roman"/>
        </w:rPr>
        <w:t xml:space="preserve"> thus </w:t>
      </w:r>
      <w:r w:rsidR="008D545D" w:rsidRPr="0001571F">
        <w:rPr>
          <w:rFonts w:ascii="Times New Roman" w:hAnsi="Times New Roman" w:cs="Times New Roman"/>
          <w:b/>
        </w:rPr>
        <w:t>28.59</w:t>
      </w:r>
      <w:r w:rsidR="00F43456" w:rsidRPr="0001571F">
        <w:rPr>
          <w:rFonts w:ascii="Times New Roman" w:hAnsi="Times New Roman" w:cs="Times New Roman"/>
          <w:b/>
        </w:rPr>
        <w:t>%</w:t>
      </w:r>
      <w:r w:rsidR="00F43456" w:rsidRPr="0001571F">
        <w:rPr>
          <w:rFonts w:ascii="Times New Roman" w:hAnsi="Times New Roman" w:cs="Times New Roman"/>
        </w:rPr>
        <w:t xml:space="preserve"> in</w:t>
      </w:r>
      <w:r w:rsidRPr="0001571F">
        <w:rPr>
          <w:rFonts w:ascii="Times New Roman" w:hAnsi="Times New Roman" w:cs="Times New Roman"/>
        </w:rPr>
        <w:t xml:space="preserve"> revenue over the 202</w:t>
      </w:r>
      <w:r w:rsidR="00521D4E" w:rsidRPr="0001571F">
        <w:rPr>
          <w:rFonts w:ascii="Times New Roman" w:hAnsi="Times New Roman" w:cs="Times New Roman"/>
        </w:rPr>
        <w:t>4</w:t>
      </w:r>
      <w:r w:rsidRPr="0001571F">
        <w:rPr>
          <w:rFonts w:ascii="Times New Roman" w:hAnsi="Times New Roman" w:cs="Times New Roman"/>
        </w:rPr>
        <w:t xml:space="preserve"> figure which can be </w:t>
      </w:r>
      <w:r w:rsidR="00ED5A20" w:rsidRPr="0001571F">
        <w:rPr>
          <w:rFonts w:ascii="Times New Roman" w:hAnsi="Times New Roman" w:cs="Times New Roman"/>
        </w:rPr>
        <w:t>mainly</w:t>
      </w:r>
      <w:r w:rsidRPr="0001571F">
        <w:rPr>
          <w:rFonts w:ascii="Times New Roman" w:hAnsi="Times New Roman" w:cs="Times New Roman"/>
        </w:rPr>
        <w:t xml:space="preserve"> attributed to the </w:t>
      </w:r>
      <w:r w:rsidR="00521D4E" w:rsidRPr="0001571F">
        <w:rPr>
          <w:rFonts w:ascii="Times New Roman" w:hAnsi="Times New Roman" w:cs="Times New Roman"/>
        </w:rPr>
        <w:t xml:space="preserve">failure </w:t>
      </w:r>
      <w:r w:rsidRPr="0001571F">
        <w:rPr>
          <w:rFonts w:ascii="Times New Roman" w:hAnsi="Times New Roman" w:cs="Times New Roman"/>
        </w:rPr>
        <w:t xml:space="preserve">releases </w:t>
      </w:r>
      <w:r w:rsidR="00521D4E" w:rsidRPr="0001571F">
        <w:rPr>
          <w:rFonts w:ascii="Times New Roman" w:hAnsi="Times New Roman" w:cs="Times New Roman"/>
        </w:rPr>
        <w:t>of the</w:t>
      </w:r>
      <w:r w:rsidRPr="0001571F">
        <w:rPr>
          <w:rFonts w:ascii="Times New Roman" w:hAnsi="Times New Roman" w:cs="Times New Roman"/>
        </w:rPr>
        <w:t xml:space="preserve"> Ghana Secondary Cities Support Programme</w:t>
      </w:r>
      <w:r w:rsidR="00521D4E" w:rsidRPr="0001571F">
        <w:rPr>
          <w:rFonts w:ascii="Times New Roman" w:hAnsi="Times New Roman" w:cs="Times New Roman"/>
        </w:rPr>
        <w:t xml:space="preserve"> fund</w:t>
      </w:r>
      <w:r w:rsidRPr="0001571F">
        <w:rPr>
          <w:rFonts w:ascii="Times New Roman" w:hAnsi="Times New Roman" w:cs="Times New Roman"/>
        </w:rPr>
        <w:t xml:space="preserve"> and </w:t>
      </w:r>
      <w:r w:rsidR="00521D4E" w:rsidRPr="0001571F">
        <w:rPr>
          <w:rFonts w:ascii="Times New Roman" w:hAnsi="Times New Roman" w:cs="Times New Roman"/>
        </w:rPr>
        <w:t xml:space="preserve">the </w:t>
      </w:r>
      <w:r w:rsidRPr="0001571F">
        <w:rPr>
          <w:rFonts w:ascii="Times New Roman" w:hAnsi="Times New Roman" w:cs="Times New Roman"/>
        </w:rPr>
        <w:t>Rent</w:t>
      </w:r>
      <w:r w:rsidR="00521D4E" w:rsidRPr="0001571F">
        <w:rPr>
          <w:rFonts w:ascii="Times New Roman" w:hAnsi="Times New Roman" w:cs="Times New Roman"/>
        </w:rPr>
        <w:t xml:space="preserve"> </w:t>
      </w:r>
      <w:r w:rsidR="006F7FB5" w:rsidRPr="0001571F">
        <w:rPr>
          <w:rFonts w:ascii="Times New Roman" w:hAnsi="Times New Roman" w:cs="Times New Roman"/>
        </w:rPr>
        <w:t xml:space="preserve">payment </w:t>
      </w:r>
      <w:r w:rsidRPr="0001571F">
        <w:rPr>
          <w:rFonts w:ascii="Times New Roman" w:hAnsi="Times New Roman" w:cs="Times New Roman"/>
        </w:rPr>
        <w:t xml:space="preserve">from the </w:t>
      </w:r>
      <w:r w:rsidR="006F7FB5" w:rsidRPr="0001571F">
        <w:rPr>
          <w:rFonts w:ascii="Times New Roman" w:hAnsi="Times New Roman" w:cs="Times New Roman"/>
        </w:rPr>
        <w:t>A</w:t>
      </w:r>
      <w:r w:rsidR="00521D4E" w:rsidRPr="0001571F">
        <w:rPr>
          <w:rFonts w:ascii="Times New Roman" w:hAnsi="Times New Roman" w:cs="Times New Roman"/>
        </w:rPr>
        <w:t xml:space="preserve">ssembly </w:t>
      </w:r>
      <w:r w:rsidRPr="0001571F">
        <w:rPr>
          <w:rFonts w:ascii="Times New Roman" w:hAnsi="Times New Roman" w:cs="Times New Roman"/>
        </w:rPr>
        <w:t xml:space="preserve">stores. </w:t>
      </w:r>
    </w:p>
    <w:p w14:paraId="073A3F1B" w14:textId="3B63C949" w:rsidR="00767C63" w:rsidRPr="0001571F" w:rsidRDefault="00767C63" w:rsidP="004D022F">
      <w:pPr>
        <w:spacing w:line="360" w:lineRule="auto"/>
        <w:jc w:val="both"/>
        <w:rPr>
          <w:rFonts w:ascii="Times New Roman" w:hAnsi="Times New Roman" w:cs="Times New Roman"/>
        </w:rPr>
      </w:pPr>
      <w:bookmarkStart w:id="68" w:name="_Hlk220444893"/>
      <w:r w:rsidRPr="0001571F">
        <w:rPr>
          <w:rFonts w:ascii="Times New Roman" w:hAnsi="Times New Roman" w:cs="Times New Roman"/>
        </w:rPr>
        <w:t xml:space="preserve">It has been observed that total revenues over the </w:t>
      </w:r>
      <w:r w:rsidR="00ED5A20" w:rsidRPr="0001571F">
        <w:rPr>
          <w:rFonts w:ascii="Times New Roman" w:hAnsi="Times New Roman" w:cs="Times New Roman"/>
        </w:rPr>
        <w:t>four</w:t>
      </w:r>
      <w:r w:rsidRPr="0001571F">
        <w:rPr>
          <w:rFonts w:ascii="Times New Roman" w:hAnsi="Times New Roman" w:cs="Times New Roman"/>
        </w:rPr>
        <w:t xml:space="preserve">- year period have attained </w:t>
      </w:r>
      <w:r w:rsidR="006F7FB5" w:rsidRPr="0001571F">
        <w:rPr>
          <w:rFonts w:ascii="Times New Roman" w:hAnsi="Times New Roman" w:cs="Times New Roman"/>
        </w:rPr>
        <w:t>significant</w:t>
      </w:r>
      <w:r w:rsidRPr="0001571F">
        <w:rPr>
          <w:rFonts w:ascii="Times New Roman" w:hAnsi="Times New Roman" w:cs="Times New Roman"/>
        </w:rPr>
        <w:t xml:space="preserve"> increase from </w:t>
      </w:r>
      <w:r w:rsidRPr="0001571F">
        <w:rPr>
          <w:rFonts w:ascii="Times New Roman" w:hAnsi="Times New Roman" w:cs="Times New Roman"/>
          <w:b/>
        </w:rPr>
        <w:t xml:space="preserve">GH¢ </w:t>
      </w:r>
      <w:r w:rsidRPr="0001571F">
        <w:rPr>
          <w:rFonts w:ascii="Times New Roman" w:hAnsi="Times New Roman" w:cs="Times New Roman"/>
          <w:b/>
          <w:bCs/>
        </w:rPr>
        <w:t>9,060,689.17</w:t>
      </w:r>
      <w:r w:rsidRPr="0001571F">
        <w:rPr>
          <w:rFonts w:ascii="Times New Roman" w:hAnsi="Times New Roman" w:cs="Times New Roman"/>
        </w:rPr>
        <w:t xml:space="preserve"> in 2022 to </w:t>
      </w:r>
      <w:r w:rsidRPr="0001571F">
        <w:rPr>
          <w:rFonts w:ascii="Times New Roman" w:hAnsi="Times New Roman" w:cs="Times New Roman"/>
          <w:b/>
        </w:rPr>
        <w:t xml:space="preserve">GH¢ </w:t>
      </w:r>
      <w:r w:rsidRPr="0001571F">
        <w:rPr>
          <w:rFonts w:ascii="Times New Roman" w:eastAsia="Times New Roman" w:hAnsi="Times New Roman" w:cs="Times New Roman"/>
          <w:b/>
          <w:bCs/>
        </w:rPr>
        <w:t xml:space="preserve">52,112,824.49 </w:t>
      </w:r>
      <w:r w:rsidRPr="0001571F">
        <w:rPr>
          <w:rFonts w:ascii="Times New Roman" w:eastAsia="Times New Roman" w:hAnsi="Times New Roman" w:cs="Times New Roman"/>
        </w:rPr>
        <w:t>in 2024</w:t>
      </w:r>
      <w:r w:rsidR="00ED5A20" w:rsidRPr="0001571F">
        <w:rPr>
          <w:rFonts w:ascii="Times New Roman" w:eastAsia="Times New Roman" w:hAnsi="Times New Roman" w:cs="Times New Roman"/>
        </w:rPr>
        <w:t xml:space="preserve"> but </w:t>
      </w:r>
      <w:r w:rsidR="006F7FB5" w:rsidRPr="0001571F">
        <w:rPr>
          <w:rFonts w:ascii="Times New Roman" w:eastAsia="Times New Roman" w:hAnsi="Times New Roman" w:cs="Times New Roman"/>
        </w:rPr>
        <w:t>reduce</w:t>
      </w:r>
      <w:r w:rsidR="00ED5A20" w:rsidRPr="0001571F">
        <w:rPr>
          <w:rFonts w:ascii="Times New Roman" w:eastAsia="Times New Roman" w:hAnsi="Times New Roman" w:cs="Times New Roman"/>
        </w:rPr>
        <w:t xml:space="preserve"> in its value from the 2024 figure to a decline value of </w:t>
      </w:r>
      <w:r w:rsidR="00ED5A20" w:rsidRPr="0001571F">
        <w:rPr>
          <w:rFonts w:ascii="Times New Roman" w:hAnsi="Times New Roman" w:cs="Times New Roman"/>
        </w:rPr>
        <w:t>(</w:t>
      </w:r>
      <w:r w:rsidR="00ED5A20" w:rsidRPr="0001571F">
        <w:rPr>
          <w:rFonts w:ascii="Times New Roman" w:hAnsi="Times New Roman" w:cs="Times New Roman"/>
          <w:b/>
          <w:bCs/>
        </w:rPr>
        <w:t>GH₵37,211,065.63) in 2025</w:t>
      </w:r>
      <w:r w:rsidR="00BE0809" w:rsidRPr="0001571F">
        <w:rPr>
          <w:rFonts w:ascii="Times New Roman" w:hAnsi="Times New Roman" w:cs="Times New Roman"/>
          <w:b/>
          <w:bCs/>
        </w:rPr>
        <w:t>.</w:t>
      </w:r>
    </w:p>
    <w:p w14:paraId="6AC71E54" w14:textId="6C7364E3" w:rsidR="00767C63" w:rsidRPr="0001571F" w:rsidRDefault="00767C63" w:rsidP="004D022F">
      <w:pPr>
        <w:spacing w:line="360" w:lineRule="auto"/>
        <w:jc w:val="both"/>
        <w:rPr>
          <w:rFonts w:ascii="Times New Roman" w:hAnsi="Times New Roman" w:cs="Times New Roman"/>
        </w:rPr>
      </w:pPr>
      <w:bookmarkStart w:id="69" w:name="_Hlk220445223"/>
      <w:bookmarkEnd w:id="68"/>
      <w:r w:rsidRPr="0001571F">
        <w:rPr>
          <w:rFonts w:ascii="Times New Roman" w:hAnsi="Times New Roman" w:cs="Times New Roman"/>
        </w:rPr>
        <w:t xml:space="preserve">On Internally Generated Funds mobilization the year under review recorded a total of </w:t>
      </w:r>
      <w:r w:rsidR="00BE0809" w:rsidRPr="0001571F">
        <w:rPr>
          <w:rFonts w:ascii="Times New Roman" w:hAnsi="Times New Roman" w:cs="Times New Roman"/>
          <w:bCs/>
        </w:rPr>
        <w:t xml:space="preserve">Three Million Eight Hundred and Thirty-Eight Thousand Nine Hundred and Eighty-one Ghana Cedis Twenty-One pesewas </w:t>
      </w:r>
      <w:r w:rsidR="00BE0809" w:rsidRPr="0001571F">
        <w:rPr>
          <w:rFonts w:ascii="Times New Roman" w:hAnsi="Times New Roman" w:cs="Times New Roman"/>
          <w:b/>
          <w:bCs/>
        </w:rPr>
        <w:t>(3,838,981.21</w:t>
      </w:r>
      <w:r w:rsidR="00BE0809" w:rsidRPr="0001571F">
        <w:rPr>
          <w:rFonts w:ascii="Times New Roman" w:hAnsi="Times New Roman" w:cs="Times New Roman"/>
          <w:bCs/>
        </w:rPr>
        <w:t>)</w:t>
      </w:r>
      <w:r w:rsidRPr="0001571F">
        <w:rPr>
          <w:rFonts w:ascii="Times New Roman" w:hAnsi="Times New Roman" w:cs="Times New Roman"/>
        </w:rPr>
        <w:t xml:space="preserve"> out of an estimated budget of </w:t>
      </w:r>
      <w:r w:rsidR="00BE0809" w:rsidRPr="0001571F">
        <w:rPr>
          <w:rFonts w:ascii="Times New Roman" w:hAnsi="Times New Roman" w:cs="Times New Roman"/>
          <w:b/>
          <w:bCs/>
        </w:rPr>
        <w:t>Six</w:t>
      </w:r>
      <w:r w:rsidRPr="0001571F">
        <w:rPr>
          <w:rFonts w:ascii="Times New Roman" w:hAnsi="Times New Roman" w:cs="Times New Roman"/>
          <w:b/>
          <w:bCs/>
        </w:rPr>
        <w:t xml:space="preserve"> Million </w:t>
      </w:r>
      <w:r w:rsidR="00BE0809" w:rsidRPr="0001571F">
        <w:rPr>
          <w:rFonts w:ascii="Times New Roman" w:hAnsi="Times New Roman" w:cs="Times New Roman"/>
          <w:b/>
          <w:bCs/>
        </w:rPr>
        <w:t>One</w:t>
      </w:r>
      <w:r w:rsidRPr="0001571F">
        <w:rPr>
          <w:rFonts w:ascii="Times New Roman" w:hAnsi="Times New Roman" w:cs="Times New Roman"/>
          <w:b/>
          <w:bCs/>
        </w:rPr>
        <w:t xml:space="preserve"> Hundred </w:t>
      </w:r>
      <w:r w:rsidR="00BE0809" w:rsidRPr="0001571F">
        <w:rPr>
          <w:rFonts w:ascii="Times New Roman" w:hAnsi="Times New Roman" w:cs="Times New Roman"/>
          <w:b/>
          <w:bCs/>
        </w:rPr>
        <w:t xml:space="preserve">and </w:t>
      </w:r>
      <w:r w:rsidR="00E57F27" w:rsidRPr="0001571F">
        <w:rPr>
          <w:rFonts w:ascii="Times New Roman" w:hAnsi="Times New Roman" w:cs="Times New Roman"/>
          <w:b/>
          <w:bCs/>
        </w:rPr>
        <w:t>Nineteen Thousand</w:t>
      </w:r>
      <w:r w:rsidRPr="0001571F">
        <w:rPr>
          <w:rFonts w:ascii="Times New Roman" w:hAnsi="Times New Roman" w:cs="Times New Roman"/>
          <w:b/>
          <w:bCs/>
        </w:rPr>
        <w:t xml:space="preserve"> </w:t>
      </w:r>
      <w:r w:rsidR="00BE0809" w:rsidRPr="0001571F">
        <w:rPr>
          <w:rFonts w:ascii="Times New Roman" w:hAnsi="Times New Roman" w:cs="Times New Roman"/>
          <w:b/>
          <w:bCs/>
        </w:rPr>
        <w:t>and Eighty-five</w:t>
      </w:r>
      <w:r w:rsidRPr="0001571F">
        <w:rPr>
          <w:rFonts w:ascii="Times New Roman" w:hAnsi="Times New Roman" w:cs="Times New Roman"/>
          <w:b/>
          <w:bCs/>
        </w:rPr>
        <w:t xml:space="preserve"> Ghana Cedis </w:t>
      </w:r>
      <w:r w:rsidR="00BE0809" w:rsidRPr="0001571F">
        <w:rPr>
          <w:rFonts w:ascii="Times New Roman" w:hAnsi="Times New Roman" w:cs="Times New Roman"/>
          <w:b/>
          <w:bCs/>
        </w:rPr>
        <w:t>Thirty-Six</w:t>
      </w:r>
      <w:r w:rsidRPr="0001571F">
        <w:rPr>
          <w:rFonts w:ascii="Times New Roman" w:hAnsi="Times New Roman" w:cs="Times New Roman"/>
          <w:b/>
          <w:bCs/>
        </w:rPr>
        <w:t xml:space="preserve"> Pesewas</w:t>
      </w:r>
      <w:r w:rsidRPr="0001571F">
        <w:rPr>
          <w:rFonts w:ascii="Times New Roman" w:hAnsi="Times New Roman" w:cs="Times New Roman"/>
        </w:rPr>
        <w:t xml:space="preserve"> (</w:t>
      </w:r>
      <w:bookmarkStart w:id="70" w:name="_Hlk220405024"/>
      <w:r w:rsidRPr="0001571F">
        <w:rPr>
          <w:rFonts w:ascii="Times New Roman" w:hAnsi="Times New Roman" w:cs="Times New Roman"/>
          <w:b/>
          <w:bCs/>
        </w:rPr>
        <w:t>GH₵</w:t>
      </w:r>
      <w:bookmarkEnd w:id="70"/>
      <w:r w:rsidR="00BE0809" w:rsidRPr="0001571F">
        <w:rPr>
          <w:rFonts w:ascii="Times New Roman" w:hAnsi="Times New Roman" w:cs="Times New Roman"/>
          <w:b/>
          <w:bCs/>
        </w:rPr>
        <w:t>6,119,085.36</w:t>
      </w:r>
      <w:r w:rsidRPr="0001571F">
        <w:rPr>
          <w:rFonts w:ascii="Times New Roman" w:hAnsi="Times New Roman" w:cs="Times New Roman"/>
          <w:b/>
          <w:bCs/>
        </w:rPr>
        <w:t>)</w:t>
      </w:r>
      <w:r w:rsidR="00BE0809" w:rsidRPr="0001571F">
        <w:rPr>
          <w:rFonts w:ascii="Times New Roman" w:hAnsi="Times New Roman" w:cs="Times New Roman"/>
          <w:b/>
          <w:bCs/>
        </w:rPr>
        <w:t xml:space="preserve">. </w:t>
      </w:r>
      <w:r w:rsidR="0043085A" w:rsidRPr="0001571F">
        <w:rPr>
          <w:rFonts w:ascii="Times New Roman" w:hAnsi="Times New Roman" w:cs="Times New Roman"/>
          <w:b/>
          <w:bCs/>
        </w:rPr>
        <w:t xml:space="preserve">This </w:t>
      </w:r>
      <w:r w:rsidRPr="0001571F">
        <w:rPr>
          <w:rFonts w:ascii="Times New Roman" w:hAnsi="Times New Roman" w:cs="Times New Roman"/>
        </w:rPr>
        <w:t xml:space="preserve">representing </w:t>
      </w:r>
      <w:r w:rsidR="0043085A" w:rsidRPr="0001571F">
        <w:rPr>
          <w:rFonts w:ascii="Times New Roman" w:hAnsi="Times New Roman" w:cs="Times New Roman"/>
        </w:rPr>
        <w:t>49.51</w:t>
      </w:r>
      <w:r w:rsidRPr="0001571F">
        <w:rPr>
          <w:rFonts w:ascii="Times New Roman" w:hAnsi="Times New Roman" w:cs="Times New Roman"/>
        </w:rPr>
        <w:t xml:space="preserve">% </w:t>
      </w:r>
      <w:r w:rsidR="0043085A" w:rsidRPr="0001571F">
        <w:rPr>
          <w:rFonts w:ascii="Times New Roman" w:hAnsi="Times New Roman" w:cs="Times New Roman"/>
        </w:rPr>
        <w:t>decline</w:t>
      </w:r>
      <w:r w:rsidRPr="0001571F">
        <w:rPr>
          <w:rFonts w:ascii="Times New Roman" w:hAnsi="Times New Roman" w:cs="Times New Roman"/>
        </w:rPr>
        <w:t xml:space="preserve"> </w:t>
      </w:r>
      <w:r w:rsidR="0043085A" w:rsidRPr="0001571F">
        <w:rPr>
          <w:rFonts w:ascii="Times New Roman" w:hAnsi="Times New Roman" w:cs="Times New Roman"/>
        </w:rPr>
        <w:t>over</w:t>
      </w:r>
      <w:r w:rsidRPr="0001571F">
        <w:rPr>
          <w:rFonts w:ascii="Times New Roman" w:hAnsi="Times New Roman" w:cs="Times New Roman"/>
        </w:rPr>
        <w:t xml:space="preserve"> 202</w:t>
      </w:r>
      <w:r w:rsidR="0043085A" w:rsidRPr="0001571F">
        <w:rPr>
          <w:rFonts w:ascii="Times New Roman" w:hAnsi="Times New Roman" w:cs="Times New Roman"/>
        </w:rPr>
        <w:t>4</w:t>
      </w:r>
      <w:r w:rsidRPr="0001571F">
        <w:rPr>
          <w:rFonts w:ascii="Times New Roman" w:hAnsi="Times New Roman" w:cs="Times New Roman"/>
        </w:rPr>
        <w:t xml:space="preserve"> figure.</w:t>
      </w:r>
    </w:p>
    <w:p w14:paraId="73E37453" w14:textId="16CF10B5" w:rsidR="00767C63" w:rsidRPr="0001571F" w:rsidRDefault="0043085A" w:rsidP="004D022F">
      <w:pPr>
        <w:spacing w:line="360" w:lineRule="auto"/>
        <w:jc w:val="both"/>
        <w:rPr>
          <w:rFonts w:ascii="Times New Roman" w:hAnsi="Times New Roman" w:cs="Times New Roman"/>
        </w:rPr>
      </w:pPr>
      <w:r w:rsidRPr="0001571F">
        <w:rPr>
          <w:rFonts w:ascii="Times New Roman" w:hAnsi="Times New Roman" w:cs="Times New Roman"/>
        </w:rPr>
        <w:t xml:space="preserve">On District Assembly Common Fund acquisition the year under review recorded a </w:t>
      </w:r>
      <w:r w:rsidR="006F7FB5" w:rsidRPr="0001571F">
        <w:rPr>
          <w:rFonts w:ascii="Times New Roman" w:hAnsi="Times New Roman" w:cs="Times New Roman"/>
        </w:rPr>
        <w:t>significant</w:t>
      </w:r>
      <w:r w:rsidRPr="0001571F">
        <w:rPr>
          <w:rFonts w:ascii="Times New Roman" w:hAnsi="Times New Roman" w:cs="Times New Roman"/>
        </w:rPr>
        <w:t xml:space="preserve"> increase in </w:t>
      </w:r>
      <w:r w:rsidR="00014B07" w:rsidRPr="0001571F">
        <w:rPr>
          <w:rFonts w:ascii="Times New Roman" w:hAnsi="Times New Roman" w:cs="Times New Roman"/>
        </w:rPr>
        <w:t xml:space="preserve">the DACF revenue generation from the 2024 figure of </w:t>
      </w:r>
      <w:bookmarkStart w:id="71" w:name="_Hlk220405093"/>
      <w:r w:rsidR="00014B07" w:rsidRPr="0001571F">
        <w:rPr>
          <w:rFonts w:ascii="Times New Roman" w:hAnsi="Times New Roman" w:cs="Times New Roman"/>
        </w:rPr>
        <w:t>(</w:t>
      </w:r>
      <w:r w:rsidR="00014B07" w:rsidRPr="0001571F">
        <w:rPr>
          <w:rFonts w:ascii="Times New Roman" w:hAnsi="Times New Roman" w:cs="Times New Roman"/>
          <w:b/>
          <w:bCs/>
        </w:rPr>
        <w:t>GH₵</w:t>
      </w:r>
      <w:bookmarkEnd w:id="71"/>
      <w:r w:rsidR="00014B07" w:rsidRPr="0001571F">
        <w:rPr>
          <w:rFonts w:ascii="Times New Roman" w:hAnsi="Times New Roman" w:cs="Times New Roman"/>
          <w:b/>
        </w:rPr>
        <w:t>4,328,429.66) to (</w:t>
      </w:r>
      <w:r w:rsidR="00014B07" w:rsidRPr="0001571F">
        <w:rPr>
          <w:rFonts w:ascii="Times New Roman" w:hAnsi="Times New Roman" w:cs="Times New Roman"/>
          <w:b/>
          <w:bCs/>
        </w:rPr>
        <w:t xml:space="preserve">GH₵ </w:t>
      </w:r>
      <w:r w:rsidR="00014B07" w:rsidRPr="0001571F">
        <w:rPr>
          <w:rFonts w:ascii="Times New Roman" w:hAnsi="Times New Roman" w:cs="Times New Roman"/>
          <w:b/>
        </w:rPr>
        <w:t xml:space="preserve">21,780,674.21) </w:t>
      </w:r>
      <w:r w:rsidR="00014B07" w:rsidRPr="0001571F">
        <w:rPr>
          <w:rFonts w:ascii="Times New Roman" w:hAnsi="Times New Roman" w:cs="Times New Roman"/>
        </w:rPr>
        <w:t xml:space="preserve">in 2025. </w:t>
      </w:r>
      <w:r w:rsidR="00767C63" w:rsidRPr="0001571F">
        <w:rPr>
          <w:rFonts w:ascii="Times New Roman" w:hAnsi="Times New Roman" w:cs="Times New Roman"/>
        </w:rPr>
        <w:t xml:space="preserve">The </w:t>
      </w:r>
      <w:r w:rsidR="00014B07" w:rsidRPr="0001571F">
        <w:rPr>
          <w:rFonts w:ascii="Times New Roman" w:hAnsi="Times New Roman" w:cs="Times New Roman"/>
        </w:rPr>
        <w:t>DACF</w:t>
      </w:r>
      <w:r w:rsidR="00767C63" w:rsidRPr="0001571F">
        <w:rPr>
          <w:rFonts w:ascii="Times New Roman" w:hAnsi="Times New Roman" w:cs="Times New Roman"/>
        </w:rPr>
        <w:t xml:space="preserve"> generated revenue realized during the year accounted </w:t>
      </w:r>
      <w:r w:rsidR="00014B07" w:rsidRPr="0001571F">
        <w:rPr>
          <w:rFonts w:ascii="Times New Roman" w:hAnsi="Times New Roman" w:cs="Times New Roman"/>
        </w:rPr>
        <w:t>58.53</w:t>
      </w:r>
      <w:r w:rsidR="00767C63" w:rsidRPr="0001571F">
        <w:rPr>
          <w:rFonts w:ascii="Times New Roman" w:hAnsi="Times New Roman" w:cs="Times New Roman"/>
        </w:rPr>
        <w:t xml:space="preserve">% of the total revenue mobilized. This means that the Assembly’s </w:t>
      </w:r>
      <w:r w:rsidR="0024291F" w:rsidRPr="0001571F">
        <w:rPr>
          <w:rFonts w:ascii="Times New Roman" w:hAnsi="Times New Roman" w:cs="Times New Roman"/>
        </w:rPr>
        <w:t>larger part</w:t>
      </w:r>
      <w:r w:rsidR="00767C63" w:rsidRPr="0001571F">
        <w:rPr>
          <w:rFonts w:ascii="Times New Roman" w:hAnsi="Times New Roman" w:cs="Times New Roman"/>
        </w:rPr>
        <w:t xml:space="preserve"> of the revenues came from the external sources where it has no control over the </w:t>
      </w:r>
      <w:r w:rsidR="0024291F" w:rsidRPr="0001571F">
        <w:rPr>
          <w:rFonts w:ascii="Times New Roman" w:hAnsi="Times New Roman" w:cs="Times New Roman"/>
        </w:rPr>
        <w:t>significant</w:t>
      </w:r>
      <w:r w:rsidR="00767C63" w:rsidRPr="0001571F">
        <w:rPr>
          <w:rFonts w:ascii="Times New Roman" w:hAnsi="Times New Roman" w:cs="Times New Roman"/>
        </w:rPr>
        <w:t xml:space="preserve"> and time of their releases. </w:t>
      </w:r>
    </w:p>
    <w:bookmarkEnd w:id="69"/>
    <w:p w14:paraId="3CF927AA" w14:textId="2B74BD22" w:rsidR="00C622E8" w:rsidRPr="0001571F" w:rsidRDefault="00CB4116" w:rsidP="004D022F">
      <w:pPr>
        <w:spacing w:line="360" w:lineRule="auto"/>
        <w:jc w:val="both"/>
        <w:rPr>
          <w:rFonts w:ascii="Times New Roman" w:hAnsi="Times New Roman" w:cs="Times New Roman"/>
        </w:rPr>
      </w:pPr>
      <w:r w:rsidRPr="0001571F">
        <w:rPr>
          <w:rFonts w:ascii="Times New Roman" w:hAnsi="Times New Roman" w:cs="Times New Roman"/>
        </w:rPr>
        <w:t>Licenses</w:t>
      </w:r>
      <w:r w:rsidR="00767C63" w:rsidRPr="0001571F">
        <w:rPr>
          <w:rFonts w:ascii="Times New Roman" w:hAnsi="Times New Roman" w:cs="Times New Roman"/>
        </w:rPr>
        <w:t xml:space="preserve"> contributed </w:t>
      </w:r>
      <w:r w:rsidR="00E81CC3" w:rsidRPr="0001571F">
        <w:rPr>
          <w:rFonts w:ascii="Times New Roman" w:hAnsi="Times New Roman" w:cs="Times New Roman"/>
        </w:rPr>
        <w:t>nearly (</w:t>
      </w:r>
      <w:r w:rsidR="00E81CC3" w:rsidRPr="0001571F">
        <w:rPr>
          <w:rFonts w:ascii="Times New Roman" w:hAnsi="Times New Roman" w:cs="Times New Roman"/>
          <w:bCs/>
        </w:rPr>
        <w:t xml:space="preserve">GH₵1,219,233.19) representing 33.63% of the total IGF for the </w:t>
      </w:r>
      <w:r w:rsidR="0024291F" w:rsidRPr="0001571F">
        <w:rPr>
          <w:rFonts w:ascii="Times New Roman" w:hAnsi="Times New Roman" w:cs="Times New Roman"/>
          <w:bCs/>
        </w:rPr>
        <w:t>A</w:t>
      </w:r>
      <w:r w:rsidR="00E81CC3" w:rsidRPr="0001571F">
        <w:rPr>
          <w:rFonts w:ascii="Times New Roman" w:hAnsi="Times New Roman" w:cs="Times New Roman"/>
          <w:bCs/>
        </w:rPr>
        <w:t>ssembly for the year under review fellow by rent which also a</w:t>
      </w:r>
      <w:r w:rsidR="0024291F" w:rsidRPr="0001571F">
        <w:rPr>
          <w:rFonts w:ascii="Times New Roman" w:hAnsi="Times New Roman" w:cs="Times New Roman"/>
          <w:bCs/>
        </w:rPr>
        <w:t>dded</w:t>
      </w:r>
      <w:r w:rsidR="00E81CC3" w:rsidRPr="0001571F">
        <w:rPr>
          <w:rFonts w:ascii="Times New Roman" w:hAnsi="Times New Roman" w:cs="Times New Roman"/>
          <w:bCs/>
        </w:rPr>
        <w:t xml:space="preserve"> an annual figure of </w:t>
      </w:r>
      <w:r w:rsidR="00E81CC3" w:rsidRPr="0001571F">
        <w:rPr>
          <w:rFonts w:ascii="Times New Roman" w:hAnsi="Times New Roman" w:cs="Times New Roman"/>
        </w:rPr>
        <w:t>(</w:t>
      </w:r>
      <w:r w:rsidR="00E81CC3" w:rsidRPr="0001571F">
        <w:rPr>
          <w:rFonts w:ascii="Times New Roman" w:hAnsi="Times New Roman" w:cs="Times New Roman"/>
          <w:bCs/>
        </w:rPr>
        <w:t>GH₵ 864,839.00)</w:t>
      </w:r>
      <w:r w:rsidR="002E00CD" w:rsidRPr="0001571F">
        <w:rPr>
          <w:rFonts w:ascii="Times New Roman" w:hAnsi="Times New Roman" w:cs="Times New Roman"/>
          <w:bCs/>
        </w:rPr>
        <w:t xml:space="preserve">. Although the figure for the rent </w:t>
      </w:r>
      <w:r w:rsidR="0024291F" w:rsidRPr="0001571F">
        <w:rPr>
          <w:rFonts w:ascii="Times New Roman" w:hAnsi="Times New Roman" w:cs="Times New Roman"/>
          <w:bCs/>
        </w:rPr>
        <w:t>Significantly</w:t>
      </w:r>
      <w:r w:rsidR="002E00CD" w:rsidRPr="0001571F">
        <w:rPr>
          <w:rFonts w:ascii="Times New Roman" w:hAnsi="Times New Roman" w:cs="Times New Roman"/>
          <w:bCs/>
        </w:rPr>
        <w:t xml:space="preserve"> decline as compared to the 2024  </w:t>
      </w:r>
      <w:r w:rsidR="0024291F" w:rsidRPr="0001571F">
        <w:rPr>
          <w:rFonts w:ascii="Times New Roman" w:hAnsi="Times New Roman" w:cs="Times New Roman"/>
          <w:bCs/>
        </w:rPr>
        <w:t xml:space="preserve"> </w:t>
      </w:r>
      <w:r w:rsidR="002E00CD" w:rsidRPr="0001571F">
        <w:rPr>
          <w:rFonts w:ascii="Times New Roman" w:hAnsi="Times New Roman" w:cs="Times New Roman"/>
          <w:bCs/>
        </w:rPr>
        <w:t xml:space="preserve">mainly due to the the </w:t>
      </w:r>
      <w:r w:rsidR="0024291F" w:rsidRPr="0001571F">
        <w:rPr>
          <w:rFonts w:ascii="Times New Roman" w:hAnsi="Times New Roman" w:cs="Times New Roman"/>
          <w:bCs/>
        </w:rPr>
        <w:t>A</w:t>
      </w:r>
      <w:r w:rsidR="002E00CD" w:rsidRPr="0001571F">
        <w:rPr>
          <w:rFonts w:ascii="Times New Roman" w:hAnsi="Times New Roman" w:cs="Times New Roman"/>
          <w:bCs/>
        </w:rPr>
        <w:t>ssembly inability to develop landed properties for rentals</w:t>
      </w:r>
      <w:r w:rsidR="008856A2" w:rsidRPr="0001571F">
        <w:rPr>
          <w:rFonts w:ascii="Times New Roman" w:hAnsi="Times New Roman" w:cs="Times New Roman"/>
          <w:bCs/>
        </w:rPr>
        <w:t xml:space="preserve"> </w:t>
      </w:r>
      <w:r w:rsidR="008856A2" w:rsidRPr="0001571F">
        <w:rPr>
          <w:rFonts w:ascii="Times New Roman" w:hAnsi="Times New Roman" w:cs="Times New Roman"/>
        </w:rPr>
        <w:t>with fees bringing in a total revenue of</w:t>
      </w:r>
      <w:r w:rsidR="008856A2" w:rsidRPr="0001571F">
        <w:rPr>
          <w:rFonts w:ascii="Times New Roman" w:hAnsi="Times New Roman" w:cs="Times New Roman"/>
          <w:b/>
          <w:bCs/>
        </w:rPr>
        <w:t xml:space="preserve"> Six </w:t>
      </w:r>
      <w:r w:rsidR="008856A2" w:rsidRPr="0001571F">
        <w:rPr>
          <w:rFonts w:ascii="Times New Roman" w:hAnsi="Times New Roman" w:cs="Times New Roman"/>
          <w:bCs/>
        </w:rPr>
        <w:t>Hundred and Twenty- Two Thousand and Seven Hundred and Ninety Ghana Cedis</w:t>
      </w:r>
      <w:r w:rsidR="008856A2" w:rsidRPr="0001571F">
        <w:rPr>
          <w:rFonts w:ascii="Times New Roman" w:hAnsi="Times New Roman" w:cs="Times New Roman"/>
        </w:rPr>
        <w:t xml:space="preserve"> (</w:t>
      </w:r>
      <w:r w:rsidR="008856A2" w:rsidRPr="0001571F">
        <w:rPr>
          <w:rFonts w:ascii="Times New Roman" w:hAnsi="Times New Roman" w:cs="Times New Roman"/>
          <w:bCs/>
        </w:rPr>
        <w:t xml:space="preserve">GH₵622,790). Land and Royalties, Rates also recorded </w:t>
      </w:r>
      <w:r w:rsidR="008856A2" w:rsidRPr="0001571F">
        <w:rPr>
          <w:rFonts w:ascii="Times New Roman" w:hAnsi="Times New Roman" w:cs="Times New Roman"/>
          <w:b/>
        </w:rPr>
        <w:t>(</w:t>
      </w:r>
      <w:r w:rsidR="008856A2" w:rsidRPr="0001571F">
        <w:rPr>
          <w:rFonts w:ascii="Times New Roman" w:hAnsi="Times New Roman" w:cs="Times New Roman"/>
          <w:b/>
          <w:bCs/>
        </w:rPr>
        <w:t>GH₵491,799.56)</w:t>
      </w:r>
      <w:r w:rsidR="008856A2" w:rsidRPr="0001571F">
        <w:rPr>
          <w:rFonts w:ascii="Times New Roman" w:hAnsi="Times New Roman" w:cs="Times New Roman"/>
          <w:bCs/>
        </w:rPr>
        <w:t xml:space="preserve"> and </w:t>
      </w:r>
      <w:r w:rsidR="008856A2" w:rsidRPr="0001571F">
        <w:rPr>
          <w:rFonts w:ascii="Times New Roman" w:hAnsi="Times New Roman" w:cs="Times New Roman"/>
          <w:b/>
        </w:rPr>
        <w:t>(</w:t>
      </w:r>
      <w:r w:rsidR="008856A2" w:rsidRPr="0001571F">
        <w:rPr>
          <w:rFonts w:ascii="Times New Roman" w:hAnsi="Times New Roman" w:cs="Times New Roman"/>
          <w:b/>
          <w:bCs/>
        </w:rPr>
        <w:t>GH₵540,569.46)</w:t>
      </w:r>
      <w:r w:rsidR="008856A2" w:rsidRPr="0001571F">
        <w:rPr>
          <w:rFonts w:ascii="Times New Roman" w:hAnsi="Times New Roman" w:cs="Times New Roman"/>
          <w:bCs/>
        </w:rPr>
        <w:t xml:space="preserve"> respectively during the year under review. Fine recorded the least contribution in the IGF with a</w:t>
      </w:r>
      <w:r w:rsidR="00E57F27" w:rsidRPr="0001571F">
        <w:rPr>
          <w:rFonts w:ascii="Times New Roman" w:hAnsi="Times New Roman" w:cs="Times New Roman"/>
          <w:bCs/>
        </w:rPr>
        <w:t>n</w:t>
      </w:r>
      <w:r w:rsidR="008856A2" w:rsidRPr="0001571F">
        <w:rPr>
          <w:rFonts w:ascii="Times New Roman" w:hAnsi="Times New Roman" w:cs="Times New Roman"/>
          <w:bCs/>
        </w:rPr>
        <w:t xml:space="preserve"> </w:t>
      </w:r>
      <w:r w:rsidR="0024291F" w:rsidRPr="0001571F">
        <w:rPr>
          <w:rFonts w:ascii="Times New Roman" w:hAnsi="Times New Roman" w:cs="Times New Roman"/>
          <w:bCs/>
        </w:rPr>
        <w:t>amassed</w:t>
      </w:r>
      <w:r w:rsidR="008856A2" w:rsidRPr="0001571F">
        <w:rPr>
          <w:rFonts w:ascii="Times New Roman" w:hAnsi="Times New Roman" w:cs="Times New Roman"/>
          <w:bCs/>
        </w:rPr>
        <w:t xml:space="preserve"> amount of </w:t>
      </w:r>
      <w:r w:rsidR="008856A2" w:rsidRPr="0001571F">
        <w:rPr>
          <w:rFonts w:ascii="Times New Roman" w:hAnsi="Times New Roman" w:cs="Times New Roman"/>
        </w:rPr>
        <w:t>(</w:t>
      </w:r>
      <w:r w:rsidR="008856A2" w:rsidRPr="0001571F">
        <w:rPr>
          <w:rFonts w:ascii="Times New Roman" w:hAnsi="Times New Roman" w:cs="Times New Roman"/>
          <w:b/>
          <w:bCs/>
        </w:rPr>
        <w:t>GH₵ 27,750)</w:t>
      </w:r>
    </w:p>
    <w:p w14:paraId="77E1FA80" w14:textId="38A32643" w:rsidR="00767C63" w:rsidRPr="004D022F" w:rsidRDefault="00F303F6" w:rsidP="00F303F6">
      <w:pPr>
        <w:pStyle w:val="Caption"/>
        <w:rPr>
          <w:rFonts w:ascii="Times New Roman" w:hAnsi="Times New Roman" w:cs="Times New Roman"/>
          <w:b/>
          <w:bCs/>
          <w:i w:val="0"/>
          <w:iCs w:val="0"/>
          <w:color w:val="auto"/>
          <w:sz w:val="22"/>
          <w:szCs w:val="22"/>
        </w:rPr>
      </w:pPr>
      <w:bookmarkStart w:id="72" w:name="_Toc223358528"/>
      <w:r w:rsidRPr="004D022F">
        <w:rPr>
          <w:rFonts w:ascii="Times New Roman" w:hAnsi="Times New Roman" w:cs="Times New Roman"/>
          <w:b/>
          <w:bCs/>
          <w:i w:val="0"/>
          <w:iCs w:val="0"/>
          <w:color w:val="auto"/>
          <w:sz w:val="22"/>
          <w:szCs w:val="22"/>
        </w:rPr>
        <w:t>Table 6: Internally Generated Funds Performance by Revenue Items</w:t>
      </w:r>
      <w:bookmarkEnd w:id="72"/>
    </w:p>
    <w:tbl>
      <w:tblPr>
        <w:tblStyle w:val="TableGrid"/>
        <w:tblW w:w="0" w:type="auto"/>
        <w:jc w:val="center"/>
        <w:tblLook w:val="04A0" w:firstRow="1" w:lastRow="0" w:firstColumn="1" w:lastColumn="0" w:noHBand="0" w:noVBand="1"/>
      </w:tblPr>
      <w:tblGrid>
        <w:gridCol w:w="765"/>
        <w:gridCol w:w="2548"/>
        <w:gridCol w:w="2292"/>
        <w:gridCol w:w="2266"/>
        <w:gridCol w:w="1605"/>
      </w:tblGrid>
      <w:tr w:rsidR="00767C63" w:rsidRPr="00E02F1C" w14:paraId="5E075B49" w14:textId="77777777" w:rsidTr="00541A97">
        <w:trPr>
          <w:trHeight w:val="586"/>
          <w:jc w:val="center"/>
        </w:trPr>
        <w:tc>
          <w:tcPr>
            <w:tcW w:w="897" w:type="dxa"/>
          </w:tcPr>
          <w:p w14:paraId="3353E727" w14:textId="77777777" w:rsidR="00767C63" w:rsidRPr="00E02F1C" w:rsidRDefault="00767C63" w:rsidP="008F16EF">
            <w:pPr>
              <w:rPr>
                <w:rFonts w:ascii="Times New Roman" w:hAnsi="Times New Roman" w:cs="Times New Roman"/>
                <w:b/>
                <w:bCs/>
                <w:sz w:val="20"/>
                <w:szCs w:val="20"/>
              </w:rPr>
            </w:pPr>
            <w:r w:rsidRPr="00E02F1C">
              <w:rPr>
                <w:rFonts w:ascii="Times New Roman" w:hAnsi="Times New Roman" w:cs="Times New Roman"/>
                <w:b/>
                <w:bCs/>
                <w:sz w:val="20"/>
                <w:szCs w:val="20"/>
              </w:rPr>
              <w:t>S/N</w:t>
            </w:r>
          </w:p>
        </w:tc>
        <w:tc>
          <w:tcPr>
            <w:tcW w:w="3299" w:type="dxa"/>
          </w:tcPr>
          <w:p w14:paraId="34D79750" w14:textId="77777777" w:rsidR="00767C63" w:rsidRPr="00E02F1C" w:rsidRDefault="00767C63" w:rsidP="008F16EF">
            <w:pPr>
              <w:rPr>
                <w:rFonts w:ascii="Times New Roman" w:hAnsi="Times New Roman" w:cs="Times New Roman"/>
                <w:b/>
                <w:bCs/>
                <w:sz w:val="20"/>
                <w:szCs w:val="20"/>
              </w:rPr>
            </w:pPr>
            <w:r w:rsidRPr="00E02F1C">
              <w:rPr>
                <w:rFonts w:ascii="Times New Roman" w:hAnsi="Times New Roman" w:cs="Times New Roman"/>
                <w:b/>
                <w:bCs/>
                <w:sz w:val="20"/>
                <w:szCs w:val="20"/>
              </w:rPr>
              <w:t>REVENUE HEAD</w:t>
            </w:r>
          </w:p>
        </w:tc>
        <w:tc>
          <w:tcPr>
            <w:tcW w:w="2821" w:type="dxa"/>
          </w:tcPr>
          <w:p w14:paraId="4DD4B13A" w14:textId="7DB1F7CA" w:rsidR="00767C63" w:rsidRPr="00E02F1C" w:rsidRDefault="00767C63" w:rsidP="008F16EF">
            <w:pPr>
              <w:rPr>
                <w:rFonts w:ascii="Times New Roman" w:hAnsi="Times New Roman" w:cs="Times New Roman"/>
                <w:b/>
                <w:bCs/>
                <w:sz w:val="20"/>
                <w:szCs w:val="20"/>
              </w:rPr>
            </w:pPr>
            <w:r w:rsidRPr="00E02F1C">
              <w:rPr>
                <w:rFonts w:ascii="Times New Roman" w:hAnsi="Times New Roman" w:cs="Times New Roman"/>
                <w:b/>
                <w:bCs/>
                <w:sz w:val="20"/>
                <w:szCs w:val="20"/>
              </w:rPr>
              <w:t>BUDGETED AMOUNT 2025</w:t>
            </w:r>
          </w:p>
        </w:tc>
        <w:tc>
          <w:tcPr>
            <w:tcW w:w="2821" w:type="dxa"/>
          </w:tcPr>
          <w:p w14:paraId="739FDDC0" w14:textId="43C4C584" w:rsidR="00767C63" w:rsidRPr="00E02F1C" w:rsidRDefault="00767C63" w:rsidP="008F16EF">
            <w:pPr>
              <w:rPr>
                <w:rFonts w:ascii="Times New Roman" w:hAnsi="Times New Roman" w:cs="Times New Roman"/>
                <w:b/>
                <w:bCs/>
                <w:sz w:val="20"/>
                <w:szCs w:val="20"/>
              </w:rPr>
            </w:pPr>
            <w:r w:rsidRPr="00E02F1C">
              <w:rPr>
                <w:rFonts w:ascii="Times New Roman" w:hAnsi="Times New Roman" w:cs="Times New Roman"/>
                <w:b/>
                <w:bCs/>
                <w:sz w:val="20"/>
                <w:szCs w:val="20"/>
              </w:rPr>
              <w:t>ACTUAL  2025</w:t>
            </w:r>
          </w:p>
        </w:tc>
        <w:tc>
          <w:tcPr>
            <w:tcW w:w="2033" w:type="dxa"/>
          </w:tcPr>
          <w:p w14:paraId="570B0D3A" w14:textId="77777777" w:rsidR="00767C63" w:rsidRPr="00E02F1C" w:rsidRDefault="00767C63" w:rsidP="008F16EF">
            <w:pPr>
              <w:rPr>
                <w:rFonts w:ascii="Times New Roman" w:hAnsi="Times New Roman" w:cs="Times New Roman"/>
                <w:b/>
                <w:bCs/>
                <w:sz w:val="20"/>
                <w:szCs w:val="20"/>
              </w:rPr>
            </w:pPr>
            <w:r w:rsidRPr="00E02F1C">
              <w:rPr>
                <w:rFonts w:ascii="Times New Roman" w:hAnsi="Times New Roman" w:cs="Times New Roman"/>
                <w:b/>
                <w:bCs/>
                <w:sz w:val="20"/>
                <w:szCs w:val="20"/>
              </w:rPr>
              <w:t>%</w:t>
            </w:r>
          </w:p>
        </w:tc>
      </w:tr>
      <w:tr w:rsidR="00767C63" w:rsidRPr="00E02F1C" w14:paraId="370D2A31" w14:textId="77777777" w:rsidTr="00541A97">
        <w:trPr>
          <w:trHeight w:val="279"/>
          <w:jc w:val="center"/>
        </w:trPr>
        <w:tc>
          <w:tcPr>
            <w:tcW w:w="897" w:type="dxa"/>
          </w:tcPr>
          <w:p w14:paraId="5B45EAF7"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1</w:t>
            </w:r>
          </w:p>
        </w:tc>
        <w:tc>
          <w:tcPr>
            <w:tcW w:w="3299" w:type="dxa"/>
          </w:tcPr>
          <w:p w14:paraId="2453F1B4"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Lands and royalties</w:t>
            </w:r>
          </w:p>
        </w:tc>
        <w:tc>
          <w:tcPr>
            <w:tcW w:w="2821" w:type="dxa"/>
          </w:tcPr>
          <w:p w14:paraId="436C566A" w14:textId="7ED3FF70"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   </w:t>
            </w:r>
            <w:r w:rsidR="00941EBB" w:rsidRPr="00E02F1C">
              <w:rPr>
                <w:rFonts w:ascii="Times New Roman" w:hAnsi="Times New Roman" w:cs="Times New Roman"/>
                <w:sz w:val="20"/>
                <w:szCs w:val="20"/>
              </w:rPr>
              <w:t>520,000</w:t>
            </w:r>
            <w:r w:rsidR="00676D59" w:rsidRPr="00E02F1C">
              <w:rPr>
                <w:rFonts w:ascii="Times New Roman" w:hAnsi="Times New Roman" w:cs="Times New Roman"/>
                <w:sz w:val="20"/>
                <w:szCs w:val="20"/>
              </w:rPr>
              <w:t>.00</w:t>
            </w:r>
          </w:p>
        </w:tc>
        <w:tc>
          <w:tcPr>
            <w:tcW w:w="2821" w:type="dxa"/>
          </w:tcPr>
          <w:p w14:paraId="2E3BFA0C" w14:textId="2203F737"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491,799.56</w:t>
            </w:r>
          </w:p>
        </w:tc>
        <w:tc>
          <w:tcPr>
            <w:tcW w:w="2033" w:type="dxa"/>
          </w:tcPr>
          <w:p w14:paraId="4DF47A85" w14:textId="78547647" w:rsidR="00767C63" w:rsidRPr="00E02F1C" w:rsidRDefault="006A510B" w:rsidP="008F16EF">
            <w:pPr>
              <w:rPr>
                <w:rFonts w:ascii="Times New Roman" w:hAnsi="Times New Roman" w:cs="Times New Roman"/>
                <w:sz w:val="20"/>
                <w:szCs w:val="20"/>
              </w:rPr>
            </w:pPr>
            <w:r w:rsidRPr="00E02F1C">
              <w:rPr>
                <w:rFonts w:ascii="Times New Roman" w:hAnsi="Times New Roman" w:cs="Times New Roman"/>
                <w:sz w:val="20"/>
                <w:szCs w:val="20"/>
              </w:rPr>
              <w:t>94.6</w:t>
            </w:r>
            <w:r w:rsidR="001669E2" w:rsidRPr="00E02F1C">
              <w:rPr>
                <w:rFonts w:ascii="Times New Roman" w:hAnsi="Times New Roman" w:cs="Times New Roman"/>
                <w:sz w:val="20"/>
                <w:szCs w:val="20"/>
              </w:rPr>
              <w:t>%</w:t>
            </w:r>
          </w:p>
        </w:tc>
      </w:tr>
      <w:tr w:rsidR="00767C63" w:rsidRPr="00E02F1C" w14:paraId="0B7BB736" w14:textId="77777777" w:rsidTr="00541A97">
        <w:trPr>
          <w:trHeight w:val="292"/>
          <w:jc w:val="center"/>
        </w:trPr>
        <w:tc>
          <w:tcPr>
            <w:tcW w:w="897" w:type="dxa"/>
          </w:tcPr>
          <w:p w14:paraId="0F186688"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2</w:t>
            </w:r>
          </w:p>
        </w:tc>
        <w:tc>
          <w:tcPr>
            <w:tcW w:w="3299" w:type="dxa"/>
          </w:tcPr>
          <w:p w14:paraId="362222E2"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Rates </w:t>
            </w:r>
          </w:p>
        </w:tc>
        <w:tc>
          <w:tcPr>
            <w:tcW w:w="2821" w:type="dxa"/>
          </w:tcPr>
          <w:p w14:paraId="56A109C6" w14:textId="3A5CEE36"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   </w:t>
            </w:r>
            <w:r w:rsidR="00676D59" w:rsidRPr="00E02F1C">
              <w:rPr>
                <w:rFonts w:ascii="Times New Roman" w:hAnsi="Times New Roman" w:cs="Times New Roman"/>
                <w:sz w:val="20"/>
                <w:szCs w:val="20"/>
              </w:rPr>
              <w:t>502,000.00</w:t>
            </w:r>
          </w:p>
        </w:tc>
        <w:tc>
          <w:tcPr>
            <w:tcW w:w="2821" w:type="dxa"/>
          </w:tcPr>
          <w:p w14:paraId="7B00CA51" w14:textId="7881BD69"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540,569.40</w:t>
            </w:r>
          </w:p>
        </w:tc>
        <w:tc>
          <w:tcPr>
            <w:tcW w:w="2033" w:type="dxa"/>
          </w:tcPr>
          <w:p w14:paraId="685E7A03" w14:textId="5B4A6A2B" w:rsidR="00767C63" w:rsidRPr="00E02F1C" w:rsidRDefault="001669E2" w:rsidP="008F16EF">
            <w:pPr>
              <w:rPr>
                <w:rFonts w:ascii="Times New Roman" w:hAnsi="Times New Roman" w:cs="Times New Roman"/>
                <w:sz w:val="20"/>
                <w:szCs w:val="20"/>
              </w:rPr>
            </w:pPr>
            <w:r w:rsidRPr="00E02F1C">
              <w:rPr>
                <w:rFonts w:ascii="Times New Roman" w:hAnsi="Times New Roman" w:cs="Times New Roman"/>
                <w:sz w:val="20"/>
                <w:szCs w:val="20"/>
              </w:rPr>
              <w:t>107.7%</w:t>
            </w:r>
          </w:p>
        </w:tc>
      </w:tr>
      <w:tr w:rsidR="00767C63" w:rsidRPr="00E02F1C" w14:paraId="3BF2FF67" w14:textId="77777777" w:rsidTr="00541A97">
        <w:trPr>
          <w:trHeight w:val="292"/>
          <w:jc w:val="center"/>
        </w:trPr>
        <w:tc>
          <w:tcPr>
            <w:tcW w:w="897" w:type="dxa"/>
          </w:tcPr>
          <w:p w14:paraId="2430383C"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3</w:t>
            </w:r>
          </w:p>
        </w:tc>
        <w:tc>
          <w:tcPr>
            <w:tcW w:w="3299" w:type="dxa"/>
          </w:tcPr>
          <w:p w14:paraId="68EA1050"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Rent </w:t>
            </w:r>
          </w:p>
        </w:tc>
        <w:tc>
          <w:tcPr>
            <w:tcW w:w="2821" w:type="dxa"/>
          </w:tcPr>
          <w:p w14:paraId="7680C7F1" w14:textId="7D3F2D43"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 xml:space="preserve">   889,700.00</w:t>
            </w:r>
          </w:p>
        </w:tc>
        <w:tc>
          <w:tcPr>
            <w:tcW w:w="2821" w:type="dxa"/>
          </w:tcPr>
          <w:p w14:paraId="4583648F" w14:textId="4FD3D503"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864,839.00</w:t>
            </w:r>
          </w:p>
        </w:tc>
        <w:tc>
          <w:tcPr>
            <w:tcW w:w="2033" w:type="dxa"/>
          </w:tcPr>
          <w:p w14:paraId="5CB58D1A" w14:textId="50D7CE82" w:rsidR="00767C63" w:rsidRPr="00E02F1C" w:rsidRDefault="006A510B" w:rsidP="008F16EF">
            <w:pPr>
              <w:rPr>
                <w:rFonts w:ascii="Times New Roman" w:hAnsi="Times New Roman" w:cs="Times New Roman"/>
                <w:sz w:val="20"/>
                <w:szCs w:val="20"/>
              </w:rPr>
            </w:pPr>
            <w:r w:rsidRPr="00E02F1C">
              <w:rPr>
                <w:rFonts w:ascii="Times New Roman" w:hAnsi="Times New Roman" w:cs="Times New Roman"/>
                <w:sz w:val="20"/>
                <w:szCs w:val="20"/>
              </w:rPr>
              <w:t>97.2</w:t>
            </w:r>
            <w:r w:rsidR="001669E2" w:rsidRPr="00E02F1C">
              <w:rPr>
                <w:rFonts w:ascii="Times New Roman" w:hAnsi="Times New Roman" w:cs="Times New Roman"/>
                <w:sz w:val="20"/>
                <w:szCs w:val="20"/>
              </w:rPr>
              <w:t>%</w:t>
            </w:r>
          </w:p>
        </w:tc>
      </w:tr>
      <w:tr w:rsidR="00767C63" w:rsidRPr="00E02F1C" w14:paraId="46E8E60C" w14:textId="77777777" w:rsidTr="00541A97">
        <w:trPr>
          <w:trHeight w:val="292"/>
          <w:jc w:val="center"/>
        </w:trPr>
        <w:tc>
          <w:tcPr>
            <w:tcW w:w="897" w:type="dxa"/>
          </w:tcPr>
          <w:p w14:paraId="743CEDE7"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4</w:t>
            </w:r>
          </w:p>
        </w:tc>
        <w:tc>
          <w:tcPr>
            <w:tcW w:w="3299" w:type="dxa"/>
          </w:tcPr>
          <w:p w14:paraId="607FAECD"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License </w:t>
            </w:r>
          </w:p>
        </w:tc>
        <w:tc>
          <w:tcPr>
            <w:tcW w:w="2821" w:type="dxa"/>
          </w:tcPr>
          <w:p w14:paraId="1D61E04B" w14:textId="71C9A611"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 xml:space="preserve">   1,762,300.00</w:t>
            </w:r>
          </w:p>
        </w:tc>
        <w:tc>
          <w:tcPr>
            <w:tcW w:w="2821" w:type="dxa"/>
          </w:tcPr>
          <w:p w14:paraId="4EE64D59" w14:textId="602E46AE"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1,291,233.91</w:t>
            </w:r>
          </w:p>
        </w:tc>
        <w:tc>
          <w:tcPr>
            <w:tcW w:w="2033" w:type="dxa"/>
          </w:tcPr>
          <w:p w14:paraId="743240B2" w14:textId="021A37BC" w:rsidR="00767C63" w:rsidRPr="00E02F1C" w:rsidRDefault="001669E2" w:rsidP="008F16EF">
            <w:pPr>
              <w:rPr>
                <w:rFonts w:ascii="Times New Roman" w:hAnsi="Times New Roman" w:cs="Times New Roman"/>
                <w:sz w:val="20"/>
                <w:szCs w:val="20"/>
              </w:rPr>
            </w:pPr>
            <w:r w:rsidRPr="00E02F1C">
              <w:rPr>
                <w:rFonts w:ascii="Times New Roman" w:hAnsi="Times New Roman" w:cs="Times New Roman"/>
                <w:sz w:val="20"/>
                <w:szCs w:val="20"/>
              </w:rPr>
              <w:t>73.3%</w:t>
            </w:r>
          </w:p>
        </w:tc>
      </w:tr>
      <w:tr w:rsidR="00767C63" w:rsidRPr="00E02F1C" w14:paraId="1694DC47" w14:textId="77777777" w:rsidTr="00541A97">
        <w:trPr>
          <w:trHeight w:val="279"/>
          <w:jc w:val="center"/>
        </w:trPr>
        <w:tc>
          <w:tcPr>
            <w:tcW w:w="897" w:type="dxa"/>
          </w:tcPr>
          <w:p w14:paraId="6FCE3E16"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5</w:t>
            </w:r>
          </w:p>
        </w:tc>
        <w:tc>
          <w:tcPr>
            <w:tcW w:w="3299" w:type="dxa"/>
          </w:tcPr>
          <w:p w14:paraId="5630C921"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Fees </w:t>
            </w:r>
          </w:p>
        </w:tc>
        <w:tc>
          <w:tcPr>
            <w:tcW w:w="2821" w:type="dxa"/>
          </w:tcPr>
          <w:p w14:paraId="28A0C9A3" w14:textId="0218869A"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 xml:space="preserve">   1,084,000.00</w:t>
            </w:r>
          </w:p>
        </w:tc>
        <w:tc>
          <w:tcPr>
            <w:tcW w:w="2821" w:type="dxa"/>
          </w:tcPr>
          <w:p w14:paraId="3B64331A" w14:textId="41E6B761"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622,790</w:t>
            </w:r>
          </w:p>
        </w:tc>
        <w:tc>
          <w:tcPr>
            <w:tcW w:w="2033" w:type="dxa"/>
          </w:tcPr>
          <w:p w14:paraId="0E0951D4" w14:textId="42D8C6FE" w:rsidR="00767C63" w:rsidRPr="00E02F1C" w:rsidRDefault="001669E2" w:rsidP="008F16EF">
            <w:pPr>
              <w:rPr>
                <w:rFonts w:ascii="Times New Roman" w:hAnsi="Times New Roman" w:cs="Times New Roman"/>
                <w:sz w:val="20"/>
                <w:szCs w:val="20"/>
              </w:rPr>
            </w:pPr>
            <w:r w:rsidRPr="00E02F1C">
              <w:rPr>
                <w:rFonts w:ascii="Times New Roman" w:hAnsi="Times New Roman" w:cs="Times New Roman"/>
                <w:sz w:val="20"/>
                <w:szCs w:val="20"/>
              </w:rPr>
              <w:t>57.5%</w:t>
            </w:r>
          </w:p>
        </w:tc>
      </w:tr>
      <w:tr w:rsidR="00767C63" w:rsidRPr="00E02F1C" w14:paraId="5A517E8D" w14:textId="77777777" w:rsidTr="00541A97">
        <w:trPr>
          <w:trHeight w:val="292"/>
          <w:jc w:val="center"/>
        </w:trPr>
        <w:tc>
          <w:tcPr>
            <w:tcW w:w="897" w:type="dxa"/>
          </w:tcPr>
          <w:p w14:paraId="67D3545A"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6</w:t>
            </w:r>
          </w:p>
        </w:tc>
        <w:tc>
          <w:tcPr>
            <w:tcW w:w="3299" w:type="dxa"/>
          </w:tcPr>
          <w:p w14:paraId="3157E241" w14:textId="77777777"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sz w:val="20"/>
                <w:szCs w:val="20"/>
              </w:rPr>
              <w:t xml:space="preserve">Fines </w:t>
            </w:r>
          </w:p>
        </w:tc>
        <w:tc>
          <w:tcPr>
            <w:tcW w:w="2821" w:type="dxa"/>
          </w:tcPr>
          <w:p w14:paraId="138F9E20" w14:textId="0B3B7655"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60,000.00</w:t>
            </w:r>
          </w:p>
        </w:tc>
        <w:tc>
          <w:tcPr>
            <w:tcW w:w="2821" w:type="dxa"/>
          </w:tcPr>
          <w:p w14:paraId="07B1E22F" w14:textId="1BC973CA" w:rsidR="00767C63" w:rsidRPr="00E02F1C" w:rsidRDefault="00676D59" w:rsidP="008F16EF">
            <w:pPr>
              <w:rPr>
                <w:rFonts w:ascii="Times New Roman" w:hAnsi="Times New Roman" w:cs="Times New Roman"/>
                <w:sz w:val="20"/>
                <w:szCs w:val="20"/>
              </w:rPr>
            </w:pPr>
            <w:r w:rsidRPr="00E02F1C">
              <w:rPr>
                <w:rFonts w:ascii="Times New Roman" w:hAnsi="Times New Roman" w:cs="Times New Roman"/>
                <w:sz w:val="20"/>
                <w:szCs w:val="20"/>
              </w:rPr>
              <w:t>27,750.00</w:t>
            </w:r>
          </w:p>
        </w:tc>
        <w:tc>
          <w:tcPr>
            <w:tcW w:w="2033" w:type="dxa"/>
          </w:tcPr>
          <w:p w14:paraId="4E3ECD29" w14:textId="1156D1C0" w:rsidR="00767C63" w:rsidRPr="00E02F1C" w:rsidRDefault="001669E2" w:rsidP="008F16EF">
            <w:pPr>
              <w:rPr>
                <w:rFonts w:ascii="Times New Roman" w:hAnsi="Times New Roman" w:cs="Times New Roman"/>
                <w:sz w:val="20"/>
                <w:szCs w:val="20"/>
              </w:rPr>
            </w:pPr>
            <w:r w:rsidRPr="00E02F1C">
              <w:rPr>
                <w:rFonts w:ascii="Times New Roman" w:hAnsi="Times New Roman" w:cs="Times New Roman"/>
                <w:sz w:val="20"/>
                <w:szCs w:val="20"/>
              </w:rPr>
              <w:t>46.25%</w:t>
            </w:r>
          </w:p>
        </w:tc>
      </w:tr>
      <w:tr w:rsidR="00767C63" w:rsidRPr="00E02F1C" w14:paraId="28D7A6B0" w14:textId="77777777" w:rsidTr="00541A97">
        <w:trPr>
          <w:trHeight w:val="317"/>
          <w:jc w:val="center"/>
        </w:trPr>
        <w:tc>
          <w:tcPr>
            <w:tcW w:w="4196" w:type="dxa"/>
            <w:gridSpan w:val="2"/>
          </w:tcPr>
          <w:p w14:paraId="0370CD34" w14:textId="77777777" w:rsidR="00767C63" w:rsidRPr="00E02F1C" w:rsidRDefault="00767C63" w:rsidP="008F16EF">
            <w:pPr>
              <w:jc w:val="center"/>
              <w:rPr>
                <w:rFonts w:ascii="Times New Roman" w:hAnsi="Times New Roman" w:cs="Times New Roman"/>
                <w:b/>
                <w:bCs/>
                <w:sz w:val="20"/>
                <w:szCs w:val="20"/>
              </w:rPr>
            </w:pPr>
            <w:r w:rsidRPr="00E02F1C">
              <w:rPr>
                <w:rFonts w:ascii="Times New Roman" w:hAnsi="Times New Roman" w:cs="Times New Roman"/>
                <w:b/>
                <w:bCs/>
                <w:sz w:val="20"/>
                <w:szCs w:val="20"/>
              </w:rPr>
              <w:t>Total</w:t>
            </w:r>
          </w:p>
        </w:tc>
        <w:tc>
          <w:tcPr>
            <w:tcW w:w="2821" w:type="dxa"/>
          </w:tcPr>
          <w:p w14:paraId="197CFF89" w14:textId="46925663"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b/>
                <w:bCs/>
                <w:sz w:val="20"/>
                <w:szCs w:val="20"/>
              </w:rPr>
              <w:t>GH₵</w:t>
            </w:r>
            <w:r w:rsidR="00676D59" w:rsidRPr="00E02F1C">
              <w:rPr>
                <w:rFonts w:ascii="Times New Roman" w:hAnsi="Times New Roman" w:cs="Times New Roman"/>
                <w:b/>
                <w:bCs/>
                <w:sz w:val="20"/>
                <w:szCs w:val="20"/>
              </w:rPr>
              <w:t xml:space="preserve"> </w:t>
            </w:r>
            <w:r w:rsidR="00385A47" w:rsidRPr="00E02F1C">
              <w:rPr>
                <w:rFonts w:ascii="Times New Roman" w:hAnsi="Times New Roman" w:cs="Times New Roman"/>
                <w:b/>
                <w:bCs/>
                <w:sz w:val="20"/>
                <w:szCs w:val="20"/>
              </w:rPr>
              <w:t>6,580,300</w:t>
            </w:r>
            <w:r w:rsidR="00676D59" w:rsidRPr="00E02F1C">
              <w:rPr>
                <w:rFonts w:ascii="Times New Roman" w:hAnsi="Times New Roman" w:cs="Times New Roman"/>
                <w:b/>
                <w:bCs/>
                <w:sz w:val="20"/>
                <w:szCs w:val="20"/>
              </w:rPr>
              <w:t>.00</w:t>
            </w:r>
          </w:p>
        </w:tc>
        <w:tc>
          <w:tcPr>
            <w:tcW w:w="2821" w:type="dxa"/>
          </w:tcPr>
          <w:p w14:paraId="6B63F4B9" w14:textId="1B3120B2" w:rsidR="00767C63" w:rsidRPr="00E02F1C" w:rsidRDefault="00767C63" w:rsidP="008F16EF">
            <w:pPr>
              <w:rPr>
                <w:rFonts w:ascii="Times New Roman" w:hAnsi="Times New Roman" w:cs="Times New Roman"/>
                <w:sz w:val="20"/>
                <w:szCs w:val="20"/>
              </w:rPr>
            </w:pPr>
            <w:r w:rsidRPr="00E02F1C">
              <w:rPr>
                <w:rFonts w:ascii="Times New Roman" w:hAnsi="Times New Roman" w:cs="Times New Roman"/>
                <w:b/>
                <w:bCs/>
                <w:sz w:val="20"/>
                <w:szCs w:val="20"/>
              </w:rPr>
              <w:t>GH₵</w:t>
            </w:r>
            <w:r w:rsidR="00676D59" w:rsidRPr="00E02F1C">
              <w:rPr>
                <w:rFonts w:ascii="Times New Roman" w:hAnsi="Times New Roman" w:cs="Times New Roman"/>
                <w:b/>
                <w:bCs/>
                <w:sz w:val="20"/>
                <w:szCs w:val="20"/>
              </w:rPr>
              <w:t xml:space="preserve"> </w:t>
            </w:r>
            <w:r w:rsidR="00385A47" w:rsidRPr="00E02F1C">
              <w:rPr>
                <w:rFonts w:ascii="Times New Roman" w:hAnsi="Times New Roman" w:cs="Times New Roman"/>
                <w:b/>
                <w:bCs/>
                <w:sz w:val="20"/>
                <w:szCs w:val="20"/>
              </w:rPr>
              <w:t>3,838,981.87</w:t>
            </w:r>
          </w:p>
        </w:tc>
        <w:tc>
          <w:tcPr>
            <w:tcW w:w="2033" w:type="dxa"/>
          </w:tcPr>
          <w:p w14:paraId="74B041C2" w14:textId="4AB96434" w:rsidR="00767C63" w:rsidRPr="00E02F1C" w:rsidRDefault="001669E2" w:rsidP="008F16EF">
            <w:pPr>
              <w:rPr>
                <w:rFonts w:ascii="Times New Roman" w:hAnsi="Times New Roman" w:cs="Times New Roman"/>
                <w:sz w:val="20"/>
                <w:szCs w:val="20"/>
              </w:rPr>
            </w:pPr>
            <w:r w:rsidRPr="00E02F1C">
              <w:rPr>
                <w:rFonts w:ascii="Times New Roman" w:hAnsi="Times New Roman" w:cs="Times New Roman"/>
                <w:sz w:val="20"/>
                <w:szCs w:val="20"/>
              </w:rPr>
              <w:t>58.3%</w:t>
            </w:r>
          </w:p>
        </w:tc>
      </w:tr>
    </w:tbl>
    <w:p w14:paraId="36850149" w14:textId="70813316" w:rsidR="00255810" w:rsidRPr="00637E7B" w:rsidRDefault="00541A97" w:rsidP="00767C63">
      <w:pPr>
        <w:rPr>
          <w:rFonts w:ascii="Times New Roman" w:hAnsi="Times New Roman" w:cs="Times New Roman"/>
          <w:b/>
          <w:bCs/>
        </w:rPr>
      </w:pPr>
      <w:r>
        <w:rPr>
          <w:rFonts w:ascii="Times New Roman" w:hAnsi="Times New Roman" w:cs="Times New Roman"/>
          <w:b/>
          <w:bCs/>
        </w:rPr>
        <w:t xml:space="preserve">                   </w:t>
      </w:r>
      <w:r w:rsidR="00767C63" w:rsidRPr="00781462">
        <w:rPr>
          <w:rFonts w:ascii="Times New Roman" w:hAnsi="Times New Roman" w:cs="Times New Roman"/>
          <w:b/>
          <w:bCs/>
        </w:rPr>
        <w:t>Source: Dec</w:t>
      </w:r>
      <w:r w:rsidR="00E57F27" w:rsidRPr="00781462">
        <w:rPr>
          <w:rFonts w:ascii="Times New Roman" w:hAnsi="Times New Roman" w:cs="Times New Roman"/>
          <w:b/>
          <w:bCs/>
        </w:rPr>
        <w:t xml:space="preserve">, </w:t>
      </w:r>
      <w:r w:rsidR="00767C63" w:rsidRPr="00781462">
        <w:rPr>
          <w:rFonts w:ascii="Times New Roman" w:hAnsi="Times New Roman" w:cs="Times New Roman"/>
          <w:b/>
          <w:bCs/>
        </w:rPr>
        <w:t>202</w:t>
      </w:r>
      <w:r w:rsidR="007C097A" w:rsidRPr="00781462">
        <w:rPr>
          <w:rFonts w:ascii="Times New Roman" w:hAnsi="Times New Roman" w:cs="Times New Roman"/>
          <w:b/>
          <w:bCs/>
        </w:rPr>
        <w:t>5</w:t>
      </w:r>
      <w:r w:rsidR="00767C63" w:rsidRPr="00781462">
        <w:rPr>
          <w:rFonts w:ascii="Times New Roman" w:hAnsi="Times New Roman" w:cs="Times New Roman"/>
          <w:b/>
          <w:bCs/>
        </w:rPr>
        <w:t xml:space="preserve"> Trial Balance, SMA</w:t>
      </w:r>
    </w:p>
    <w:p w14:paraId="450BD4EF" w14:textId="77777777" w:rsidR="004D022F" w:rsidRDefault="004D022F" w:rsidP="00FB04CB">
      <w:pPr>
        <w:pStyle w:val="Caption"/>
        <w:keepNext/>
      </w:pPr>
      <w:bookmarkStart w:id="73" w:name="_Toc223357596"/>
    </w:p>
    <w:p w14:paraId="3636F083" w14:textId="19393DE9" w:rsidR="00255810" w:rsidRPr="004D022F" w:rsidRDefault="00FB04CB" w:rsidP="00FB04CB">
      <w:pPr>
        <w:pStyle w:val="Caption"/>
        <w:keepNext/>
        <w:rPr>
          <w:rFonts w:ascii="Times New Roman" w:hAnsi="Times New Roman" w:cs="Times New Roman"/>
          <w:b/>
          <w:bCs/>
          <w:i w:val="0"/>
          <w:iCs w:val="0"/>
          <w:sz w:val="22"/>
          <w:szCs w:val="22"/>
        </w:rPr>
      </w:pPr>
      <w:r w:rsidRPr="004D022F">
        <w:rPr>
          <w:rFonts w:ascii="Times New Roman" w:hAnsi="Times New Roman" w:cs="Times New Roman"/>
          <w:b/>
          <w:bCs/>
          <w:i w:val="0"/>
          <w:iCs w:val="0"/>
          <w:color w:val="auto"/>
          <w:sz w:val="22"/>
          <w:szCs w:val="22"/>
        </w:rPr>
        <w:t xml:space="preserve">Figure </w:t>
      </w:r>
      <w:r w:rsidR="0058390B" w:rsidRPr="004D022F">
        <w:rPr>
          <w:rFonts w:ascii="Times New Roman" w:hAnsi="Times New Roman" w:cs="Times New Roman"/>
          <w:b/>
          <w:bCs/>
          <w:i w:val="0"/>
          <w:iCs w:val="0"/>
          <w:color w:val="auto"/>
          <w:sz w:val="22"/>
          <w:szCs w:val="22"/>
        </w:rPr>
        <w:fldChar w:fldCharType="begin"/>
      </w:r>
      <w:r w:rsidR="0058390B" w:rsidRPr="004D022F">
        <w:rPr>
          <w:rFonts w:ascii="Times New Roman" w:hAnsi="Times New Roman" w:cs="Times New Roman"/>
          <w:b/>
          <w:bCs/>
          <w:i w:val="0"/>
          <w:iCs w:val="0"/>
          <w:color w:val="auto"/>
          <w:sz w:val="22"/>
          <w:szCs w:val="22"/>
        </w:rPr>
        <w:instrText xml:space="preserve"> SEQ Figure \* ARABIC </w:instrText>
      </w:r>
      <w:r w:rsidR="0058390B" w:rsidRPr="004D022F">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7</w:t>
      </w:r>
      <w:r w:rsidR="0058390B" w:rsidRPr="004D022F">
        <w:rPr>
          <w:rFonts w:ascii="Times New Roman" w:hAnsi="Times New Roman" w:cs="Times New Roman"/>
          <w:b/>
          <w:bCs/>
          <w:i w:val="0"/>
          <w:iCs w:val="0"/>
          <w:noProof/>
          <w:color w:val="auto"/>
          <w:sz w:val="22"/>
          <w:szCs w:val="22"/>
        </w:rPr>
        <w:fldChar w:fldCharType="end"/>
      </w:r>
      <w:r w:rsidRPr="004D022F">
        <w:rPr>
          <w:rFonts w:ascii="Times New Roman" w:hAnsi="Times New Roman" w:cs="Times New Roman"/>
          <w:b/>
          <w:bCs/>
          <w:i w:val="0"/>
          <w:iCs w:val="0"/>
          <w:color w:val="auto"/>
          <w:sz w:val="22"/>
          <w:szCs w:val="22"/>
        </w:rPr>
        <w:t>:Internally Generated Funds Performance by Items</w:t>
      </w:r>
      <w:bookmarkEnd w:id="73"/>
    </w:p>
    <w:p w14:paraId="2D0E60A2" w14:textId="4159585B" w:rsidR="00481FB7" w:rsidRDefault="004E090F" w:rsidP="00767C63">
      <w:pPr>
        <w:rPr>
          <w:rFonts w:ascii="Times New Roman" w:hAnsi="Times New Roman" w:cs="Times New Roman"/>
          <w:b/>
          <w:bCs/>
          <w:szCs w:val="24"/>
        </w:rPr>
      </w:pPr>
      <w:r>
        <w:rPr>
          <w:noProof/>
        </w:rPr>
        <w:drawing>
          <wp:inline distT="0" distB="0" distL="0" distR="0" wp14:anchorId="1B9F7127" wp14:editId="009B7D7E">
            <wp:extent cx="6471477" cy="2246630"/>
            <wp:effectExtent l="0" t="0" r="5715" b="1270"/>
            <wp:docPr id="9" name="Chart 9">
              <a:extLst xmlns:a="http://schemas.openxmlformats.org/drawingml/2006/main">
                <a:ext uri="{FF2B5EF4-FFF2-40B4-BE49-F238E27FC236}">
                  <a16:creationId xmlns:a16="http://schemas.microsoft.com/office/drawing/2014/main" id="{81B36DCF-CE60-4A75-93B7-8F1A1BFED5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76D067" w14:textId="03F0B7D1" w:rsidR="004D022F" w:rsidRPr="004C68EA" w:rsidRDefault="00481FB7" w:rsidP="004C68EA">
      <w:pPr>
        <w:rPr>
          <w:rFonts w:ascii="Times New Roman" w:hAnsi="Times New Roman" w:cs="Times New Roman"/>
          <w:b/>
          <w:bCs/>
        </w:rPr>
      </w:pPr>
      <w:bookmarkStart w:id="74" w:name="_Hlk222986658"/>
      <w:r w:rsidRPr="00781462">
        <w:rPr>
          <w:rFonts w:ascii="Times New Roman" w:hAnsi="Times New Roman" w:cs="Times New Roman"/>
          <w:b/>
          <w:bCs/>
        </w:rPr>
        <w:t>Source: SMA MPCU Trial Balance,2025</w:t>
      </w:r>
      <w:bookmarkStart w:id="75" w:name="_Toc223354366"/>
      <w:bookmarkEnd w:id="74"/>
    </w:p>
    <w:p w14:paraId="63B92642" w14:textId="3DC234F8" w:rsidR="00BF4904" w:rsidRPr="004D022F" w:rsidRDefault="003D4EEA" w:rsidP="004D022F">
      <w:pPr>
        <w:pStyle w:val="Heading3"/>
        <w:spacing w:line="360" w:lineRule="auto"/>
        <w:jc w:val="both"/>
        <w:rPr>
          <w:b/>
          <w:bCs/>
        </w:rPr>
      </w:pPr>
      <w:r w:rsidRPr="004D022F">
        <w:rPr>
          <w:b/>
          <w:bCs/>
        </w:rPr>
        <w:t>2.</w:t>
      </w:r>
      <w:r w:rsidR="00637E7B" w:rsidRPr="004D022F">
        <w:rPr>
          <w:b/>
          <w:bCs/>
        </w:rPr>
        <w:t>8</w:t>
      </w:r>
      <w:r w:rsidRPr="004D022F">
        <w:rPr>
          <w:b/>
          <w:bCs/>
        </w:rPr>
        <w:t xml:space="preserve"> </w:t>
      </w:r>
      <w:r w:rsidR="00BF4904" w:rsidRPr="004D022F">
        <w:rPr>
          <w:b/>
          <w:bCs/>
        </w:rPr>
        <w:t>Update on Disbursement/Expenditure</w:t>
      </w:r>
      <w:bookmarkEnd w:id="75"/>
    </w:p>
    <w:p w14:paraId="50FD97A7" w14:textId="0A25FFEE" w:rsidR="00BF4904" w:rsidRPr="00CB4350" w:rsidRDefault="00BF4904" w:rsidP="004D022F">
      <w:pPr>
        <w:spacing w:line="360" w:lineRule="auto"/>
        <w:jc w:val="both"/>
        <w:rPr>
          <w:rFonts w:ascii="Times New Roman" w:hAnsi="Times New Roman" w:cs="Times New Roman"/>
        </w:rPr>
      </w:pPr>
      <w:r w:rsidRPr="00CB4350">
        <w:rPr>
          <w:rFonts w:ascii="Times New Roman" w:hAnsi="Times New Roman" w:cs="Times New Roman"/>
        </w:rPr>
        <w:t>As illustrated in Table 2.4 the total composite expenditure for the 202</w:t>
      </w:r>
      <w:r w:rsidR="007C097A" w:rsidRPr="00CB4350">
        <w:rPr>
          <w:rFonts w:ascii="Times New Roman" w:hAnsi="Times New Roman" w:cs="Times New Roman"/>
        </w:rPr>
        <w:t>5</w:t>
      </w:r>
      <w:r w:rsidRPr="00CB4350">
        <w:rPr>
          <w:rFonts w:ascii="Times New Roman" w:hAnsi="Times New Roman" w:cs="Times New Roman"/>
        </w:rPr>
        <w:t xml:space="preserve"> fiscal year </w:t>
      </w:r>
      <w:bookmarkStart w:id="76" w:name="_Hlk220441392"/>
      <w:r w:rsidRPr="00CB4350">
        <w:rPr>
          <w:rFonts w:ascii="Times New Roman" w:hAnsi="Times New Roman" w:cs="Times New Roman"/>
        </w:rPr>
        <w:t xml:space="preserve">was </w:t>
      </w:r>
      <w:r w:rsidRPr="00CB4350">
        <w:rPr>
          <w:rFonts w:ascii="Times New Roman" w:hAnsi="Times New Roman" w:cs="Times New Roman"/>
          <w:b/>
          <w:bCs/>
        </w:rPr>
        <w:t>Forty</w:t>
      </w:r>
      <w:r w:rsidR="007912EA" w:rsidRPr="00CB4350">
        <w:rPr>
          <w:rFonts w:ascii="Times New Roman" w:hAnsi="Times New Roman" w:cs="Times New Roman"/>
          <w:b/>
          <w:bCs/>
        </w:rPr>
        <w:t>-</w:t>
      </w:r>
      <w:r w:rsidR="001300DF" w:rsidRPr="00CB4350">
        <w:rPr>
          <w:rFonts w:ascii="Times New Roman" w:hAnsi="Times New Roman" w:cs="Times New Roman"/>
          <w:b/>
          <w:bCs/>
        </w:rPr>
        <w:t>Eight</w:t>
      </w:r>
      <w:r w:rsidRPr="00CB4350">
        <w:rPr>
          <w:rFonts w:ascii="Times New Roman" w:hAnsi="Times New Roman" w:cs="Times New Roman"/>
          <w:b/>
          <w:bCs/>
        </w:rPr>
        <w:t xml:space="preserve"> Million </w:t>
      </w:r>
      <w:r w:rsidR="001300DF" w:rsidRPr="00CB4350">
        <w:rPr>
          <w:rFonts w:ascii="Times New Roman" w:hAnsi="Times New Roman" w:cs="Times New Roman"/>
          <w:b/>
          <w:bCs/>
        </w:rPr>
        <w:t>Three</w:t>
      </w:r>
      <w:r w:rsidRPr="00CB4350">
        <w:rPr>
          <w:rFonts w:ascii="Times New Roman" w:hAnsi="Times New Roman" w:cs="Times New Roman"/>
          <w:b/>
          <w:bCs/>
        </w:rPr>
        <w:t xml:space="preserve"> Hundred and </w:t>
      </w:r>
      <w:r w:rsidR="001300DF" w:rsidRPr="00CB4350">
        <w:rPr>
          <w:rFonts w:ascii="Times New Roman" w:hAnsi="Times New Roman" w:cs="Times New Roman"/>
          <w:b/>
          <w:bCs/>
        </w:rPr>
        <w:t>Sixty-Six</w:t>
      </w:r>
      <w:r w:rsidRPr="00CB4350">
        <w:rPr>
          <w:rFonts w:ascii="Times New Roman" w:hAnsi="Times New Roman" w:cs="Times New Roman"/>
          <w:b/>
          <w:bCs/>
        </w:rPr>
        <w:t xml:space="preserve"> Thousand </w:t>
      </w:r>
      <w:r w:rsidR="001300DF" w:rsidRPr="00CB4350">
        <w:rPr>
          <w:rFonts w:ascii="Times New Roman" w:hAnsi="Times New Roman" w:cs="Times New Roman"/>
          <w:b/>
          <w:bCs/>
        </w:rPr>
        <w:t>Three</w:t>
      </w:r>
      <w:r w:rsidRPr="00CB4350">
        <w:rPr>
          <w:rFonts w:ascii="Times New Roman" w:hAnsi="Times New Roman" w:cs="Times New Roman"/>
          <w:b/>
          <w:bCs/>
        </w:rPr>
        <w:t xml:space="preserve"> Hundred and </w:t>
      </w:r>
      <w:r w:rsidR="001300DF" w:rsidRPr="00CB4350">
        <w:rPr>
          <w:rFonts w:ascii="Times New Roman" w:hAnsi="Times New Roman" w:cs="Times New Roman"/>
          <w:b/>
          <w:bCs/>
        </w:rPr>
        <w:t>Fifty-Two</w:t>
      </w:r>
      <w:r w:rsidRPr="00CB4350">
        <w:rPr>
          <w:rFonts w:ascii="Times New Roman" w:hAnsi="Times New Roman" w:cs="Times New Roman"/>
          <w:b/>
          <w:bCs/>
        </w:rPr>
        <w:t xml:space="preserve"> Ghana Cedis </w:t>
      </w:r>
      <w:r w:rsidR="001300DF" w:rsidRPr="00CB4350">
        <w:rPr>
          <w:rFonts w:ascii="Times New Roman" w:hAnsi="Times New Roman" w:cs="Times New Roman"/>
          <w:b/>
          <w:bCs/>
        </w:rPr>
        <w:t>Sixteen</w:t>
      </w:r>
      <w:r w:rsidRPr="00CB4350">
        <w:rPr>
          <w:rFonts w:ascii="Times New Roman" w:hAnsi="Times New Roman" w:cs="Times New Roman"/>
          <w:b/>
          <w:bCs/>
        </w:rPr>
        <w:t xml:space="preserve"> Pesewas</w:t>
      </w:r>
      <w:r w:rsidRPr="00CB4350">
        <w:rPr>
          <w:rFonts w:ascii="Times New Roman" w:hAnsi="Times New Roman" w:cs="Times New Roman"/>
        </w:rPr>
        <w:t xml:space="preserve"> (</w:t>
      </w:r>
      <w:r w:rsidRPr="00CB4350">
        <w:rPr>
          <w:rFonts w:ascii="Times New Roman" w:hAnsi="Times New Roman" w:cs="Times New Roman"/>
          <w:b/>
        </w:rPr>
        <w:t xml:space="preserve">GH¢ </w:t>
      </w:r>
      <w:r w:rsidRPr="00CB4350">
        <w:rPr>
          <w:rFonts w:ascii="Times New Roman" w:hAnsi="Times New Roman" w:cs="Times New Roman"/>
          <w:b/>
          <w:bCs/>
        </w:rPr>
        <w:t>4</w:t>
      </w:r>
      <w:r w:rsidR="001300DF" w:rsidRPr="00CB4350">
        <w:rPr>
          <w:rFonts w:ascii="Times New Roman" w:hAnsi="Times New Roman" w:cs="Times New Roman"/>
          <w:b/>
          <w:bCs/>
        </w:rPr>
        <w:t>8,366,352.16</w:t>
      </w:r>
      <w:r w:rsidRPr="00CB4350">
        <w:rPr>
          <w:rFonts w:ascii="Times New Roman" w:hAnsi="Times New Roman" w:cs="Times New Roman"/>
          <w:b/>
          <w:bCs/>
        </w:rPr>
        <w:t xml:space="preserve">) </w:t>
      </w:r>
      <w:bookmarkEnd w:id="76"/>
      <w:r w:rsidRPr="00CB4350">
        <w:rPr>
          <w:rFonts w:ascii="Times New Roman" w:hAnsi="Times New Roman" w:cs="Times New Roman"/>
        </w:rPr>
        <w:t xml:space="preserve">which were allocated across the three main categories namely compensation, goods and services and CAPEX. </w:t>
      </w:r>
    </w:p>
    <w:p w14:paraId="02D76476" w14:textId="7DA9DD09" w:rsidR="001300DF" w:rsidRPr="00CB4350" w:rsidRDefault="00BF4904" w:rsidP="004D022F">
      <w:pPr>
        <w:spacing w:line="360" w:lineRule="auto"/>
        <w:jc w:val="both"/>
        <w:rPr>
          <w:rFonts w:ascii="Times New Roman" w:hAnsi="Times New Roman" w:cs="Times New Roman"/>
          <w:b/>
          <w:bCs/>
        </w:rPr>
      </w:pPr>
      <w:r w:rsidRPr="00CB4350">
        <w:rPr>
          <w:rFonts w:ascii="Times New Roman" w:hAnsi="Times New Roman" w:cs="Times New Roman"/>
        </w:rPr>
        <w:t>The total</w:t>
      </w:r>
      <w:r w:rsidRPr="00CB4350">
        <w:rPr>
          <w:rFonts w:ascii="Times New Roman" w:hAnsi="Times New Roman" w:cs="Times New Roman"/>
          <w:b/>
          <w:bCs/>
        </w:rPr>
        <w:t xml:space="preserve"> </w:t>
      </w:r>
      <w:r w:rsidRPr="00CB4350">
        <w:rPr>
          <w:rFonts w:ascii="Times New Roman" w:hAnsi="Times New Roman" w:cs="Times New Roman"/>
        </w:rPr>
        <w:t>expenditure figures indicate that in 2021 and 2022 the total expenditure figures remained almost the same. However</w:t>
      </w:r>
      <w:r w:rsidR="001300DF" w:rsidRPr="00CB4350">
        <w:rPr>
          <w:rFonts w:ascii="Times New Roman" w:hAnsi="Times New Roman" w:cs="Times New Roman"/>
        </w:rPr>
        <w:t>,</w:t>
      </w:r>
      <w:r w:rsidRPr="00CB4350">
        <w:rPr>
          <w:rFonts w:ascii="Times New Roman" w:hAnsi="Times New Roman" w:cs="Times New Roman"/>
        </w:rPr>
        <w:t xml:space="preserve"> there was a sharp rise in the total expenditures for the ensuing years 2023</w:t>
      </w:r>
      <w:r w:rsidR="001300DF" w:rsidRPr="00CB4350">
        <w:rPr>
          <w:rFonts w:ascii="Times New Roman" w:hAnsi="Times New Roman" w:cs="Times New Roman"/>
        </w:rPr>
        <w:t>,</w:t>
      </w:r>
      <w:r w:rsidRPr="00CB4350">
        <w:rPr>
          <w:rFonts w:ascii="Times New Roman" w:hAnsi="Times New Roman" w:cs="Times New Roman"/>
        </w:rPr>
        <w:t xml:space="preserve"> 2024</w:t>
      </w:r>
      <w:r w:rsidR="001300DF" w:rsidRPr="00CB4350">
        <w:rPr>
          <w:rFonts w:ascii="Times New Roman" w:hAnsi="Times New Roman" w:cs="Times New Roman"/>
        </w:rPr>
        <w:t xml:space="preserve"> and 2025</w:t>
      </w:r>
      <w:r w:rsidRPr="00CB4350">
        <w:rPr>
          <w:rFonts w:ascii="Times New Roman" w:hAnsi="Times New Roman" w:cs="Times New Roman"/>
        </w:rPr>
        <w:t xml:space="preserve"> rising from</w:t>
      </w:r>
      <w:r w:rsidRPr="00CB4350">
        <w:rPr>
          <w:rFonts w:ascii="Times New Roman" w:hAnsi="Times New Roman" w:cs="Times New Roman"/>
          <w:b/>
          <w:bCs/>
        </w:rPr>
        <w:t xml:space="preserve"> Seventeen Million and Ninety Two Thousand Six Hundred and Sixty Six Ghana Cedis Sixty Seven Pesewas </w:t>
      </w:r>
      <w:r w:rsidRPr="00CB4350">
        <w:rPr>
          <w:rFonts w:ascii="Times New Roman" w:hAnsi="Times New Roman" w:cs="Times New Roman"/>
        </w:rPr>
        <w:t>(</w:t>
      </w:r>
      <w:r w:rsidRPr="00CB4350">
        <w:rPr>
          <w:rFonts w:ascii="Times New Roman" w:hAnsi="Times New Roman" w:cs="Times New Roman"/>
          <w:b/>
          <w:bCs/>
        </w:rPr>
        <w:t xml:space="preserve">GHC17,092,666.67) </w:t>
      </w:r>
      <w:r w:rsidRPr="00CB4350">
        <w:rPr>
          <w:rFonts w:ascii="Times New Roman" w:hAnsi="Times New Roman" w:cs="Times New Roman"/>
        </w:rPr>
        <w:t>to</w:t>
      </w:r>
      <w:r w:rsidRPr="00CB4350">
        <w:rPr>
          <w:rFonts w:ascii="Times New Roman" w:hAnsi="Times New Roman" w:cs="Times New Roman"/>
          <w:b/>
          <w:bCs/>
        </w:rPr>
        <w:t xml:space="preserve"> Forty Six Million Two Hundred and Ninety Five Thousand Nine Hundred and Five Ghana Cedis Sixty Five Pesewas (GHC46,295,905.67)</w:t>
      </w:r>
      <w:r w:rsidR="001300DF" w:rsidRPr="00CB4350">
        <w:rPr>
          <w:rFonts w:ascii="Times New Roman" w:hAnsi="Times New Roman" w:cs="Times New Roman"/>
          <w:b/>
          <w:bCs/>
        </w:rPr>
        <w:t xml:space="preserve"> and to Forty Eight Million Three Hundred and Sixty-Six Thousand Three Hundred and Fifty-Two Ghana Cedis Sixteen Pesewas</w:t>
      </w:r>
      <w:r w:rsidR="001300DF" w:rsidRPr="00CB4350">
        <w:rPr>
          <w:rFonts w:ascii="Times New Roman" w:hAnsi="Times New Roman" w:cs="Times New Roman"/>
        </w:rPr>
        <w:t xml:space="preserve"> (</w:t>
      </w:r>
      <w:r w:rsidR="001300DF" w:rsidRPr="00CB4350">
        <w:rPr>
          <w:rFonts w:ascii="Times New Roman" w:hAnsi="Times New Roman" w:cs="Times New Roman"/>
          <w:b/>
        </w:rPr>
        <w:t xml:space="preserve">GH¢ </w:t>
      </w:r>
      <w:r w:rsidR="001300DF" w:rsidRPr="00CB4350">
        <w:rPr>
          <w:rFonts w:ascii="Times New Roman" w:hAnsi="Times New Roman" w:cs="Times New Roman"/>
          <w:b/>
          <w:bCs/>
        </w:rPr>
        <w:t xml:space="preserve">48,366,352.16) in 2025 respectively. </w:t>
      </w:r>
    </w:p>
    <w:p w14:paraId="1607F52B" w14:textId="40BF430D" w:rsidR="00410C0E" w:rsidRPr="00410C0E" w:rsidRDefault="00D35F08" w:rsidP="004D022F">
      <w:pPr>
        <w:spacing w:line="360" w:lineRule="auto"/>
        <w:jc w:val="both"/>
        <w:rPr>
          <w:rFonts w:ascii="Times New Roman" w:hAnsi="Times New Roman" w:cs="Times New Roman"/>
        </w:rPr>
      </w:pPr>
      <w:r w:rsidRPr="00CB4350">
        <w:rPr>
          <w:rFonts w:ascii="Times New Roman" w:hAnsi="Times New Roman" w:cs="Times New Roman"/>
        </w:rPr>
        <w:t>The year under review saw non-financial assets</w:t>
      </w:r>
      <w:r w:rsidR="007912EA" w:rsidRPr="00CB4350">
        <w:rPr>
          <w:rFonts w:ascii="Times New Roman" w:hAnsi="Times New Roman" w:cs="Times New Roman"/>
        </w:rPr>
        <w:t xml:space="preserve"> thus the capax element</w:t>
      </w:r>
      <w:r w:rsidR="00BF4904" w:rsidRPr="00CB4350">
        <w:rPr>
          <w:rFonts w:ascii="Times New Roman" w:hAnsi="Times New Roman" w:cs="Times New Roman"/>
        </w:rPr>
        <w:t xml:space="preserve"> recorded the highest expenditure amounting to </w:t>
      </w:r>
      <w:r w:rsidR="00BF4904" w:rsidRPr="00CB4350">
        <w:rPr>
          <w:rFonts w:ascii="Times New Roman" w:hAnsi="Times New Roman" w:cs="Times New Roman"/>
          <w:b/>
        </w:rPr>
        <w:t>GH₵</w:t>
      </w:r>
      <w:r w:rsidR="00BF4904" w:rsidRPr="00CB4350">
        <w:rPr>
          <w:rFonts w:ascii="Times New Roman" w:hAnsi="Times New Roman" w:cs="Times New Roman"/>
          <w:b/>
          <w:bCs/>
        </w:rPr>
        <w:t>25,</w:t>
      </w:r>
      <w:r w:rsidRPr="00CB4350">
        <w:rPr>
          <w:rFonts w:ascii="Times New Roman" w:hAnsi="Times New Roman" w:cs="Times New Roman"/>
          <w:b/>
          <w:bCs/>
        </w:rPr>
        <w:t>390,883.16</w:t>
      </w:r>
      <w:r w:rsidR="00BF4904" w:rsidRPr="00CB4350">
        <w:rPr>
          <w:rFonts w:ascii="Times New Roman" w:hAnsi="Times New Roman" w:cs="Times New Roman"/>
          <w:b/>
          <w:bCs/>
        </w:rPr>
        <w:t xml:space="preserve"> </w:t>
      </w:r>
      <w:r w:rsidR="00BF4904" w:rsidRPr="00CB4350">
        <w:rPr>
          <w:rFonts w:ascii="Times New Roman" w:hAnsi="Times New Roman" w:cs="Times New Roman"/>
        </w:rPr>
        <w:t xml:space="preserve">followed by Goods and Services with a total expenditure of </w:t>
      </w:r>
      <w:r w:rsidR="00BF4904" w:rsidRPr="00CB4350">
        <w:rPr>
          <w:rFonts w:ascii="Times New Roman" w:hAnsi="Times New Roman" w:cs="Times New Roman"/>
          <w:b/>
        </w:rPr>
        <w:t>GH₵</w:t>
      </w:r>
      <w:r w:rsidRPr="00CB4350">
        <w:rPr>
          <w:rFonts w:ascii="Times New Roman" w:hAnsi="Times New Roman" w:cs="Times New Roman"/>
          <w:b/>
          <w:bCs/>
        </w:rPr>
        <w:t xml:space="preserve"> 12,286,316.45</w:t>
      </w:r>
      <w:r w:rsidR="00BF4904" w:rsidRPr="00CB4350">
        <w:rPr>
          <w:rFonts w:ascii="Times New Roman" w:hAnsi="Times New Roman" w:cs="Times New Roman"/>
          <w:b/>
          <w:bCs/>
        </w:rPr>
        <w:t>.</w:t>
      </w:r>
      <w:r w:rsidR="00BF4904" w:rsidRPr="00CB4350">
        <w:rPr>
          <w:rFonts w:ascii="Times New Roman" w:hAnsi="Times New Roman" w:cs="Times New Roman"/>
        </w:rPr>
        <w:t xml:space="preserve"> </w:t>
      </w:r>
      <w:r w:rsidRPr="00CB4350">
        <w:rPr>
          <w:rFonts w:ascii="Times New Roman" w:hAnsi="Times New Roman" w:cs="Times New Roman"/>
        </w:rPr>
        <w:t>Compensation element</w:t>
      </w:r>
      <w:r w:rsidR="00BF4904" w:rsidRPr="00CB4350">
        <w:rPr>
          <w:rFonts w:ascii="Times New Roman" w:hAnsi="Times New Roman" w:cs="Times New Roman"/>
        </w:rPr>
        <w:t xml:space="preserve"> was the least contributing budgetary item with an amount of </w:t>
      </w:r>
      <w:r w:rsidR="00BF4904" w:rsidRPr="00CB4350">
        <w:rPr>
          <w:rFonts w:ascii="Times New Roman" w:hAnsi="Times New Roman" w:cs="Times New Roman"/>
          <w:b/>
          <w:bCs/>
        </w:rPr>
        <w:t>GH₵10,</w:t>
      </w:r>
      <w:r w:rsidRPr="00CB4350">
        <w:rPr>
          <w:rFonts w:ascii="Times New Roman" w:hAnsi="Times New Roman" w:cs="Times New Roman"/>
          <w:b/>
          <w:bCs/>
        </w:rPr>
        <w:t>689,152.65</w:t>
      </w:r>
      <w:r w:rsidR="00BF4904" w:rsidRPr="00CB4350">
        <w:rPr>
          <w:rFonts w:ascii="Times New Roman" w:hAnsi="Times New Roman" w:cs="Times New Roman"/>
          <w:b/>
          <w:bCs/>
        </w:rPr>
        <w:t xml:space="preserve">. </w:t>
      </w:r>
      <w:r w:rsidR="00BF4904" w:rsidRPr="00CB4350">
        <w:rPr>
          <w:rFonts w:ascii="Times New Roman" w:hAnsi="Times New Roman" w:cs="Times New Roman"/>
        </w:rPr>
        <w:t xml:space="preserve">A significant portion of the costs for goods and services came from the DACF but </w:t>
      </w:r>
      <w:r w:rsidRPr="00CB4350">
        <w:rPr>
          <w:rFonts w:ascii="Times New Roman" w:hAnsi="Times New Roman" w:cs="Times New Roman"/>
        </w:rPr>
        <w:t>also</w:t>
      </w:r>
      <w:r w:rsidR="00BF4904" w:rsidRPr="00CB4350">
        <w:rPr>
          <w:rFonts w:ascii="Times New Roman" w:hAnsi="Times New Roman" w:cs="Times New Roman"/>
        </w:rPr>
        <w:t xml:space="preserve"> majority of the costs for assets came from the</w:t>
      </w:r>
      <w:r w:rsidRPr="00CB4350">
        <w:rPr>
          <w:rFonts w:ascii="Times New Roman" w:hAnsi="Times New Roman" w:cs="Times New Roman"/>
        </w:rPr>
        <w:t xml:space="preserve"> DACF.</w:t>
      </w:r>
      <w:r w:rsidR="00BF4904" w:rsidRPr="00CB4350">
        <w:rPr>
          <w:rFonts w:ascii="Times New Roman" w:hAnsi="Times New Roman" w:cs="Times New Roman"/>
        </w:rPr>
        <w:t xml:space="preserve"> </w:t>
      </w:r>
    </w:p>
    <w:p w14:paraId="28564988" w14:textId="1B70BFD8" w:rsidR="00410C0E" w:rsidRPr="004D022F" w:rsidRDefault="00D36924" w:rsidP="004D022F">
      <w:pPr>
        <w:pStyle w:val="Heading3"/>
        <w:spacing w:line="360" w:lineRule="auto"/>
        <w:jc w:val="both"/>
        <w:rPr>
          <w:b/>
          <w:bCs/>
        </w:rPr>
      </w:pPr>
      <w:bookmarkStart w:id="77" w:name="_Toc223354367"/>
      <w:r w:rsidRPr="004D022F">
        <w:rPr>
          <w:rStyle w:val="Emphasis"/>
          <w:rFonts w:ascii="Times New Roman" w:hAnsi="Times New Roman"/>
          <w:b/>
          <w:bCs/>
          <w:i w:val="0"/>
          <w:iCs w:val="0"/>
          <w:sz w:val="24"/>
        </w:rPr>
        <w:t>2.</w:t>
      </w:r>
      <w:r w:rsidR="00637E7B" w:rsidRPr="004D022F">
        <w:rPr>
          <w:rStyle w:val="Emphasis"/>
          <w:rFonts w:ascii="Times New Roman" w:hAnsi="Times New Roman"/>
          <w:b/>
          <w:bCs/>
          <w:i w:val="0"/>
          <w:iCs w:val="0"/>
          <w:sz w:val="24"/>
        </w:rPr>
        <w:t>9</w:t>
      </w:r>
      <w:r w:rsidRPr="004D022F">
        <w:rPr>
          <w:rStyle w:val="Emphasis"/>
          <w:rFonts w:ascii="Times New Roman" w:hAnsi="Times New Roman"/>
          <w:b/>
          <w:bCs/>
          <w:i w:val="0"/>
          <w:iCs w:val="0"/>
          <w:sz w:val="24"/>
        </w:rPr>
        <w:t xml:space="preserve"> </w:t>
      </w:r>
      <w:r w:rsidR="00410C0E" w:rsidRPr="004D022F">
        <w:rPr>
          <w:rStyle w:val="Emphasis"/>
          <w:rFonts w:ascii="Times New Roman" w:hAnsi="Times New Roman"/>
          <w:b/>
          <w:bCs/>
          <w:i w:val="0"/>
          <w:iCs w:val="0"/>
          <w:sz w:val="24"/>
        </w:rPr>
        <w:t>Challenges with regards to Disbursement/Expenditure</w:t>
      </w:r>
      <w:bookmarkEnd w:id="77"/>
    </w:p>
    <w:p w14:paraId="788C6B75" w14:textId="74438BE6" w:rsidR="00410C0E" w:rsidRPr="004D022F" w:rsidRDefault="00410C0E">
      <w:pPr>
        <w:pStyle w:val="ListParagraph"/>
        <w:numPr>
          <w:ilvl w:val="0"/>
          <w:numId w:val="31"/>
        </w:numPr>
        <w:autoSpaceDE w:val="0"/>
        <w:autoSpaceDN w:val="0"/>
        <w:adjustRightInd w:val="0"/>
        <w:spacing w:after="0" w:line="360" w:lineRule="auto"/>
        <w:jc w:val="both"/>
        <w:rPr>
          <w:rStyle w:val="Emphasis"/>
          <w:rFonts w:ascii="Times New Roman" w:hAnsi="Times New Roman" w:cs="Times New Roman"/>
          <w:b/>
          <w:bCs/>
          <w:i w:val="0"/>
        </w:rPr>
      </w:pPr>
      <w:r w:rsidRPr="004D022F">
        <w:rPr>
          <w:rStyle w:val="Emphasis"/>
          <w:rFonts w:ascii="Times New Roman" w:hAnsi="Times New Roman" w:cs="Times New Roman"/>
          <w:b/>
          <w:bCs/>
          <w:i w:val="0"/>
        </w:rPr>
        <w:t>Inadequa</w:t>
      </w:r>
      <w:r w:rsidR="00637E7B" w:rsidRPr="004D022F">
        <w:rPr>
          <w:rStyle w:val="Emphasis"/>
          <w:rFonts w:ascii="Times New Roman" w:hAnsi="Times New Roman" w:cs="Times New Roman"/>
          <w:b/>
          <w:bCs/>
          <w:i w:val="0"/>
        </w:rPr>
        <w:t>te</w:t>
      </w:r>
      <w:r w:rsidRPr="004D022F">
        <w:rPr>
          <w:rStyle w:val="Emphasis"/>
          <w:rFonts w:ascii="Times New Roman" w:hAnsi="Times New Roman" w:cs="Times New Roman"/>
          <w:b/>
          <w:bCs/>
          <w:i w:val="0"/>
        </w:rPr>
        <w:t xml:space="preserve"> funds</w:t>
      </w:r>
    </w:p>
    <w:p w14:paraId="5D14E11D" w14:textId="050CF705" w:rsidR="00410C0E" w:rsidRPr="00410C0E" w:rsidRDefault="00410C0E" w:rsidP="004D022F">
      <w:pPr>
        <w:autoSpaceDE w:val="0"/>
        <w:autoSpaceDN w:val="0"/>
        <w:adjustRightInd w:val="0"/>
        <w:spacing w:after="0" w:line="360" w:lineRule="auto"/>
        <w:jc w:val="both"/>
        <w:rPr>
          <w:rStyle w:val="Emphasis"/>
          <w:rFonts w:ascii="Times New Roman" w:hAnsi="Times New Roman" w:cs="Times New Roman"/>
          <w:i w:val="0"/>
        </w:rPr>
      </w:pPr>
      <w:r w:rsidRPr="00410C0E">
        <w:rPr>
          <w:rStyle w:val="Emphasis"/>
          <w:rFonts w:ascii="Times New Roman" w:hAnsi="Times New Roman" w:cs="Times New Roman"/>
          <w:i w:val="0"/>
        </w:rPr>
        <w:t xml:space="preserve">The inadequacy of funds accrued by the Assembly for the implementation of development programmes was a major challenge to fund disbursement in 2024. These inadequacies were a result of late transfer of funds by the Central Government and numerous deductions made at source from particular the District Assemblies </w:t>
      </w:r>
      <w:r w:rsidRPr="00410C0E">
        <w:rPr>
          <w:rStyle w:val="Emphasis"/>
          <w:rFonts w:ascii="Times New Roman" w:hAnsi="Times New Roman" w:cs="Times New Roman"/>
          <w:i w:val="0"/>
        </w:rPr>
        <w:lastRenderedPageBreak/>
        <w:t>Common Fund. These affected not only the timely disbursement of funds but also the amount disbursed for the implementation of development programmes in the Municipality.</w:t>
      </w:r>
    </w:p>
    <w:p w14:paraId="21F97029" w14:textId="098F0921" w:rsidR="00410C0E" w:rsidRPr="004D022F" w:rsidRDefault="00410C0E">
      <w:pPr>
        <w:pStyle w:val="ListParagraph"/>
        <w:numPr>
          <w:ilvl w:val="0"/>
          <w:numId w:val="31"/>
        </w:numPr>
        <w:autoSpaceDE w:val="0"/>
        <w:autoSpaceDN w:val="0"/>
        <w:adjustRightInd w:val="0"/>
        <w:spacing w:after="0" w:line="360" w:lineRule="auto"/>
        <w:jc w:val="both"/>
        <w:rPr>
          <w:rStyle w:val="Emphasis"/>
          <w:rFonts w:ascii="Times New Roman" w:hAnsi="Times New Roman" w:cs="Times New Roman"/>
          <w:b/>
          <w:bCs/>
          <w:i w:val="0"/>
        </w:rPr>
      </w:pPr>
      <w:r w:rsidRPr="004D022F">
        <w:rPr>
          <w:rStyle w:val="Emphasis"/>
          <w:rFonts w:ascii="Times New Roman" w:hAnsi="Times New Roman" w:cs="Times New Roman"/>
          <w:b/>
          <w:bCs/>
          <w:i w:val="0"/>
        </w:rPr>
        <w:t>Delays in the Disbursement of funds</w:t>
      </w:r>
    </w:p>
    <w:p w14:paraId="79509B79" w14:textId="6F9A5873" w:rsidR="00410C0E" w:rsidRPr="00410C0E" w:rsidRDefault="00410C0E" w:rsidP="004D022F">
      <w:pPr>
        <w:autoSpaceDE w:val="0"/>
        <w:autoSpaceDN w:val="0"/>
        <w:adjustRightInd w:val="0"/>
        <w:spacing w:after="0" w:line="360" w:lineRule="auto"/>
        <w:jc w:val="both"/>
        <w:rPr>
          <w:rStyle w:val="Emphasis"/>
          <w:rFonts w:ascii="Times New Roman" w:hAnsi="Times New Roman" w:cs="Times New Roman"/>
          <w:i w:val="0"/>
        </w:rPr>
        <w:sectPr w:rsidR="00410C0E" w:rsidRPr="00410C0E" w:rsidSect="004A3460">
          <w:pgSz w:w="11906" w:h="16838"/>
          <w:pgMar w:top="1138" w:right="1282" w:bottom="1411" w:left="1138" w:header="706" w:footer="706" w:gutter="0"/>
          <w:cols w:space="708"/>
          <w:docGrid w:linePitch="360"/>
        </w:sectPr>
      </w:pPr>
      <w:r w:rsidRPr="00410C0E">
        <w:rPr>
          <w:rStyle w:val="Emphasis"/>
          <w:rFonts w:ascii="Times New Roman" w:hAnsi="Times New Roman" w:cs="Times New Roman"/>
          <w:i w:val="0"/>
        </w:rPr>
        <w:t>There are often delays in the disbursement of funds for the execution of planned activities. These delays are sometimes due to rigid financial management regulations of which the Municipal Assembly has no control over</w:t>
      </w:r>
      <w:r w:rsidR="00637E7B">
        <w:rPr>
          <w:rStyle w:val="Emphasis"/>
          <w:rFonts w:ascii="Times New Roman" w:hAnsi="Times New Roman" w:cs="Times New Roman"/>
          <w:i w:val="0"/>
        </w:rPr>
        <w:t>.</w:t>
      </w:r>
    </w:p>
    <w:p w14:paraId="1EA0BD95" w14:textId="77777777" w:rsidR="00410C0E" w:rsidRDefault="00410C0E" w:rsidP="00E02F1C">
      <w:pPr>
        <w:spacing w:line="360" w:lineRule="auto"/>
        <w:jc w:val="both"/>
        <w:rPr>
          <w:rFonts w:ascii="Times New Roman" w:hAnsi="Times New Roman" w:cs="Times New Roman"/>
        </w:rPr>
      </w:pPr>
    </w:p>
    <w:p w14:paraId="12B8BEB9" w14:textId="1EDBEF72" w:rsidR="00BF4904" w:rsidRPr="004D022F" w:rsidRDefault="00F303F6" w:rsidP="00F303F6">
      <w:pPr>
        <w:pStyle w:val="Caption"/>
        <w:rPr>
          <w:rFonts w:ascii="Times New Roman" w:hAnsi="Times New Roman" w:cs="Times New Roman"/>
          <w:b/>
          <w:bCs/>
          <w:i w:val="0"/>
          <w:iCs w:val="0"/>
          <w:color w:val="auto"/>
          <w:sz w:val="22"/>
          <w:szCs w:val="22"/>
        </w:rPr>
      </w:pPr>
      <w:bookmarkStart w:id="78" w:name="_Toc223358529"/>
      <w:r w:rsidRPr="004D022F">
        <w:rPr>
          <w:rFonts w:ascii="Times New Roman" w:hAnsi="Times New Roman" w:cs="Times New Roman"/>
          <w:b/>
          <w:bCs/>
          <w:i w:val="0"/>
          <w:iCs w:val="0"/>
          <w:color w:val="auto"/>
          <w:sz w:val="22"/>
          <w:szCs w:val="22"/>
        </w:rPr>
        <w:t>Table 7: Update on Expenditure by Economic Classification</w:t>
      </w:r>
      <w:bookmarkEnd w:id="78"/>
    </w:p>
    <w:tbl>
      <w:tblPr>
        <w:tblStyle w:val="TableGrid"/>
        <w:tblW w:w="10856" w:type="dxa"/>
        <w:tblInd w:w="-598" w:type="dxa"/>
        <w:tblLayout w:type="fixed"/>
        <w:tblLook w:val="04A0" w:firstRow="1" w:lastRow="0" w:firstColumn="1" w:lastColumn="0" w:noHBand="0" w:noVBand="1"/>
      </w:tblPr>
      <w:tblGrid>
        <w:gridCol w:w="653"/>
        <w:gridCol w:w="502"/>
        <w:gridCol w:w="572"/>
        <w:gridCol w:w="773"/>
        <w:gridCol w:w="632"/>
        <w:gridCol w:w="603"/>
        <w:gridCol w:w="772"/>
        <w:gridCol w:w="632"/>
        <w:gridCol w:w="603"/>
        <w:gridCol w:w="772"/>
        <w:gridCol w:w="656"/>
        <w:gridCol w:w="603"/>
        <w:gridCol w:w="772"/>
        <w:gridCol w:w="770"/>
        <w:gridCol w:w="770"/>
        <w:gridCol w:w="771"/>
      </w:tblGrid>
      <w:tr w:rsidR="00BF4904" w:rsidRPr="00681DE3" w14:paraId="4E52E4EA" w14:textId="41385C2E" w:rsidTr="00637E7B">
        <w:trPr>
          <w:trHeight w:val="173"/>
        </w:trPr>
        <w:tc>
          <w:tcPr>
            <w:tcW w:w="653" w:type="dxa"/>
            <w:vMerge w:val="restart"/>
          </w:tcPr>
          <w:p w14:paraId="547977A1"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Budget Items</w:t>
            </w:r>
          </w:p>
        </w:tc>
        <w:tc>
          <w:tcPr>
            <w:tcW w:w="1847" w:type="dxa"/>
            <w:gridSpan w:val="3"/>
          </w:tcPr>
          <w:p w14:paraId="52EF2CB6" w14:textId="77777777" w:rsidR="00BF4904" w:rsidRPr="00681DE3" w:rsidRDefault="00BF4904" w:rsidP="008F16EF">
            <w:pPr>
              <w:jc w:val="center"/>
              <w:rPr>
                <w:rFonts w:ascii="Times New Roman" w:hAnsi="Times New Roman" w:cs="Times New Roman"/>
                <w:b/>
                <w:bCs/>
                <w:sz w:val="20"/>
                <w:szCs w:val="20"/>
              </w:rPr>
            </w:pPr>
            <w:r w:rsidRPr="00681DE3">
              <w:rPr>
                <w:rFonts w:ascii="Times New Roman" w:hAnsi="Times New Roman" w:cs="Times New Roman"/>
                <w:b/>
                <w:bCs/>
                <w:sz w:val="20"/>
                <w:szCs w:val="20"/>
              </w:rPr>
              <w:t>2021</w:t>
            </w:r>
          </w:p>
        </w:tc>
        <w:tc>
          <w:tcPr>
            <w:tcW w:w="2007" w:type="dxa"/>
            <w:gridSpan w:val="3"/>
          </w:tcPr>
          <w:p w14:paraId="3C93180F" w14:textId="77777777" w:rsidR="00BF4904" w:rsidRPr="00681DE3" w:rsidRDefault="00BF4904" w:rsidP="008F16EF">
            <w:pPr>
              <w:jc w:val="center"/>
              <w:rPr>
                <w:rFonts w:ascii="Times New Roman" w:hAnsi="Times New Roman" w:cs="Times New Roman"/>
                <w:b/>
                <w:bCs/>
                <w:sz w:val="20"/>
                <w:szCs w:val="20"/>
              </w:rPr>
            </w:pPr>
            <w:r w:rsidRPr="00681DE3">
              <w:rPr>
                <w:rFonts w:ascii="Times New Roman" w:hAnsi="Times New Roman" w:cs="Times New Roman"/>
                <w:b/>
                <w:bCs/>
                <w:sz w:val="20"/>
                <w:szCs w:val="20"/>
              </w:rPr>
              <w:t>2022</w:t>
            </w:r>
          </w:p>
        </w:tc>
        <w:tc>
          <w:tcPr>
            <w:tcW w:w="2007" w:type="dxa"/>
            <w:gridSpan w:val="3"/>
          </w:tcPr>
          <w:p w14:paraId="720EDE66" w14:textId="77777777" w:rsidR="00BF4904" w:rsidRPr="00681DE3" w:rsidRDefault="00BF4904" w:rsidP="008F16EF">
            <w:pPr>
              <w:jc w:val="center"/>
              <w:rPr>
                <w:rFonts w:ascii="Times New Roman" w:hAnsi="Times New Roman" w:cs="Times New Roman"/>
                <w:b/>
                <w:bCs/>
                <w:sz w:val="20"/>
                <w:szCs w:val="20"/>
              </w:rPr>
            </w:pPr>
            <w:r w:rsidRPr="00681DE3">
              <w:rPr>
                <w:rFonts w:ascii="Times New Roman" w:hAnsi="Times New Roman" w:cs="Times New Roman"/>
                <w:b/>
                <w:bCs/>
                <w:sz w:val="20"/>
                <w:szCs w:val="20"/>
              </w:rPr>
              <w:t>2023</w:t>
            </w:r>
          </w:p>
        </w:tc>
        <w:tc>
          <w:tcPr>
            <w:tcW w:w="2031" w:type="dxa"/>
            <w:gridSpan w:val="3"/>
          </w:tcPr>
          <w:p w14:paraId="3F76DEEC" w14:textId="77777777" w:rsidR="00BF4904" w:rsidRPr="00681DE3" w:rsidRDefault="00BF4904" w:rsidP="008F16EF">
            <w:pPr>
              <w:jc w:val="center"/>
              <w:rPr>
                <w:rFonts w:ascii="Times New Roman" w:hAnsi="Times New Roman" w:cs="Times New Roman"/>
                <w:b/>
                <w:bCs/>
                <w:sz w:val="20"/>
                <w:szCs w:val="20"/>
              </w:rPr>
            </w:pPr>
            <w:r w:rsidRPr="00681DE3">
              <w:rPr>
                <w:rFonts w:ascii="Times New Roman" w:hAnsi="Times New Roman" w:cs="Times New Roman"/>
                <w:b/>
                <w:bCs/>
                <w:sz w:val="20"/>
                <w:szCs w:val="20"/>
              </w:rPr>
              <w:t>2024</w:t>
            </w:r>
          </w:p>
        </w:tc>
        <w:tc>
          <w:tcPr>
            <w:tcW w:w="2311" w:type="dxa"/>
            <w:gridSpan w:val="3"/>
          </w:tcPr>
          <w:p w14:paraId="51DC8B18" w14:textId="4C37A2CA" w:rsidR="00BF4904" w:rsidRPr="00681DE3" w:rsidRDefault="00BF4904" w:rsidP="008F16EF">
            <w:pPr>
              <w:jc w:val="center"/>
              <w:rPr>
                <w:rFonts w:ascii="Times New Roman" w:hAnsi="Times New Roman" w:cs="Times New Roman"/>
                <w:b/>
                <w:bCs/>
                <w:sz w:val="20"/>
                <w:szCs w:val="20"/>
              </w:rPr>
            </w:pPr>
            <w:r w:rsidRPr="00681DE3">
              <w:rPr>
                <w:rFonts w:ascii="Times New Roman" w:hAnsi="Times New Roman" w:cs="Times New Roman"/>
                <w:b/>
                <w:bCs/>
                <w:sz w:val="20"/>
                <w:szCs w:val="20"/>
              </w:rPr>
              <w:t>2025</w:t>
            </w:r>
          </w:p>
        </w:tc>
      </w:tr>
      <w:tr w:rsidR="00BF4904" w:rsidRPr="00681DE3" w14:paraId="4EAFE977" w14:textId="14D103B2" w:rsidTr="00637E7B">
        <w:trPr>
          <w:trHeight w:val="524"/>
        </w:trPr>
        <w:tc>
          <w:tcPr>
            <w:tcW w:w="653" w:type="dxa"/>
            <w:vMerge/>
          </w:tcPr>
          <w:p w14:paraId="5D24D566" w14:textId="77777777" w:rsidR="00BF4904" w:rsidRPr="00681DE3" w:rsidRDefault="00BF4904" w:rsidP="008F16EF">
            <w:pPr>
              <w:jc w:val="both"/>
              <w:rPr>
                <w:rFonts w:ascii="Times New Roman" w:hAnsi="Times New Roman" w:cs="Times New Roman"/>
                <w:b/>
                <w:bCs/>
                <w:sz w:val="20"/>
                <w:szCs w:val="20"/>
              </w:rPr>
            </w:pPr>
          </w:p>
        </w:tc>
        <w:tc>
          <w:tcPr>
            <w:tcW w:w="502" w:type="dxa"/>
          </w:tcPr>
          <w:p w14:paraId="691B9593"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Approved</w:t>
            </w:r>
          </w:p>
        </w:tc>
        <w:tc>
          <w:tcPr>
            <w:tcW w:w="572" w:type="dxa"/>
          </w:tcPr>
          <w:p w14:paraId="62461B57"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Released</w:t>
            </w:r>
          </w:p>
        </w:tc>
        <w:tc>
          <w:tcPr>
            <w:tcW w:w="773" w:type="dxa"/>
          </w:tcPr>
          <w:p w14:paraId="3693CADF"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Expenditure</w:t>
            </w:r>
          </w:p>
        </w:tc>
        <w:tc>
          <w:tcPr>
            <w:tcW w:w="632" w:type="dxa"/>
          </w:tcPr>
          <w:p w14:paraId="5EDAA6ED"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Approved</w:t>
            </w:r>
          </w:p>
        </w:tc>
        <w:tc>
          <w:tcPr>
            <w:tcW w:w="603" w:type="dxa"/>
          </w:tcPr>
          <w:p w14:paraId="0542AABE"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Released</w:t>
            </w:r>
          </w:p>
        </w:tc>
        <w:tc>
          <w:tcPr>
            <w:tcW w:w="772" w:type="dxa"/>
          </w:tcPr>
          <w:p w14:paraId="699CE9ED"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Expenditure</w:t>
            </w:r>
          </w:p>
        </w:tc>
        <w:tc>
          <w:tcPr>
            <w:tcW w:w="632" w:type="dxa"/>
          </w:tcPr>
          <w:p w14:paraId="43C71E10"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Approved</w:t>
            </w:r>
          </w:p>
        </w:tc>
        <w:tc>
          <w:tcPr>
            <w:tcW w:w="603" w:type="dxa"/>
          </w:tcPr>
          <w:p w14:paraId="48D9140B"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Released</w:t>
            </w:r>
          </w:p>
        </w:tc>
        <w:tc>
          <w:tcPr>
            <w:tcW w:w="772" w:type="dxa"/>
          </w:tcPr>
          <w:p w14:paraId="4AE2C7BB"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Expenditure</w:t>
            </w:r>
          </w:p>
        </w:tc>
        <w:tc>
          <w:tcPr>
            <w:tcW w:w="656" w:type="dxa"/>
          </w:tcPr>
          <w:p w14:paraId="791533B0"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Approved</w:t>
            </w:r>
          </w:p>
        </w:tc>
        <w:tc>
          <w:tcPr>
            <w:tcW w:w="603" w:type="dxa"/>
          </w:tcPr>
          <w:p w14:paraId="3D6CD036"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Released</w:t>
            </w:r>
          </w:p>
        </w:tc>
        <w:tc>
          <w:tcPr>
            <w:tcW w:w="772" w:type="dxa"/>
          </w:tcPr>
          <w:p w14:paraId="127C8967" w14:textId="77777777"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Expenditure</w:t>
            </w:r>
          </w:p>
        </w:tc>
        <w:tc>
          <w:tcPr>
            <w:tcW w:w="770" w:type="dxa"/>
          </w:tcPr>
          <w:p w14:paraId="31876D53" w14:textId="0A4338C5"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Approved</w:t>
            </w:r>
          </w:p>
        </w:tc>
        <w:tc>
          <w:tcPr>
            <w:tcW w:w="770" w:type="dxa"/>
          </w:tcPr>
          <w:p w14:paraId="3379E2B1" w14:textId="6C9761BC"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Released</w:t>
            </w:r>
          </w:p>
        </w:tc>
        <w:tc>
          <w:tcPr>
            <w:tcW w:w="771" w:type="dxa"/>
          </w:tcPr>
          <w:p w14:paraId="65FA7C76" w14:textId="712E662F" w:rsidR="00BF4904" w:rsidRPr="00681DE3" w:rsidRDefault="00BF4904" w:rsidP="008F16EF">
            <w:pPr>
              <w:jc w:val="both"/>
              <w:rPr>
                <w:rFonts w:ascii="Times New Roman" w:hAnsi="Times New Roman" w:cs="Times New Roman"/>
                <w:b/>
                <w:bCs/>
                <w:sz w:val="20"/>
                <w:szCs w:val="20"/>
              </w:rPr>
            </w:pPr>
            <w:r w:rsidRPr="00681DE3">
              <w:rPr>
                <w:rFonts w:ascii="Times New Roman" w:hAnsi="Times New Roman" w:cs="Times New Roman"/>
                <w:b/>
                <w:bCs/>
                <w:sz w:val="20"/>
                <w:szCs w:val="20"/>
              </w:rPr>
              <w:t>Expenditure</w:t>
            </w:r>
          </w:p>
        </w:tc>
      </w:tr>
      <w:tr w:rsidR="007912EA" w:rsidRPr="00681DE3" w14:paraId="7BFC5F60" w14:textId="5585A4BD" w:rsidTr="00637E7B">
        <w:trPr>
          <w:trHeight w:val="524"/>
        </w:trPr>
        <w:tc>
          <w:tcPr>
            <w:tcW w:w="653" w:type="dxa"/>
          </w:tcPr>
          <w:p w14:paraId="4D9C6B26" w14:textId="77777777" w:rsidR="007912EA" w:rsidRPr="00681DE3" w:rsidRDefault="007912EA" w:rsidP="007912EA">
            <w:pPr>
              <w:jc w:val="both"/>
              <w:rPr>
                <w:rFonts w:ascii="Times New Roman" w:hAnsi="Times New Roman" w:cs="Times New Roman"/>
                <w:b/>
                <w:bCs/>
                <w:sz w:val="20"/>
                <w:szCs w:val="20"/>
              </w:rPr>
            </w:pPr>
            <w:r w:rsidRPr="00681DE3">
              <w:rPr>
                <w:rFonts w:ascii="Times New Roman" w:hAnsi="Times New Roman" w:cs="Times New Roman"/>
                <w:b/>
                <w:bCs/>
                <w:sz w:val="20"/>
                <w:szCs w:val="20"/>
              </w:rPr>
              <w:t>Compensation</w:t>
            </w:r>
          </w:p>
        </w:tc>
        <w:tc>
          <w:tcPr>
            <w:tcW w:w="502" w:type="dxa"/>
          </w:tcPr>
          <w:p w14:paraId="04C76062"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3,527,221.00</w:t>
            </w:r>
          </w:p>
        </w:tc>
        <w:tc>
          <w:tcPr>
            <w:tcW w:w="572" w:type="dxa"/>
          </w:tcPr>
          <w:p w14:paraId="6FC93F54"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3, 443,583.53</w:t>
            </w:r>
          </w:p>
        </w:tc>
        <w:tc>
          <w:tcPr>
            <w:tcW w:w="773" w:type="dxa"/>
          </w:tcPr>
          <w:p w14:paraId="168F6E68"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3.443,583.54</w:t>
            </w:r>
          </w:p>
        </w:tc>
        <w:tc>
          <w:tcPr>
            <w:tcW w:w="632" w:type="dxa"/>
          </w:tcPr>
          <w:p w14:paraId="178B4D0C"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4,702,862.81</w:t>
            </w:r>
          </w:p>
        </w:tc>
        <w:tc>
          <w:tcPr>
            <w:tcW w:w="603" w:type="dxa"/>
          </w:tcPr>
          <w:p w14:paraId="561780DA"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4,550,579.04</w:t>
            </w:r>
          </w:p>
        </w:tc>
        <w:tc>
          <w:tcPr>
            <w:tcW w:w="772" w:type="dxa"/>
          </w:tcPr>
          <w:p w14:paraId="5EB70D93"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4,550,579.04</w:t>
            </w:r>
          </w:p>
        </w:tc>
        <w:tc>
          <w:tcPr>
            <w:tcW w:w="632" w:type="dxa"/>
          </w:tcPr>
          <w:p w14:paraId="2F90AD33"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7,473,261.89</w:t>
            </w:r>
          </w:p>
        </w:tc>
        <w:tc>
          <w:tcPr>
            <w:tcW w:w="603" w:type="dxa"/>
          </w:tcPr>
          <w:p w14:paraId="5C514D79"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6.869,360.39</w:t>
            </w:r>
          </w:p>
        </w:tc>
        <w:tc>
          <w:tcPr>
            <w:tcW w:w="772" w:type="dxa"/>
          </w:tcPr>
          <w:p w14:paraId="361613E4"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6,869,360.39</w:t>
            </w:r>
          </w:p>
        </w:tc>
        <w:tc>
          <w:tcPr>
            <w:tcW w:w="656" w:type="dxa"/>
          </w:tcPr>
          <w:p w14:paraId="0805F21D" w14:textId="77777777" w:rsidR="007912EA" w:rsidRPr="00681DE3" w:rsidRDefault="007912EA" w:rsidP="007912EA">
            <w:pPr>
              <w:pStyle w:val="BodyText"/>
              <w:rPr>
                <w:sz w:val="20"/>
                <w:szCs w:val="20"/>
              </w:rPr>
            </w:pPr>
            <w:r w:rsidRPr="00681DE3">
              <w:rPr>
                <w:sz w:val="20"/>
                <w:szCs w:val="20"/>
              </w:rPr>
              <w:t>11,602,389.71</w:t>
            </w:r>
          </w:p>
        </w:tc>
        <w:tc>
          <w:tcPr>
            <w:tcW w:w="603" w:type="dxa"/>
          </w:tcPr>
          <w:p w14:paraId="672605AB"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10,1789,39.87</w:t>
            </w:r>
          </w:p>
        </w:tc>
        <w:tc>
          <w:tcPr>
            <w:tcW w:w="772" w:type="dxa"/>
          </w:tcPr>
          <w:p w14:paraId="38B467BC"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10,1789,39.87</w:t>
            </w:r>
          </w:p>
        </w:tc>
        <w:tc>
          <w:tcPr>
            <w:tcW w:w="770" w:type="dxa"/>
          </w:tcPr>
          <w:p w14:paraId="030DD9C1" w14:textId="0186602A"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10,852,080.79</w:t>
            </w:r>
          </w:p>
        </w:tc>
        <w:tc>
          <w:tcPr>
            <w:tcW w:w="770" w:type="dxa"/>
          </w:tcPr>
          <w:p w14:paraId="45677497" w14:textId="5079778A"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10,689,152.65</w:t>
            </w:r>
          </w:p>
        </w:tc>
        <w:tc>
          <w:tcPr>
            <w:tcW w:w="771" w:type="dxa"/>
          </w:tcPr>
          <w:p w14:paraId="2CF09688" w14:textId="660BBF17" w:rsidR="007912EA" w:rsidRPr="00681DE3" w:rsidRDefault="00781462" w:rsidP="007912EA">
            <w:pPr>
              <w:jc w:val="both"/>
              <w:rPr>
                <w:rFonts w:ascii="Times New Roman" w:hAnsi="Times New Roman" w:cs="Times New Roman"/>
                <w:sz w:val="20"/>
                <w:szCs w:val="20"/>
              </w:rPr>
            </w:pPr>
            <w:r>
              <w:rPr>
                <w:rFonts w:ascii="Times New Roman" w:hAnsi="Times New Roman" w:cs="Times New Roman"/>
                <w:sz w:val="20"/>
                <w:szCs w:val="20"/>
              </w:rPr>
              <w:t>10,689,152.65</w:t>
            </w:r>
          </w:p>
        </w:tc>
      </w:tr>
      <w:tr w:rsidR="007912EA" w:rsidRPr="00681DE3" w14:paraId="0DEA4585" w14:textId="24CBA970" w:rsidTr="00637E7B">
        <w:trPr>
          <w:trHeight w:val="683"/>
        </w:trPr>
        <w:tc>
          <w:tcPr>
            <w:tcW w:w="653" w:type="dxa"/>
          </w:tcPr>
          <w:p w14:paraId="1BE3DC0A" w14:textId="77777777" w:rsidR="007912EA" w:rsidRPr="00681DE3" w:rsidRDefault="007912EA" w:rsidP="007912EA">
            <w:pPr>
              <w:jc w:val="both"/>
              <w:rPr>
                <w:rFonts w:ascii="Times New Roman" w:hAnsi="Times New Roman" w:cs="Times New Roman"/>
                <w:b/>
                <w:bCs/>
                <w:sz w:val="20"/>
                <w:szCs w:val="20"/>
              </w:rPr>
            </w:pPr>
            <w:r w:rsidRPr="00681DE3">
              <w:rPr>
                <w:rFonts w:ascii="Times New Roman" w:hAnsi="Times New Roman" w:cs="Times New Roman"/>
                <w:b/>
                <w:bCs/>
                <w:sz w:val="20"/>
                <w:szCs w:val="20"/>
              </w:rPr>
              <w:t>Goods and Services</w:t>
            </w:r>
          </w:p>
        </w:tc>
        <w:tc>
          <w:tcPr>
            <w:tcW w:w="502" w:type="dxa"/>
          </w:tcPr>
          <w:p w14:paraId="0F7D3058"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17,988,489.37</w:t>
            </w:r>
          </w:p>
        </w:tc>
        <w:tc>
          <w:tcPr>
            <w:tcW w:w="572" w:type="dxa"/>
          </w:tcPr>
          <w:p w14:paraId="50B46919"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6,965,676.83</w:t>
            </w:r>
          </w:p>
        </w:tc>
        <w:tc>
          <w:tcPr>
            <w:tcW w:w="773" w:type="dxa"/>
          </w:tcPr>
          <w:p w14:paraId="3430C8B6"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6,965,676.83</w:t>
            </w:r>
          </w:p>
        </w:tc>
        <w:tc>
          <w:tcPr>
            <w:tcW w:w="632" w:type="dxa"/>
          </w:tcPr>
          <w:p w14:paraId="4E90C5C8"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10,168,493.82</w:t>
            </w:r>
          </w:p>
        </w:tc>
        <w:tc>
          <w:tcPr>
            <w:tcW w:w="603" w:type="dxa"/>
          </w:tcPr>
          <w:p w14:paraId="2300776E"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5,689,981.28</w:t>
            </w:r>
          </w:p>
        </w:tc>
        <w:tc>
          <w:tcPr>
            <w:tcW w:w="772" w:type="dxa"/>
          </w:tcPr>
          <w:p w14:paraId="63F26E68"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5,689,981.28</w:t>
            </w:r>
          </w:p>
        </w:tc>
        <w:tc>
          <w:tcPr>
            <w:tcW w:w="632" w:type="dxa"/>
          </w:tcPr>
          <w:p w14:paraId="66827581"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7,246,700.67</w:t>
            </w:r>
          </w:p>
        </w:tc>
        <w:tc>
          <w:tcPr>
            <w:tcW w:w="603" w:type="dxa"/>
          </w:tcPr>
          <w:p w14:paraId="35E2BB04"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6,200,801.95</w:t>
            </w:r>
          </w:p>
        </w:tc>
        <w:tc>
          <w:tcPr>
            <w:tcW w:w="772" w:type="dxa"/>
          </w:tcPr>
          <w:p w14:paraId="562D6A89"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6,200,801.19</w:t>
            </w:r>
          </w:p>
        </w:tc>
        <w:tc>
          <w:tcPr>
            <w:tcW w:w="656" w:type="dxa"/>
          </w:tcPr>
          <w:p w14:paraId="275CDAB2"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16,024,866.85</w:t>
            </w:r>
          </w:p>
        </w:tc>
        <w:tc>
          <w:tcPr>
            <w:tcW w:w="603" w:type="dxa"/>
          </w:tcPr>
          <w:p w14:paraId="303E98BC"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11,139,053.15</w:t>
            </w:r>
          </w:p>
        </w:tc>
        <w:tc>
          <w:tcPr>
            <w:tcW w:w="772" w:type="dxa"/>
          </w:tcPr>
          <w:p w14:paraId="6C76355E"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11,139,053.15</w:t>
            </w:r>
          </w:p>
        </w:tc>
        <w:tc>
          <w:tcPr>
            <w:tcW w:w="770" w:type="dxa"/>
          </w:tcPr>
          <w:p w14:paraId="342FF2D9" w14:textId="372A524B"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14,999,938.05</w:t>
            </w:r>
          </w:p>
        </w:tc>
        <w:tc>
          <w:tcPr>
            <w:tcW w:w="770" w:type="dxa"/>
          </w:tcPr>
          <w:p w14:paraId="2E843B69" w14:textId="7F6A383B"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12,286,316.45</w:t>
            </w:r>
          </w:p>
        </w:tc>
        <w:tc>
          <w:tcPr>
            <w:tcW w:w="771" w:type="dxa"/>
          </w:tcPr>
          <w:p w14:paraId="21E7F70D" w14:textId="600EBB09" w:rsidR="007912EA" w:rsidRPr="00681DE3" w:rsidRDefault="00DC5810" w:rsidP="007912EA">
            <w:pPr>
              <w:jc w:val="both"/>
              <w:rPr>
                <w:rFonts w:ascii="Times New Roman" w:hAnsi="Times New Roman" w:cs="Times New Roman"/>
                <w:sz w:val="20"/>
                <w:szCs w:val="20"/>
              </w:rPr>
            </w:pPr>
            <w:r>
              <w:rPr>
                <w:rFonts w:ascii="Times New Roman" w:hAnsi="Times New Roman" w:cs="Times New Roman"/>
                <w:sz w:val="20"/>
                <w:szCs w:val="20"/>
              </w:rPr>
              <w:t>12,286,316.45</w:t>
            </w:r>
          </w:p>
        </w:tc>
      </w:tr>
      <w:tr w:rsidR="007912EA" w:rsidRPr="00681DE3" w14:paraId="6990B633" w14:textId="5AFD6146" w:rsidTr="00637E7B">
        <w:trPr>
          <w:trHeight w:val="692"/>
        </w:trPr>
        <w:tc>
          <w:tcPr>
            <w:tcW w:w="653" w:type="dxa"/>
          </w:tcPr>
          <w:p w14:paraId="6F79C838" w14:textId="77777777" w:rsidR="007912EA" w:rsidRPr="00681DE3" w:rsidRDefault="007912EA" w:rsidP="007912EA">
            <w:pPr>
              <w:jc w:val="both"/>
              <w:rPr>
                <w:rFonts w:ascii="Times New Roman" w:hAnsi="Times New Roman" w:cs="Times New Roman"/>
                <w:b/>
                <w:bCs/>
                <w:sz w:val="20"/>
                <w:szCs w:val="20"/>
              </w:rPr>
            </w:pPr>
            <w:r w:rsidRPr="00681DE3">
              <w:rPr>
                <w:rFonts w:ascii="Times New Roman" w:hAnsi="Times New Roman" w:cs="Times New Roman"/>
                <w:b/>
                <w:bCs/>
                <w:sz w:val="20"/>
                <w:szCs w:val="20"/>
              </w:rPr>
              <w:t>CAPEX</w:t>
            </w:r>
          </w:p>
        </w:tc>
        <w:tc>
          <w:tcPr>
            <w:tcW w:w="502" w:type="dxa"/>
          </w:tcPr>
          <w:p w14:paraId="2E03026F"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38,884,289.63</w:t>
            </w:r>
          </w:p>
        </w:tc>
        <w:tc>
          <w:tcPr>
            <w:tcW w:w="572" w:type="dxa"/>
          </w:tcPr>
          <w:p w14:paraId="448119FE"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6,965,023.14</w:t>
            </w:r>
          </w:p>
        </w:tc>
        <w:tc>
          <w:tcPr>
            <w:tcW w:w="773" w:type="dxa"/>
          </w:tcPr>
          <w:p w14:paraId="27CEEB8F"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6,965,023.14</w:t>
            </w:r>
          </w:p>
        </w:tc>
        <w:tc>
          <w:tcPr>
            <w:tcW w:w="632" w:type="dxa"/>
          </w:tcPr>
          <w:p w14:paraId="482F8EF6"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34,508,643.37</w:t>
            </w:r>
          </w:p>
        </w:tc>
        <w:tc>
          <w:tcPr>
            <w:tcW w:w="603" w:type="dxa"/>
          </w:tcPr>
          <w:p w14:paraId="638C4E2E"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6,852,106.35</w:t>
            </w:r>
          </w:p>
        </w:tc>
        <w:tc>
          <w:tcPr>
            <w:tcW w:w="772" w:type="dxa"/>
          </w:tcPr>
          <w:p w14:paraId="18A01A3F"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6,852,106.35</w:t>
            </w:r>
          </w:p>
        </w:tc>
        <w:tc>
          <w:tcPr>
            <w:tcW w:w="632" w:type="dxa"/>
          </w:tcPr>
          <w:p w14:paraId="511BAD11"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39,453,037.44</w:t>
            </w:r>
          </w:p>
        </w:tc>
        <w:tc>
          <w:tcPr>
            <w:tcW w:w="603" w:type="dxa"/>
          </w:tcPr>
          <w:p w14:paraId="2DCB3846"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15,569,130.76</w:t>
            </w:r>
          </w:p>
        </w:tc>
        <w:tc>
          <w:tcPr>
            <w:tcW w:w="772" w:type="dxa"/>
          </w:tcPr>
          <w:p w14:paraId="683A99C3"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15,569,130.76</w:t>
            </w:r>
          </w:p>
        </w:tc>
        <w:tc>
          <w:tcPr>
            <w:tcW w:w="656" w:type="dxa"/>
          </w:tcPr>
          <w:p w14:paraId="2B29C0DB"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93,464,480.82</w:t>
            </w:r>
          </w:p>
        </w:tc>
        <w:tc>
          <w:tcPr>
            <w:tcW w:w="603" w:type="dxa"/>
          </w:tcPr>
          <w:p w14:paraId="7BD8646D"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25,002,712.65</w:t>
            </w:r>
          </w:p>
        </w:tc>
        <w:tc>
          <w:tcPr>
            <w:tcW w:w="772" w:type="dxa"/>
          </w:tcPr>
          <w:p w14:paraId="3791A5C1" w14:textId="77777777"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25,002,712.65</w:t>
            </w:r>
          </w:p>
        </w:tc>
        <w:tc>
          <w:tcPr>
            <w:tcW w:w="770" w:type="dxa"/>
          </w:tcPr>
          <w:p w14:paraId="45899312" w14:textId="55975C6C"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60,381,034.01</w:t>
            </w:r>
          </w:p>
        </w:tc>
        <w:tc>
          <w:tcPr>
            <w:tcW w:w="770" w:type="dxa"/>
          </w:tcPr>
          <w:p w14:paraId="49DBEECF" w14:textId="719DEB08" w:rsidR="007912EA" w:rsidRPr="00681DE3" w:rsidRDefault="007912EA" w:rsidP="007912EA">
            <w:pPr>
              <w:jc w:val="both"/>
              <w:rPr>
                <w:rFonts w:ascii="Times New Roman" w:hAnsi="Times New Roman" w:cs="Times New Roman"/>
                <w:sz w:val="20"/>
                <w:szCs w:val="20"/>
              </w:rPr>
            </w:pPr>
            <w:r w:rsidRPr="00681DE3">
              <w:rPr>
                <w:rFonts w:ascii="Times New Roman" w:hAnsi="Times New Roman" w:cs="Times New Roman"/>
                <w:sz w:val="20"/>
                <w:szCs w:val="20"/>
              </w:rPr>
              <w:t>25,390,883.06</w:t>
            </w:r>
          </w:p>
        </w:tc>
        <w:tc>
          <w:tcPr>
            <w:tcW w:w="771" w:type="dxa"/>
          </w:tcPr>
          <w:p w14:paraId="156549CD" w14:textId="24FCC290" w:rsidR="007912EA" w:rsidRPr="00681DE3" w:rsidRDefault="00DC5810" w:rsidP="007912EA">
            <w:pPr>
              <w:jc w:val="both"/>
              <w:rPr>
                <w:rFonts w:ascii="Times New Roman" w:hAnsi="Times New Roman" w:cs="Times New Roman"/>
                <w:sz w:val="20"/>
                <w:szCs w:val="20"/>
              </w:rPr>
            </w:pPr>
            <w:r>
              <w:rPr>
                <w:rFonts w:ascii="Times New Roman" w:hAnsi="Times New Roman" w:cs="Times New Roman"/>
                <w:sz w:val="20"/>
                <w:szCs w:val="20"/>
              </w:rPr>
              <w:t>25,390,883.06</w:t>
            </w:r>
          </w:p>
        </w:tc>
      </w:tr>
      <w:tr w:rsidR="007912EA" w:rsidRPr="00681DE3" w14:paraId="63E61D73" w14:textId="69CD05B4" w:rsidTr="00637E7B">
        <w:trPr>
          <w:trHeight w:val="959"/>
        </w:trPr>
        <w:tc>
          <w:tcPr>
            <w:tcW w:w="653" w:type="dxa"/>
          </w:tcPr>
          <w:p w14:paraId="6FAAC19A" w14:textId="77777777" w:rsidR="007912EA" w:rsidRPr="00681DE3" w:rsidRDefault="007912EA" w:rsidP="007912EA">
            <w:pPr>
              <w:jc w:val="both"/>
              <w:rPr>
                <w:rFonts w:ascii="Times New Roman" w:hAnsi="Times New Roman" w:cs="Times New Roman"/>
                <w:b/>
                <w:bCs/>
                <w:sz w:val="20"/>
                <w:szCs w:val="20"/>
              </w:rPr>
            </w:pPr>
            <w:r w:rsidRPr="00681DE3">
              <w:rPr>
                <w:rFonts w:ascii="Times New Roman" w:hAnsi="Times New Roman" w:cs="Times New Roman"/>
                <w:b/>
                <w:bCs/>
                <w:sz w:val="20"/>
                <w:szCs w:val="20"/>
              </w:rPr>
              <w:t>Total</w:t>
            </w:r>
          </w:p>
        </w:tc>
        <w:tc>
          <w:tcPr>
            <w:tcW w:w="502" w:type="dxa"/>
          </w:tcPr>
          <w:p w14:paraId="04D2338D"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60,400,000.00</w:t>
            </w:r>
          </w:p>
          <w:p w14:paraId="0F104C6B" w14:textId="77777777" w:rsidR="007912EA" w:rsidRPr="00681DE3" w:rsidRDefault="007912EA" w:rsidP="007912EA">
            <w:pPr>
              <w:jc w:val="both"/>
              <w:rPr>
                <w:rFonts w:ascii="Times New Roman" w:hAnsi="Times New Roman" w:cs="Times New Roman"/>
                <w:b/>
                <w:bCs/>
                <w:sz w:val="20"/>
                <w:szCs w:val="20"/>
              </w:rPr>
            </w:pPr>
          </w:p>
        </w:tc>
        <w:tc>
          <w:tcPr>
            <w:tcW w:w="572" w:type="dxa"/>
          </w:tcPr>
          <w:p w14:paraId="7F504E14" w14:textId="77777777" w:rsidR="007912EA" w:rsidRPr="00681DE3" w:rsidRDefault="007912EA" w:rsidP="007912EA">
            <w:pPr>
              <w:jc w:val="both"/>
              <w:rPr>
                <w:rFonts w:ascii="Times New Roman" w:hAnsi="Times New Roman" w:cs="Times New Roman"/>
                <w:b/>
                <w:bCs/>
                <w:sz w:val="20"/>
                <w:szCs w:val="20"/>
              </w:rPr>
            </w:pPr>
            <w:r w:rsidRPr="00681DE3">
              <w:rPr>
                <w:rFonts w:ascii="Times New Roman" w:hAnsi="Times New Roman" w:cs="Times New Roman"/>
                <w:b/>
                <w:bCs/>
                <w:sz w:val="20"/>
                <w:szCs w:val="20"/>
              </w:rPr>
              <w:t>17,374,283.50</w:t>
            </w:r>
          </w:p>
        </w:tc>
        <w:tc>
          <w:tcPr>
            <w:tcW w:w="773" w:type="dxa"/>
          </w:tcPr>
          <w:p w14:paraId="46D051B9" w14:textId="77777777" w:rsidR="007912EA" w:rsidRPr="00681DE3" w:rsidRDefault="007912EA" w:rsidP="007912EA">
            <w:pPr>
              <w:jc w:val="both"/>
              <w:rPr>
                <w:rFonts w:ascii="Times New Roman" w:hAnsi="Times New Roman" w:cs="Times New Roman"/>
                <w:b/>
                <w:bCs/>
                <w:sz w:val="20"/>
                <w:szCs w:val="20"/>
              </w:rPr>
            </w:pPr>
            <w:r w:rsidRPr="00681DE3">
              <w:rPr>
                <w:rFonts w:ascii="Times New Roman" w:hAnsi="Times New Roman" w:cs="Times New Roman"/>
                <w:b/>
                <w:bCs/>
                <w:sz w:val="20"/>
                <w:szCs w:val="20"/>
              </w:rPr>
              <w:t>17,374,283.50</w:t>
            </w:r>
          </w:p>
        </w:tc>
        <w:tc>
          <w:tcPr>
            <w:tcW w:w="632" w:type="dxa"/>
          </w:tcPr>
          <w:p w14:paraId="40DBF4CF"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49,380,000.00</w:t>
            </w:r>
          </w:p>
          <w:p w14:paraId="514B716E" w14:textId="77777777" w:rsidR="007912EA" w:rsidRPr="00681DE3" w:rsidRDefault="007912EA" w:rsidP="007912EA">
            <w:pPr>
              <w:jc w:val="both"/>
              <w:rPr>
                <w:rFonts w:ascii="Times New Roman" w:hAnsi="Times New Roman" w:cs="Times New Roman"/>
                <w:b/>
                <w:bCs/>
                <w:sz w:val="20"/>
                <w:szCs w:val="20"/>
              </w:rPr>
            </w:pPr>
          </w:p>
        </w:tc>
        <w:tc>
          <w:tcPr>
            <w:tcW w:w="603" w:type="dxa"/>
          </w:tcPr>
          <w:p w14:paraId="564B66B2"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17,092,666.67</w:t>
            </w:r>
          </w:p>
          <w:p w14:paraId="25AF9D6C" w14:textId="77777777" w:rsidR="007912EA" w:rsidRPr="00681DE3" w:rsidRDefault="007912EA" w:rsidP="007912EA">
            <w:pPr>
              <w:jc w:val="both"/>
              <w:rPr>
                <w:rFonts w:ascii="Times New Roman" w:hAnsi="Times New Roman" w:cs="Times New Roman"/>
                <w:b/>
                <w:bCs/>
                <w:sz w:val="20"/>
                <w:szCs w:val="20"/>
              </w:rPr>
            </w:pPr>
          </w:p>
        </w:tc>
        <w:tc>
          <w:tcPr>
            <w:tcW w:w="772" w:type="dxa"/>
          </w:tcPr>
          <w:p w14:paraId="5D36FB25"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17,092,666.67</w:t>
            </w:r>
          </w:p>
          <w:p w14:paraId="214D9C26" w14:textId="77777777" w:rsidR="007912EA" w:rsidRPr="00681DE3" w:rsidRDefault="007912EA" w:rsidP="007912EA">
            <w:pPr>
              <w:jc w:val="both"/>
              <w:rPr>
                <w:rFonts w:ascii="Times New Roman" w:hAnsi="Times New Roman" w:cs="Times New Roman"/>
                <w:b/>
                <w:bCs/>
                <w:sz w:val="20"/>
                <w:szCs w:val="20"/>
              </w:rPr>
            </w:pPr>
          </w:p>
        </w:tc>
        <w:tc>
          <w:tcPr>
            <w:tcW w:w="632" w:type="dxa"/>
          </w:tcPr>
          <w:p w14:paraId="396C3240"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54,173,000.00</w:t>
            </w:r>
          </w:p>
          <w:p w14:paraId="06D08FEE" w14:textId="77777777" w:rsidR="007912EA" w:rsidRPr="00681DE3" w:rsidRDefault="007912EA" w:rsidP="007912EA">
            <w:pPr>
              <w:jc w:val="both"/>
              <w:rPr>
                <w:rFonts w:ascii="Times New Roman" w:hAnsi="Times New Roman" w:cs="Times New Roman"/>
                <w:b/>
                <w:bCs/>
                <w:sz w:val="20"/>
                <w:szCs w:val="20"/>
              </w:rPr>
            </w:pPr>
          </w:p>
        </w:tc>
        <w:tc>
          <w:tcPr>
            <w:tcW w:w="603" w:type="dxa"/>
          </w:tcPr>
          <w:p w14:paraId="0A2E464D"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21,769,932.71</w:t>
            </w:r>
          </w:p>
          <w:p w14:paraId="2C4BAB3A" w14:textId="77777777" w:rsidR="007912EA" w:rsidRPr="00681DE3" w:rsidRDefault="007912EA" w:rsidP="007912EA">
            <w:pPr>
              <w:jc w:val="both"/>
              <w:rPr>
                <w:rFonts w:ascii="Times New Roman" w:hAnsi="Times New Roman" w:cs="Times New Roman"/>
                <w:b/>
                <w:bCs/>
                <w:sz w:val="20"/>
                <w:szCs w:val="20"/>
              </w:rPr>
            </w:pPr>
          </w:p>
        </w:tc>
        <w:tc>
          <w:tcPr>
            <w:tcW w:w="772" w:type="dxa"/>
          </w:tcPr>
          <w:p w14:paraId="6DF48CD6"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28,639,292.34</w:t>
            </w:r>
          </w:p>
          <w:p w14:paraId="59CBD37E" w14:textId="77777777" w:rsidR="007912EA" w:rsidRPr="00681DE3" w:rsidRDefault="007912EA" w:rsidP="007912EA">
            <w:pPr>
              <w:jc w:val="both"/>
              <w:rPr>
                <w:rFonts w:ascii="Times New Roman" w:hAnsi="Times New Roman" w:cs="Times New Roman"/>
                <w:b/>
                <w:bCs/>
                <w:sz w:val="20"/>
                <w:szCs w:val="20"/>
              </w:rPr>
            </w:pPr>
          </w:p>
        </w:tc>
        <w:tc>
          <w:tcPr>
            <w:tcW w:w="656" w:type="dxa"/>
          </w:tcPr>
          <w:p w14:paraId="7B7D7C62"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121,091,737.38</w:t>
            </w:r>
          </w:p>
          <w:p w14:paraId="1819C639" w14:textId="77777777" w:rsidR="007912EA" w:rsidRPr="00681DE3" w:rsidRDefault="007912EA" w:rsidP="007912EA">
            <w:pPr>
              <w:jc w:val="both"/>
              <w:rPr>
                <w:rFonts w:ascii="Times New Roman" w:hAnsi="Times New Roman" w:cs="Times New Roman"/>
                <w:b/>
                <w:bCs/>
                <w:sz w:val="20"/>
                <w:szCs w:val="20"/>
              </w:rPr>
            </w:pPr>
          </w:p>
        </w:tc>
        <w:tc>
          <w:tcPr>
            <w:tcW w:w="603" w:type="dxa"/>
          </w:tcPr>
          <w:p w14:paraId="2FD62DAF"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36,141,765.80</w:t>
            </w:r>
          </w:p>
          <w:p w14:paraId="46A35629" w14:textId="77777777" w:rsidR="007912EA" w:rsidRPr="00681DE3" w:rsidRDefault="007912EA" w:rsidP="007912EA">
            <w:pPr>
              <w:jc w:val="both"/>
              <w:rPr>
                <w:rFonts w:ascii="Times New Roman" w:hAnsi="Times New Roman" w:cs="Times New Roman"/>
                <w:b/>
                <w:bCs/>
                <w:sz w:val="20"/>
                <w:szCs w:val="20"/>
              </w:rPr>
            </w:pPr>
          </w:p>
        </w:tc>
        <w:tc>
          <w:tcPr>
            <w:tcW w:w="772" w:type="dxa"/>
          </w:tcPr>
          <w:p w14:paraId="032D3698" w14:textId="77777777"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46,295,905.67</w:t>
            </w:r>
          </w:p>
          <w:p w14:paraId="78941492" w14:textId="77777777" w:rsidR="007912EA" w:rsidRPr="00681DE3" w:rsidRDefault="007912EA" w:rsidP="007912EA">
            <w:pPr>
              <w:jc w:val="both"/>
              <w:rPr>
                <w:rFonts w:ascii="Times New Roman" w:hAnsi="Times New Roman" w:cs="Times New Roman"/>
                <w:b/>
                <w:bCs/>
                <w:sz w:val="20"/>
                <w:szCs w:val="20"/>
              </w:rPr>
            </w:pPr>
          </w:p>
        </w:tc>
        <w:tc>
          <w:tcPr>
            <w:tcW w:w="770" w:type="dxa"/>
          </w:tcPr>
          <w:p w14:paraId="7960A81F" w14:textId="66821BB0"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86,233,052.85</w:t>
            </w:r>
          </w:p>
        </w:tc>
        <w:tc>
          <w:tcPr>
            <w:tcW w:w="770" w:type="dxa"/>
          </w:tcPr>
          <w:p w14:paraId="0C1EB662" w14:textId="42B55979" w:rsidR="007912EA" w:rsidRPr="00681DE3" w:rsidRDefault="007912EA" w:rsidP="007912EA">
            <w:pPr>
              <w:jc w:val="both"/>
              <w:rPr>
                <w:rFonts w:ascii="Times New Roman" w:hAnsi="Times New Roman" w:cs="Times New Roman"/>
                <w:b/>
                <w:bCs/>
                <w:color w:val="000000"/>
                <w:sz w:val="20"/>
                <w:szCs w:val="20"/>
              </w:rPr>
            </w:pPr>
            <w:r w:rsidRPr="00681DE3">
              <w:rPr>
                <w:rFonts w:ascii="Times New Roman" w:hAnsi="Times New Roman" w:cs="Times New Roman"/>
                <w:b/>
                <w:bCs/>
                <w:color w:val="000000"/>
                <w:sz w:val="20"/>
                <w:szCs w:val="20"/>
              </w:rPr>
              <w:t>48,366,352.16</w:t>
            </w:r>
          </w:p>
        </w:tc>
        <w:tc>
          <w:tcPr>
            <w:tcW w:w="771" w:type="dxa"/>
          </w:tcPr>
          <w:p w14:paraId="114790AA" w14:textId="1F6D12F9" w:rsidR="007912EA" w:rsidRPr="00681DE3" w:rsidRDefault="00DC5810" w:rsidP="007912EA">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48,366,352.16</w:t>
            </w:r>
          </w:p>
        </w:tc>
      </w:tr>
    </w:tbl>
    <w:p w14:paraId="0E04B1A7" w14:textId="0F402898" w:rsidR="00BF4904" w:rsidRDefault="00BF4904" w:rsidP="00BF4904">
      <w:pPr>
        <w:jc w:val="both"/>
        <w:rPr>
          <w:rFonts w:ascii="Times New Roman" w:hAnsi="Times New Roman" w:cs="Times New Roman"/>
          <w:b/>
          <w:sz w:val="20"/>
          <w:szCs w:val="20"/>
        </w:rPr>
      </w:pPr>
      <w:r w:rsidRPr="00E02F1C">
        <w:rPr>
          <w:rFonts w:ascii="Times New Roman" w:hAnsi="Times New Roman" w:cs="Times New Roman"/>
          <w:b/>
          <w:sz w:val="20"/>
          <w:szCs w:val="20"/>
        </w:rPr>
        <w:t>Source: Finance Office, Dec. 202</w:t>
      </w:r>
      <w:r w:rsidR="007912EA" w:rsidRPr="00E02F1C">
        <w:rPr>
          <w:rFonts w:ascii="Times New Roman" w:hAnsi="Times New Roman" w:cs="Times New Roman"/>
          <w:b/>
          <w:sz w:val="20"/>
          <w:szCs w:val="20"/>
        </w:rPr>
        <w:t>5</w:t>
      </w:r>
      <w:r w:rsidRPr="00E02F1C">
        <w:rPr>
          <w:rFonts w:ascii="Times New Roman" w:hAnsi="Times New Roman" w:cs="Times New Roman"/>
          <w:b/>
          <w:sz w:val="20"/>
          <w:szCs w:val="20"/>
        </w:rPr>
        <w:t>, SMA</w:t>
      </w:r>
    </w:p>
    <w:p w14:paraId="16FE3E53" w14:textId="77777777" w:rsidR="004D022F" w:rsidRDefault="004D022F" w:rsidP="00FB04CB">
      <w:pPr>
        <w:pStyle w:val="Caption"/>
        <w:keepNext/>
        <w:jc w:val="both"/>
      </w:pPr>
      <w:bookmarkStart w:id="79" w:name="_Toc223357598"/>
    </w:p>
    <w:p w14:paraId="145BD69F" w14:textId="6FEA3D3A" w:rsidR="00FB04CB" w:rsidRPr="004D022F" w:rsidRDefault="00FB04CB" w:rsidP="00FB04CB">
      <w:pPr>
        <w:pStyle w:val="Caption"/>
        <w:keepNext/>
        <w:jc w:val="both"/>
        <w:rPr>
          <w:rFonts w:ascii="Times New Roman" w:hAnsi="Times New Roman" w:cs="Times New Roman"/>
          <w:b/>
          <w:bCs/>
          <w:i w:val="0"/>
          <w:iCs w:val="0"/>
          <w:color w:val="auto"/>
          <w:sz w:val="22"/>
          <w:szCs w:val="22"/>
        </w:rPr>
      </w:pPr>
      <w:r w:rsidRPr="004D022F">
        <w:rPr>
          <w:rFonts w:ascii="Times New Roman" w:hAnsi="Times New Roman" w:cs="Times New Roman"/>
          <w:b/>
          <w:bCs/>
          <w:i w:val="0"/>
          <w:iCs w:val="0"/>
          <w:color w:val="auto"/>
          <w:sz w:val="22"/>
          <w:szCs w:val="22"/>
        </w:rPr>
        <w:t xml:space="preserve">Figure </w:t>
      </w:r>
      <w:r w:rsidR="0058390B" w:rsidRPr="004D022F">
        <w:rPr>
          <w:rFonts w:ascii="Times New Roman" w:hAnsi="Times New Roman" w:cs="Times New Roman"/>
          <w:b/>
          <w:bCs/>
          <w:i w:val="0"/>
          <w:iCs w:val="0"/>
          <w:color w:val="auto"/>
          <w:sz w:val="22"/>
          <w:szCs w:val="22"/>
        </w:rPr>
        <w:fldChar w:fldCharType="begin"/>
      </w:r>
      <w:r w:rsidR="0058390B" w:rsidRPr="004D022F">
        <w:rPr>
          <w:rFonts w:ascii="Times New Roman" w:hAnsi="Times New Roman" w:cs="Times New Roman"/>
          <w:b/>
          <w:bCs/>
          <w:i w:val="0"/>
          <w:iCs w:val="0"/>
          <w:color w:val="auto"/>
          <w:sz w:val="22"/>
          <w:szCs w:val="22"/>
        </w:rPr>
        <w:instrText xml:space="preserve"> SEQ Figure \* ARABIC </w:instrText>
      </w:r>
      <w:r w:rsidR="0058390B" w:rsidRPr="004D022F">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8</w:t>
      </w:r>
      <w:r w:rsidR="0058390B" w:rsidRPr="004D022F">
        <w:rPr>
          <w:rFonts w:ascii="Times New Roman" w:hAnsi="Times New Roman" w:cs="Times New Roman"/>
          <w:b/>
          <w:bCs/>
          <w:i w:val="0"/>
          <w:iCs w:val="0"/>
          <w:noProof/>
          <w:color w:val="auto"/>
          <w:sz w:val="22"/>
          <w:szCs w:val="22"/>
        </w:rPr>
        <w:fldChar w:fldCharType="end"/>
      </w:r>
      <w:r w:rsidRPr="004D022F">
        <w:rPr>
          <w:rFonts w:ascii="Times New Roman" w:hAnsi="Times New Roman" w:cs="Times New Roman"/>
          <w:b/>
          <w:bCs/>
          <w:i w:val="0"/>
          <w:iCs w:val="0"/>
          <w:color w:val="auto"/>
          <w:sz w:val="22"/>
          <w:szCs w:val="22"/>
        </w:rPr>
        <w:t>: Update on Expenditure by Economic Classification</w:t>
      </w:r>
      <w:bookmarkEnd w:id="79"/>
    </w:p>
    <w:p w14:paraId="301F8069" w14:textId="2867F180" w:rsidR="00B323F3" w:rsidRDefault="007A182F" w:rsidP="00FB04CB">
      <w:pPr>
        <w:pStyle w:val="Caption"/>
        <w:rPr>
          <w:noProof/>
        </w:rPr>
      </w:pPr>
      <w:bookmarkStart w:id="80" w:name="_Toc223357599"/>
      <w:r>
        <w:rPr>
          <w:noProof/>
        </w:rPr>
        <w:drawing>
          <wp:inline distT="0" distB="0" distL="0" distR="0" wp14:anchorId="09A0C73B" wp14:editId="32A9BCF6">
            <wp:extent cx="7336302" cy="2883535"/>
            <wp:effectExtent l="0" t="0" r="0" b="0"/>
            <wp:docPr id="10" name="Chart 10">
              <a:extLst xmlns:a="http://schemas.openxmlformats.org/drawingml/2006/main">
                <a:ext uri="{FF2B5EF4-FFF2-40B4-BE49-F238E27FC236}">
                  <a16:creationId xmlns:a16="http://schemas.microsoft.com/office/drawing/2014/main" id="{B0E3FE7C-B643-4287-92B8-4800AFF3ED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FB04CB">
        <w:t xml:space="preserve">Figure </w:t>
      </w:r>
      <w:fldSimple w:instr=" SEQ Figure \* ARABIC ">
        <w:r w:rsidR="00320370">
          <w:rPr>
            <w:noProof/>
          </w:rPr>
          <w:t>9</w:t>
        </w:r>
        <w:bookmarkEnd w:id="80"/>
      </w:fldSimple>
    </w:p>
    <w:p w14:paraId="61802AE8" w14:textId="66A428B5" w:rsidR="00974E8D" w:rsidRPr="00781462" w:rsidRDefault="00974E8D" w:rsidP="00974E8D">
      <w:pPr>
        <w:rPr>
          <w:rFonts w:ascii="Times New Roman" w:hAnsi="Times New Roman" w:cs="Times New Roman"/>
          <w:b/>
          <w:bCs/>
        </w:rPr>
      </w:pPr>
      <w:r>
        <w:rPr>
          <w:rFonts w:ascii="Times New Roman" w:hAnsi="Times New Roman" w:cs="Times New Roman"/>
          <w:b/>
          <w:bCs/>
        </w:rPr>
        <w:t xml:space="preserve"> </w:t>
      </w:r>
      <w:r w:rsidRPr="00781462">
        <w:rPr>
          <w:rFonts w:ascii="Times New Roman" w:hAnsi="Times New Roman" w:cs="Times New Roman"/>
          <w:b/>
          <w:bCs/>
        </w:rPr>
        <w:t>Source: SMA MPCU Trial Balance,2025</w:t>
      </w:r>
    </w:p>
    <w:p w14:paraId="71671FF1" w14:textId="77777777" w:rsidR="008E3A97" w:rsidRDefault="008E3A97" w:rsidP="008C70E0">
      <w:pPr>
        <w:rPr>
          <w:rFonts w:ascii="Times New Roman" w:hAnsi="Times New Roman" w:cs="Times New Roman"/>
          <w:sz w:val="24"/>
          <w:szCs w:val="24"/>
        </w:rPr>
      </w:pPr>
    </w:p>
    <w:p w14:paraId="5DA6C9E6" w14:textId="6027CEA7" w:rsidR="000700D7" w:rsidRPr="004D022F" w:rsidRDefault="000700D7" w:rsidP="004D022F">
      <w:pPr>
        <w:pStyle w:val="Heading3"/>
        <w:spacing w:line="360" w:lineRule="auto"/>
        <w:rPr>
          <w:b/>
          <w:bCs/>
        </w:rPr>
      </w:pPr>
      <w:bookmarkStart w:id="81" w:name="_Toc223354368"/>
      <w:r w:rsidRPr="004D022F">
        <w:rPr>
          <w:b/>
          <w:bCs/>
        </w:rPr>
        <w:lastRenderedPageBreak/>
        <w:t>2</w:t>
      </w:r>
      <w:r w:rsidR="003D4EEA" w:rsidRPr="004D022F">
        <w:rPr>
          <w:b/>
          <w:bCs/>
        </w:rPr>
        <w:t>.</w:t>
      </w:r>
      <w:r w:rsidR="00D36924" w:rsidRPr="004D022F">
        <w:rPr>
          <w:b/>
          <w:bCs/>
        </w:rPr>
        <w:t>1</w:t>
      </w:r>
      <w:r w:rsidR="00637E7B" w:rsidRPr="004D022F">
        <w:rPr>
          <w:b/>
          <w:bCs/>
        </w:rPr>
        <w:t>0</w:t>
      </w:r>
      <w:r w:rsidRPr="004D022F">
        <w:rPr>
          <w:b/>
          <w:bCs/>
        </w:rPr>
        <w:t xml:space="preserve"> Update on overall Revenue Performance</w:t>
      </w:r>
      <w:bookmarkEnd w:id="81"/>
    </w:p>
    <w:p w14:paraId="26A06FA1" w14:textId="6A824C8D" w:rsidR="00FB3119" w:rsidRPr="00A539E3" w:rsidRDefault="000700D7" w:rsidP="004D022F">
      <w:pPr>
        <w:spacing w:line="360" w:lineRule="auto"/>
        <w:jc w:val="both"/>
        <w:rPr>
          <w:rFonts w:ascii="Times New Roman" w:hAnsi="Times New Roman" w:cs="Times New Roman"/>
          <w:b/>
          <w:bCs/>
        </w:rPr>
      </w:pPr>
      <w:r w:rsidRPr="00A539E3">
        <w:rPr>
          <w:rFonts w:ascii="Times New Roman" w:hAnsi="Times New Roman" w:cs="Times New Roman"/>
        </w:rPr>
        <w:t>The Assembly</w:t>
      </w:r>
      <w:r w:rsidR="00C30398" w:rsidRPr="00A539E3">
        <w:rPr>
          <w:rFonts w:ascii="Times New Roman" w:hAnsi="Times New Roman" w:cs="Times New Roman"/>
        </w:rPr>
        <w:t>’</w:t>
      </w:r>
      <w:r w:rsidRPr="00A539E3">
        <w:rPr>
          <w:rFonts w:ascii="Times New Roman" w:hAnsi="Times New Roman" w:cs="Times New Roman"/>
        </w:rPr>
        <w:t>s total revenue performance for 202</w:t>
      </w:r>
      <w:r w:rsidR="00CE0F50" w:rsidRPr="00A539E3">
        <w:rPr>
          <w:rFonts w:ascii="Times New Roman" w:hAnsi="Times New Roman" w:cs="Times New Roman"/>
        </w:rPr>
        <w:t xml:space="preserve">5 was extremely abysmal considering its approved budgeted allocation and the previous year 2024 annual </w:t>
      </w:r>
      <w:r w:rsidR="00FB3119" w:rsidRPr="00A539E3">
        <w:rPr>
          <w:rFonts w:ascii="Times New Roman" w:hAnsi="Times New Roman" w:cs="Times New Roman"/>
        </w:rPr>
        <w:t xml:space="preserve">revenue </w:t>
      </w:r>
      <w:r w:rsidR="00CE0F50" w:rsidRPr="00A539E3">
        <w:rPr>
          <w:rFonts w:ascii="Times New Roman" w:hAnsi="Times New Roman" w:cs="Times New Roman"/>
        </w:rPr>
        <w:t>performance figure.</w:t>
      </w:r>
      <w:r w:rsidR="00FB3119" w:rsidRPr="00A539E3">
        <w:rPr>
          <w:rFonts w:ascii="Times New Roman" w:hAnsi="Times New Roman" w:cs="Times New Roman"/>
        </w:rPr>
        <w:t xml:space="preserve"> It has been observed that total revenues over the four- year period have attained tremendous increase from </w:t>
      </w:r>
      <w:r w:rsidR="00FB3119" w:rsidRPr="00A539E3">
        <w:rPr>
          <w:rFonts w:ascii="Times New Roman" w:hAnsi="Times New Roman" w:cs="Times New Roman"/>
          <w:b/>
        </w:rPr>
        <w:t xml:space="preserve">GH¢ </w:t>
      </w:r>
      <w:r w:rsidR="00FB3119" w:rsidRPr="00A539E3">
        <w:rPr>
          <w:rFonts w:ascii="Times New Roman" w:hAnsi="Times New Roman" w:cs="Times New Roman"/>
          <w:b/>
          <w:bCs/>
        </w:rPr>
        <w:t>9,060,689.17</w:t>
      </w:r>
      <w:r w:rsidR="00FB3119" w:rsidRPr="00A539E3">
        <w:rPr>
          <w:rFonts w:ascii="Times New Roman" w:hAnsi="Times New Roman" w:cs="Times New Roman"/>
        </w:rPr>
        <w:t xml:space="preserve"> in 2022 to </w:t>
      </w:r>
      <w:r w:rsidR="00FB3119" w:rsidRPr="00A539E3">
        <w:rPr>
          <w:rFonts w:ascii="Times New Roman" w:hAnsi="Times New Roman" w:cs="Times New Roman"/>
          <w:b/>
        </w:rPr>
        <w:t xml:space="preserve">GH¢ </w:t>
      </w:r>
      <w:r w:rsidR="00FB3119" w:rsidRPr="00A539E3">
        <w:rPr>
          <w:rFonts w:ascii="Times New Roman" w:eastAsia="Times New Roman" w:hAnsi="Times New Roman" w:cs="Times New Roman"/>
          <w:b/>
          <w:bCs/>
        </w:rPr>
        <w:t xml:space="preserve">52,112,824.49 </w:t>
      </w:r>
      <w:r w:rsidR="00FB3119" w:rsidRPr="00A539E3">
        <w:rPr>
          <w:rFonts w:ascii="Times New Roman" w:eastAsia="Times New Roman" w:hAnsi="Times New Roman" w:cs="Times New Roman"/>
        </w:rPr>
        <w:t xml:space="preserve">in 2024 but subdue in its value from the 2024 figure to a decline value of </w:t>
      </w:r>
      <w:r w:rsidR="00FB3119" w:rsidRPr="00A539E3">
        <w:rPr>
          <w:rFonts w:ascii="Times New Roman" w:hAnsi="Times New Roman" w:cs="Times New Roman"/>
        </w:rPr>
        <w:t>(</w:t>
      </w:r>
      <w:r w:rsidR="00FB3119" w:rsidRPr="00A539E3">
        <w:rPr>
          <w:rFonts w:ascii="Times New Roman" w:hAnsi="Times New Roman" w:cs="Times New Roman"/>
          <w:b/>
          <w:bCs/>
        </w:rPr>
        <w:t>GH₵37,211,065.63) in 2025.</w:t>
      </w:r>
    </w:p>
    <w:p w14:paraId="7C4EB63C" w14:textId="7D342355" w:rsidR="00FB3119" w:rsidRPr="00A539E3" w:rsidRDefault="00FB3119" w:rsidP="004D022F">
      <w:pPr>
        <w:spacing w:line="360" w:lineRule="auto"/>
        <w:jc w:val="both"/>
        <w:rPr>
          <w:rFonts w:ascii="Times New Roman" w:hAnsi="Times New Roman" w:cs="Times New Roman"/>
        </w:rPr>
      </w:pPr>
      <w:r w:rsidRPr="00A539E3">
        <w:rPr>
          <w:rFonts w:ascii="Times New Roman" w:hAnsi="Times New Roman" w:cs="Times New Roman"/>
        </w:rPr>
        <w:t xml:space="preserve">On Internally Generated Funds mobilization the year under review recorded a total of </w:t>
      </w:r>
      <w:r w:rsidRPr="00A539E3">
        <w:rPr>
          <w:rFonts w:ascii="Times New Roman" w:hAnsi="Times New Roman" w:cs="Times New Roman"/>
          <w:b/>
        </w:rPr>
        <w:t>Three Million Eight Hundred and Thirty-Eight Thousand Nine Hundred and Eighty-one Ghana Cedis Twenty-One pesewas (3,838,981.21</w:t>
      </w:r>
      <w:r w:rsidRPr="00A539E3">
        <w:rPr>
          <w:rFonts w:ascii="Times New Roman" w:hAnsi="Times New Roman" w:cs="Times New Roman"/>
          <w:bCs/>
        </w:rPr>
        <w:t>)</w:t>
      </w:r>
      <w:r w:rsidRPr="00A539E3">
        <w:rPr>
          <w:rFonts w:ascii="Times New Roman" w:hAnsi="Times New Roman" w:cs="Times New Roman"/>
        </w:rPr>
        <w:t xml:space="preserve"> out of an estimated budget of </w:t>
      </w:r>
      <w:r w:rsidRPr="00A539E3">
        <w:rPr>
          <w:rFonts w:ascii="Times New Roman" w:hAnsi="Times New Roman" w:cs="Times New Roman"/>
          <w:b/>
          <w:bCs/>
        </w:rPr>
        <w:t xml:space="preserve">Six Million One Hundred and </w:t>
      </w:r>
      <w:r w:rsidR="00E57F27" w:rsidRPr="00A539E3">
        <w:rPr>
          <w:rFonts w:ascii="Times New Roman" w:hAnsi="Times New Roman" w:cs="Times New Roman"/>
          <w:b/>
          <w:bCs/>
        </w:rPr>
        <w:t>Nineteen Thousand</w:t>
      </w:r>
      <w:r w:rsidRPr="00A539E3">
        <w:rPr>
          <w:rFonts w:ascii="Times New Roman" w:hAnsi="Times New Roman" w:cs="Times New Roman"/>
          <w:b/>
          <w:bCs/>
        </w:rPr>
        <w:t xml:space="preserve"> and Eighty-five Ghana Cedis Thirty-Six Pesewas</w:t>
      </w:r>
      <w:r w:rsidRPr="00A539E3">
        <w:rPr>
          <w:rFonts w:ascii="Times New Roman" w:hAnsi="Times New Roman" w:cs="Times New Roman"/>
        </w:rPr>
        <w:t xml:space="preserve"> (</w:t>
      </w:r>
      <w:r w:rsidRPr="00A539E3">
        <w:rPr>
          <w:rFonts w:ascii="Times New Roman" w:hAnsi="Times New Roman" w:cs="Times New Roman"/>
          <w:b/>
          <w:bCs/>
        </w:rPr>
        <w:t xml:space="preserve">GH₵6,119,085.36). </w:t>
      </w:r>
      <w:r w:rsidRPr="00A539E3">
        <w:rPr>
          <w:rFonts w:ascii="Times New Roman" w:hAnsi="Times New Roman" w:cs="Times New Roman"/>
          <w:bCs/>
        </w:rPr>
        <w:t xml:space="preserve">This </w:t>
      </w:r>
      <w:r w:rsidRPr="00A539E3">
        <w:rPr>
          <w:rFonts w:ascii="Times New Roman" w:hAnsi="Times New Roman" w:cs="Times New Roman"/>
        </w:rPr>
        <w:t>representing 49.51% decline over 2024 figure.</w:t>
      </w:r>
    </w:p>
    <w:p w14:paraId="5FC6C6DE" w14:textId="37EBE6C9" w:rsidR="00CB4350" w:rsidRPr="00A539E3" w:rsidRDefault="00FB3119" w:rsidP="004D022F">
      <w:pPr>
        <w:spacing w:line="360" w:lineRule="auto"/>
        <w:jc w:val="both"/>
        <w:rPr>
          <w:rFonts w:ascii="Times New Roman" w:hAnsi="Times New Roman" w:cs="Times New Roman"/>
        </w:rPr>
      </w:pPr>
      <w:r w:rsidRPr="00A539E3">
        <w:rPr>
          <w:rFonts w:ascii="Times New Roman" w:hAnsi="Times New Roman" w:cs="Times New Roman"/>
        </w:rPr>
        <w:t>On District Assembly Common Fund acquisition the year under review recorded a tremendous increase in the DACF revenue generation from the 2024 figure of (</w:t>
      </w:r>
      <w:r w:rsidRPr="00A539E3">
        <w:rPr>
          <w:rFonts w:ascii="Times New Roman" w:hAnsi="Times New Roman" w:cs="Times New Roman"/>
          <w:b/>
          <w:bCs/>
        </w:rPr>
        <w:t>GH₵</w:t>
      </w:r>
      <w:r w:rsidRPr="00A539E3">
        <w:rPr>
          <w:rFonts w:ascii="Times New Roman" w:hAnsi="Times New Roman" w:cs="Times New Roman"/>
          <w:b/>
        </w:rPr>
        <w:t>4,328,429.66) to (</w:t>
      </w:r>
      <w:r w:rsidRPr="00A539E3">
        <w:rPr>
          <w:rFonts w:ascii="Times New Roman" w:hAnsi="Times New Roman" w:cs="Times New Roman"/>
          <w:b/>
          <w:bCs/>
        </w:rPr>
        <w:t xml:space="preserve">GH₵ </w:t>
      </w:r>
      <w:r w:rsidRPr="00A539E3">
        <w:rPr>
          <w:rFonts w:ascii="Times New Roman" w:hAnsi="Times New Roman" w:cs="Times New Roman"/>
          <w:b/>
        </w:rPr>
        <w:t xml:space="preserve">21,780,674.21) </w:t>
      </w:r>
      <w:r w:rsidRPr="00A539E3">
        <w:rPr>
          <w:rFonts w:ascii="Times New Roman" w:hAnsi="Times New Roman" w:cs="Times New Roman"/>
        </w:rPr>
        <w:t xml:space="preserve">in 2025. The DACF generated revenue realized during the year accounted 58.53% of the total revenue mobilized. This </w:t>
      </w:r>
      <w:r w:rsidR="001368A5" w:rsidRPr="00A539E3">
        <w:rPr>
          <w:rFonts w:ascii="Times New Roman" w:hAnsi="Times New Roman" w:cs="Times New Roman"/>
        </w:rPr>
        <w:t>outlines</w:t>
      </w:r>
      <w:r w:rsidRPr="00A539E3">
        <w:rPr>
          <w:rFonts w:ascii="Times New Roman" w:hAnsi="Times New Roman" w:cs="Times New Roman"/>
        </w:rPr>
        <w:t xml:space="preserve"> that the Assembly’s chunk of the </w:t>
      </w:r>
      <w:r w:rsidR="00F61379" w:rsidRPr="00A539E3">
        <w:rPr>
          <w:rFonts w:ascii="Times New Roman" w:hAnsi="Times New Roman" w:cs="Times New Roman"/>
        </w:rPr>
        <w:t>revenue’s</w:t>
      </w:r>
      <w:r w:rsidR="002452A4" w:rsidRPr="00A539E3">
        <w:rPr>
          <w:rFonts w:ascii="Times New Roman" w:hAnsi="Times New Roman" w:cs="Times New Roman"/>
        </w:rPr>
        <w:t xml:space="preserve"> generation</w:t>
      </w:r>
      <w:r w:rsidRPr="00A539E3">
        <w:rPr>
          <w:rFonts w:ascii="Times New Roman" w:hAnsi="Times New Roman" w:cs="Times New Roman"/>
        </w:rPr>
        <w:t xml:space="preserve"> came from the external</w:t>
      </w:r>
      <w:r w:rsidR="00E02F1C" w:rsidRPr="00A539E3">
        <w:rPr>
          <w:rFonts w:ascii="Times New Roman" w:hAnsi="Times New Roman" w:cs="Times New Roman"/>
        </w:rPr>
        <w:t xml:space="preserve"> </w:t>
      </w:r>
      <w:r w:rsidRPr="00A539E3">
        <w:rPr>
          <w:rFonts w:ascii="Times New Roman" w:hAnsi="Times New Roman" w:cs="Times New Roman"/>
        </w:rPr>
        <w:t xml:space="preserve">sources where it has no control over the quantum and time of their releases. </w:t>
      </w:r>
    </w:p>
    <w:p w14:paraId="1480F73F" w14:textId="57664CC2" w:rsidR="00CB4350" w:rsidRPr="004D022F" w:rsidRDefault="00D36924" w:rsidP="004D022F">
      <w:pPr>
        <w:pStyle w:val="Heading3"/>
        <w:spacing w:line="360" w:lineRule="auto"/>
        <w:rPr>
          <w:b/>
          <w:bCs/>
        </w:rPr>
      </w:pPr>
      <w:bookmarkStart w:id="82" w:name="_Toc223354369"/>
      <w:r w:rsidRPr="004D022F">
        <w:rPr>
          <w:rStyle w:val="Emphasis"/>
          <w:rFonts w:ascii="Times New Roman" w:hAnsi="Times New Roman"/>
          <w:b/>
          <w:bCs/>
          <w:i w:val="0"/>
          <w:iCs w:val="0"/>
          <w:sz w:val="24"/>
        </w:rPr>
        <w:t>2.1</w:t>
      </w:r>
      <w:r w:rsidR="00637E7B" w:rsidRPr="004D022F">
        <w:rPr>
          <w:rStyle w:val="Emphasis"/>
          <w:rFonts w:ascii="Times New Roman" w:hAnsi="Times New Roman"/>
          <w:b/>
          <w:bCs/>
          <w:i w:val="0"/>
          <w:iCs w:val="0"/>
          <w:sz w:val="24"/>
        </w:rPr>
        <w:t>1</w:t>
      </w:r>
      <w:r w:rsidRPr="004D022F">
        <w:rPr>
          <w:rStyle w:val="Emphasis"/>
          <w:rFonts w:ascii="Times New Roman" w:hAnsi="Times New Roman"/>
          <w:b/>
          <w:bCs/>
          <w:i w:val="0"/>
          <w:iCs w:val="0"/>
          <w:sz w:val="24"/>
        </w:rPr>
        <w:t xml:space="preserve"> </w:t>
      </w:r>
      <w:r w:rsidR="00CB4350" w:rsidRPr="004D022F">
        <w:rPr>
          <w:rStyle w:val="Emphasis"/>
          <w:rFonts w:ascii="Times New Roman" w:hAnsi="Times New Roman"/>
          <w:b/>
          <w:bCs/>
          <w:i w:val="0"/>
          <w:iCs w:val="0"/>
          <w:sz w:val="24"/>
        </w:rPr>
        <w:t>Challenges Regarding the Generation of Funds and mitigation Measures</w:t>
      </w:r>
      <w:bookmarkEnd w:id="82"/>
    </w:p>
    <w:p w14:paraId="6D4AA44D" w14:textId="4A4B87B0" w:rsidR="00CB4350" w:rsidRPr="00CB4350" w:rsidRDefault="00CB4350">
      <w:pPr>
        <w:pStyle w:val="ListParagraph"/>
        <w:numPr>
          <w:ilvl w:val="0"/>
          <w:numId w:val="30"/>
        </w:numPr>
        <w:tabs>
          <w:tab w:val="left" w:pos="360"/>
          <w:tab w:val="left" w:pos="450"/>
        </w:tabs>
        <w:spacing w:after="200" w:line="360" w:lineRule="auto"/>
        <w:jc w:val="both"/>
        <w:rPr>
          <w:rStyle w:val="Emphasis"/>
          <w:rFonts w:ascii="Times New Roman" w:hAnsi="Times New Roman" w:cs="Times New Roman"/>
          <w:i w:val="0"/>
        </w:rPr>
      </w:pPr>
      <w:r w:rsidRPr="00CB4350">
        <w:rPr>
          <w:rStyle w:val="Emphasis"/>
          <w:rFonts w:ascii="Times New Roman" w:hAnsi="Times New Roman" w:cs="Times New Roman"/>
          <w:i w:val="0"/>
        </w:rPr>
        <w:t>Inadequate reliable revenue</w:t>
      </w:r>
      <w:r>
        <w:rPr>
          <w:rStyle w:val="Emphasis"/>
          <w:rFonts w:ascii="Times New Roman" w:hAnsi="Times New Roman" w:cs="Times New Roman"/>
          <w:i w:val="0"/>
        </w:rPr>
        <w:t xml:space="preserve"> collection</w:t>
      </w:r>
      <w:r w:rsidRPr="00CB4350">
        <w:rPr>
          <w:rStyle w:val="Emphasis"/>
          <w:rFonts w:ascii="Times New Roman" w:hAnsi="Times New Roman" w:cs="Times New Roman"/>
          <w:i w:val="0"/>
        </w:rPr>
        <w:t xml:space="preserve"> data</w:t>
      </w:r>
      <w:r>
        <w:rPr>
          <w:rStyle w:val="Emphasis"/>
          <w:rFonts w:ascii="Times New Roman" w:hAnsi="Times New Roman" w:cs="Times New Roman"/>
          <w:i w:val="0"/>
        </w:rPr>
        <w:t xml:space="preserve"> on all the artisans with the magazine enclave. </w:t>
      </w:r>
      <w:r w:rsidRPr="00CB4350">
        <w:rPr>
          <w:rStyle w:val="Emphasis"/>
          <w:rFonts w:ascii="Times New Roman" w:hAnsi="Times New Roman" w:cs="Times New Roman"/>
          <w:i w:val="0"/>
        </w:rPr>
        <w:t xml:space="preserve"> The Assembly has embarked on comprehensive data gathering through primary and secondary means build a data base</w:t>
      </w:r>
    </w:p>
    <w:p w14:paraId="638E1A34" w14:textId="77777777" w:rsidR="00CB4350" w:rsidRPr="00CB4350" w:rsidRDefault="00CB4350">
      <w:pPr>
        <w:pStyle w:val="ListParagraph"/>
        <w:numPr>
          <w:ilvl w:val="0"/>
          <w:numId w:val="30"/>
        </w:numPr>
        <w:tabs>
          <w:tab w:val="left" w:pos="360"/>
          <w:tab w:val="left" w:pos="450"/>
        </w:tabs>
        <w:spacing w:after="200" w:line="360" w:lineRule="auto"/>
        <w:jc w:val="both"/>
        <w:rPr>
          <w:rStyle w:val="Emphasis"/>
          <w:rFonts w:ascii="Times New Roman" w:hAnsi="Times New Roman" w:cs="Times New Roman"/>
          <w:i w:val="0"/>
        </w:rPr>
      </w:pPr>
      <w:r w:rsidRPr="00CB4350">
        <w:rPr>
          <w:rStyle w:val="Emphasis"/>
          <w:rFonts w:ascii="Times New Roman" w:hAnsi="Times New Roman" w:cs="Times New Roman"/>
          <w:i w:val="0"/>
        </w:rPr>
        <w:t>Unwillingness of the rate payers to pay. Routine revenue campaign has been institute</w:t>
      </w:r>
    </w:p>
    <w:p w14:paraId="5D901D06" w14:textId="77777777" w:rsidR="00CB4350" w:rsidRPr="00CB4350" w:rsidRDefault="00CB4350">
      <w:pPr>
        <w:pStyle w:val="ListParagraph"/>
        <w:numPr>
          <w:ilvl w:val="0"/>
          <w:numId w:val="30"/>
        </w:numPr>
        <w:tabs>
          <w:tab w:val="left" w:pos="360"/>
          <w:tab w:val="left" w:pos="450"/>
        </w:tabs>
        <w:spacing w:after="200" w:line="360" w:lineRule="auto"/>
        <w:jc w:val="both"/>
        <w:rPr>
          <w:rStyle w:val="Emphasis"/>
          <w:rFonts w:ascii="Times New Roman" w:hAnsi="Times New Roman" w:cs="Times New Roman"/>
          <w:i w:val="0"/>
        </w:rPr>
      </w:pPr>
      <w:r w:rsidRPr="00CB4350">
        <w:rPr>
          <w:rStyle w:val="Emphasis"/>
          <w:rFonts w:ascii="Times New Roman" w:hAnsi="Times New Roman" w:cs="Times New Roman"/>
          <w:i w:val="0"/>
        </w:rPr>
        <w:t xml:space="preserve">Inadequate human resource base for revenue mobilization. Additional staff will be employed for the Unit </w:t>
      </w:r>
    </w:p>
    <w:p w14:paraId="7CB64ABD" w14:textId="77777777" w:rsidR="00CB4350" w:rsidRPr="00CB4350" w:rsidRDefault="00CB4350">
      <w:pPr>
        <w:pStyle w:val="ListParagraph"/>
        <w:numPr>
          <w:ilvl w:val="0"/>
          <w:numId w:val="30"/>
        </w:numPr>
        <w:tabs>
          <w:tab w:val="left" w:pos="360"/>
          <w:tab w:val="left" w:pos="450"/>
        </w:tabs>
        <w:spacing w:after="200" w:line="360" w:lineRule="auto"/>
        <w:jc w:val="both"/>
        <w:rPr>
          <w:rStyle w:val="Emphasis"/>
          <w:rFonts w:ascii="Times New Roman" w:hAnsi="Times New Roman" w:cs="Times New Roman"/>
          <w:i w:val="0"/>
        </w:rPr>
        <w:sectPr w:rsidR="00CB4350" w:rsidRPr="00CB4350" w:rsidSect="004A3460">
          <w:pgSz w:w="11906" w:h="16838"/>
          <w:pgMar w:top="1138" w:right="1282" w:bottom="1411" w:left="1138" w:header="706" w:footer="706" w:gutter="0"/>
          <w:cols w:space="708"/>
          <w:docGrid w:linePitch="360"/>
        </w:sectPr>
      </w:pPr>
      <w:r w:rsidRPr="00CB4350">
        <w:rPr>
          <w:rStyle w:val="Emphasis"/>
          <w:rFonts w:ascii="Times New Roman" w:hAnsi="Times New Roman" w:cs="Times New Roman"/>
          <w:i w:val="0"/>
        </w:rPr>
        <w:t>Low values of fixed properties. Assembly has plans to value properties in order to improve revenue generation.</w:t>
      </w:r>
    </w:p>
    <w:p w14:paraId="2FCFC9DF" w14:textId="77777777" w:rsidR="00681DE3" w:rsidRPr="00A539E3" w:rsidRDefault="00681DE3" w:rsidP="00A539E3">
      <w:pPr>
        <w:pStyle w:val="Heading4"/>
        <w:rPr>
          <w:rFonts w:ascii="Times New Roman" w:hAnsi="Times New Roman" w:cs="Times New Roman"/>
          <w:b/>
          <w:bCs/>
          <w:color w:val="auto"/>
          <w:sz w:val="24"/>
          <w:szCs w:val="24"/>
        </w:rPr>
      </w:pPr>
    </w:p>
    <w:p w14:paraId="12203FDA" w14:textId="235D4016" w:rsidR="000700D7" w:rsidRPr="004D022F" w:rsidRDefault="003D4EEA" w:rsidP="000864CF">
      <w:pPr>
        <w:pStyle w:val="Heading3"/>
        <w:rPr>
          <w:b/>
          <w:bCs/>
        </w:rPr>
      </w:pPr>
      <w:bookmarkStart w:id="83" w:name="_Toc223354370"/>
      <w:r w:rsidRPr="004D022F">
        <w:rPr>
          <w:b/>
          <w:bCs/>
        </w:rPr>
        <w:t>2.</w:t>
      </w:r>
      <w:r w:rsidR="00D36924" w:rsidRPr="004D022F">
        <w:rPr>
          <w:b/>
          <w:bCs/>
        </w:rPr>
        <w:t>1</w:t>
      </w:r>
      <w:r w:rsidR="00637E7B" w:rsidRPr="004D022F">
        <w:rPr>
          <w:b/>
          <w:bCs/>
        </w:rPr>
        <w:t>2</w:t>
      </w:r>
      <w:r w:rsidRPr="004D022F">
        <w:rPr>
          <w:b/>
          <w:bCs/>
        </w:rPr>
        <w:t xml:space="preserve"> </w:t>
      </w:r>
      <w:r w:rsidR="000700D7" w:rsidRPr="004D022F">
        <w:rPr>
          <w:b/>
          <w:bCs/>
        </w:rPr>
        <w:t>Update on Indicators</w:t>
      </w:r>
      <w:bookmarkEnd w:id="83"/>
    </w:p>
    <w:p w14:paraId="7A3E4B8F" w14:textId="2EC3934C" w:rsidR="000700D7" w:rsidRPr="004D022F" w:rsidRDefault="000700D7" w:rsidP="000864CF">
      <w:pPr>
        <w:pStyle w:val="Heading4"/>
        <w:rPr>
          <w:rFonts w:ascii="Times New Roman" w:hAnsi="Times New Roman" w:cs="Times New Roman"/>
          <w:b/>
          <w:bCs/>
          <w:i w:val="0"/>
          <w:iCs w:val="0"/>
          <w:color w:val="auto"/>
        </w:rPr>
      </w:pPr>
      <w:bookmarkStart w:id="84" w:name="_Toc128347019"/>
      <w:r w:rsidRPr="004D022F">
        <w:rPr>
          <w:rFonts w:ascii="Times New Roman" w:hAnsi="Times New Roman" w:cs="Times New Roman"/>
          <w:b/>
          <w:bCs/>
          <w:i w:val="0"/>
          <w:iCs w:val="0"/>
          <w:color w:val="auto"/>
        </w:rPr>
        <w:t>2.</w:t>
      </w:r>
      <w:r w:rsidR="00D36924" w:rsidRPr="004D022F">
        <w:rPr>
          <w:rFonts w:ascii="Times New Roman" w:hAnsi="Times New Roman" w:cs="Times New Roman"/>
          <w:b/>
          <w:bCs/>
          <w:i w:val="0"/>
          <w:iCs w:val="0"/>
          <w:color w:val="auto"/>
        </w:rPr>
        <w:t>1</w:t>
      </w:r>
      <w:r w:rsidR="00637E7B" w:rsidRPr="004D022F">
        <w:rPr>
          <w:rFonts w:ascii="Times New Roman" w:hAnsi="Times New Roman" w:cs="Times New Roman"/>
          <w:b/>
          <w:bCs/>
          <w:i w:val="0"/>
          <w:iCs w:val="0"/>
          <w:color w:val="auto"/>
        </w:rPr>
        <w:t>2</w:t>
      </w:r>
      <w:r w:rsidR="00D36924" w:rsidRPr="004D022F">
        <w:rPr>
          <w:rFonts w:ascii="Times New Roman" w:hAnsi="Times New Roman" w:cs="Times New Roman"/>
          <w:b/>
          <w:bCs/>
          <w:i w:val="0"/>
          <w:iCs w:val="0"/>
          <w:color w:val="auto"/>
        </w:rPr>
        <w:t xml:space="preserve">.1 </w:t>
      </w:r>
      <w:r w:rsidRPr="004D022F">
        <w:rPr>
          <w:rFonts w:ascii="Times New Roman" w:hAnsi="Times New Roman" w:cs="Times New Roman"/>
          <w:b/>
          <w:bCs/>
          <w:i w:val="0"/>
          <w:iCs w:val="0"/>
          <w:color w:val="auto"/>
        </w:rPr>
        <w:t>National Core Indicators and Targets</w:t>
      </w:r>
      <w:bookmarkEnd w:id="84"/>
    </w:p>
    <w:p w14:paraId="194FDB08" w14:textId="0B34E7BA" w:rsidR="00E02F1C" w:rsidRPr="00974E8D" w:rsidRDefault="000700D7" w:rsidP="00974E8D">
      <w:pPr>
        <w:spacing w:line="360" w:lineRule="auto"/>
        <w:jc w:val="both"/>
        <w:rPr>
          <w:rFonts w:ascii="Times New Roman" w:hAnsi="Times New Roman" w:cs="Times New Roman"/>
        </w:rPr>
      </w:pPr>
      <w:r w:rsidRPr="00410C0E">
        <w:rPr>
          <w:rFonts w:ascii="Times New Roman" w:hAnsi="Times New Roman" w:cs="Times New Roman"/>
        </w:rPr>
        <w:t>The National Core Indicators, which were developed by the National Development Planning Commission (NDPC) in consultation with relevant Key Stakeholders, were to track the performance on the Projects and Programmes.  Inadequate funding and the delay in the release of the DACF and DDF had a major impact on the Assembly’s programs and projects executed. Data on the baseline, accomplishments, and targets for twenty-four (24) National core indicators and additional municipal-specific indicators</w:t>
      </w:r>
      <w:r w:rsidR="00637E7B">
        <w:rPr>
          <w:rFonts w:ascii="Times New Roman" w:hAnsi="Times New Roman" w:cs="Times New Roman"/>
        </w:rPr>
        <w:t xml:space="preserve">. </w:t>
      </w:r>
      <w:r w:rsidR="009B126A">
        <w:rPr>
          <w:rFonts w:ascii="Times New Roman" w:hAnsi="Times New Roman" w:cs="Times New Roman"/>
        </w:rPr>
        <w:t>Refer to Annex 3 for details.</w:t>
      </w:r>
    </w:p>
    <w:p w14:paraId="446F631D" w14:textId="33F175AD" w:rsidR="008A0377" w:rsidRPr="00300C53" w:rsidRDefault="003D4EEA" w:rsidP="000864CF">
      <w:pPr>
        <w:pStyle w:val="Heading4"/>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D36924"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D36924" w:rsidRPr="00300C53">
        <w:rPr>
          <w:rFonts w:ascii="Times New Roman" w:hAnsi="Times New Roman" w:cs="Times New Roman"/>
          <w:b/>
          <w:bCs/>
          <w:i w:val="0"/>
          <w:iCs w:val="0"/>
          <w:color w:val="auto"/>
        </w:rPr>
        <w:t xml:space="preserve">.2 </w:t>
      </w:r>
      <w:r w:rsidR="008A0377" w:rsidRPr="00300C53">
        <w:rPr>
          <w:rFonts w:ascii="Times New Roman" w:hAnsi="Times New Roman" w:cs="Times New Roman"/>
          <w:b/>
          <w:bCs/>
          <w:i w:val="0"/>
          <w:iCs w:val="0"/>
          <w:color w:val="auto"/>
        </w:rPr>
        <w:t>Economic Development</w:t>
      </w:r>
    </w:p>
    <w:p w14:paraId="75509D74" w14:textId="323BE4BD" w:rsidR="00E02F1C" w:rsidRPr="00410C0E" w:rsidRDefault="008A0377" w:rsidP="00E02F1C">
      <w:pPr>
        <w:spacing w:line="360" w:lineRule="auto"/>
        <w:jc w:val="both"/>
        <w:rPr>
          <w:rFonts w:ascii="Times New Roman" w:hAnsi="Times New Roman" w:cs="Times New Roman"/>
        </w:rPr>
      </w:pPr>
      <w:r w:rsidRPr="00410C0E">
        <w:rPr>
          <w:rFonts w:ascii="Times New Roman" w:hAnsi="Times New Roman" w:cs="Times New Roman"/>
        </w:rPr>
        <w:t xml:space="preserve">In its efforts to achieve the municipal goal of creating a flourishing society and to enhance revenue mobilization and management, provide jobs for youngsters without work, this development dimension is very essential. </w:t>
      </w:r>
    </w:p>
    <w:p w14:paraId="30F08274" w14:textId="1AC97473" w:rsidR="00B72900" w:rsidRPr="00300C53" w:rsidRDefault="00397AA4"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2.12.3 Production</w:t>
      </w:r>
      <w:r w:rsidR="00B72900" w:rsidRPr="00300C53">
        <w:rPr>
          <w:rFonts w:ascii="Times New Roman" w:hAnsi="Times New Roman" w:cs="Times New Roman"/>
          <w:b/>
          <w:bCs/>
          <w:i w:val="0"/>
          <w:iCs w:val="0"/>
          <w:color w:val="auto"/>
        </w:rPr>
        <w:t xml:space="preserve"> levels of major staple crops</w:t>
      </w:r>
    </w:p>
    <w:p w14:paraId="2AD7DAFA" w14:textId="40E07607" w:rsidR="009D585C" w:rsidRPr="00410C0E" w:rsidRDefault="00B72900" w:rsidP="00300C53">
      <w:pPr>
        <w:spacing w:line="360" w:lineRule="auto"/>
        <w:jc w:val="both"/>
        <w:rPr>
          <w:rFonts w:ascii="Times New Roman" w:hAnsi="Times New Roman" w:cs="Times New Roman"/>
          <w:color w:val="FF0000"/>
        </w:rPr>
      </w:pPr>
      <w:r w:rsidRPr="00410C0E">
        <w:rPr>
          <w:rFonts w:ascii="Times New Roman" w:hAnsi="Times New Roman" w:cs="Times New Roman"/>
        </w:rPr>
        <w:t xml:space="preserve">Two major cereals namely maize and rice witnessed a decline in production from their 2023 production levels of 7.8 metric tons to 5.0 </w:t>
      </w:r>
      <w:bookmarkStart w:id="85" w:name="_Hlk220468631"/>
      <w:r w:rsidRPr="00410C0E">
        <w:rPr>
          <w:rFonts w:ascii="Times New Roman" w:hAnsi="Times New Roman" w:cs="Times New Roman"/>
        </w:rPr>
        <w:t>metric tons</w:t>
      </w:r>
      <w:bookmarkEnd w:id="85"/>
      <w:r w:rsidR="00F757BE" w:rsidRPr="00410C0E">
        <w:rPr>
          <w:rFonts w:ascii="Times New Roman" w:hAnsi="Times New Roman" w:cs="Times New Roman"/>
        </w:rPr>
        <w:t>,</w:t>
      </w:r>
      <w:r w:rsidR="00000077" w:rsidRPr="00410C0E">
        <w:rPr>
          <w:rFonts w:ascii="Times New Roman" w:hAnsi="Times New Roman" w:cs="Times New Roman"/>
        </w:rPr>
        <w:t xml:space="preserve"> </w:t>
      </w:r>
      <w:r w:rsidR="00F757BE" w:rsidRPr="00410C0E">
        <w:rPr>
          <w:rFonts w:ascii="Times New Roman" w:hAnsi="Times New Roman" w:cs="Times New Roman"/>
        </w:rPr>
        <w:t>4.9 metric tons</w:t>
      </w:r>
      <w:r w:rsidRPr="00410C0E">
        <w:rPr>
          <w:rFonts w:ascii="Times New Roman" w:hAnsi="Times New Roman" w:cs="Times New Roman"/>
        </w:rPr>
        <w:t xml:space="preserve"> in 2024</w:t>
      </w:r>
      <w:r w:rsidR="00F757BE" w:rsidRPr="00410C0E">
        <w:rPr>
          <w:rFonts w:ascii="Times New Roman" w:hAnsi="Times New Roman" w:cs="Times New Roman"/>
        </w:rPr>
        <w:t>, 2025 respectively</w:t>
      </w:r>
      <w:r w:rsidRPr="00410C0E">
        <w:rPr>
          <w:rFonts w:ascii="Times New Roman" w:hAnsi="Times New Roman" w:cs="Times New Roman"/>
        </w:rPr>
        <w:t xml:space="preserve"> </w:t>
      </w:r>
      <w:r w:rsidR="00F757BE" w:rsidRPr="00410C0E">
        <w:rPr>
          <w:rFonts w:ascii="Times New Roman" w:hAnsi="Times New Roman" w:cs="Times New Roman"/>
        </w:rPr>
        <w:t xml:space="preserve">in the area of maize production. Rice </w:t>
      </w:r>
      <w:r w:rsidR="009D585C" w:rsidRPr="00410C0E">
        <w:rPr>
          <w:rFonts w:ascii="Times New Roman" w:hAnsi="Times New Roman" w:cs="Times New Roman"/>
        </w:rPr>
        <w:t>recorded</w:t>
      </w:r>
      <w:r w:rsidRPr="00410C0E">
        <w:rPr>
          <w:rFonts w:ascii="Times New Roman" w:hAnsi="Times New Roman" w:cs="Times New Roman"/>
        </w:rPr>
        <w:t xml:space="preserve"> 4.8 metric tons</w:t>
      </w:r>
      <w:r w:rsidR="009D585C" w:rsidRPr="00410C0E">
        <w:rPr>
          <w:rFonts w:ascii="Times New Roman" w:hAnsi="Times New Roman" w:cs="Times New Roman"/>
        </w:rPr>
        <w:t xml:space="preserve"> in the year 2023</w:t>
      </w:r>
      <w:r w:rsidRPr="00410C0E">
        <w:rPr>
          <w:rFonts w:ascii="Times New Roman" w:hAnsi="Times New Roman" w:cs="Times New Roman"/>
        </w:rPr>
        <w:t xml:space="preserve"> to 2.0 </w:t>
      </w:r>
      <w:bookmarkStart w:id="86" w:name="_Hlk220468871"/>
      <w:r w:rsidRPr="00410C0E">
        <w:rPr>
          <w:rFonts w:ascii="Times New Roman" w:hAnsi="Times New Roman" w:cs="Times New Roman"/>
        </w:rPr>
        <w:t>metric tons</w:t>
      </w:r>
      <w:r w:rsidR="009D585C" w:rsidRPr="00410C0E">
        <w:rPr>
          <w:rFonts w:ascii="Times New Roman" w:hAnsi="Times New Roman" w:cs="Times New Roman"/>
        </w:rPr>
        <w:t xml:space="preserve"> </w:t>
      </w:r>
      <w:bookmarkEnd w:id="86"/>
      <w:r w:rsidR="009D585C" w:rsidRPr="00410C0E">
        <w:rPr>
          <w:rFonts w:ascii="Times New Roman" w:hAnsi="Times New Roman" w:cs="Times New Roman"/>
        </w:rPr>
        <w:t>and 3.8 metric tons in 2024 and 2025</w:t>
      </w:r>
      <w:r w:rsidR="00000077" w:rsidRPr="00410C0E">
        <w:rPr>
          <w:rFonts w:ascii="Times New Roman" w:hAnsi="Times New Roman" w:cs="Times New Roman"/>
        </w:rPr>
        <w:t xml:space="preserve"> years</w:t>
      </w:r>
      <w:r w:rsidR="009D585C" w:rsidRPr="00410C0E">
        <w:rPr>
          <w:rFonts w:ascii="Times New Roman" w:hAnsi="Times New Roman" w:cs="Times New Roman"/>
        </w:rPr>
        <w:t xml:space="preserve"> respectively. Notwithstanding there has been positive decline in the area of rice production within the municipality for both cereals but the year under review received an increase in rice production compare to 2024 figure of 2.0 metric tons. The decline is mainly</w:t>
      </w:r>
      <w:r w:rsidRPr="00410C0E">
        <w:rPr>
          <w:rFonts w:ascii="Times New Roman" w:hAnsi="Times New Roman" w:cs="Times New Roman"/>
        </w:rPr>
        <w:t xml:space="preserve"> due to longevity of drought and poor rainfall patterns as well as computing demand of lands for residential purposes</w:t>
      </w:r>
      <w:r w:rsidRPr="00410C0E">
        <w:rPr>
          <w:rFonts w:ascii="Times New Roman" w:hAnsi="Times New Roman" w:cs="Times New Roman"/>
          <w:color w:val="FF0000"/>
        </w:rPr>
        <w:t>.</w:t>
      </w:r>
    </w:p>
    <w:p w14:paraId="699B1411" w14:textId="1E6C4F7B" w:rsidR="00B72900" w:rsidRPr="00410C0E" w:rsidRDefault="00000077" w:rsidP="00300C53">
      <w:pPr>
        <w:spacing w:line="360" w:lineRule="auto"/>
        <w:jc w:val="both"/>
        <w:rPr>
          <w:rFonts w:ascii="Times New Roman" w:hAnsi="Times New Roman" w:cs="Times New Roman"/>
        </w:rPr>
      </w:pPr>
      <w:r w:rsidRPr="00410C0E">
        <w:rPr>
          <w:rFonts w:ascii="Times New Roman" w:hAnsi="Times New Roman" w:cs="Times New Roman"/>
        </w:rPr>
        <w:t>In the same vein, yam, groundnut, cowpea recorded 4.</w:t>
      </w:r>
      <w:r w:rsidR="00DD7CEA" w:rsidRPr="00410C0E">
        <w:rPr>
          <w:rFonts w:ascii="Times New Roman" w:hAnsi="Times New Roman" w:cs="Times New Roman"/>
        </w:rPr>
        <w:t>0</w:t>
      </w:r>
      <w:r w:rsidRPr="00410C0E">
        <w:rPr>
          <w:rFonts w:ascii="Times New Roman" w:hAnsi="Times New Roman" w:cs="Times New Roman"/>
        </w:rPr>
        <w:t>, 2.</w:t>
      </w:r>
      <w:r w:rsidR="00DD7CEA" w:rsidRPr="00410C0E">
        <w:rPr>
          <w:rFonts w:ascii="Times New Roman" w:hAnsi="Times New Roman" w:cs="Times New Roman"/>
        </w:rPr>
        <w:t>8</w:t>
      </w:r>
      <w:r w:rsidRPr="00410C0E">
        <w:rPr>
          <w:rFonts w:ascii="Times New Roman" w:hAnsi="Times New Roman" w:cs="Times New Roman"/>
        </w:rPr>
        <w:t xml:space="preserve"> and 4.5</w:t>
      </w:r>
      <w:r w:rsidR="008031EE" w:rsidRPr="00410C0E">
        <w:rPr>
          <w:rFonts w:ascii="Times New Roman" w:hAnsi="Times New Roman" w:cs="Times New Roman"/>
        </w:rPr>
        <w:t xml:space="preserve"> metric tons</w:t>
      </w:r>
      <w:r w:rsidRPr="00410C0E">
        <w:rPr>
          <w:rFonts w:ascii="Times New Roman" w:hAnsi="Times New Roman" w:cs="Times New Roman"/>
        </w:rPr>
        <w:t xml:space="preserve"> respectively but there was a decline in the production for these food products within the </w:t>
      </w:r>
      <w:r w:rsidR="008031EE" w:rsidRPr="00410C0E">
        <w:rPr>
          <w:rFonts w:ascii="Times New Roman" w:hAnsi="Times New Roman" w:cs="Times New Roman"/>
        </w:rPr>
        <w:t>municipality</w:t>
      </w:r>
      <w:r w:rsidRPr="00410C0E">
        <w:rPr>
          <w:rFonts w:ascii="Times New Roman" w:hAnsi="Times New Roman" w:cs="Times New Roman"/>
        </w:rPr>
        <w:t>.</w:t>
      </w:r>
      <w:r w:rsidR="008031EE" w:rsidRPr="00410C0E">
        <w:rPr>
          <w:rFonts w:ascii="Times New Roman" w:hAnsi="Times New Roman" w:cs="Times New Roman"/>
        </w:rPr>
        <w:t xml:space="preserve"> Two major crops namely cassava and plantain recorded some significant increase in their production levels as they rose from </w:t>
      </w:r>
      <w:r w:rsidR="00DD7CEA" w:rsidRPr="00410C0E">
        <w:rPr>
          <w:rFonts w:ascii="Times New Roman" w:hAnsi="Times New Roman" w:cs="Times New Roman"/>
        </w:rPr>
        <w:t>8</w:t>
      </w:r>
      <w:r w:rsidR="008031EE" w:rsidRPr="00410C0E">
        <w:rPr>
          <w:rFonts w:ascii="Times New Roman" w:hAnsi="Times New Roman" w:cs="Times New Roman"/>
        </w:rPr>
        <w:t>.</w:t>
      </w:r>
      <w:r w:rsidR="00DD7CEA" w:rsidRPr="00410C0E">
        <w:rPr>
          <w:rFonts w:ascii="Times New Roman" w:hAnsi="Times New Roman" w:cs="Times New Roman"/>
        </w:rPr>
        <w:t xml:space="preserve">6 </w:t>
      </w:r>
      <w:r w:rsidR="008031EE" w:rsidRPr="00410C0E">
        <w:rPr>
          <w:rFonts w:ascii="Times New Roman" w:hAnsi="Times New Roman" w:cs="Times New Roman"/>
        </w:rPr>
        <w:t xml:space="preserve">metric tons to 7.0 metric tons and from </w:t>
      </w:r>
      <w:r w:rsidR="00DD7CEA" w:rsidRPr="00410C0E">
        <w:rPr>
          <w:rFonts w:ascii="Times New Roman" w:hAnsi="Times New Roman" w:cs="Times New Roman"/>
        </w:rPr>
        <w:t>8</w:t>
      </w:r>
      <w:r w:rsidR="008031EE" w:rsidRPr="00410C0E">
        <w:rPr>
          <w:rFonts w:ascii="Times New Roman" w:hAnsi="Times New Roman" w:cs="Times New Roman"/>
        </w:rPr>
        <w:t>.</w:t>
      </w:r>
      <w:r w:rsidR="00DD7CEA" w:rsidRPr="00410C0E">
        <w:rPr>
          <w:rFonts w:ascii="Times New Roman" w:hAnsi="Times New Roman" w:cs="Times New Roman"/>
        </w:rPr>
        <w:t>6</w:t>
      </w:r>
      <w:r w:rsidR="008031EE" w:rsidRPr="00410C0E">
        <w:rPr>
          <w:rFonts w:ascii="Times New Roman" w:hAnsi="Times New Roman" w:cs="Times New Roman"/>
        </w:rPr>
        <w:t xml:space="preserve"> metric tons to </w:t>
      </w:r>
      <w:r w:rsidR="00DD7CEA" w:rsidRPr="00410C0E">
        <w:rPr>
          <w:rFonts w:ascii="Times New Roman" w:hAnsi="Times New Roman" w:cs="Times New Roman"/>
        </w:rPr>
        <w:t>7</w:t>
      </w:r>
      <w:r w:rsidR="008031EE" w:rsidRPr="00410C0E">
        <w:rPr>
          <w:rFonts w:ascii="Times New Roman" w:hAnsi="Times New Roman" w:cs="Times New Roman"/>
        </w:rPr>
        <w:t>.0 metric tons respectively.</w:t>
      </w:r>
      <w:bookmarkStart w:id="87" w:name="_Hlk220471007"/>
    </w:p>
    <w:bookmarkEnd w:id="87"/>
    <w:p w14:paraId="7D5DAC8F" w14:textId="474278BB" w:rsidR="00B72900"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2.1</w:t>
      </w:r>
      <w:r w:rsidR="009B126A" w:rsidRPr="00300C53">
        <w:rPr>
          <w:rFonts w:ascii="Times New Roman" w:hAnsi="Times New Roman" w:cs="Times New Roman"/>
          <w:b/>
          <w:bCs/>
          <w:i w:val="0"/>
          <w:iCs w:val="0"/>
          <w:color w:val="auto"/>
        </w:rPr>
        <w:t>2</w:t>
      </w:r>
      <w:r w:rsidR="00D36924" w:rsidRPr="00300C53">
        <w:rPr>
          <w:rFonts w:ascii="Times New Roman" w:hAnsi="Times New Roman" w:cs="Times New Roman"/>
          <w:b/>
          <w:bCs/>
          <w:i w:val="0"/>
          <w:iCs w:val="0"/>
          <w:color w:val="auto"/>
        </w:rPr>
        <w:t>.4</w:t>
      </w:r>
      <w:r w:rsidRPr="00300C53">
        <w:rPr>
          <w:rFonts w:ascii="Times New Roman" w:hAnsi="Times New Roman" w:cs="Times New Roman"/>
          <w:b/>
          <w:bCs/>
          <w:i w:val="0"/>
          <w:iCs w:val="0"/>
          <w:color w:val="auto"/>
        </w:rPr>
        <w:t xml:space="preserve"> </w:t>
      </w:r>
      <w:r w:rsidR="00B72900" w:rsidRPr="00300C53">
        <w:rPr>
          <w:rFonts w:ascii="Times New Roman" w:hAnsi="Times New Roman" w:cs="Times New Roman"/>
          <w:b/>
          <w:bCs/>
          <w:i w:val="0"/>
          <w:iCs w:val="0"/>
          <w:color w:val="auto"/>
        </w:rPr>
        <w:t>Animal Production</w:t>
      </w:r>
    </w:p>
    <w:p w14:paraId="56D68135" w14:textId="2F5AAEA6" w:rsidR="00FA1F8C" w:rsidRPr="00410C0E" w:rsidRDefault="00B72900" w:rsidP="00300C53">
      <w:pPr>
        <w:spacing w:line="360" w:lineRule="auto"/>
        <w:jc w:val="both"/>
        <w:rPr>
          <w:rFonts w:ascii="Times New Roman" w:hAnsi="Times New Roman" w:cs="Times New Roman"/>
        </w:rPr>
      </w:pPr>
      <w:r w:rsidRPr="00410C0E">
        <w:rPr>
          <w:rFonts w:ascii="Times New Roman" w:hAnsi="Times New Roman" w:cs="Times New Roman"/>
        </w:rPr>
        <w:t xml:space="preserve">Cattle production in the year under review saw a slight increased from </w:t>
      </w:r>
      <w:r w:rsidR="008031EE" w:rsidRPr="00410C0E">
        <w:rPr>
          <w:rFonts w:ascii="Times New Roman" w:hAnsi="Times New Roman" w:cs="Times New Roman"/>
        </w:rPr>
        <w:t>4</w:t>
      </w:r>
      <w:r w:rsidR="00DD7CEA" w:rsidRPr="00410C0E">
        <w:rPr>
          <w:rFonts w:ascii="Times New Roman" w:hAnsi="Times New Roman" w:cs="Times New Roman"/>
        </w:rPr>
        <w:t>723</w:t>
      </w:r>
      <w:r w:rsidRPr="00410C0E">
        <w:rPr>
          <w:rFonts w:ascii="Times New Roman" w:hAnsi="Times New Roman" w:cs="Times New Roman"/>
        </w:rPr>
        <w:t xml:space="preserve"> to </w:t>
      </w:r>
      <w:r w:rsidR="00DD7CEA" w:rsidRPr="00410C0E">
        <w:rPr>
          <w:rFonts w:ascii="Times New Roman" w:hAnsi="Times New Roman" w:cs="Times New Roman"/>
        </w:rPr>
        <w:t xml:space="preserve">4921 and 5037 from 2023, 2024 and 2025 respectively. There has been an increment of cattle rearing from 198 from 2023 to 2024 but for </w:t>
      </w:r>
      <w:r w:rsidR="00E57F27" w:rsidRPr="00410C0E">
        <w:rPr>
          <w:rFonts w:ascii="Times New Roman" w:hAnsi="Times New Roman" w:cs="Times New Roman"/>
        </w:rPr>
        <w:t>2025 it</w:t>
      </w:r>
      <w:r w:rsidR="00DD7CEA" w:rsidRPr="00410C0E">
        <w:rPr>
          <w:rFonts w:ascii="Times New Roman" w:hAnsi="Times New Roman" w:cs="Times New Roman"/>
        </w:rPr>
        <w:t xml:space="preserve"> has increase to 300 using 2023 as a base year for the cattle rearing</w:t>
      </w:r>
      <w:r w:rsidRPr="00410C0E">
        <w:rPr>
          <w:rFonts w:ascii="Times New Roman" w:hAnsi="Times New Roman" w:cs="Times New Roman"/>
        </w:rPr>
        <w:t xml:space="preserve">. At the same time goat and pig also witness some significant increase in population levels over the preceding year as indicated in appendix 3. Poultry production also recorded </w:t>
      </w:r>
      <w:r w:rsidR="008031EE" w:rsidRPr="00410C0E">
        <w:rPr>
          <w:rFonts w:ascii="Times New Roman" w:hAnsi="Times New Roman" w:cs="Times New Roman"/>
        </w:rPr>
        <w:t>tremendous</w:t>
      </w:r>
      <w:r w:rsidRPr="00410C0E">
        <w:rPr>
          <w:rFonts w:ascii="Times New Roman" w:hAnsi="Times New Roman" w:cs="Times New Roman"/>
        </w:rPr>
        <w:t xml:space="preserve"> increase during the year under consideration as it rose from production level of</w:t>
      </w:r>
      <w:r w:rsidR="008031EE" w:rsidRPr="00410C0E">
        <w:rPr>
          <w:rFonts w:ascii="Times New Roman" w:hAnsi="Times New Roman" w:cs="Times New Roman"/>
        </w:rPr>
        <w:t>12</w:t>
      </w:r>
      <w:r w:rsidR="007D3390" w:rsidRPr="00410C0E">
        <w:rPr>
          <w:rFonts w:ascii="Times New Roman" w:hAnsi="Times New Roman" w:cs="Times New Roman"/>
        </w:rPr>
        <w:t>,</w:t>
      </w:r>
      <w:r w:rsidR="008031EE" w:rsidRPr="00410C0E">
        <w:rPr>
          <w:rFonts w:ascii="Times New Roman" w:hAnsi="Times New Roman" w:cs="Times New Roman"/>
        </w:rPr>
        <w:t>987</w:t>
      </w:r>
      <w:r w:rsidRPr="00410C0E">
        <w:rPr>
          <w:rFonts w:ascii="Times New Roman" w:hAnsi="Times New Roman" w:cs="Times New Roman"/>
        </w:rPr>
        <w:t xml:space="preserve"> in 202</w:t>
      </w:r>
      <w:r w:rsidR="008031EE" w:rsidRPr="00410C0E">
        <w:rPr>
          <w:rFonts w:ascii="Times New Roman" w:hAnsi="Times New Roman" w:cs="Times New Roman"/>
        </w:rPr>
        <w:t xml:space="preserve">4 </w:t>
      </w:r>
      <w:r w:rsidRPr="00410C0E">
        <w:rPr>
          <w:rFonts w:ascii="Times New Roman" w:hAnsi="Times New Roman" w:cs="Times New Roman"/>
        </w:rPr>
        <w:t xml:space="preserve">to </w:t>
      </w:r>
      <w:r w:rsidR="008031EE" w:rsidRPr="00410C0E">
        <w:rPr>
          <w:rFonts w:ascii="Times New Roman" w:hAnsi="Times New Roman" w:cs="Times New Roman"/>
        </w:rPr>
        <w:t>25,000</w:t>
      </w:r>
      <w:r w:rsidRPr="00410C0E">
        <w:rPr>
          <w:rFonts w:ascii="Times New Roman" w:hAnsi="Times New Roman" w:cs="Times New Roman"/>
        </w:rPr>
        <w:t xml:space="preserve"> in 202</w:t>
      </w:r>
      <w:r w:rsidR="008031EE" w:rsidRPr="00410C0E">
        <w:rPr>
          <w:rFonts w:ascii="Times New Roman" w:hAnsi="Times New Roman" w:cs="Times New Roman"/>
        </w:rPr>
        <w:t>5</w:t>
      </w:r>
      <w:r w:rsidRPr="00410C0E">
        <w:rPr>
          <w:rFonts w:ascii="Times New Roman" w:hAnsi="Times New Roman" w:cs="Times New Roman"/>
        </w:rPr>
        <w:t>.</w:t>
      </w:r>
    </w:p>
    <w:p w14:paraId="434C0B9F" w14:textId="7F579912" w:rsidR="007D3390" w:rsidRPr="00410C0E" w:rsidRDefault="00B72900" w:rsidP="00300C53">
      <w:pPr>
        <w:spacing w:line="360" w:lineRule="auto"/>
        <w:jc w:val="both"/>
        <w:rPr>
          <w:rFonts w:ascii="Times New Roman" w:hAnsi="Times New Roman" w:cs="Times New Roman"/>
        </w:rPr>
      </w:pPr>
      <w:r w:rsidRPr="00410C0E">
        <w:rPr>
          <w:rFonts w:ascii="Times New Roman" w:hAnsi="Times New Roman" w:cs="Times New Roman"/>
        </w:rPr>
        <w:t xml:space="preserve">The continuous increase in number of cattle may be attributed to the presence of abattoir, which provides a means for farmers to sell their cattle. The general decline in farm animal production may have been caused by the </w:t>
      </w:r>
      <w:bookmarkStart w:id="88" w:name="_Hlk220471451"/>
      <w:r w:rsidRPr="00410C0E">
        <w:rPr>
          <w:rFonts w:ascii="Times New Roman" w:hAnsi="Times New Roman" w:cs="Times New Roman"/>
        </w:rPr>
        <w:t xml:space="preserve">strict enforcement of Municipal bye-laws </w:t>
      </w:r>
      <w:bookmarkStart w:id="89" w:name="_Hlk220471470"/>
      <w:bookmarkEnd w:id="88"/>
      <w:r w:rsidRPr="00410C0E">
        <w:rPr>
          <w:rFonts w:ascii="Times New Roman" w:hAnsi="Times New Roman" w:cs="Times New Roman"/>
        </w:rPr>
        <w:t>that prohibit and restrict the rearing of livestock in open spaces.</w:t>
      </w:r>
      <w:bookmarkEnd w:id="89"/>
      <w:r w:rsidR="007D3390" w:rsidRPr="00410C0E">
        <w:rPr>
          <w:rFonts w:ascii="Times New Roman" w:hAnsi="Times New Roman" w:cs="Times New Roman"/>
        </w:rPr>
        <w:t xml:space="preserve"> </w:t>
      </w:r>
    </w:p>
    <w:p w14:paraId="14BDA782" w14:textId="159E32DC" w:rsidR="00CF6368" w:rsidRPr="00300C53" w:rsidRDefault="003D4EEA" w:rsidP="000864CF">
      <w:pPr>
        <w:pStyle w:val="Heading4"/>
        <w:rPr>
          <w:rFonts w:ascii="Times New Roman" w:hAnsi="Times New Roman" w:cs="Times New Roman"/>
          <w:b/>
          <w:bCs/>
          <w:i w:val="0"/>
          <w:iCs w:val="0"/>
          <w:color w:val="auto"/>
        </w:rPr>
      </w:pPr>
      <w:r w:rsidRPr="00300C53">
        <w:rPr>
          <w:rFonts w:ascii="Times New Roman" w:hAnsi="Times New Roman" w:cs="Times New Roman"/>
          <w:b/>
          <w:bCs/>
          <w:i w:val="0"/>
          <w:iCs w:val="0"/>
          <w:color w:val="auto"/>
        </w:rPr>
        <w:lastRenderedPageBreak/>
        <w:t>2.1</w:t>
      </w:r>
      <w:r w:rsidR="009B126A" w:rsidRPr="00300C53">
        <w:rPr>
          <w:rFonts w:ascii="Times New Roman" w:hAnsi="Times New Roman" w:cs="Times New Roman"/>
          <w:b/>
          <w:bCs/>
          <w:i w:val="0"/>
          <w:iCs w:val="0"/>
          <w:color w:val="auto"/>
        </w:rPr>
        <w:t>2</w:t>
      </w:r>
      <w:r w:rsidR="00D36924" w:rsidRPr="00300C53">
        <w:rPr>
          <w:rFonts w:ascii="Times New Roman" w:hAnsi="Times New Roman" w:cs="Times New Roman"/>
          <w:b/>
          <w:bCs/>
          <w:i w:val="0"/>
          <w:iCs w:val="0"/>
          <w:color w:val="auto"/>
        </w:rPr>
        <w:t>.5</w:t>
      </w:r>
      <w:r w:rsidRPr="00300C53">
        <w:rPr>
          <w:rFonts w:ascii="Times New Roman" w:hAnsi="Times New Roman" w:cs="Times New Roman"/>
          <w:b/>
          <w:bCs/>
          <w:i w:val="0"/>
          <w:iCs w:val="0"/>
          <w:color w:val="auto"/>
        </w:rPr>
        <w:t xml:space="preserve"> </w:t>
      </w:r>
      <w:r w:rsidR="00CF6368" w:rsidRPr="00300C53">
        <w:rPr>
          <w:rFonts w:ascii="Times New Roman" w:hAnsi="Times New Roman" w:cs="Times New Roman"/>
          <w:b/>
          <w:bCs/>
          <w:i w:val="0"/>
          <w:iCs w:val="0"/>
          <w:color w:val="auto"/>
        </w:rPr>
        <w:t>Internal Revenue Mobilization</w:t>
      </w:r>
    </w:p>
    <w:p w14:paraId="04E46EAD" w14:textId="542B32B2" w:rsidR="008D545D" w:rsidRPr="00410C0E" w:rsidRDefault="008D545D" w:rsidP="00434084">
      <w:pPr>
        <w:spacing w:line="360" w:lineRule="auto"/>
        <w:jc w:val="both"/>
        <w:rPr>
          <w:rFonts w:ascii="Times New Roman" w:hAnsi="Times New Roman" w:cs="Times New Roman"/>
        </w:rPr>
      </w:pPr>
      <w:r w:rsidRPr="00410C0E">
        <w:rPr>
          <w:rFonts w:ascii="Times New Roman" w:hAnsi="Times New Roman" w:cs="Times New Roman"/>
        </w:rPr>
        <w:t>Internal</w:t>
      </w:r>
      <w:r w:rsidR="00CF6368" w:rsidRPr="00410C0E">
        <w:rPr>
          <w:rFonts w:ascii="Times New Roman" w:hAnsi="Times New Roman" w:cs="Times New Roman"/>
        </w:rPr>
        <w:t xml:space="preserve"> </w:t>
      </w:r>
      <w:r w:rsidRPr="00410C0E">
        <w:rPr>
          <w:rFonts w:ascii="Times New Roman" w:hAnsi="Times New Roman" w:cs="Times New Roman"/>
        </w:rPr>
        <w:t>r</w:t>
      </w:r>
      <w:r w:rsidR="00CF6368" w:rsidRPr="00410C0E">
        <w:rPr>
          <w:rFonts w:ascii="Times New Roman" w:hAnsi="Times New Roman" w:cs="Times New Roman"/>
        </w:rPr>
        <w:t xml:space="preserve">evenue mobilization </w:t>
      </w:r>
      <w:r w:rsidR="00FA1F8C" w:rsidRPr="00410C0E">
        <w:rPr>
          <w:rFonts w:ascii="Times New Roman" w:hAnsi="Times New Roman" w:cs="Times New Roman"/>
        </w:rPr>
        <w:t>declined</w:t>
      </w:r>
      <w:r w:rsidR="00CF6368" w:rsidRPr="00410C0E">
        <w:rPr>
          <w:rFonts w:ascii="Times New Roman" w:hAnsi="Times New Roman" w:cs="Times New Roman"/>
        </w:rPr>
        <w:t xml:space="preserve"> tremendously from the preceding year revenue as the Assembly was able to realize a total of</w:t>
      </w:r>
      <w:r w:rsidR="00FA1F8C" w:rsidRPr="00410C0E">
        <w:rPr>
          <w:rFonts w:ascii="Times New Roman" w:hAnsi="Times New Roman" w:cs="Times New Roman"/>
        </w:rPr>
        <w:t xml:space="preserve"> </w:t>
      </w:r>
      <w:r w:rsidRPr="00410C0E">
        <w:rPr>
          <w:rFonts w:ascii="Times New Roman" w:hAnsi="Times New Roman" w:cs="Times New Roman"/>
          <w:bCs/>
        </w:rPr>
        <w:t xml:space="preserve">Three Million Eight Hundred and Thirty-Eight Thousand Nine Hundred and Eighty-one Ghana Cedis Twenty-One pesewas </w:t>
      </w:r>
      <w:r w:rsidRPr="00410C0E">
        <w:rPr>
          <w:rFonts w:ascii="Times New Roman" w:hAnsi="Times New Roman" w:cs="Times New Roman"/>
          <w:b/>
          <w:bCs/>
        </w:rPr>
        <w:t xml:space="preserve">(GH₵ 3,838,981.21) </w:t>
      </w:r>
      <w:r w:rsidRPr="00410C0E">
        <w:rPr>
          <w:rFonts w:ascii="Times New Roman" w:hAnsi="Times New Roman" w:cs="Times New Roman"/>
          <w:bCs/>
        </w:rPr>
        <w:t>representing 10.31% of the annual revenue accrued. The drastic decline in the internally generated fund is associated in the refusal of the assembly not developing landed properties and least them as rent and also</w:t>
      </w:r>
      <w:r w:rsidR="00107839" w:rsidRPr="00410C0E">
        <w:rPr>
          <w:rFonts w:ascii="Times New Roman" w:hAnsi="Times New Roman" w:cs="Times New Roman"/>
          <w:bCs/>
        </w:rPr>
        <w:t xml:space="preserve"> the assembly’s inability to develop modern revenue collection app to track the citizens. Revenue collector’s unprofessionalism and lack of commitment also brought about the decline in IGF</w:t>
      </w:r>
      <w:r w:rsidR="00A539E3">
        <w:rPr>
          <w:rFonts w:ascii="Times New Roman" w:hAnsi="Times New Roman" w:cs="Times New Roman"/>
          <w:bCs/>
        </w:rPr>
        <w:t>.</w:t>
      </w:r>
    </w:p>
    <w:p w14:paraId="0E3D8C68" w14:textId="5306A94E" w:rsidR="00CF6368" w:rsidRPr="00300C53" w:rsidRDefault="00513735" w:rsidP="000864CF">
      <w:pPr>
        <w:pStyle w:val="Heading4"/>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3D4EEA" w:rsidRPr="00300C53">
        <w:rPr>
          <w:rFonts w:ascii="Times New Roman" w:hAnsi="Times New Roman" w:cs="Times New Roman"/>
          <w:b/>
          <w:bCs/>
          <w:i w:val="0"/>
          <w:iCs w:val="0"/>
          <w:color w:val="auto"/>
        </w:rPr>
        <w:t>.</w:t>
      </w:r>
      <w:r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D36924" w:rsidRPr="00300C53">
        <w:rPr>
          <w:rFonts w:ascii="Times New Roman" w:hAnsi="Times New Roman" w:cs="Times New Roman"/>
          <w:b/>
          <w:bCs/>
          <w:i w:val="0"/>
          <w:iCs w:val="0"/>
          <w:color w:val="auto"/>
        </w:rPr>
        <w:t>.6</w:t>
      </w:r>
      <w:r w:rsidR="003D4EEA" w:rsidRPr="00300C53">
        <w:rPr>
          <w:rFonts w:ascii="Times New Roman" w:hAnsi="Times New Roman" w:cs="Times New Roman"/>
          <w:b/>
          <w:bCs/>
          <w:i w:val="0"/>
          <w:iCs w:val="0"/>
          <w:color w:val="auto"/>
        </w:rPr>
        <w:t xml:space="preserve"> </w:t>
      </w:r>
      <w:r w:rsidR="00CF6368" w:rsidRPr="00300C53">
        <w:rPr>
          <w:rFonts w:ascii="Times New Roman" w:hAnsi="Times New Roman" w:cs="Times New Roman"/>
          <w:b/>
          <w:bCs/>
          <w:i w:val="0"/>
          <w:iCs w:val="0"/>
          <w:color w:val="auto"/>
        </w:rPr>
        <w:t>Job creation</w:t>
      </w:r>
    </w:p>
    <w:p w14:paraId="3CC7D5C1" w14:textId="501953D9" w:rsidR="006A78DB" w:rsidRPr="00410C0E" w:rsidRDefault="00CF6368" w:rsidP="00434084">
      <w:pPr>
        <w:spacing w:line="360" w:lineRule="auto"/>
        <w:jc w:val="both"/>
        <w:rPr>
          <w:rFonts w:ascii="Times New Roman" w:hAnsi="Times New Roman" w:cs="Times New Roman"/>
        </w:rPr>
      </w:pPr>
      <w:r w:rsidRPr="00410C0E">
        <w:rPr>
          <w:rFonts w:ascii="Times New Roman" w:hAnsi="Times New Roman" w:cs="Times New Roman"/>
        </w:rPr>
        <w:t xml:space="preserve">The </w:t>
      </w:r>
      <w:r w:rsidR="007D3390" w:rsidRPr="00410C0E">
        <w:rPr>
          <w:rFonts w:ascii="Times New Roman" w:hAnsi="Times New Roman" w:cs="Times New Roman"/>
        </w:rPr>
        <w:t>A</w:t>
      </w:r>
      <w:r w:rsidRPr="00410C0E">
        <w:rPr>
          <w:rFonts w:ascii="Times New Roman" w:hAnsi="Times New Roman" w:cs="Times New Roman"/>
        </w:rPr>
        <w:t xml:space="preserve">ssembly in collaboration with Mastercard Foundation gave out a number of startups kits </w:t>
      </w:r>
      <w:r w:rsidR="006A78DB" w:rsidRPr="00410C0E">
        <w:rPr>
          <w:rFonts w:ascii="Times New Roman" w:hAnsi="Times New Roman" w:cs="Times New Roman"/>
        </w:rPr>
        <w:t xml:space="preserve">to newly trained entrepreneurs to boast their </w:t>
      </w:r>
      <w:r w:rsidR="007D3390" w:rsidRPr="00410C0E">
        <w:rPr>
          <w:rFonts w:ascii="Times New Roman" w:hAnsi="Times New Roman" w:cs="Times New Roman"/>
        </w:rPr>
        <w:t>B</w:t>
      </w:r>
      <w:r w:rsidR="006A78DB" w:rsidRPr="00410C0E">
        <w:rPr>
          <w:rFonts w:ascii="Times New Roman" w:hAnsi="Times New Roman" w:cs="Times New Roman"/>
        </w:rPr>
        <w:t xml:space="preserve">usinesses and initiated hundred (100) participants to formalized their business. The assembly in connection with the </w:t>
      </w:r>
      <w:r w:rsidR="007D3390" w:rsidRPr="00410C0E">
        <w:rPr>
          <w:rFonts w:ascii="Times New Roman" w:hAnsi="Times New Roman" w:cs="Times New Roman"/>
        </w:rPr>
        <w:t>B</w:t>
      </w:r>
      <w:r w:rsidR="006A78DB" w:rsidRPr="00410C0E">
        <w:rPr>
          <w:rFonts w:ascii="Times New Roman" w:hAnsi="Times New Roman" w:cs="Times New Roman"/>
        </w:rPr>
        <w:t xml:space="preserve">usiness </w:t>
      </w:r>
      <w:r w:rsidR="007D3390" w:rsidRPr="00410C0E">
        <w:rPr>
          <w:rFonts w:ascii="Times New Roman" w:hAnsi="Times New Roman" w:cs="Times New Roman"/>
        </w:rPr>
        <w:t>A</w:t>
      </w:r>
      <w:r w:rsidR="006A78DB" w:rsidRPr="00410C0E">
        <w:rPr>
          <w:rFonts w:ascii="Times New Roman" w:hAnsi="Times New Roman" w:cs="Times New Roman"/>
        </w:rPr>
        <w:t xml:space="preserve">dvisory </w:t>
      </w:r>
      <w:r w:rsidR="007D3390" w:rsidRPr="00410C0E">
        <w:rPr>
          <w:rFonts w:ascii="Times New Roman" w:hAnsi="Times New Roman" w:cs="Times New Roman"/>
        </w:rPr>
        <w:t>C</w:t>
      </w:r>
      <w:r w:rsidR="006A78DB" w:rsidRPr="00410C0E">
        <w:rPr>
          <w:rFonts w:ascii="Times New Roman" w:hAnsi="Times New Roman" w:cs="Times New Roman"/>
        </w:rPr>
        <w:t>entre organized skill training sections for entrepreneurs on Kaizen, marketing and financial management practices to help reduce the unemployment menace within the municipality.</w:t>
      </w:r>
    </w:p>
    <w:p w14:paraId="0646EA3B" w14:textId="15A7C9C3" w:rsidR="00BF4B64" w:rsidRPr="00410C0E" w:rsidRDefault="00BF4B64" w:rsidP="00434084">
      <w:pPr>
        <w:spacing w:line="360" w:lineRule="auto"/>
        <w:jc w:val="both"/>
        <w:rPr>
          <w:rFonts w:ascii="Times New Roman" w:hAnsi="Times New Roman" w:cs="Times New Roman"/>
        </w:rPr>
      </w:pPr>
      <w:r w:rsidRPr="00410C0E">
        <w:rPr>
          <w:rFonts w:ascii="Times New Roman" w:hAnsi="Times New Roman" w:cs="Times New Roman"/>
        </w:rPr>
        <w:t xml:space="preserve">The assembly during the year under review through the </w:t>
      </w:r>
      <w:r w:rsidR="007D3390" w:rsidRPr="00410C0E">
        <w:rPr>
          <w:rFonts w:ascii="Times New Roman" w:hAnsi="Times New Roman" w:cs="Times New Roman"/>
        </w:rPr>
        <w:t>B</w:t>
      </w:r>
      <w:r w:rsidRPr="00410C0E">
        <w:rPr>
          <w:rFonts w:ascii="Times New Roman" w:hAnsi="Times New Roman" w:cs="Times New Roman"/>
        </w:rPr>
        <w:t xml:space="preserve">usiness </w:t>
      </w:r>
      <w:r w:rsidR="007D3390" w:rsidRPr="00410C0E">
        <w:rPr>
          <w:rFonts w:ascii="Times New Roman" w:hAnsi="Times New Roman" w:cs="Times New Roman"/>
        </w:rPr>
        <w:t>A</w:t>
      </w:r>
      <w:r w:rsidRPr="00410C0E">
        <w:rPr>
          <w:rFonts w:ascii="Times New Roman" w:hAnsi="Times New Roman" w:cs="Times New Roman"/>
        </w:rPr>
        <w:t xml:space="preserve">dvisory </w:t>
      </w:r>
      <w:r w:rsidR="007D3390" w:rsidRPr="00410C0E">
        <w:rPr>
          <w:rFonts w:ascii="Times New Roman" w:hAnsi="Times New Roman" w:cs="Times New Roman"/>
        </w:rPr>
        <w:t>C</w:t>
      </w:r>
      <w:r w:rsidRPr="00410C0E">
        <w:rPr>
          <w:rFonts w:ascii="Times New Roman" w:hAnsi="Times New Roman" w:cs="Times New Roman"/>
        </w:rPr>
        <w:t>entre ensured Eighty- Seven apprentices obtained NVTI certificate from the respect</w:t>
      </w:r>
      <w:r w:rsidR="009A0929" w:rsidRPr="00410C0E">
        <w:rPr>
          <w:rFonts w:ascii="Times New Roman" w:hAnsi="Times New Roman" w:cs="Times New Roman"/>
        </w:rPr>
        <w:t>ive</w:t>
      </w:r>
      <w:r w:rsidRPr="00410C0E">
        <w:rPr>
          <w:rFonts w:ascii="Times New Roman" w:hAnsi="Times New Roman" w:cs="Times New Roman"/>
        </w:rPr>
        <w:t xml:space="preserve"> entrepreneurial training, 195 businesses were registered under the Registrar of Companies (ROC) with the assistance of BAC within the assembly.</w:t>
      </w:r>
    </w:p>
    <w:p w14:paraId="33777640" w14:textId="48E50CF1" w:rsidR="00CF6368" w:rsidRPr="00410C0E" w:rsidRDefault="00CF6368" w:rsidP="00434084">
      <w:pPr>
        <w:spacing w:line="360" w:lineRule="auto"/>
        <w:jc w:val="both"/>
        <w:rPr>
          <w:rFonts w:ascii="Times New Roman" w:hAnsi="Times New Roman" w:cs="Times New Roman"/>
        </w:rPr>
      </w:pPr>
      <w:r w:rsidRPr="00410C0E">
        <w:rPr>
          <w:rFonts w:ascii="Times New Roman" w:hAnsi="Times New Roman" w:cs="Times New Roman"/>
        </w:rPr>
        <w:t>The Municipal Assembly also supported a total of fourteen (1</w:t>
      </w:r>
      <w:r w:rsidR="007D3390" w:rsidRPr="00410C0E">
        <w:rPr>
          <w:rFonts w:ascii="Times New Roman" w:hAnsi="Times New Roman" w:cs="Times New Roman"/>
        </w:rPr>
        <w:t>4</w:t>
      </w:r>
      <w:r w:rsidRPr="00410C0E">
        <w:rPr>
          <w:rFonts w:ascii="Times New Roman" w:hAnsi="Times New Roman" w:cs="Times New Roman"/>
        </w:rPr>
        <w:t>) people from different trade areas such as sewing, welding and hair dressing made up of eleven (</w:t>
      </w:r>
      <w:r w:rsidR="00BF4B64" w:rsidRPr="00410C0E">
        <w:rPr>
          <w:rFonts w:ascii="Times New Roman" w:hAnsi="Times New Roman" w:cs="Times New Roman"/>
        </w:rPr>
        <w:t>9</w:t>
      </w:r>
      <w:r w:rsidRPr="00410C0E">
        <w:rPr>
          <w:rFonts w:ascii="Times New Roman" w:hAnsi="Times New Roman" w:cs="Times New Roman"/>
        </w:rPr>
        <w:t>) females and three (</w:t>
      </w:r>
      <w:r w:rsidR="00BF4B64" w:rsidRPr="00410C0E">
        <w:rPr>
          <w:rFonts w:ascii="Times New Roman" w:hAnsi="Times New Roman" w:cs="Times New Roman"/>
        </w:rPr>
        <w:t>2</w:t>
      </w:r>
      <w:r w:rsidRPr="00410C0E">
        <w:rPr>
          <w:rFonts w:ascii="Times New Roman" w:hAnsi="Times New Roman" w:cs="Times New Roman"/>
        </w:rPr>
        <w:t xml:space="preserve">) males all aimed at creating business and reduce youth unemployment in the municipality. </w:t>
      </w:r>
    </w:p>
    <w:p w14:paraId="090048A6" w14:textId="5D7BFBBE" w:rsidR="00CF6368" w:rsidRPr="00410C0E" w:rsidRDefault="00CF6368" w:rsidP="00434084">
      <w:pPr>
        <w:spacing w:line="360" w:lineRule="auto"/>
        <w:jc w:val="both"/>
        <w:rPr>
          <w:rFonts w:ascii="Times New Roman" w:hAnsi="Times New Roman" w:cs="Times New Roman"/>
        </w:rPr>
      </w:pPr>
      <w:r w:rsidRPr="00410C0E">
        <w:rPr>
          <w:rFonts w:ascii="Times New Roman" w:hAnsi="Times New Roman" w:cs="Times New Roman"/>
        </w:rPr>
        <w:t xml:space="preserve">A total of </w:t>
      </w:r>
      <w:r w:rsidR="00A04977" w:rsidRPr="00410C0E">
        <w:rPr>
          <w:rFonts w:ascii="Times New Roman" w:hAnsi="Times New Roman" w:cs="Times New Roman"/>
        </w:rPr>
        <w:t>hundred</w:t>
      </w:r>
      <w:r w:rsidRPr="00410C0E">
        <w:rPr>
          <w:rFonts w:ascii="Times New Roman" w:hAnsi="Times New Roman" w:cs="Times New Roman"/>
        </w:rPr>
        <w:t xml:space="preserve"> (</w:t>
      </w:r>
      <w:r w:rsidR="00A04977" w:rsidRPr="00410C0E">
        <w:rPr>
          <w:rFonts w:ascii="Times New Roman" w:hAnsi="Times New Roman" w:cs="Times New Roman"/>
        </w:rPr>
        <w:t>100</w:t>
      </w:r>
      <w:r w:rsidRPr="00410C0E">
        <w:rPr>
          <w:rFonts w:ascii="Times New Roman" w:hAnsi="Times New Roman" w:cs="Times New Roman"/>
        </w:rPr>
        <w:t xml:space="preserve">) clients had the opportunity to formalize their businesses in order to transact businesses with the government and corporate institutions. Out of the total number, a higher proportion (56) were females whiles </w:t>
      </w:r>
      <w:r w:rsidR="00A04977" w:rsidRPr="00410C0E">
        <w:rPr>
          <w:rFonts w:ascii="Times New Roman" w:hAnsi="Times New Roman" w:cs="Times New Roman"/>
        </w:rPr>
        <w:t>44</w:t>
      </w:r>
      <w:r w:rsidRPr="00410C0E">
        <w:rPr>
          <w:rFonts w:ascii="Times New Roman" w:hAnsi="Times New Roman" w:cs="Times New Roman"/>
        </w:rPr>
        <w:t xml:space="preserve"> were males.</w:t>
      </w:r>
    </w:p>
    <w:p w14:paraId="72E53032" w14:textId="5E9849FD" w:rsidR="00CF6368" w:rsidRPr="00410C0E" w:rsidRDefault="007D3390" w:rsidP="00300C53">
      <w:pPr>
        <w:spacing w:line="360" w:lineRule="auto"/>
        <w:jc w:val="both"/>
        <w:rPr>
          <w:rFonts w:ascii="Times New Roman" w:hAnsi="Times New Roman" w:cs="Times New Roman"/>
        </w:rPr>
      </w:pPr>
      <w:r w:rsidRPr="00410C0E">
        <w:rPr>
          <w:rFonts w:ascii="Times New Roman" w:hAnsi="Times New Roman" w:cs="Times New Roman"/>
        </w:rPr>
        <w:t xml:space="preserve">The Assembly during the 2025 year under the </w:t>
      </w:r>
      <w:r w:rsidR="004909EA" w:rsidRPr="00410C0E">
        <w:rPr>
          <w:rFonts w:ascii="Times New Roman" w:hAnsi="Times New Roman" w:cs="Times New Roman"/>
        </w:rPr>
        <w:t>Y</w:t>
      </w:r>
      <w:r w:rsidRPr="00410C0E">
        <w:rPr>
          <w:rFonts w:ascii="Times New Roman" w:hAnsi="Times New Roman" w:cs="Times New Roman"/>
        </w:rPr>
        <w:t xml:space="preserve">outh </w:t>
      </w:r>
      <w:r w:rsidR="004909EA" w:rsidRPr="00410C0E">
        <w:rPr>
          <w:rFonts w:ascii="Times New Roman" w:hAnsi="Times New Roman" w:cs="Times New Roman"/>
        </w:rPr>
        <w:t>E</w:t>
      </w:r>
      <w:r w:rsidRPr="00410C0E">
        <w:rPr>
          <w:rFonts w:ascii="Times New Roman" w:hAnsi="Times New Roman" w:cs="Times New Roman"/>
        </w:rPr>
        <w:t>mployment Agency</w:t>
      </w:r>
      <w:r w:rsidR="004909EA" w:rsidRPr="00410C0E">
        <w:rPr>
          <w:rFonts w:ascii="Times New Roman" w:hAnsi="Times New Roman" w:cs="Times New Roman"/>
        </w:rPr>
        <w:t xml:space="preserve"> </w:t>
      </w:r>
      <w:r w:rsidRPr="00410C0E">
        <w:rPr>
          <w:rFonts w:ascii="Times New Roman" w:hAnsi="Times New Roman" w:cs="Times New Roman"/>
        </w:rPr>
        <w:t xml:space="preserve">(YEA) </w:t>
      </w:r>
      <w:r w:rsidR="004909EA" w:rsidRPr="00410C0E">
        <w:rPr>
          <w:rFonts w:ascii="Times New Roman" w:hAnsi="Times New Roman" w:cs="Times New Roman"/>
        </w:rPr>
        <w:t>recruited 50 Community Protection Assistant, 13 Fire Service Assistant,15 Community Medical First respondent</w:t>
      </w:r>
      <w:r w:rsidR="00E77141" w:rsidRPr="00410C0E">
        <w:rPr>
          <w:rFonts w:ascii="Times New Roman" w:hAnsi="Times New Roman" w:cs="Times New Roman"/>
        </w:rPr>
        <w:t xml:space="preserve">, </w:t>
      </w:r>
      <w:r w:rsidR="004909EA" w:rsidRPr="00410C0E">
        <w:rPr>
          <w:rFonts w:ascii="Times New Roman" w:hAnsi="Times New Roman" w:cs="Times New Roman"/>
        </w:rPr>
        <w:t>26 Prison Office Assistant</w:t>
      </w:r>
      <w:r w:rsidR="00E77141" w:rsidRPr="00410C0E">
        <w:rPr>
          <w:rFonts w:ascii="Times New Roman" w:hAnsi="Times New Roman" w:cs="Times New Roman"/>
        </w:rPr>
        <w:t xml:space="preserve"> and 14 Aramaic teachers were also employed to teach Aramaic in the Muslims schools within the Municipality</w:t>
      </w:r>
      <w:r w:rsidR="004909EA" w:rsidRPr="00410C0E">
        <w:rPr>
          <w:rFonts w:ascii="Times New Roman" w:hAnsi="Times New Roman" w:cs="Times New Roman"/>
        </w:rPr>
        <w:t>.</w:t>
      </w:r>
    </w:p>
    <w:p w14:paraId="2E0989DE" w14:textId="4B06112C" w:rsidR="00A04977" w:rsidRPr="00300C53" w:rsidRDefault="00A04977" w:rsidP="00300C53">
      <w:pPr>
        <w:pStyle w:val="Heading4"/>
        <w:spacing w:line="360" w:lineRule="auto"/>
        <w:rPr>
          <w:rFonts w:ascii="Times New Roman" w:hAnsi="Times New Roman" w:cs="Times New Roman"/>
          <w:b/>
          <w:bCs/>
          <w:i w:val="0"/>
          <w:iCs w:val="0"/>
          <w:color w:val="auto"/>
          <w:highlight w:val="yellow"/>
        </w:rPr>
      </w:pPr>
      <w:r w:rsidRPr="00300C53">
        <w:rPr>
          <w:rFonts w:ascii="Times New Roman" w:hAnsi="Times New Roman" w:cs="Times New Roman"/>
          <w:b/>
          <w:bCs/>
          <w:i w:val="0"/>
          <w:iCs w:val="0"/>
        </w:rPr>
        <w:t xml:space="preserve"> </w:t>
      </w:r>
      <w:r w:rsidR="003D4EEA" w:rsidRPr="00300C53">
        <w:rPr>
          <w:rFonts w:ascii="Times New Roman" w:hAnsi="Times New Roman" w:cs="Times New Roman"/>
          <w:b/>
          <w:bCs/>
          <w:i w:val="0"/>
          <w:iCs w:val="0"/>
          <w:color w:val="auto"/>
        </w:rPr>
        <w:t>2.1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.7</w:t>
      </w:r>
      <w:r w:rsidR="003D4EEA" w:rsidRPr="00300C53">
        <w:rPr>
          <w:rFonts w:ascii="Times New Roman" w:hAnsi="Times New Roman" w:cs="Times New Roman"/>
          <w:b/>
          <w:bCs/>
          <w:i w:val="0"/>
          <w:iCs w:val="0"/>
          <w:color w:val="auto"/>
        </w:rPr>
        <w:t xml:space="preserve"> </w:t>
      </w:r>
      <w:r w:rsidRPr="00300C53">
        <w:rPr>
          <w:rFonts w:ascii="Times New Roman" w:hAnsi="Times New Roman" w:cs="Times New Roman"/>
          <w:b/>
          <w:bCs/>
          <w:i w:val="0"/>
          <w:iCs w:val="0"/>
          <w:color w:val="auto"/>
        </w:rPr>
        <w:t>Social Development</w:t>
      </w:r>
    </w:p>
    <w:p w14:paraId="33A6C878" w14:textId="7C2F8CB7" w:rsidR="00A04977" w:rsidRPr="00410C0E" w:rsidRDefault="00A04977" w:rsidP="00300C53">
      <w:pPr>
        <w:spacing w:line="360" w:lineRule="auto"/>
        <w:jc w:val="both"/>
        <w:rPr>
          <w:rFonts w:ascii="Times New Roman" w:hAnsi="Times New Roman" w:cs="Times New Roman"/>
        </w:rPr>
      </w:pPr>
      <w:r w:rsidRPr="00410C0E">
        <w:rPr>
          <w:rFonts w:ascii="Times New Roman" w:hAnsi="Times New Roman" w:cs="Times New Roman"/>
        </w:rPr>
        <w:t xml:space="preserve">The Social Development component seeks to guarantee Universal Health Coverage (UHC) for all citizens at an affordable, equitable, and easily accessible cost, as well as to improve inclusive and equitable access to and participation in high-quality education at all levels. </w:t>
      </w:r>
    </w:p>
    <w:p w14:paraId="473648AF" w14:textId="66444B75" w:rsidR="00732D14" w:rsidRPr="00300C53" w:rsidRDefault="003D4EEA" w:rsidP="00300C53">
      <w:pPr>
        <w:pStyle w:val="Heading4"/>
        <w:spacing w:line="360" w:lineRule="auto"/>
        <w:rPr>
          <w:rFonts w:ascii="Times New Roman" w:hAnsi="Times New Roman" w:cs="Times New Roman"/>
          <w:b/>
          <w:bCs/>
          <w:i w:val="0"/>
          <w:iCs w:val="0"/>
        </w:rPr>
      </w:pPr>
      <w:r w:rsidRPr="00300C53">
        <w:rPr>
          <w:rFonts w:ascii="Times New Roman" w:hAnsi="Times New Roman" w:cs="Times New Roman"/>
          <w:b/>
          <w:bCs/>
          <w:i w:val="0"/>
          <w:iCs w:val="0"/>
          <w:color w:val="auto"/>
        </w:rPr>
        <w:t>2.1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 xml:space="preserve">.8 </w:t>
      </w:r>
      <w:r w:rsidR="00732D14" w:rsidRPr="00300C53">
        <w:rPr>
          <w:rFonts w:ascii="Times New Roman" w:hAnsi="Times New Roman" w:cs="Times New Roman"/>
          <w:b/>
          <w:bCs/>
          <w:i w:val="0"/>
          <w:iCs w:val="0"/>
          <w:color w:val="auto"/>
        </w:rPr>
        <w:t>Enrolment Ratio</w:t>
      </w:r>
    </w:p>
    <w:p w14:paraId="7B0988B9" w14:textId="5D05B723" w:rsidR="00732D14" w:rsidRPr="00410C0E" w:rsidRDefault="00732D14" w:rsidP="00300C53">
      <w:pPr>
        <w:spacing w:line="360" w:lineRule="auto"/>
        <w:jc w:val="both"/>
        <w:rPr>
          <w:rFonts w:ascii="Times New Roman" w:hAnsi="Times New Roman" w:cs="Times New Roman"/>
        </w:rPr>
      </w:pPr>
      <w:r w:rsidRPr="00410C0E">
        <w:rPr>
          <w:rFonts w:ascii="Times New Roman" w:hAnsi="Times New Roman" w:cs="Times New Roman"/>
        </w:rPr>
        <w:t>The year under review witness a slight increase in the net enrolment ratio at all level of education</w:t>
      </w:r>
      <w:r w:rsidR="00263DEC">
        <w:rPr>
          <w:rFonts w:ascii="Times New Roman" w:hAnsi="Times New Roman" w:cs="Times New Roman"/>
        </w:rPr>
        <w:t xml:space="preserve">. Total enrollment across all the education sectors been KG to Senior high recorded a figure of (14,265) for the public school and the private school also recorded a figure of (20,290). The educational demographic </w:t>
      </w:r>
      <w:r w:rsidR="00263DEC">
        <w:rPr>
          <w:rFonts w:ascii="Times New Roman" w:hAnsi="Times New Roman" w:cs="Times New Roman"/>
        </w:rPr>
        <w:lastRenderedPageBreak/>
        <w:t>characteristics within municipality witness more female students of 18,225 than their male count part which also recorded 16,330 for both public and private schools.</w:t>
      </w:r>
    </w:p>
    <w:p w14:paraId="37106573" w14:textId="29397EC1" w:rsidR="00A04977"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.9</w:t>
      </w:r>
      <w:r w:rsidRPr="00300C53">
        <w:rPr>
          <w:rFonts w:ascii="Times New Roman" w:hAnsi="Times New Roman" w:cs="Times New Roman"/>
          <w:b/>
          <w:bCs/>
          <w:i w:val="0"/>
          <w:iCs w:val="0"/>
          <w:color w:val="auto"/>
        </w:rPr>
        <w:t xml:space="preserve"> </w:t>
      </w:r>
      <w:r w:rsidR="00A04977" w:rsidRPr="00300C53">
        <w:rPr>
          <w:rFonts w:ascii="Times New Roman" w:hAnsi="Times New Roman" w:cs="Times New Roman"/>
          <w:b/>
          <w:bCs/>
          <w:i w:val="0"/>
          <w:iCs w:val="0"/>
          <w:color w:val="auto"/>
        </w:rPr>
        <w:t>Gender par</w:t>
      </w:r>
      <w:r w:rsidR="004909EA" w:rsidRPr="00300C53">
        <w:rPr>
          <w:rFonts w:ascii="Times New Roman" w:hAnsi="Times New Roman" w:cs="Times New Roman"/>
          <w:b/>
          <w:bCs/>
          <w:i w:val="0"/>
          <w:iCs w:val="0"/>
          <w:color w:val="auto"/>
        </w:rPr>
        <w:t>i</w:t>
      </w:r>
      <w:r w:rsidR="00A04977" w:rsidRPr="00300C53">
        <w:rPr>
          <w:rFonts w:ascii="Times New Roman" w:hAnsi="Times New Roman" w:cs="Times New Roman"/>
          <w:b/>
          <w:bCs/>
          <w:i w:val="0"/>
          <w:iCs w:val="0"/>
          <w:color w:val="auto"/>
        </w:rPr>
        <w:t>ty index</w:t>
      </w:r>
    </w:p>
    <w:p w14:paraId="0B10BB3B" w14:textId="51F85AD2" w:rsidR="00A04977" w:rsidRPr="00410C0E" w:rsidRDefault="00A04977" w:rsidP="00300C53">
      <w:pPr>
        <w:spacing w:line="360" w:lineRule="auto"/>
        <w:jc w:val="both"/>
        <w:rPr>
          <w:rFonts w:ascii="Times New Roman" w:hAnsi="Times New Roman" w:cs="Times New Roman"/>
        </w:rPr>
      </w:pPr>
      <w:r w:rsidRPr="00410C0E">
        <w:rPr>
          <w:rFonts w:ascii="Times New Roman" w:hAnsi="Times New Roman" w:cs="Times New Roman"/>
        </w:rPr>
        <w:t>Even though at all levels of education the Gender par</w:t>
      </w:r>
      <w:r w:rsidR="004909EA" w:rsidRPr="00410C0E">
        <w:rPr>
          <w:rFonts w:ascii="Times New Roman" w:hAnsi="Times New Roman" w:cs="Times New Roman"/>
        </w:rPr>
        <w:t>i</w:t>
      </w:r>
      <w:r w:rsidRPr="00410C0E">
        <w:rPr>
          <w:rFonts w:ascii="Times New Roman" w:hAnsi="Times New Roman" w:cs="Times New Roman"/>
        </w:rPr>
        <w:t>ty index recorded increases over the preceding year’s ratios, they were not able to meet their set targets for the year.</w:t>
      </w:r>
    </w:p>
    <w:p w14:paraId="1BEB80BB" w14:textId="7E52E67B" w:rsidR="00A04977"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.10</w:t>
      </w:r>
      <w:r w:rsidRPr="00300C53">
        <w:rPr>
          <w:rFonts w:ascii="Times New Roman" w:hAnsi="Times New Roman" w:cs="Times New Roman"/>
          <w:b/>
          <w:bCs/>
          <w:i w:val="0"/>
          <w:iCs w:val="0"/>
          <w:color w:val="auto"/>
        </w:rPr>
        <w:t xml:space="preserve"> </w:t>
      </w:r>
      <w:r w:rsidR="00A04977" w:rsidRPr="00300C53">
        <w:rPr>
          <w:rFonts w:ascii="Times New Roman" w:hAnsi="Times New Roman" w:cs="Times New Roman"/>
          <w:b/>
          <w:bCs/>
          <w:i w:val="0"/>
          <w:iCs w:val="0"/>
          <w:color w:val="auto"/>
        </w:rPr>
        <w:t>Completion Rate</w:t>
      </w:r>
    </w:p>
    <w:p w14:paraId="65E90C26" w14:textId="68FF5EC0" w:rsidR="00434084" w:rsidRPr="00152D6D" w:rsidRDefault="00A04977" w:rsidP="00300C53">
      <w:pPr>
        <w:spacing w:line="360" w:lineRule="auto"/>
        <w:jc w:val="both"/>
        <w:rPr>
          <w:rFonts w:ascii="Times New Roman" w:hAnsi="Times New Roman" w:cs="Times New Roman"/>
        </w:rPr>
      </w:pPr>
      <w:r w:rsidRPr="00410C0E">
        <w:rPr>
          <w:rFonts w:ascii="Times New Roman" w:hAnsi="Times New Roman" w:cs="Times New Roman"/>
        </w:rPr>
        <w:t>At all levels of education</w:t>
      </w:r>
      <w:r w:rsidR="00CD330E" w:rsidRPr="00410C0E">
        <w:rPr>
          <w:rFonts w:ascii="Times New Roman" w:hAnsi="Times New Roman" w:cs="Times New Roman"/>
        </w:rPr>
        <w:t xml:space="preserve"> within primary and SHS </w:t>
      </w:r>
      <w:r w:rsidRPr="00410C0E">
        <w:rPr>
          <w:rFonts w:ascii="Times New Roman" w:hAnsi="Times New Roman" w:cs="Times New Roman"/>
        </w:rPr>
        <w:t>there have been persistence increase in the proportion of pupils who start school and</w:t>
      </w:r>
      <w:r w:rsidR="00434084" w:rsidRPr="00410C0E">
        <w:rPr>
          <w:rFonts w:ascii="Times New Roman" w:hAnsi="Times New Roman" w:cs="Times New Roman"/>
        </w:rPr>
        <w:t xml:space="preserve"> </w:t>
      </w:r>
      <w:r w:rsidRPr="00410C0E">
        <w:rPr>
          <w:rFonts w:ascii="Times New Roman" w:hAnsi="Times New Roman" w:cs="Times New Roman"/>
        </w:rPr>
        <w:t>able to complete at each level</w:t>
      </w:r>
      <w:r w:rsidR="00CD330E" w:rsidRPr="00410C0E">
        <w:rPr>
          <w:rFonts w:ascii="Times New Roman" w:hAnsi="Times New Roman" w:cs="Times New Roman"/>
        </w:rPr>
        <w:t xml:space="preserve"> and the completion rate at KG receive </w:t>
      </w:r>
      <w:r w:rsidR="004909EA" w:rsidRPr="00410C0E">
        <w:rPr>
          <w:rFonts w:ascii="Times New Roman" w:hAnsi="Times New Roman" w:cs="Times New Roman"/>
        </w:rPr>
        <w:t>a major increment</w:t>
      </w:r>
      <w:r w:rsidR="00CD330E" w:rsidRPr="00410C0E">
        <w:rPr>
          <w:rFonts w:ascii="Times New Roman" w:hAnsi="Times New Roman" w:cs="Times New Roman"/>
        </w:rPr>
        <w:t xml:space="preserve"> rate of </w:t>
      </w:r>
      <w:r w:rsidR="004909EA" w:rsidRPr="00410C0E">
        <w:rPr>
          <w:rFonts w:ascii="Times New Roman" w:hAnsi="Times New Roman" w:cs="Times New Roman"/>
        </w:rPr>
        <w:t>78%</w:t>
      </w:r>
      <w:r w:rsidR="004E1B2B" w:rsidRPr="00410C0E">
        <w:rPr>
          <w:rFonts w:ascii="Times New Roman" w:hAnsi="Times New Roman" w:cs="Times New Roman"/>
        </w:rPr>
        <w:t xml:space="preserve"> to 91.2</w:t>
      </w:r>
      <w:r w:rsidR="004909EA" w:rsidRPr="00410C0E">
        <w:rPr>
          <w:rFonts w:ascii="Times New Roman" w:hAnsi="Times New Roman" w:cs="Times New Roman"/>
        </w:rPr>
        <w:t>%</w:t>
      </w:r>
      <w:r w:rsidR="004E1B2B" w:rsidRPr="00410C0E">
        <w:rPr>
          <w:rFonts w:ascii="Times New Roman" w:hAnsi="Times New Roman" w:cs="Times New Roman"/>
        </w:rPr>
        <w:t>.</w:t>
      </w:r>
      <w:r w:rsidR="0079631D">
        <w:rPr>
          <w:rFonts w:ascii="Times New Roman" w:hAnsi="Times New Roman" w:cs="Times New Roman"/>
        </w:rPr>
        <w:t xml:space="preserve"> Central government flagship free SHS and school feeding had positively impacted the school completion rate.</w:t>
      </w:r>
    </w:p>
    <w:p w14:paraId="4F96EDDD" w14:textId="0188AB88" w:rsidR="00A04977"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.11</w:t>
      </w:r>
      <w:r w:rsidRPr="00300C53">
        <w:rPr>
          <w:rFonts w:ascii="Times New Roman" w:hAnsi="Times New Roman" w:cs="Times New Roman"/>
          <w:b/>
          <w:bCs/>
          <w:i w:val="0"/>
          <w:iCs w:val="0"/>
          <w:color w:val="auto"/>
        </w:rPr>
        <w:t xml:space="preserve"> </w:t>
      </w:r>
      <w:r w:rsidR="00A04977" w:rsidRPr="00300C53">
        <w:rPr>
          <w:rFonts w:ascii="Times New Roman" w:hAnsi="Times New Roman" w:cs="Times New Roman"/>
          <w:b/>
          <w:bCs/>
          <w:i w:val="0"/>
          <w:iCs w:val="0"/>
          <w:color w:val="auto"/>
        </w:rPr>
        <w:t>Pass Rate</w:t>
      </w:r>
    </w:p>
    <w:p w14:paraId="6C30279A" w14:textId="1844B4ED" w:rsidR="00A04977" w:rsidRPr="00410C0E" w:rsidRDefault="00A04977" w:rsidP="00300C53">
      <w:pPr>
        <w:spacing w:line="360" w:lineRule="auto"/>
        <w:jc w:val="both"/>
        <w:rPr>
          <w:rFonts w:ascii="Times New Roman" w:hAnsi="Times New Roman" w:cs="Times New Roman"/>
        </w:rPr>
      </w:pPr>
      <w:r w:rsidRPr="00410C0E">
        <w:rPr>
          <w:rFonts w:ascii="Times New Roman" w:hAnsi="Times New Roman" w:cs="Times New Roman"/>
        </w:rPr>
        <w:t>The proportion of pupils and students who passed at both JHS and SHS levels rose from 96.7% to 98.0%</w:t>
      </w:r>
      <w:r w:rsidR="00743C11" w:rsidRPr="00410C0E">
        <w:rPr>
          <w:rFonts w:ascii="Times New Roman" w:hAnsi="Times New Roman" w:cs="Times New Roman"/>
        </w:rPr>
        <w:t xml:space="preserve"> </w:t>
      </w:r>
      <w:r w:rsidRPr="00410C0E">
        <w:rPr>
          <w:rFonts w:ascii="Times New Roman" w:hAnsi="Times New Roman" w:cs="Times New Roman"/>
        </w:rPr>
        <w:t>in the year 202</w:t>
      </w:r>
      <w:r w:rsidR="00743C11" w:rsidRPr="00410C0E">
        <w:rPr>
          <w:rFonts w:ascii="Times New Roman" w:hAnsi="Times New Roman" w:cs="Times New Roman"/>
        </w:rPr>
        <w:t>4</w:t>
      </w:r>
      <w:r w:rsidRPr="00410C0E">
        <w:rPr>
          <w:rFonts w:ascii="Times New Roman" w:hAnsi="Times New Roman" w:cs="Times New Roman"/>
        </w:rPr>
        <w:t xml:space="preserve"> </w:t>
      </w:r>
      <w:r w:rsidR="00743C11" w:rsidRPr="00410C0E">
        <w:rPr>
          <w:rFonts w:ascii="Times New Roman" w:hAnsi="Times New Roman" w:cs="Times New Roman"/>
        </w:rPr>
        <w:t xml:space="preserve">to 2025 and </w:t>
      </w:r>
      <w:r w:rsidRPr="00410C0E">
        <w:rPr>
          <w:rFonts w:ascii="Times New Roman" w:hAnsi="Times New Roman" w:cs="Times New Roman"/>
        </w:rPr>
        <w:t>88.1% to 92.5% in</w:t>
      </w:r>
      <w:r w:rsidR="00743C11" w:rsidRPr="00410C0E">
        <w:rPr>
          <w:rFonts w:ascii="Times New Roman" w:hAnsi="Times New Roman" w:cs="Times New Roman"/>
        </w:rPr>
        <w:t xml:space="preserve"> 2024 to</w:t>
      </w:r>
      <w:r w:rsidRPr="00410C0E">
        <w:rPr>
          <w:rFonts w:ascii="Times New Roman" w:hAnsi="Times New Roman" w:cs="Times New Roman"/>
        </w:rPr>
        <w:t xml:space="preserve"> 2025 for the JHS and SHS respectively.</w:t>
      </w:r>
      <w:r w:rsidR="0079631D">
        <w:rPr>
          <w:rFonts w:ascii="Times New Roman" w:hAnsi="Times New Roman" w:cs="Times New Roman"/>
        </w:rPr>
        <w:t xml:space="preserve"> The year under review witness a slightest increase in the teacher class attendance rate of 98.6% in 2025 to the 2024 value of 98.7%</w:t>
      </w:r>
      <w:r w:rsidR="00A539E3">
        <w:rPr>
          <w:rFonts w:ascii="Times New Roman" w:hAnsi="Times New Roman" w:cs="Times New Roman"/>
        </w:rPr>
        <w:t>.</w:t>
      </w:r>
    </w:p>
    <w:p w14:paraId="0E6C2381" w14:textId="1019C6DF" w:rsidR="00A04977"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.12</w:t>
      </w:r>
      <w:r w:rsidRPr="00300C53">
        <w:rPr>
          <w:rFonts w:ascii="Times New Roman" w:hAnsi="Times New Roman" w:cs="Times New Roman"/>
          <w:b/>
          <w:bCs/>
          <w:i w:val="0"/>
          <w:iCs w:val="0"/>
          <w:color w:val="auto"/>
        </w:rPr>
        <w:t xml:space="preserve"> </w:t>
      </w:r>
      <w:r w:rsidR="00A04977" w:rsidRPr="00300C53">
        <w:rPr>
          <w:rFonts w:ascii="Times New Roman" w:hAnsi="Times New Roman" w:cs="Times New Roman"/>
          <w:b/>
          <w:bCs/>
          <w:i w:val="0"/>
          <w:iCs w:val="0"/>
          <w:color w:val="auto"/>
        </w:rPr>
        <w:t xml:space="preserve">Functional Health Facilities </w:t>
      </w:r>
    </w:p>
    <w:p w14:paraId="659AB658" w14:textId="6B273CE5" w:rsidR="00A04977" w:rsidRPr="00300C53" w:rsidRDefault="00A04977" w:rsidP="00300C53">
      <w:pPr>
        <w:spacing w:line="360" w:lineRule="auto"/>
        <w:jc w:val="both"/>
        <w:rPr>
          <w:rFonts w:ascii="Times New Roman" w:hAnsi="Times New Roman" w:cs="Times New Roman"/>
          <w:b/>
          <w:bCs/>
        </w:rPr>
      </w:pPr>
      <w:r w:rsidRPr="00410C0E">
        <w:rPr>
          <w:rFonts w:ascii="Times New Roman" w:hAnsi="Times New Roman" w:cs="Times New Roman"/>
        </w:rPr>
        <w:t>Functional private hospitals saw an increase from its 202</w:t>
      </w:r>
      <w:r w:rsidR="00263DEC">
        <w:rPr>
          <w:rFonts w:ascii="Times New Roman" w:hAnsi="Times New Roman" w:cs="Times New Roman"/>
        </w:rPr>
        <w:t>3</w:t>
      </w:r>
      <w:r w:rsidRPr="00410C0E">
        <w:rPr>
          <w:rFonts w:ascii="Times New Roman" w:hAnsi="Times New Roman" w:cs="Times New Roman"/>
        </w:rPr>
        <w:t xml:space="preserve"> figure of f</w:t>
      </w:r>
      <w:r w:rsidR="0069762F" w:rsidRPr="00410C0E">
        <w:rPr>
          <w:rFonts w:ascii="Times New Roman" w:hAnsi="Times New Roman" w:cs="Times New Roman"/>
        </w:rPr>
        <w:t>our</w:t>
      </w:r>
      <w:r w:rsidRPr="00410C0E">
        <w:rPr>
          <w:rFonts w:ascii="Times New Roman" w:hAnsi="Times New Roman" w:cs="Times New Roman"/>
        </w:rPr>
        <w:t xml:space="preserve"> (</w:t>
      </w:r>
      <w:r w:rsidR="0069762F" w:rsidRPr="00410C0E">
        <w:rPr>
          <w:rFonts w:ascii="Times New Roman" w:hAnsi="Times New Roman" w:cs="Times New Roman"/>
        </w:rPr>
        <w:t>4</w:t>
      </w:r>
      <w:r w:rsidRPr="00410C0E">
        <w:rPr>
          <w:rFonts w:ascii="Times New Roman" w:hAnsi="Times New Roman" w:cs="Times New Roman"/>
        </w:rPr>
        <w:t>) to six (6)</w:t>
      </w:r>
      <w:r w:rsidR="0069762F" w:rsidRPr="00410C0E">
        <w:rPr>
          <w:rFonts w:ascii="Times New Roman" w:hAnsi="Times New Roman" w:cs="Times New Roman"/>
        </w:rPr>
        <w:t xml:space="preserve"> in 2025</w:t>
      </w:r>
      <w:r w:rsidRPr="00410C0E">
        <w:rPr>
          <w:rFonts w:ascii="Times New Roman" w:hAnsi="Times New Roman" w:cs="Times New Roman"/>
        </w:rPr>
        <w:t xml:space="preserve"> during the year under review. In another development the number of functional clinics increased from four (4) to six (6) while the number of outreach points and CHPS Zones rose from twenty-four</w:t>
      </w:r>
      <w:r w:rsidR="004E1B2B" w:rsidRPr="00410C0E">
        <w:rPr>
          <w:rFonts w:ascii="Times New Roman" w:hAnsi="Times New Roman" w:cs="Times New Roman"/>
        </w:rPr>
        <w:t xml:space="preserve"> </w:t>
      </w:r>
      <w:r w:rsidRPr="00410C0E">
        <w:rPr>
          <w:rFonts w:ascii="Times New Roman" w:hAnsi="Times New Roman" w:cs="Times New Roman"/>
        </w:rPr>
        <w:t>(24</w:t>
      </w:r>
      <w:r w:rsidR="004E1B2B" w:rsidRPr="00410C0E">
        <w:rPr>
          <w:rFonts w:ascii="Times New Roman" w:hAnsi="Times New Roman" w:cs="Times New Roman"/>
        </w:rPr>
        <w:t>)</w:t>
      </w:r>
      <w:r w:rsidRPr="00410C0E">
        <w:rPr>
          <w:rFonts w:ascii="Times New Roman" w:hAnsi="Times New Roman" w:cs="Times New Roman"/>
        </w:rPr>
        <w:t xml:space="preserve"> to thirty-four (34)</w:t>
      </w:r>
      <w:r w:rsidR="0069762F" w:rsidRPr="00410C0E">
        <w:rPr>
          <w:rFonts w:ascii="Times New Roman" w:hAnsi="Times New Roman" w:cs="Times New Roman"/>
        </w:rPr>
        <w:t>.</w:t>
      </w:r>
      <w:r w:rsidRPr="00410C0E">
        <w:rPr>
          <w:rFonts w:ascii="Times New Roman" w:hAnsi="Times New Roman" w:cs="Times New Roman"/>
        </w:rPr>
        <w:t xml:space="preserve"> respectively</w:t>
      </w:r>
      <w:r w:rsidR="004E1B2B" w:rsidRPr="00410C0E">
        <w:rPr>
          <w:rFonts w:ascii="Times New Roman" w:hAnsi="Times New Roman" w:cs="Times New Roman"/>
        </w:rPr>
        <w:t xml:space="preserve">. </w:t>
      </w:r>
      <w:r w:rsidR="0069762F" w:rsidRPr="00410C0E">
        <w:rPr>
          <w:rFonts w:ascii="Times New Roman" w:hAnsi="Times New Roman" w:cs="Times New Roman"/>
        </w:rPr>
        <w:t>In 2025,</w:t>
      </w:r>
      <w:r w:rsidR="004E1B2B" w:rsidRPr="00410C0E">
        <w:rPr>
          <w:rFonts w:ascii="Times New Roman" w:hAnsi="Times New Roman" w:cs="Times New Roman"/>
        </w:rPr>
        <w:t xml:space="preserve"> </w:t>
      </w:r>
      <w:r w:rsidR="0069762F" w:rsidRPr="00410C0E">
        <w:rPr>
          <w:rFonts w:ascii="Times New Roman" w:hAnsi="Times New Roman" w:cs="Times New Roman"/>
        </w:rPr>
        <w:t>the Assembly</w:t>
      </w:r>
      <w:r w:rsidR="004E1B2B" w:rsidRPr="00410C0E">
        <w:rPr>
          <w:rFonts w:ascii="Times New Roman" w:hAnsi="Times New Roman" w:cs="Times New Roman"/>
        </w:rPr>
        <w:t xml:space="preserve"> witness the completion of Municipal Hospital at Anomangye. In the same vein, Kwapra Health Centre was stocked with the needed health equipment to make the facility functional. Magazine Clinic also attain a face lift by painting the facility and provided needed health equipment during the year. </w:t>
      </w:r>
    </w:p>
    <w:p w14:paraId="7B524DCB" w14:textId="3931E3E9" w:rsidR="00A04977"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.13</w:t>
      </w:r>
      <w:r w:rsidRPr="00300C53">
        <w:rPr>
          <w:rFonts w:ascii="Times New Roman" w:hAnsi="Times New Roman" w:cs="Times New Roman"/>
          <w:b/>
          <w:bCs/>
          <w:i w:val="0"/>
          <w:iCs w:val="0"/>
          <w:color w:val="auto"/>
        </w:rPr>
        <w:t xml:space="preserve"> </w:t>
      </w:r>
      <w:r w:rsidR="00A04977" w:rsidRPr="00300C53">
        <w:rPr>
          <w:rFonts w:ascii="Times New Roman" w:hAnsi="Times New Roman" w:cs="Times New Roman"/>
          <w:b/>
          <w:bCs/>
          <w:i w:val="0"/>
          <w:iCs w:val="0"/>
          <w:color w:val="auto"/>
        </w:rPr>
        <w:t xml:space="preserve">Number of Birth by sex </w:t>
      </w:r>
    </w:p>
    <w:p w14:paraId="43445EE1" w14:textId="78EBBDD0" w:rsidR="00CD330E" w:rsidRPr="00410C0E" w:rsidRDefault="002C6F05" w:rsidP="00300C53">
      <w:pPr>
        <w:spacing w:line="360" w:lineRule="auto"/>
        <w:jc w:val="both"/>
        <w:rPr>
          <w:rFonts w:ascii="Times New Roman" w:hAnsi="Times New Roman" w:cs="Times New Roman"/>
        </w:rPr>
      </w:pPr>
      <w:r>
        <w:rPr>
          <w:rFonts w:ascii="Times New Roman" w:hAnsi="Times New Roman" w:cs="Times New Roman"/>
        </w:rPr>
        <w:t>The year under review witness the</w:t>
      </w:r>
      <w:r w:rsidR="008F13BF" w:rsidRPr="00410C0E">
        <w:rPr>
          <w:rFonts w:ascii="Times New Roman" w:hAnsi="Times New Roman" w:cs="Times New Roman"/>
        </w:rPr>
        <w:t xml:space="preserve"> </w:t>
      </w:r>
      <w:r>
        <w:rPr>
          <w:rFonts w:ascii="Times New Roman" w:hAnsi="Times New Roman" w:cs="Times New Roman"/>
        </w:rPr>
        <w:t>a</w:t>
      </w:r>
      <w:r w:rsidR="008F13BF" w:rsidRPr="00410C0E">
        <w:rPr>
          <w:rFonts w:ascii="Times New Roman" w:hAnsi="Times New Roman" w:cs="Times New Roman"/>
        </w:rPr>
        <w:t>ssembly</w:t>
      </w:r>
      <w:r w:rsidR="00643401" w:rsidRPr="00410C0E">
        <w:rPr>
          <w:rFonts w:ascii="Times New Roman" w:hAnsi="Times New Roman" w:cs="Times New Roman"/>
        </w:rPr>
        <w:t xml:space="preserve"> </w:t>
      </w:r>
      <w:r w:rsidR="00BA1FC0" w:rsidRPr="00410C0E">
        <w:rPr>
          <w:rFonts w:ascii="Times New Roman" w:hAnsi="Times New Roman" w:cs="Times New Roman"/>
        </w:rPr>
        <w:t>record</w:t>
      </w:r>
      <w:r>
        <w:rPr>
          <w:rFonts w:ascii="Times New Roman" w:hAnsi="Times New Roman" w:cs="Times New Roman"/>
        </w:rPr>
        <w:t>ing</w:t>
      </w:r>
      <w:r w:rsidR="00BA1FC0" w:rsidRPr="00410C0E">
        <w:rPr>
          <w:rFonts w:ascii="Times New Roman" w:hAnsi="Times New Roman" w:cs="Times New Roman"/>
        </w:rPr>
        <w:t xml:space="preserve"> late</w:t>
      </w:r>
      <w:r w:rsidR="008F13BF" w:rsidRPr="00410C0E">
        <w:rPr>
          <w:rFonts w:ascii="Times New Roman" w:hAnsi="Times New Roman" w:cs="Times New Roman"/>
        </w:rPr>
        <w:t xml:space="preserve"> registration of a</w:t>
      </w:r>
      <w:r w:rsidR="00A04977" w:rsidRPr="00410C0E">
        <w:rPr>
          <w:rFonts w:ascii="Times New Roman" w:hAnsi="Times New Roman" w:cs="Times New Roman"/>
        </w:rPr>
        <w:t xml:space="preserve"> total </w:t>
      </w:r>
      <w:r w:rsidR="00BA1FC0" w:rsidRPr="00410C0E">
        <w:rPr>
          <w:rFonts w:ascii="Times New Roman" w:hAnsi="Times New Roman" w:cs="Times New Roman"/>
        </w:rPr>
        <w:t>of Two</w:t>
      </w:r>
      <w:r w:rsidR="008F13BF" w:rsidRPr="00410C0E">
        <w:rPr>
          <w:rFonts w:ascii="Times New Roman" w:hAnsi="Times New Roman" w:cs="Times New Roman"/>
        </w:rPr>
        <w:t xml:space="preserve"> Thousand Eight Hundred </w:t>
      </w:r>
      <w:r w:rsidR="00BA1FC0" w:rsidRPr="00410C0E">
        <w:rPr>
          <w:rFonts w:ascii="Times New Roman" w:hAnsi="Times New Roman" w:cs="Times New Roman"/>
        </w:rPr>
        <w:t>a</w:t>
      </w:r>
      <w:r w:rsidR="008F13BF" w:rsidRPr="00410C0E">
        <w:rPr>
          <w:rFonts w:ascii="Times New Roman" w:hAnsi="Times New Roman" w:cs="Times New Roman"/>
        </w:rPr>
        <w:t>nd Eleven</w:t>
      </w:r>
      <w:r w:rsidR="00A04977" w:rsidRPr="00410C0E">
        <w:rPr>
          <w:rFonts w:ascii="Times New Roman" w:hAnsi="Times New Roman" w:cs="Times New Roman"/>
        </w:rPr>
        <w:t xml:space="preserve"> births</w:t>
      </w:r>
      <w:r w:rsidR="00643401" w:rsidRPr="00410C0E">
        <w:rPr>
          <w:rFonts w:ascii="Times New Roman" w:hAnsi="Times New Roman" w:cs="Times New Roman"/>
        </w:rPr>
        <w:t xml:space="preserve"> </w:t>
      </w:r>
      <w:r w:rsidR="00A04977" w:rsidRPr="00410C0E">
        <w:rPr>
          <w:rFonts w:ascii="Times New Roman" w:hAnsi="Times New Roman" w:cs="Times New Roman"/>
        </w:rPr>
        <w:t>register</w:t>
      </w:r>
      <w:r w:rsidR="00643401" w:rsidRPr="00410C0E">
        <w:rPr>
          <w:rFonts w:ascii="Times New Roman" w:hAnsi="Times New Roman" w:cs="Times New Roman"/>
        </w:rPr>
        <w:t>ed</w:t>
      </w:r>
      <w:r w:rsidR="00A04977" w:rsidRPr="00410C0E">
        <w:rPr>
          <w:rFonts w:ascii="Times New Roman" w:hAnsi="Times New Roman" w:cs="Times New Roman"/>
        </w:rPr>
        <w:t xml:space="preserve"> </w:t>
      </w:r>
      <w:r>
        <w:rPr>
          <w:rFonts w:ascii="Times New Roman" w:hAnsi="Times New Roman" w:cs="Times New Roman"/>
        </w:rPr>
        <w:t xml:space="preserve">cases </w:t>
      </w:r>
      <w:r w:rsidR="00A04977" w:rsidRPr="00410C0E">
        <w:rPr>
          <w:rFonts w:ascii="Times New Roman" w:hAnsi="Times New Roman" w:cs="Times New Roman"/>
        </w:rPr>
        <w:t>comprising</w:t>
      </w:r>
      <w:r w:rsidR="00BA1F48" w:rsidRPr="00410C0E">
        <w:rPr>
          <w:rFonts w:ascii="Times New Roman" w:hAnsi="Times New Roman" w:cs="Times New Roman"/>
        </w:rPr>
        <w:t xml:space="preserve"> of</w:t>
      </w:r>
      <w:r w:rsidR="00A04977" w:rsidRPr="00410C0E">
        <w:rPr>
          <w:rFonts w:ascii="Times New Roman" w:hAnsi="Times New Roman" w:cs="Times New Roman"/>
        </w:rPr>
        <w:t xml:space="preserve"> </w:t>
      </w:r>
      <w:r w:rsidR="008F13BF" w:rsidRPr="00410C0E">
        <w:rPr>
          <w:rFonts w:ascii="Times New Roman" w:hAnsi="Times New Roman" w:cs="Times New Roman"/>
        </w:rPr>
        <w:t xml:space="preserve">1,506 </w:t>
      </w:r>
      <w:r w:rsidR="00A04977" w:rsidRPr="00410C0E">
        <w:rPr>
          <w:rFonts w:ascii="Times New Roman" w:hAnsi="Times New Roman" w:cs="Times New Roman"/>
        </w:rPr>
        <w:t xml:space="preserve">males and </w:t>
      </w:r>
      <w:r w:rsidR="008F13BF" w:rsidRPr="00410C0E">
        <w:rPr>
          <w:rFonts w:ascii="Times New Roman" w:hAnsi="Times New Roman" w:cs="Times New Roman"/>
        </w:rPr>
        <w:t>1,305</w:t>
      </w:r>
      <w:r w:rsidR="00A04977" w:rsidRPr="00410C0E">
        <w:rPr>
          <w:rFonts w:ascii="Times New Roman" w:hAnsi="Times New Roman" w:cs="Times New Roman"/>
        </w:rPr>
        <w:t xml:space="preserve"> females</w:t>
      </w:r>
      <w:r w:rsidR="00643401" w:rsidRPr="00410C0E">
        <w:rPr>
          <w:rFonts w:ascii="Times New Roman" w:hAnsi="Times New Roman" w:cs="Times New Roman"/>
        </w:rPr>
        <w:t>. During the year</w:t>
      </w:r>
      <w:r w:rsidR="00BA3098">
        <w:rPr>
          <w:rFonts w:ascii="Times New Roman" w:hAnsi="Times New Roman" w:cs="Times New Roman"/>
        </w:rPr>
        <w:t>,</w:t>
      </w:r>
      <w:r w:rsidR="00643401" w:rsidRPr="00410C0E">
        <w:rPr>
          <w:rFonts w:ascii="Times New Roman" w:hAnsi="Times New Roman" w:cs="Times New Roman"/>
        </w:rPr>
        <w:t xml:space="preserve"> </w:t>
      </w:r>
      <w:r w:rsidR="008F13BF" w:rsidRPr="00410C0E">
        <w:rPr>
          <w:rFonts w:ascii="Times New Roman" w:hAnsi="Times New Roman" w:cs="Times New Roman"/>
        </w:rPr>
        <w:t>birth</w:t>
      </w:r>
      <w:r w:rsidR="00BA3098">
        <w:rPr>
          <w:rFonts w:ascii="Times New Roman" w:hAnsi="Times New Roman" w:cs="Times New Roman"/>
        </w:rPr>
        <w:t xml:space="preserve"> cases</w:t>
      </w:r>
      <w:r w:rsidR="008F13BF" w:rsidRPr="00410C0E">
        <w:rPr>
          <w:rFonts w:ascii="Times New Roman" w:hAnsi="Times New Roman" w:cs="Times New Roman"/>
        </w:rPr>
        <w:t xml:space="preserve"> recorded </w:t>
      </w:r>
      <w:r>
        <w:rPr>
          <w:rFonts w:ascii="Times New Roman" w:hAnsi="Times New Roman" w:cs="Times New Roman"/>
        </w:rPr>
        <w:t>summed up to a</w:t>
      </w:r>
      <w:r w:rsidR="008F13BF" w:rsidRPr="00410C0E">
        <w:rPr>
          <w:rFonts w:ascii="Times New Roman" w:hAnsi="Times New Roman" w:cs="Times New Roman"/>
        </w:rPr>
        <w:t xml:space="preserve"> total number of</w:t>
      </w:r>
      <w:r w:rsidR="00BA1FC0" w:rsidRPr="00410C0E">
        <w:rPr>
          <w:rFonts w:ascii="Times New Roman" w:hAnsi="Times New Roman" w:cs="Times New Roman"/>
        </w:rPr>
        <w:t xml:space="preserve"> Three Thousand Seven Hundred and Forty-Two</w:t>
      </w:r>
      <w:r w:rsidR="008F13BF" w:rsidRPr="00410C0E">
        <w:rPr>
          <w:rFonts w:ascii="Times New Roman" w:hAnsi="Times New Roman" w:cs="Times New Roman"/>
        </w:rPr>
        <w:t xml:space="preserve"> </w:t>
      </w:r>
      <w:r w:rsidR="00BA1FC0" w:rsidRPr="00410C0E">
        <w:rPr>
          <w:rFonts w:ascii="Times New Roman" w:hAnsi="Times New Roman" w:cs="Times New Roman"/>
        </w:rPr>
        <w:t>(</w:t>
      </w:r>
      <w:r w:rsidR="008F13BF" w:rsidRPr="00410C0E">
        <w:rPr>
          <w:rFonts w:ascii="Times New Roman" w:hAnsi="Times New Roman" w:cs="Times New Roman"/>
        </w:rPr>
        <w:t>3,742</w:t>
      </w:r>
      <w:r w:rsidR="00BA1FC0" w:rsidRPr="00410C0E">
        <w:rPr>
          <w:rFonts w:ascii="Times New Roman" w:hAnsi="Times New Roman" w:cs="Times New Roman"/>
        </w:rPr>
        <w:t>)</w:t>
      </w:r>
      <w:r w:rsidR="008F13BF" w:rsidRPr="00410C0E">
        <w:rPr>
          <w:rFonts w:ascii="Times New Roman" w:hAnsi="Times New Roman" w:cs="Times New Roman"/>
        </w:rPr>
        <w:t xml:space="preserve"> whic</w:t>
      </w:r>
      <w:r w:rsidR="00BA1FC0" w:rsidRPr="00410C0E">
        <w:rPr>
          <w:rFonts w:ascii="Times New Roman" w:hAnsi="Times New Roman" w:cs="Times New Roman"/>
        </w:rPr>
        <w:t>h</w:t>
      </w:r>
      <w:r w:rsidR="008F13BF" w:rsidRPr="00410C0E">
        <w:rPr>
          <w:rFonts w:ascii="Times New Roman" w:hAnsi="Times New Roman" w:cs="Times New Roman"/>
        </w:rPr>
        <w:t xml:space="preserve"> </w:t>
      </w:r>
      <w:r w:rsidR="00BA1FC0" w:rsidRPr="00410C0E">
        <w:rPr>
          <w:rFonts w:ascii="Times New Roman" w:hAnsi="Times New Roman" w:cs="Times New Roman"/>
        </w:rPr>
        <w:t>comprises</w:t>
      </w:r>
      <w:r w:rsidR="008F13BF" w:rsidRPr="00410C0E">
        <w:rPr>
          <w:rFonts w:ascii="Times New Roman" w:hAnsi="Times New Roman" w:cs="Times New Roman"/>
        </w:rPr>
        <w:t xml:space="preserve"> of</w:t>
      </w:r>
      <w:r w:rsidR="00BA1FC0" w:rsidRPr="00410C0E">
        <w:rPr>
          <w:rFonts w:ascii="Times New Roman" w:hAnsi="Times New Roman" w:cs="Times New Roman"/>
        </w:rPr>
        <w:t xml:space="preserve"> 1,764 males</w:t>
      </w:r>
      <w:r w:rsidR="008F13BF" w:rsidRPr="00410C0E">
        <w:rPr>
          <w:rFonts w:ascii="Times New Roman" w:hAnsi="Times New Roman" w:cs="Times New Roman"/>
        </w:rPr>
        <w:t xml:space="preserve"> </w:t>
      </w:r>
      <w:r w:rsidR="00643401" w:rsidRPr="00410C0E">
        <w:rPr>
          <w:rFonts w:ascii="Times New Roman" w:hAnsi="Times New Roman" w:cs="Times New Roman"/>
        </w:rPr>
        <w:t>and</w:t>
      </w:r>
      <w:r w:rsidR="00BA1FC0" w:rsidRPr="00410C0E">
        <w:rPr>
          <w:rFonts w:ascii="Times New Roman" w:hAnsi="Times New Roman" w:cs="Times New Roman"/>
        </w:rPr>
        <w:t>1,978</w:t>
      </w:r>
      <w:r w:rsidR="00643401" w:rsidRPr="00410C0E">
        <w:rPr>
          <w:rFonts w:ascii="Times New Roman" w:hAnsi="Times New Roman" w:cs="Times New Roman"/>
        </w:rPr>
        <w:t xml:space="preserve"> female</w:t>
      </w:r>
      <w:r w:rsidR="00BA1FC0" w:rsidRPr="00410C0E">
        <w:rPr>
          <w:rFonts w:ascii="Times New Roman" w:hAnsi="Times New Roman" w:cs="Times New Roman"/>
        </w:rPr>
        <w:t>s.</w:t>
      </w:r>
      <w:r w:rsidR="00A04977" w:rsidRPr="00410C0E">
        <w:rPr>
          <w:rFonts w:ascii="Times New Roman" w:hAnsi="Times New Roman" w:cs="Times New Roman"/>
        </w:rPr>
        <w:t xml:space="preserve"> </w:t>
      </w:r>
    </w:p>
    <w:p w14:paraId="30F8AFDC" w14:textId="2A8DAA27" w:rsidR="00CD330E"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.14</w:t>
      </w:r>
      <w:r w:rsidRPr="00300C53">
        <w:rPr>
          <w:rFonts w:ascii="Times New Roman" w:hAnsi="Times New Roman" w:cs="Times New Roman"/>
          <w:b/>
          <w:bCs/>
          <w:i w:val="0"/>
          <w:iCs w:val="0"/>
          <w:color w:val="auto"/>
        </w:rPr>
        <w:t xml:space="preserve"> </w:t>
      </w:r>
      <w:r w:rsidR="00CD330E" w:rsidRPr="00300C53">
        <w:rPr>
          <w:rFonts w:ascii="Times New Roman" w:hAnsi="Times New Roman" w:cs="Times New Roman"/>
          <w:b/>
          <w:bCs/>
          <w:i w:val="0"/>
          <w:iCs w:val="0"/>
          <w:color w:val="auto"/>
        </w:rPr>
        <w:t>Proportion of the population with access to Safe drinking water and improved sanitation services</w:t>
      </w:r>
    </w:p>
    <w:p w14:paraId="4F7F67C2" w14:textId="0C988197" w:rsidR="00CD330E" w:rsidRPr="00410C0E" w:rsidRDefault="00CD330E" w:rsidP="00300C53">
      <w:pPr>
        <w:spacing w:line="360" w:lineRule="auto"/>
        <w:jc w:val="both"/>
        <w:rPr>
          <w:rFonts w:ascii="Times New Roman" w:hAnsi="Times New Roman" w:cs="Times New Roman"/>
        </w:rPr>
      </w:pPr>
      <w:r w:rsidRPr="00410C0E">
        <w:rPr>
          <w:rFonts w:ascii="Times New Roman" w:hAnsi="Times New Roman" w:cs="Times New Roman"/>
        </w:rPr>
        <w:t>A highe</w:t>
      </w:r>
      <w:r w:rsidR="00955D07">
        <w:rPr>
          <w:rFonts w:ascii="Times New Roman" w:hAnsi="Times New Roman" w:cs="Times New Roman"/>
        </w:rPr>
        <w:t>st</w:t>
      </w:r>
      <w:r w:rsidRPr="00410C0E">
        <w:rPr>
          <w:rFonts w:ascii="Times New Roman" w:hAnsi="Times New Roman" w:cs="Times New Roman"/>
        </w:rPr>
        <w:t xml:space="preserve"> proportion of the population is said to have access to sustainable drinking water a slight increase from 9</w:t>
      </w:r>
      <w:r w:rsidR="00BA1FC0" w:rsidRPr="00410C0E">
        <w:rPr>
          <w:rFonts w:ascii="Times New Roman" w:hAnsi="Times New Roman" w:cs="Times New Roman"/>
        </w:rPr>
        <w:t>8</w:t>
      </w:r>
      <w:r w:rsidRPr="00410C0E">
        <w:rPr>
          <w:rFonts w:ascii="Times New Roman" w:hAnsi="Times New Roman" w:cs="Times New Roman"/>
        </w:rPr>
        <w:t>% in 202</w:t>
      </w:r>
      <w:r w:rsidR="00992769" w:rsidRPr="00410C0E">
        <w:rPr>
          <w:rFonts w:ascii="Times New Roman" w:hAnsi="Times New Roman" w:cs="Times New Roman"/>
        </w:rPr>
        <w:t>4</w:t>
      </w:r>
      <w:r w:rsidR="00BA1FC0" w:rsidRPr="00410C0E">
        <w:rPr>
          <w:rFonts w:ascii="Times New Roman" w:hAnsi="Times New Roman" w:cs="Times New Roman"/>
        </w:rPr>
        <w:t xml:space="preserve"> to 99% in 2025</w:t>
      </w:r>
      <w:r w:rsidR="00992769" w:rsidRPr="00410C0E">
        <w:rPr>
          <w:rFonts w:ascii="Times New Roman" w:hAnsi="Times New Roman" w:cs="Times New Roman"/>
        </w:rPr>
        <w:t xml:space="preserve"> </w:t>
      </w:r>
      <w:r w:rsidRPr="00410C0E">
        <w:rPr>
          <w:rFonts w:ascii="Times New Roman" w:hAnsi="Times New Roman" w:cs="Times New Roman"/>
        </w:rPr>
        <w:t>which may partly be attributed to the Greater Kumasi Metropolitan Area Sanitation and Water Project which supported low-income households to connect pipe-borne water to their houses at a highly subsidized cost.</w:t>
      </w:r>
    </w:p>
    <w:p w14:paraId="749E580A" w14:textId="1EDDAEE8" w:rsidR="00A04977" w:rsidRPr="00410C0E" w:rsidRDefault="00CD330E" w:rsidP="00300C53">
      <w:pPr>
        <w:spacing w:line="360" w:lineRule="auto"/>
        <w:jc w:val="both"/>
        <w:rPr>
          <w:rFonts w:ascii="Times New Roman" w:hAnsi="Times New Roman" w:cs="Times New Roman"/>
          <w:b/>
          <w:bCs/>
        </w:rPr>
      </w:pPr>
      <w:r w:rsidRPr="00410C0E">
        <w:rPr>
          <w:rFonts w:ascii="Times New Roman" w:hAnsi="Times New Roman" w:cs="Times New Roman"/>
        </w:rPr>
        <w:lastRenderedPageBreak/>
        <w:t>The same situation cannot be said when it comes to access to improved sanitation services as a number of the population with access to improved sanitation services</w:t>
      </w:r>
      <w:r w:rsidR="004640B2" w:rsidRPr="00410C0E">
        <w:rPr>
          <w:rFonts w:ascii="Times New Roman" w:hAnsi="Times New Roman" w:cs="Times New Roman"/>
        </w:rPr>
        <w:t xml:space="preserve"> </w:t>
      </w:r>
      <w:r w:rsidR="00955D07">
        <w:rPr>
          <w:rFonts w:ascii="Times New Roman" w:hAnsi="Times New Roman" w:cs="Times New Roman"/>
        </w:rPr>
        <w:t xml:space="preserve">increase </w:t>
      </w:r>
      <w:r w:rsidR="004640B2" w:rsidRPr="00410C0E">
        <w:rPr>
          <w:rFonts w:ascii="Times New Roman" w:hAnsi="Times New Roman" w:cs="Times New Roman"/>
        </w:rPr>
        <w:t>from 81.2% in 2023, 84.6% in 2024</w:t>
      </w:r>
      <w:r w:rsidRPr="00410C0E">
        <w:rPr>
          <w:rFonts w:ascii="Times New Roman" w:hAnsi="Times New Roman" w:cs="Times New Roman"/>
        </w:rPr>
        <w:t xml:space="preserve"> </w:t>
      </w:r>
      <w:r w:rsidR="004640B2" w:rsidRPr="00410C0E">
        <w:rPr>
          <w:rFonts w:ascii="Times New Roman" w:hAnsi="Times New Roman" w:cs="Times New Roman"/>
        </w:rPr>
        <w:t>and</w:t>
      </w:r>
      <w:r w:rsidRPr="00410C0E">
        <w:rPr>
          <w:rFonts w:ascii="Times New Roman" w:hAnsi="Times New Roman" w:cs="Times New Roman"/>
        </w:rPr>
        <w:t xml:space="preserve"> </w:t>
      </w:r>
      <w:r w:rsidR="00BA1F48" w:rsidRPr="00410C0E">
        <w:rPr>
          <w:rFonts w:ascii="Times New Roman" w:hAnsi="Times New Roman" w:cs="Times New Roman"/>
        </w:rPr>
        <w:t>90</w:t>
      </w:r>
      <w:r w:rsidRPr="00410C0E">
        <w:rPr>
          <w:rFonts w:ascii="Times New Roman" w:hAnsi="Times New Roman" w:cs="Times New Roman"/>
        </w:rPr>
        <w:t xml:space="preserve">% </w:t>
      </w:r>
      <w:r w:rsidR="004640B2" w:rsidRPr="00410C0E">
        <w:rPr>
          <w:rFonts w:ascii="Times New Roman" w:hAnsi="Times New Roman" w:cs="Times New Roman"/>
        </w:rPr>
        <w:t>in 2025</w:t>
      </w:r>
      <w:r w:rsidRPr="00410C0E">
        <w:rPr>
          <w:rFonts w:ascii="Times New Roman" w:hAnsi="Times New Roman" w:cs="Times New Roman"/>
        </w:rPr>
        <w:t>. This means that more efforts need to be put in place to improve households’ access to improved sanitation services in the foreseeing years. Thus, there is the need to consolidate the gains made under the World Bank’s Greater Kumasi Metropolitan Area Sanitation and Water Project in the Municipality</w:t>
      </w:r>
      <w:r w:rsidR="00A539E3">
        <w:rPr>
          <w:rFonts w:ascii="Times New Roman" w:hAnsi="Times New Roman" w:cs="Times New Roman"/>
        </w:rPr>
        <w:t>.</w:t>
      </w:r>
    </w:p>
    <w:p w14:paraId="1E213FE5" w14:textId="77777777" w:rsidR="00300C53" w:rsidRDefault="00300C53" w:rsidP="00300C53">
      <w:pPr>
        <w:pStyle w:val="Heading4"/>
        <w:spacing w:line="360" w:lineRule="auto"/>
        <w:rPr>
          <w:rFonts w:ascii="Times New Roman" w:hAnsi="Times New Roman" w:cs="Times New Roman"/>
          <w:b/>
          <w:bCs/>
          <w:i w:val="0"/>
          <w:iCs w:val="0"/>
          <w:color w:val="auto"/>
        </w:rPr>
      </w:pPr>
    </w:p>
    <w:p w14:paraId="0530FB57" w14:textId="3E74B3C4" w:rsidR="00992769"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.15</w:t>
      </w:r>
      <w:r w:rsidRPr="00300C53">
        <w:rPr>
          <w:rFonts w:ascii="Times New Roman" w:hAnsi="Times New Roman" w:cs="Times New Roman"/>
          <w:b/>
          <w:bCs/>
          <w:i w:val="0"/>
          <w:iCs w:val="0"/>
          <w:color w:val="auto"/>
        </w:rPr>
        <w:t xml:space="preserve"> </w:t>
      </w:r>
      <w:r w:rsidR="00992769" w:rsidRPr="00300C53">
        <w:rPr>
          <w:rFonts w:ascii="Times New Roman" w:hAnsi="Times New Roman" w:cs="Times New Roman"/>
          <w:b/>
          <w:bCs/>
          <w:i w:val="0"/>
          <w:iCs w:val="0"/>
          <w:color w:val="auto"/>
        </w:rPr>
        <w:t>Institutional Maternal Mortality Ratio</w:t>
      </w:r>
    </w:p>
    <w:p w14:paraId="6884F9AF" w14:textId="4E73B259" w:rsidR="003B716F" w:rsidRPr="00410C0E" w:rsidRDefault="00992769" w:rsidP="00300C53">
      <w:pPr>
        <w:spacing w:line="360" w:lineRule="auto"/>
        <w:jc w:val="both"/>
        <w:rPr>
          <w:rFonts w:ascii="Times New Roman" w:hAnsi="Times New Roman" w:cs="Times New Roman"/>
          <w:color w:val="FF0000"/>
        </w:rPr>
      </w:pPr>
      <w:r w:rsidRPr="00410C0E">
        <w:rPr>
          <w:rFonts w:ascii="Times New Roman" w:hAnsi="Times New Roman" w:cs="Times New Roman"/>
        </w:rPr>
        <w:t xml:space="preserve">Institutional maternal mortality ratio recorded </w:t>
      </w:r>
      <w:r w:rsidR="00BA1F48" w:rsidRPr="00410C0E">
        <w:rPr>
          <w:rFonts w:ascii="Times New Roman" w:hAnsi="Times New Roman" w:cs="Times New Roman"/>
        </w:rPr>
        <w:t>zero</w:t>
      </w:r>
      <w:r w:rsidRPr="00410C0E">
        <w:rPr>
          <w:rFonts w:ascii="Times New Roman" w:hAnsi="Times New Roman" w:cs="Times New Roman"/>
        </w:rPr>
        <w:t xml:space="preserve"> </w:t>
      </w:r>
      <w:r w:rsidR="00BA1F48" w:rsidRPr="00410C0E">
        <w:rPr>
          <w:rFonts w:ascii="Times New Roman" w:hAnsi="Times New Roman" w:cs="Times New Roman"/>
        </w:rPr>
        <w:t xml:space="preserve">as a result of effect and efficient health </w:t>
      </w:r>
      <w:r w:rsidR="004640B2" w:rsidRPr="00410C0E">
        <w:rPr>
          <w:rFonts w:ascii="Times New Roman" w:hAnsi="Times New Roman" w:cs="Times New Roman"/>
        </w:rPr>
        <w:t>practitioners’</w:t>
      </w:r>
      <w:r w:rsidR="00BA1F48" w:rsidRPr="00410C0E">
        <w:rPr>
          <w:rFonts w:ascii="Times New Roman" w:hAnsi="Times New Roman" w:cs="Times New Roman"/>
        </w:rPr>
        <w:t xml:space="preserve"> delivery of work and the assembly delivering its mandate by providing the health </w:t>
      </w:r>
      <w:r w:rsidR="00955D07">
        <w:rPr>
          <w:rFonts w:ascii="Times New Roman" w:hAnsi="Times New Roman" w:cs="Times New Roman"/>
        </w:rPr>
        <w:t>equipment and construction new facilities</w:t>
      </w:r>
      <w:r w:rsidR="00BA1F48" w:rsidRPr="00410C0E">
        <w:rPr>
          <w:rFonts w:ascii="Times New Roman" w:hAnsi="Times New Roman" w:cs="Times New Roman"/>
        </w:rPr>
        <w:t xml:space="preserve"> </w:t>
      </w:r>
      <w:r w:rsidR="00955D07">
        <w:rPr>
          <w:rFonts w:ascii="Times New Roman" w:hAnsi="Times New Roman" w:cs="Times New Roman"/>
        </w:rPr>
        <w:t>to achieve a universal health coverage within the municipality.</w:t>
      </w:r>
    </w:p>
    <w:p w14:paraId="1C59DCB4" w14:textId="77777777" w:rsidR="00300C53" w:rsidRDefault="00300C53" w:rsidP="00300C53">
      <w:pPr>
        <w:pStyle w:val="Heading4"/>
        <w:spacing w:line="360" w:lineRule="auto"/>
        <w:rPr>
          <w:rFonts w:ascii="Times New Roman" w:hAnsi="Times New Roman" w:cs="Times New Roman"/>
          <w:b/>
          <w:bCs/>
          <w:i w:val="0"/>
          <w:iCs w:val="0"/>
          <w:color w:val="auto"/>
        </w:rPr>
      </w:pPr>
    </w:p>
    <w:p w14:paraId="7C6BADE4" w14:textId="5A341D6E" w:rsidR="00992769"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.16</w:t>
      </w:r>
      <w:r w:rsidRPr="00300C53">
        <w:rPr>
          <w:rFonts w:ascii="Times New Roman" w:hAnsi="Times New Roman" w:cs="Times New Roman"/>
          <w:b/>
          <w:bCs/>
          <w:i w:val="0"/>
          <w:iCs w:val="0"/>
          <w:color w:val="auto"/>
        </w:rPr>
        <w:t xml:space="preserve"> </w:t>
      </w:r>
      <w:r w:rsidR="00992769" w:rsidRPr="00300C53">
        <w:rPr>
          <w:rFonts w:ascii="Times New Roman" w:hAnsi="Times New Roman" w:cs="Times New Roman"/>
          <w:b/>
          <w:bCs/>
          <w:i w:val="0"/>
          <w:iCs w:val="0"/>
          <w:color w:val="auto"/>
        </w:rPr>
        <w:t xml:space="preserve">Malaria Case Fatality </w:t>
      </w:r>
    </w:p>
    <w:p w14:paraId="3E426474" w14:textId="71541898" w:rsidR="00187480" w:rsidRPr="00410C0E" w:rsidRDefault="00992769" w:rsidP="00300C53">
      <w:pPr>
        <w:spacing w:line="360" w:lineRule="auto"/>
        <w:jc w:val="both"/>
        <w:rPr>
          <w:rFonts w:ascii="Times New Roman" w:hAnsi="Times New Roman" w:cs="Times New Roman"/>
        </w:rPr>
      </w:pPr>
      <w:r w:rsidRPr="00410C0E">
        <w:rPr>
          <w:rFonts w:ascii="Times New Roman" w:hAnsi="Times New Roman" w:cs="Times New Roman"/>
        </w:rPr>
        <w:t>Total of zero malaria case fatality was recorded during the year under review. The assembly recorded zero prevalence of malnutrition</w:t>
      </w:r>
      <w:r w:rsidR="00187480" w:rsidRPr="00410C0E">
        <w:rPr>
          <w:rFonts w:ascii="Times New Roman" w:hAnsi="Times New Roman" w:cs="Times New Roman"/>
        </w:rPr>
        <w:t>. Cases of wasting, underweight, stunting and overweight recorded zero cases.</w:t>
      </w:r>
    </w:p>
    <w:p w14:paraId="52E94620" w14:textId="77777777" w:rsidR="00300C53" w:rsidRDefault="00300C53" w:rsidP="00300C53">
      <w:pPr>
        <w:pStyle w:val="Heading4"/>
        <w:spacing w:before="0" w:line="360" w:lineRule="auto"/>
        <w:rPr>
          <w:rFonts w:ascii="Times New Roman" w:hAnsi="Times New Roman" w:cs="Times New Roman"/>
          <w:b/>
          <w:bCs/>
          <w:i w:val="0"/>
          <w:iCs w:val="0"/>
          <w:color w:val="auto"/>
        </w:rPr>
      </w:pPr>
    </w:p>
    <w:p w14:paraId="2B8457F6" w14:textId="543D68C6" w:rsidR="00187480" w:rsidRPr="00300C53" w:rsidRDefault="003D4EEA" w:rsidP="00300C53">
      <w:pPr>
        <w:pStyle w:val="Heading4"/>
        <w:spacing w:before="0" w:line="360" w:lineRule="auto"/>
        <w:rPr>
          <w:rFonts w:ascii="Times New Roman" w:hAnsi="Times New Roman" w:cs="Times New Roman"/>
          <w:b/>
          <w:bCs/>
          <w:i w:val="0"/>
          <w:iCs w:val="0"/>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.17</w:t>
      </w:r>
      <w:r w:rsidR="00187480" w:rsidRPr="00300C53">
        <w:rPr>
          <w:rFonts w:ascii="Times New Roman" w:hAnsi="Times New Roman" w:cs="Times New Roman"/>
          <w:b/>
          <w:bCs/>
          <w:i w:val="0"/>
          <w:iCs w:val="0"/>
          <w:color w:val="auto"/>
        </w:rPr>
        <w:t xml:space="preserve"> Environment, Infrastructure and Human Settlement</w:t>
      </w:r>
    </w:p>
    <w:p w14:paraId="0F2F495E" w14:textId="77777777" w:rsidR="00187480" w:rsidRPr="00410C0E" w:rsidRDefault="00187480" w:rsidP="00300C53">
      <w:pPr>
        <w:spacing w:line="360" w:lineRule="auto"/>
        <w:jc w:val="both"/>
        <w:rPr>
          <w:rFonts w:ascii="Times New Roman" w:hAnsi="Times New Roman" w:cs="Times New Roman"/>
        </w:rPr>
      </w:pPr>
      <w:r w:rsidRPr="00410C0E">
        <w:rPr>
          <w:rFonts w:ascii="Times New Roman" w:hAnsi="Times New Roman" w:cs="Times New Roman"/>
        </w:rPr>
        <w:t xml:space="preserve">The Environment, infrastructure and Human settlements Development Dimension which seeks to provide infrastructure while at the same time to promote orderly development in our communities saw some improvements during the year under consideration. </w:t>
      </w:r>
    </w:p>
    <w:p w14:paraId="3A11B444" w14:textId="77777777" w:rsidR="00300C53" w:rsidRDefault="00300C53" w:rsidP="00300C53">
      <w:pPr>
        <w:pStyle w:val="Heading4"/>
        <w:spacing w:line="360" w:lineRule="auto"/>
        <w:rPr>
          <w:rFonts w:ascii="Times New Roman" w:hAnsi="Times New Roman" w:cs="Times New Roman"/>
          <w:b/>
          <w:bCs/>
          <w:i w:val="0"/>
          <w:iCs w:val="0"/>
          <w:color w:val="auto"/>
        </w:rPr>
      </w:pPr>
    </w:p>
    <w:p w14:paraId="60F3EA1A" w14:textId="16404131" w:rsidR="00187480"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.18</w:t>
      </w:r>
      <w:r w:rsidRPr="00300C53">
        <w:rPr>
          <w:rFonts w:ascii="Times New Roman" w:hAnsi="Times New Roman" w:cs="Times New Roman"/>
          <w:b/>
          <w:bCs/>
          <w:i w:val="0"/>
          <w:iCs w:val="0"/>
          <w:color w:val="auto"/>
        </w:rPr>
        <w:t xml:space="preserve"> </w:t>
      </w:r>
      <w:r w:rsidR="00187480" w:rsidRPr="00300C53">
        <w:rPr>
          <w:rFonts w:ascii="Times New Roman" w:hAnsi="Times New Roman" w:cs="Times New Roman"/>
          <w:b/>
          <w:bCs/>
          <w:i w:val="0"/>
          <w:iCs w:val="0"/>
          <w:color w:val="auto"/>
        </w:rPr>
        <w:t xml:space="preserve">Road </w:t>
      </w:r>
      <w:r w:rsidR="000C6420" w:rsidRPr="00300C53">
        <w:rPr>
          <w:rFonts w:ascii="Times New Roman" w:hAnsi="Times New Roman" w:cs="Times New Roman"/>
          <w:b/>
          <w:bCs/>
          <w:i w:val="0"/>
          <w:iCs w:val="0"/>
          <w:color w:val="auto"/>
        </w:rPr>
        <w:t>Infrastructure Development</w:t>
      </w:r>
    </w:p>
    <w:p w14:paraId="7375434B" w14:textId="4146C3D1" w:rsidR="009B126A" w:rsidRPr="00A539E3" w:rsidRDefault="00A157F9" w:rsidP="00300C53">
      <w:pPr>
        <w:spacing w:line="360" w:lineRule="auto"/>
        <w:jc w:val="both"/>
        <w:rPr>
          <w:rFonts w:ascii="Times New Roman" w:hAnsi="Times New Roman" w:cs="Times New Roman"/>
        </w:rPr>
      </w:pPr>
      <w:r w:rsidRPr="00410C0E">
        <w:rPr>
          <w:rFonts w:ascii="Times New Roman" w:hAnsi="Times New Roman" w:cs="Times New Roman"/>
        </w:rPr>
        <w:t>The assembly recorded 30.8km paved roads and 221km unpaved roads</w:t>
      </w:r>
      <w:r w:rsidR="00187480" w:rsidRPr="00410C0E">
        <w:rPr>
          <w:rFonts w:ascii="Times New Roman" w:hAnsi="Times New Roman" w:cs="Times New Roman"/>
        </w:rPr>
        <w:t xml:space="preserve"> Thus, the Assembly witnessed an increase in improved condition of urban roads from 22.46km in 2022 to 30</w:t>
      </w:r>
      <w:r w:rsidRPr="00410C0E">
        <w:rPr>
          <w:rFonts w:ascii="Times New Roman" w:hAnsi="Times New Roman" w:cs="Times New Roman"/>
        </w:rPr>
        <w:t>.8</w:t>
      </w:r>
      <w:r w:rsidR="00187480" w:rsidRPr="00410C0E">
        <w:rPr>
          <w:rFonts w:ascii="Times New Roman" w:hAnsi="Times New Roman" w:cs="Times New Roman"/>
        </w:rPr>
        <w:t>km in 202</w:t>
      </w:r>
      <w:r w:rsidRPr="00410C0E">
        <w:rPr>
          <w:rFonts w:ascii="Times New Roman" w:hAnsi="Times New Roman" w:cs="Times New Roman"/>
        </w:rPr>
        <w:t>5</w:t>
      </w:r>
      <w:r w:rsidR="00187480" w:rsidRPr="00410C0E">
        <w:rPr>
          <w:rFonts w:ascii="Times New Roman" w:hAnsi="Times New Roman" w:cs="Times New Roman"/>
        </w:rPr>
        <w:t xml:space="preserve">. The increase in the length of paved roads within the Municipality </w:t>
      </w:r>
      <w:r w:rsidR="003F5B88" w:rsidRPr="00410C0E">
        <w:rPr>
          <w:rFonts w:ascii="Times New Roman" w:hAnsi="Times New Roman" w:cs="Times New Roman"/>
        </w:rPr>
        <w:t xml:space="preserve">was </w:t>
      </w:r>
      <w:r w:rsidR="00187480" w:rsidRPr="00410C0E">
        <w:rPr>
          <w:rFonts w:ascii="Times New Roman" w:hAnsi="Times New Roman" w:cs="Times New Roman"/>
        </w:rPr>
        <w:t>as a result of the Central Government commitment to improve connectivity in the Municipality as well as the Assembly’s own commitment to improved connectivity.</w:t>
      </w:r>
      <w:r w:rsidRPr="00410C0E">
        <w:rPr>
          <w:rFonts w:ascii="Times New Roman" w:hAnsi="Times New Roman" w:cs="Times New Roman"/>
        </w:rPr>
        <w:t xml:space="preserve"> The department receive its budgetary allocation for routine maintenance under the Ghana road fund (GRF)</w:t>
      </w:r>
      <w:r w:rsidR="00485FE9" w:rsidRPr="00410C0E">
        <w:rPr>
          <w:rFonts w:ascii="Times New Roman" w:hAnsi="Times New Roman" w:cs="Times New Roman"/>
        </w:rPr>
        <w:t>. There w</w:t>
      </w:r>
      <w:r w:rsidR="003F5B88" w:rsidRPr="00410C0E">
        <w:rPr>
          <w:rFonts w:ascii="Times New Roman" w:hAnsi="Times New Roman" w:cs="Times New Roman"/>
        </w:rPr>
        <w:t>as</w:t>
      </w:r>
      <w:r w:rsidR="00485FE9" w:rsidRPr="00410C0E">
        <w:rPr>
          <w:rFonts w:ascii="Times New Roman" w:hAnsi="Times New Roman" w:cs="Times New Roman"/>
        </w:rPr>
        <w:t xml:space="preserve"> also gravelling works, rock excavation work, fabrication and installation of metal footbridges, construction of 810msq terminal works and the construction of concrete slab at Abuohia.</w:t>
      </w:r>
    </w:p>
    <w:p w14:paraId="6BB4E84A" w14:textId="77777777" w:rsidR="00300C53" w:rsidRDefault="00300C53" w:rsidP="00300C53">
      <w:pPr>
        <w:pStyle w:val="Heading4"/>
        <w:spacing w:line="360" w:lineRule="auto"/>
        <w:rPr>
          <w:rFonts w:ascii="Times New Roman" w:hAnsi="Times New Roman" w:cs="Times New Roman"/>
          <w:b/>
          <w:bCs/>
          <w:i w:val="0"/>
          <w:iCs w:val="0"/>
          <w:color w:val="auto"/>
        </w:rPr>
      </w:pPr>
    </w:p>
    <w:p w14:paraId="0339BBF9" w14:textId="3FC10A4C" w:rsidR="003F5B88"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 xml:space="preserve">.19 </w:t>
      </w:r>
      <w:r w:rsidR="003F5B88" w:rsidRPr="00300C53">
        <w:rPr>
          <w:rFonts w:ascii="Times New Roman" w:hAnsi="Times New Roman" w:cs="Times New Roman"/>
          <w:b/>
          <w:bCs/>
          <w:i w:val="0"/>
          <w:iCs w:val="0"/>
          <w:color w:val="auto"/>
        </w:rPr>
        <w:t>Rehabilitation of Health Centre</w:t>
      </w:r>
    </w:p>
    <w:p w14:paraId="624D04E1" w14:textId="7C9CF7EC" w:rsidR="00300C53" w:rsidRPr="00410C0E" w:rsidRDefault="003F5B88" w:rsidP="00300C53">
      <w:pPr>
        <w:spacing w:line="360" w:lineRule="auto"/>
        <w:jc w:val="both"/>
        <w:rPr>
          <w:rFonts w:ascii="Times New Roman" w:hAnsi="Times New Roman" w:cs="Times New Roman"/>
        </w:rPr>
      </w:pPr>
      <w:r w:rsidRPr="00410C0E">
        <w:rPr>
          <w:rFonts w:ascii="Times New Roman" w:hAnsi="Times New Roman" w:cs="Times New Roman"/>
        </w:rPr>
        <w:t>The year under review saw the rehabilitation of Kwapra health centre and the procurement of hospital equipment to put the facility into use. There was also th</w:t>
      </w:r>
      <w:r w:rsidR="00C673AF" w:rsidRPr="00410C0E">
        <w:rPr>
          <w:rFonts w:ascii="Times New Roman" w:hAnsi="Times New Roman" w:cs="Times New Roman"/>
        </w:rPr>
        <w:t xml:space="preserve">e construction of retailing wall at old </w:t>
      </w:r>
      <w:r w:rsidR="00884CA9" w:rsidRPr="00410C0E">
        <w:rPr>
          <w:rFonts w:ascii="Times New Roman" w:hAnsi="Times New Roman" w:cs="Times New Roman"/>
        </w:rPr>
        <w:t>Suame</w:t>
      </w:r>
      <w:r w:rsidR="00C673AF" w:rsidRPr="00410C0E">
        <w:rPr>
          <w:rFonts w:ascii="Times New Roman" w:hAnsi="Times New Roman" w:cs="Times New Roman"/>
        </w:rPr>
        <w:t xml:space="preserve"> market.</w:t>
      </w:r>
      <w:r w:rsidR="000C6420" w:rsidRPr="00410C0E">
        <w:rPr>
          <w:rFonts w:ascii="Times New Roman" w:hAnsi="Times New Roman" w:cs="Times New Roman"/>
        </w:rPr>
        <w:t xml:space="preserve">  Construction of Suame Municipal Hospital was completed and the hospital was furnished with equipment and it is in used. Another major development under the health sector was the painting and procuring addition health equipment for the magazine clinic.</w:t>
      </w:r>
    </w:p>
    <w:p w14:paraId="7B41E84E" w14:textId="5CA48119" w:rsidR="00C673AF"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lastRenderedPageBreak/>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.20</w:t>
      </w:r>
      <w:r w:rsidR="00C673AF" w:rsidRPr="00300C53">
        <w:rPr>
          <w:rFonts w:ascii="Times New Roman" w:hAnsi="Times New Roman" w:cs="Times New Roman"/>
          <w:b/>
          <w:bCs/>
          <w:i w:val="0"/>
          <w:iCs w:val="0"/>
          <w:color w:val="auto"/>
        </w:rPr>
        <w:t xml:space="preserve"> Governance, Corruption and Public Accountability</w:t>
      </w:r>
    </w:p>
    <w:p w14:paraId="2A79F671" w14:textId="77777777" w:rsidR="00C673AF" w:rsidRPr="00410C0E" w:rsidRDefault="00C673AF" w:rsidP="00300C53">
      <w:pPr>
        <w:spacing w:after="0" w:line="360" w:lineRule="auto"/>
        <w:jc w:val="both"/>
        <w:rPr>
          <w:rFonts w:ascii="Times New Roman" w:hAnsi="Times New Roman" w:cs="Times New Roman"/>
        </w:rPr>
      </w:pPr>
      <w:r w:rsidRPr="00410C0E">
        <w:rPr>
          <w:rFonts w:ascii="Times New Roman" w:hAnsi="Times New Roman" w:cs="Times New Roman"/>
        </w:rPr>
        <w:t xml:space="preserve">The Governance, Corruption, and Public Accountability Dimension goal seeks to maintain a stable, united, and safe society. </w:t>
      </w:r>
    </w:p>
    <w:p w14:paraId="23F01B81" w14:textId="21D3AD2B" w:rsidR="00C673AF" w:rsidRPr="00410C0E" w:rsidRDefault="00C673AF" w:rsidP="00300C53">
      <w:pPr>
        <w:spacing w:after="0" w:line="360" w:lineRule="auto"/>
        <w:jc w:val="both"/>
        <w:rPr>
          <w:rFonts w:ascii="Times New Roman" w:hAnsi="Times New Roman" w:cs="Times New Roman"/>
        </w:rPr>
      </w:pPr>
      <w:r w:rsidRPr="00410C0E">
        <w:rPr>
          <w:rFonts w:ascii="Times New Roman" w:hAnsi="Times New Roman" w:cs="Times New Roman"/>
        </w:rPr>
        <w:t xml:space="preserve">Defilement cases have been persistently declining from 36 cases recorded in 2021 to </w:t>
      </w:r>
      <w:r w:rsidR="000C6420" w:rsidRPr="00410C0E">
        <w:rPr>
          <w:rFonts w:ascii="Times New Roman" w:hAnsi="Times New Roman" w:cs="Times New Roman"/>
        </w:rPr>
        <w:t>19</w:t>
      </w:r>
      <w:r w:rsidRPr="00410C0E">
        <w:rPr>
          <w:rFonts w:ascii="Times New Roman" w:hAnsi="Times New Roman" w:cs="Times New Roman"/>
        </w:rPr>
        <w:t xml:space="preserve"> cases in 2025. Even though defilement cases have been declining over the years, it is worthy to note that all the victims are females which is a worrying concern as females are already vulnerable.</w:t>
      </w:r>
    </w:p>
    <w:p w14:paraId="20A4108E" w14:textId="52D3065C" w:rsidR="00BB0E60" w:rsidRDefault="00C673AF" w:rsidP="00300C53">
      <w:pPr>
        <w:spacing w:after="0" w:line="360" w:lineRule="auto"/>
        <w:jc w:val="both"/>
        <w:rPr>
          <w:rFonts w:ascii="Times New Roman" w:hAnsi="Times New Roman" w:cs="Times New Roman"/>
        </w:rPr>
      </w:pPr>
      <w:r w:rsidRPr="00410C0E">
        <w:rPr>
          <w:rFonts w:ascii="Times New Roman" w:hAnsi="Times New Roman" w:cs="Times New Roman"/>
        </w:rPr>
        <w:t xml:space="preserve">Armed robbery cases also dipped from 21 cases recorded in 2023 to </w:t>
      </w:r>
      <w:r w:rsidR="00602F17" w:rsidRPr="00410C0E">
        <w:rPr>
          <w:rFonts w:ascii="Times New Roman" w:hAnsi="Times New Roman" w:cs="Times New Roman"/>
        </w:rPr>
        <w:t>Five</w:t>
      </w:r>
      <w:r w:rsidRPr="00410C0E">
        <w:rPr>
          <w:rFonts w:ascii="Times New Roman" w:hAnsi="Times New Roman" w:cs="Times New Roman"/>
        </w:rPr>
        <w:t xml:space="preserve"> (</w:t>
      </w:r>
      <w:r w:rsidR="000C6420" w:rsidRPr="00410C0E">
        <w:rPr>
          <w:rFonts w:ascii="Times New Roman" w:hAnsi="Times New Roman" w:cs="Times New Roman"/>
        </w:rPr>
        <w:t>5</w:t>
      </w:r>
      <w:r w:rsidRPr="00410C0E">
        <w:rPr>
          <w:rFonts w:ascii="Times New Roman" w:hAnsi="Times New Roman" w:cs="Times New Roman"/>
        </w:rPr>
        <w:t xml:space="preserve">) cases in 2025.  </w:t>
      </w:r>
      <w:r w:rsidR="00BB0E60" w:rsidRPr="00410C0E">
        <w:rPr>
          <w:rFonts w:ascii="Times New Roman" w:hAnsi="Times New Roman" w:cs="Times New Roman"/>
        </w:rPr>
        <w:t>N</w:t>
      </w:r>
      <w:r w:rsidRPr="00410C0E">
        <w:rPr>
          <w:rFonts w:ascii="Times New Roman" w:hAnsi="Times New Roman" w:cs="Times New Roman"/>
        </w:rPr>
        <w:t xml:space="preserve">o </w:t>
      </w:r>
      <w:r w:rsidR="00BB0E60" w:rsidRPr="00410C0E">
        <w:rPr>
          <w:rFonts w:ascii="Times New Roman" w:hAnsi="Times New Roman" w:cs="Times New Roman"/>
        </w:rPr>
        <w:t>m</w:t>
      </w:r>
      <w:r w:rsidRPr="00410C0E">
        <w:rPr>
          <w:rFonts w:ascii="Times New Roman" w:hAnsi="Times New Roman" w:cs="Times New Roman"/>
        </w:rPr>
        <w:t>urder cases</w:t>
      </w:r>
      <w:r w:rsidR="00BB0E60" w:rsidRPr="00410C0E">
        <w:rPr>
          <w:rFonts w:ascii="Times New Roman" w:hAnsi="Times New Roman" w:cs="Times New Roman"/>
        </w:rPr>
        <w:t xml:space="preserve"> </w:t>
      </w:r>
      <w:r w:rsidR="00602F17" w:rsidRPr="00410C0E">
        <w:rPr>
          <w:rFonts w:ascii="Times New Roman" w:hAnsi="Times New Roman" w:cs="Times New Roman"/>
        </w:rPr>
        <w:t>were</w:t>
      </w:r>
      <w:r w:rsidR="00BB0E60" w:rsidRPr="00410C0E">
        <w:rPr>
          <w:rFonts w:ascii="Times New Roman" w:hAnsi="Times New Roman" w:cs="Times New Roman"/>
        </w:rPr>
        <w:t xml:space="preserve"> recorde</w:t>
      </w:r>
      <w:r w:rsidR="000C6420" w:rsidRPr="00410C0E">
        <w:rPr>
          <w:rFonts w:ascii="Times New Roman" w:hAnsi="Times New Roman" w:cs="Times New Roman"/>
        </w:rPr>
        <w:t>d</w:t>
      </w:r>
      <w:r w:rsidR="00BB0E60" w:rsidRPr="00410C0E">
        <w:rPr>
          <w:rFonts w:ascii="Times New Roman" w:hAnsi="Times New Roman" w:cs="Times New Roman"/>
        </w:rPr>
        <w:t xml:space="preserve"> for the year under review.</w:t>
      </w:r>
    </w:p>
    <w:p w14:paraId="2E8A254D" w14:textId="77777777" w:rsidR="00300C53" w:rsidRPr="00A539E3" w:rsidRDefault="00300C53" w:rsidP="00300C53">
      <w:pPr>
        <w:spacing w:after="0" w:line="360" w:lineRule="auto"/>
        <w:jc w:val="both"/>
        <w:rPr>
          <w:rFonts w:ascii="Times New Roman" w:hAnsi="Times New Roman" w:cs="Times New Roman"/>
        </w:rPr>
      </w:pPr>
    </w:p>
    <w:p w14:paraId="54491A50" w14:textId="59E245BA" w:rsidR="00BB0E60" w:rsidRPr="00300C53" w:rsidRDefault="00BB0E60"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 xml:space="preserve"> </w:t>
      </w:r>
      <w:r w:rsidR="003D4EE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.21</w:t>
      </w:r>
      <w:r w:rsidR="003D4EEA" w:rsidRPr="00300C53">
        <w:rPr>
          <w:rFonts w:ascii="Times New Roman" w:hAnsi="Times New Roman" w:cs="Times New Roman"/>
          <w:b/>
          <w:bCs/>
          <w:i w:val="0"/>
          <w:iCs w:val="0"/>
          <w:color w:val="auto"/>
        </w:rPr>
        <w:t xml:space="preserve"> </w:t>
      </w:r>
      <w:r w:rsidRPr="00300C53">
        <w:rPr>
          <w:rFonts w:ascii="Times New Roman" w:hAnsi="Times New Roman" w:cs="Times New Roman"/>
          <w:b/>
          <w:bCs/>
          <w:i w:val="0"/>
          <w:iCs w:val="0"/>
          <w:color w:val="auto"/>
        </w:rPr>
        <w:t>Emergency Planning and Response</w:t>
      </w:r>
    </w:p>
    <w:p w14:paraId="555AFF43" w14:textId="04A7E4AC" w:rsidR="009B126A" w:rsidRDefault="00BB0E60" w:rsidP="00300C53">
      <w:pPr>
        <w:spacing w:after="0" w:line="360" w:lineRule="auto"/>
        <w:jc w:val="both"/>
        <w:rPr>
          <w:rFonts w:ascii="Times New Roman" w:hAnsi="Times New Roman" w:cs="Times New Roman"/>
        </w:rPr>
      </w:pPr>
      <w:r w:rsidRPr="00410C0E">
        <w:rPr>
          <w:rFonts w:ascii="Times New Roman" w:hAnsi="Times New Roman" w:cs="Times New Roman"/>
        </w:rPr>
        <w:t xml:space="preserve">The Emergency Planning and Response Dimension which focuses on Mitigation, Preparedness, Response and Recovery to both Natural and Man-made disasters. This Dimension also seeks to safeguard the health, safety, welfare and property of residents in communities and the Nation as a whole. Under this Dimension, the number of communities affected by </w:t>
      </w:r>
      <w:r w:rsidR="00602F17" w:rsidRPr="00410C0E">
        <w:rPr>
          <w:rFonts w:ascii="Times New Roman" w:hAnsi="Times New Roman" w:cs="Times New Roman"/>
        </w:rPr>
        <w:t>Flood</w:t>
      </w:r>
      <w:r w:rsidRPr="00410C0E">
        <w:rPr>
          <w:rFonts w:ascii="Times New Roman" w:hAnsi="Times New Roman" w:cs="Times New Roman"/>
        </w:rPr>
        <w:t xml:space="preserve"> in 2024 reduced by 70% from its target figure of 10 to 3 cases. The assembly recorded zero </w:t>
      </w:r>
      <w:r w:rsidR="00602F17" w:rsidRPr="00410C0E">
        <w:rPr>
          <w:rFonts w:ascii="Times New Roman" w:hAnsi="Times New Roman" w:cs="Times New Roman"/>
        </w:rPr>
        <w:t>Bushfire</w:t>
      </w:r>
      <w:r w:rsidRPr="00410C0E">
        <w:rPr>
          <w:rFonts w:ascii="Times New Roman" w:hAnsi="Times New Roman" w:cs="Times New Roman"/>
        </w:rPr>
        <w:t xml:space="preserve"> cases within the year under review. This was as a result of intensive mass public education by NADMO and Ghana National Fire Service on disaster prevention and preparedness in the Municipality.</w:t>
      </w:r>
    </w:p>
    <w:p w14:paraId="3099AE3E" w14:textId="77777777" w:rsidR="00300C53" w:rsidRPr="00A539E3" w:rsidRDefault="00300C53" w:rsidP="00300C53">
      <w:pPr>
        <w:spacing w:after="0" w:line="360" w:lineRule="auto"/>
        <w:jc w:val="both"/>
        <w:rPr>
          <w:rFonts w:ascii="Times New Roman" w:hAnsi="Times New Roman" w:cs="Times New Roman"/>
        </w:rPr>
      </w:pPr>
    </w:p>
    <w:p w14:paraId="0085448E" w14:textId="4E394721" w:rsidR="00422616" w:rsidRPr="00300C53" w:rsidRDefault="003D4EEA"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1</w:t>
      </w:r>
      <w:r w:rsidR="009B126A" w:rsidRPr="00300C53">
        <w:rPr>
          <w:rFonts w:ascii="Times New Roman" w:hAnsi="Times New Roman" w:cs="Times New Roman"/>
          <w:b/>
          <w:bCs/>
          <w:i w:val="0"/>
          <w:iCs w:val="0"/>
          <w:color w:val="auto"/>
        </w:rPr>
        <w:t>2</w:t>
      </w:r>
      <w:r w:rsidR="00BA3098" w:rsidRPr="00300C53">
        <w:rPr>
          <w:rFonts w:ascii="Times New Roman" w:hAnsi="Times New Roman" w:cs="Times New Roman"/>
          <w:b/>
          <w:bCs/>
          <w:i w:val="0"/>
          <w:iCs w:val="0"/>
          <w:color w:val="auto"/>
        </w:rPr>
        <w:t>.22</w:t>
      </w:r>
      <w:r w:rsidRPr="00300C53">
        <w:rPr>
          <w:rFonts w:ascii="Times New Roman" w:hAnsi="Times New Roman" w:cs="Times New Roman"/>
          <w:b/>
          <w:bCs/>
          <w:i w:val="0"/>
          <w:iCs w:val="0"/>
          <w:color w:val="auto"/>
        </w:rPr>
        <w:t xml:space="preserve"> </w:t>
      </w:r>
      <w:r w:rsidR="00422616" w:rsidRPr="00300C53">
        <w:rPr>
          <w:rFonts w:ascii="Times New Roman" w:hAnsi="Times New Roman" w:cs="Times New Roman"/>
          <w:b/>
          <w:bCs/>
          <w:i w:val="0"/>
          <w:iCs w:val="0"/>
          <w:color w:val="auto"/>
        </w:rPr>
        <w:t>Implementation, Coordination, Monitoring, and Evaluation</w:t>
      </w:r>
    </w:p>
    <w:p w14:paraId="3CE1AF5B" w14:textId="37FC4784" w:rsidR="00301426" w:rsidRDefault="00422616" w:rsidP="00300C53">
      <w:pPr>
        <w:spacing w:after="0" w:line="360" w:lineRule="auto"/>
        <w:jc w:val="both"/>
        <w:rPr>
          <w:rFonts w:ascii="Times New Roman" w:hAnsi="Times New Roman" w:cs="Times New Roman"/>
        </w:rPr>
      </w:pPr>
      <w:r w:rsidRPr="00410C0E">
        <w:rPr>
          <w:rFonts w:ascii="Times New Roman" w:hAnsi="Times New Roman" w:cs="Times New Roman"/>
        </w:rPr>
        <w:t xml:space="preserve">The Implementation, Coordination, Monitoring and Evaluation Dimension is an accountability mechanism to ensure and report that activities are been delivered as planned in the Municipality. The Suame Municipal Assembly enhanced coordination, monitoring and evaluation mechanisms during the implementation of activities. </w:t>
      </w:r>
      <w:r w:rsidRPr="00410C0E">
        <w:rPr>
          <w:rFonts w:ascii="Times New Roman" w:hAnsi="Times New Roman" w:cs="Times New Roman"/>
          <w:color w:val="000000" w:themeColor="text1"/>
        </w:rPr>
        <w:t>The Assembly was able to implement a higher percentage (9</w:t>
      </w:r>
      <w:r w:rsidR="00301426">
        <w:rPr>
          <w:rFonts w:ascii="Times New Roman" w:hAnsi="Times New Roman" w:cs="Times New Roman"/>
          <w:color w:val="000000" w:themeColor="text1"/>
        </w:rPr>
        <w:t>7.22</w:t>
      </w:r>
      <w:r w:rsidRPr="00410C0E">
        <w:rPr>
          <w:rFonts w:ascii="Times New Roman" w:hAnsi="Times New Roman" w:cs="Times New Roman"/>
          <w:color w:val="000000" w:themeColor="text1"/>
        </w:rPr>
        <w:t>%)</w:t>
      </w:r>
      <w:r w:rsidR="00361B55" w:rsidRPr="00410C0E">
        <w:rPr>
          <w:rFonts w:ascii="Times New Roman" w:hAnsi="Times New Roman" w:cs="Times New Roman"/>
          <w:color w:val="000000" w:themeColor="text1"/>
        </w:rPr>
        <w:t xml:space="preserve"> </w:t>
      </w:r>
      <w:r w:rsidRPr="00410C0E">
        <w:rPr>
          <w:rFonts w:ascii="Times New Roman" w:hAnsi="Times New Roman" w:cs="Times New Roman"/>
          <w:color w:val="000000" w:themeColor="text1"/>
        </w:rPr>
        <w:t>of its programmes and projects in the Annual Action Plan</w:t>
      </w:r>
      <w:r w:rsidR="00361B55" w:rsidRPr="00410C0E">
        <w:rPr>
          <w:rFonts w:ascii="Times New Roman" w:hAnsi="Times New Roman" w:cs="Times New Roman"/>
        </w:rPr>
        <w:t xml:space="preserve"> for 2025 </w:t>
      </w:r>
      <w:r w:rsidR="00301426">
        <w:rPr>
          <w:rFonts w:ascii="Times New Roman" w:hAnsi="Times New Roman" w:cs="Times New Roman"/>
        </w:rPr>
        <w:t xml:space="preserve">was able to execute 372 project and programme </w:t>
      </w:r>
      <w:r w:rsidR="00706553">
        <w:rPr>
          <w:rFonts w:ascii="Times New Roman" w:hAnsi="Times New Roman" w:cs="Times New Roman"/>
        </w:rPr>
        <w:t xml:space="preserve">within the MTDP. </w:t>
      </w:r>
      <w:r w:rsidRPr="00410C0E">
        <w:rPr>
          <w:rFonts w:ascii="Times New Roman" w:hAnsi="Times New Roman" w:cs="Times New Roman"/>
        </w:rPr>
        <w:t>The Municipal Planning Co-ordination Unit embarked upon regular monitoring, site meetings and conducted town hall meetings to promote good governance and accountability. This not only helped to complete some projects which have been in the assembly’s books for long. The assembly also collaborated with other public institutions</w:t>
      </w:r>
      <w:r w:rsidR="00BC49CA" w:rsidRPr="00410C0E">
        <w:rPr>
          <w:rFonts w:ascii="Times New Roman" w:hAnsi="Times New Roman" w:cs="Times New Roman"/>
        </w:rPr>
        <w:t xml:space="preserve"> (Inter-Sectorial Meeting)</w:t>
      </w:r>
      <w:r w:rsidRPr="00410C0E">
        <w:rPr>
          <w:rFonts w:ascii="Times New Roman" w:hAnsi="Times New Roman" w:cs="Times New Roman"/>
        </w:rPr>
        <w:t xml:space="preserve"> with the aim at ensuring a coordinated approach to development.</w:t>
      </w:r>
    </w:p>
    <w:p w14:paraId="7D5ECE6C" w14:textId="77777777" w:rsidR="00A539E3" w:rsidRPr="00410C0E" w:rsidRDefault="00A539E3" w:rsidP="00300C53">
      <w:pPr>
        <w:spacing w:after="0" w:line="360" w:lineRule="auto"/>
        <w:jc w:val="both"/>
        <w:rPr>
          <w:rFonts w:ascii="Times New Roman" w:hAnsi="Times New Roman" w:cs="Times New Roman"/>
        </w:rPr>
      </w:pPr>
    </w:p>
    <w:p w14:paraId="50D63EF1" w14:textId="766B5D1D" w:rsidR="00422616" w:rsidRPr="00644DA8" w:rsidRDefault="003D4EEA" w:rsidP="00300C53">
      <w:pPr>
        <w:pStyle w:val="Heading3"/>
        <w:spacing w:line="360" w:lineRule="auto"/>
      </w:pPr>
      <w:bookmarkStart w:id="90" w:name="_Toc223354371"/>
      <w:r w:rsidRPr="00644DA8">
        <w:t>2.</w:t>
      </w:r>
      <w:r w:rsidR="009B126A" w:rsidRPr="00644DA8">
        <w:t>13</w:t>
      </w:r>
      <w:r w:rsidR="00422616" w:rsidRPr="00644DA8">
        <w:t xml:space="preserve">. </w:t>
      </w:r>
      <w:r w:rsidR="00300C53" w:rsidRPr="00300C53">
        <w:rPr>
          <w:b/>
          <w:bCs/>
        </w:rPr>
        <w:t>Update On Critical Development and Poverty Issues</w:t>
      </w:r>
      <w:bookmarkEnd w:id="90"/>
      <w:r w:rsidR="00300C53" w:rsidRPr="00644DA8">
        <w:t xml:space="preserve"> </w:t>
      </w:r>
    </w:p>
    <w:p w14:paraId="463974FF" w14:textId="67EBCAA5" w:rsidR="00422616" w:rsidRPr="00300C53" w:rsidRDefault="00422616"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9B126A" w:rsidRPr="00300C53">
        <w:rPr>
          <w:rFonts w:ascii="Times New Roman" w:hAnsi="Times New Roman" w:cs="Times New Roman"/>
          <w:b/>
          <w:bCs/>
          <w:i w:val="0"/>
          <w:iCs w:val="0"/>
          <w:color w:val="auto"/>
        </w:rPr>
        <w:t>13</w:t>
      </w:r>
      <w:r w:rsidRPr="00300C53">
        <w:rPr>
          <w:rFonts w:ascii="Times New Roman" w:hAnsi="Times New Roman" w:cs="Times New Roman"/>
          <w:b/>
          <w:bCs/>
          <w:i w:val="0"/>
          <w:iCs w:val="0"/>
          <w:color w:val="auto"/>
        </w:rPr>
        <w:t>.1 Free SHS Programme</w:t>
      </w:r>
    </w:p>
    <w:p w14:paraId="69D2FB9C" w14:textId="7E4F3C35" w:rsidR="00422616" w:rsidRPr="00410C0E" w:rsidRDefault="00422616" w:rsidP="00300C53">
      <w:pPr>
        <w:spacing w:line="360" w:lineRule="auto"/>
        <w:jc w:val="both"/>
        <w:rPr>
          <w:rFonts w:ascii="Times New Roman" w:hAnsi="Times New Roman" w:cs="Times New Roman"/>
        </w:rPr>
      </w:pPr>
      <w:r w:rsidRPr="00410C0E">
        <w:rPr>
          <w:rFonts w:ascii="Times New Roman" w:hAnsi="Times New Roman" w:cs="Times New Roman"/>
        </w:rPr>
        <w:t xml:space="preserve">The Municipality has only one (1) Senior High School with a total student population of </w:t>
      </w:r>
      <w:r w:rsidRPr="00410C0E">
        <w:rPr>
          <w:rFonts w:ascii="Times New Roman" w:hAnsi="Times New Roman" w:cs="Times New Roman"/>
          <w:b/>
          <w:color w:val="000000" w:themeColor="text1"/>
        </w:rPr>
        <w:t>1,</w:t>
      </w:r>
      <w:r w:rsidR="00282097" w:rsidRPr="00410C0E">
        <w:rPr>
          <w:rFonts w:ascii="Times New Roman" w:hAnsi="Times New Roman" w:cs="Times New Roman"/>
          <w:b/>
          <w:color w:val="000000" w:themeColor="text1"/>
        </w:rPr>
        <w:t>738</w:t>
      </w:r>
      <w:r w:rsidRPr="00410C0E">
        <w:rPr>
          <w:rFonts w:ascii="Times New Roman" w:hAnsi="Times New Roman" w:cs="Times New Roman"/>
          <w:color w:val="FF0000"/>
        </w:rPr>
        <w:t xml:space="preserve"> </w:t>
      </w:r>
      <w:r w:rsidRPr="00410C0E">
        <w:rPr>
          <w:rFonts w:ascii="Times New Roman" w:hAnsi="Times New Roman" w:cs="Times New Roman"/>
        </w:rPr>
        <w:t xml:space="preserve">benefiting from the Free SHS Programme for the 2024/2025 academic year. Out of the total student population a sizable proportion of </w:t>
      </w:r>
      <w:r w:rsidRPr="00410C0E">
        <w:rPr>
          <w:rFonts w:ascii="Times New Roman" w:hAnsi="Times New Roman" w:cs="Times New Roman"/>
          <w:b/>
          <w:color w:val="000000" w:themeColor="text1"/>
        </w:rPr>
        <w:t>1,0</w:t>
      </w:r>
      <w:r w:rsidR="00282097" w:rsidRPr="00410C0E">
        <w:rPr>
          <w:rFonts w:ascii="Times New Roman" w:hAnsi="Times New Roman" w:cs="Times New Roman"/>
          <w:b/>
          <w:color w:val="000000" w:themeColor="text1"/>
        </w:rPr>
        <w:t>22</w:t>
      </w:r>
      <w:r w:rsidRPr="00410C0E">
        <w:rPr>
          <w:rFonts w:ascii="Times New Roman" w:hAnsi="Times New Roman" w:cs="Times New Roman"/>
          <w:color w:val="000000" w:themeColor="text1"/>
        </w:rPr>
        <w:t xml:space="preserve"> </w:t>
      </w:r>
      <w:r w:rsidRPr="00410C0E">
        <w:rPr>
          <w:rFonts w:ascii="Times New Roman" w:hAnsi="Times New Roman" w:cs="Times New Roman"/>
        </w:rPr>
        <w:t xml:space="preserve">are females whilst </w:t>
      </w:r>
      <w:r w:rsidR="00282097" w:rsidRPr="00410C0E">
        <w:rPr>
          <w:rFonts w:ascii="Times New Roman" w:hAnsi="Times New Roman" w:cs="Times New Roman"/>
          <w:b/>
          <w:color w:val="000000" w:themeColor="text1"/>
        </w:rPr>
        <w:t>716</w:t>
      </w:r>
      <w:r w:rsidRPr="00410C0E">
        <w:rPr>
          <w:rFonts w:ascii="Times New Roman" w:hAnsi="Times New Roman" w:cs="Times New Roman"/>
        </w:rPr>
        <w:t xml:space="preserve"> are males. This shows that there are more females students in the Municipality as compared to their male counterparts. The Municipal Education Directorate could not provide information on allocation and actual receipts under the programme for the year under review.</w:t>
      </w:r>
      <w:r w:rsidR="00282097" w:rsidRPr="00410C0E">
        <w:rPr>
          <w:rFonts w:ascii="Times New Roman" w:hAnsi="Times New Roman" w:cs="Times New Roman"/>
        </w:rPr>
        <w:t xml:space="preserve"> The year under </w:t>
      </w:r>
      <w:r w:rsidR="00282097" w:rsidRPr="00410C0E">
        <w:rPr>
          <w:rFonts w:ascii="Times New Roman" w:hAnsi="Times New Roman" w:cs="Times New Roman"/>
        </w:rPr>
        <w:lastRenderedPageBreak/>
        <w:t>review witness a slight increase in the entire student population as compare to the previous year.</w:t>
      </w:r>
      <w:r w:rsidR="009B126A">
        <w:rPr>
          <w:rFonts w:ascii="Times New Roman" w:hAnsi="Times New Roman" w:cs="Times New Roman"/>
        </w:rPr>
        <w:t xml:space="preserve"> Details can be found in Annex 3.</w:t>
      </w:r>
    </w:p>
    <w:p w14:paraId="7A59900A" w14:textId="3090A5D1" w:rsidR="00422616" w:rsidRPr="00152D6D" w:rsidRDefault="000864CF" w:rsidP="00300C53">
      <w:pPr>
        <w:spacing w:line="360" w:lineRule="auto"/>
        <w:jc w:val="both"/>
        <w:rPr>
          <w:rFonts w:ascii="Times New Roman" w:hAnsi="Times New Roman" w:cs="Times New Roman"/>
          <w:color w:val="000000" w:themeColor="text1"/>
        </w:rPr>
      </w:pPr>
      <w:r>
        <w:rPr>
          <w:rFonts w:asciiTheme="majorHAnsi" w:eastAsiaTheme="majorEastAsia" w:hAnsiTheme="majorHAnsi" w:cstheme="majorBidi"/>
          <w:i/>
          <w:iCs/>
          <w:color w:val="2F5496" w:themeColor="accent1" w:themeShade="BF"/>
        </w:rPr>
        <w:fldChar w:fldCharType="begin"/>
      </w:r>
      <w:r>
        <w:rPr>
          <w:rFonts w:asciiTheme="majorHAnsi" w:eastAsiaTheme="majorEastAsia" w:hAnsiTheme="majorHAnsi" w:cstheme="majorBidi"/>
          <w:i/>
          <w:iCs/>
          <w:color w:val="2F5496" w:themeColor="accent1" w:themeShade="BF"/>
        </w:rPr>
        <w:instrText xml:space="preserve"> TOC \h \z \c "Figure" </w:instrText>
      </w:r>
      <w:r>
        <w:rPr>
          <w:rFonts w:asciiTheme="majorHAnsi" w:eastAsiaTheme="majorEastAsia" w:hAnsiTheme="majorHAnsi" w:cstheme="majorBidi"/>
          <w:i/>
          <w:iCs/>
          <w:color w:val="2F5496" w:themeColor="accent1" w:themeShade="BF"/>
        </w:rPr>
        <w:fldChar w:fldCharType="separate"/>
      </w:r>
      <w:r>
        <w:rPr>
          <w:rFonts w:asciiTheme="majorHAnsi" w:eastAsiaTheme="majorEastAsia" w:hAnsiTheme="majorHAnsi" w:cstheme="majorBidi"/>
          <w:b/>
          <w:bCs/>
          <w:i/>
          <w:iCs/>
          <w:noProof/>
          <w:color w:val="2F5496" w:themeColor="accent1" w:themeShade="BF"/>
        </w:rPr>
        <w:t>.</w:t>
      </w:r>
      <w:r>
        <w:rPr>
          <w:rFonts w:asciiTheme="majorHAnsi" w:eastAsiaTheme="majorEastAsia" w:hAnsiTheme="majorHAnsi" w:cstheme="majorBidi"/>
          <w:i/>
          <w:iCs/>
          <w:color w:val="2F5496" w:themeColor="accent1" w:themeShade="BF"/>
        </w:rPr>
        <w:fldChar w:fldCharType="end"/>
      </w:r>
      <w:r w:rsidR="00422616" w:rsidRPr="002A72C0">
        <w:rPr>
          <w:rFonts w:ascii="Times New Roman" w:hAnsi="Times New Roman" w:cs="Times New Roman"/>
        </w:rPr>
        <w:t xml:space="preserve">A total of twenty-three (23) schools </w:t>
      </w:r>
      <w:r w:rsidR="00E57F27" w:rsidRPr="002A72C0">
        <w:rPr>
          <w:rFonts w:ascii="Times New Roman" w:hAnsi="Times New Roman" w:cs="Times New Roman"/>
        </w:rPr>
        <w:t>is</w:t>
      </w:r>
      <w:r w:rsidR="00422616" w:rsidRPr="002A72C0">
        <w:rPr>
          <w:rFonts w:ascii="Times New Roman" w:hAnsi="Times New Roman" w:cs="Times New Roman"/>
        </w:rPr>
        <w:t xml:space="preserve"> currently benefiting from the Ghana School Feeding Programme with a total enrolment figure of </w:t>
      </w:r>
      <w:r w:rsidR="002A72C0" w:rsidRPr="002A72C0">
        <w:rPr>
          <w:rFonts w:ascii="Times New Roman" w:hAnsi="Times New Roman" w:cs="Times New Roman"/>
        </w:rPr>
        <w:t>12,527</w:t>
      </w:r>
      <w:r w:rsidR="00422616" w:rsidRPr="002A72C0">
        <w:rPr>
          <w:rFonts w:ascii="Times New Roman" w:hAnsi="Times New Roman" w:cs="Times New Roman"/>
        </w:rPr>
        <w:t xml:space="preserve">, made up of </w:t>
      </w:r>
      <w:r w:rsidR="002A72C0" w:rsidRPr="002A72C0">
        <w:rPr>
          <w:rFonts w:ascii="Times New Roman" w:hAnsi="Times New Roman" w:cs="Times New Roman"/>
        </w:rPr>
        <w:t>6,147</w:t>
      </w:r>
      <w:r w:rsidR="00422616" w:rsidRPr="002A72C0">
        <w:rPr>
          <w:rFonts w:ascii="Times New Roman" w:hAnsi="Times New Roman" w:cs="Times New Roman"/>
        </w:rPr>
        <w:t xml:space="preserve"> boys and </w:t>
      </w:r>
      <w:r w:rsidR="002A72C0" w:rsidRPr="002A72C0">
        <w:rPr>
          <w:rFonts w:ascii="Times New Roman" w:hAnsi="Times New Roman" w:cs="Times New Roman"/>
        </w:rPr>
        <w:t>6,380</w:t>
      </w:r>
      <w:r w:rsidR="00422616" w:rsidRPr="002A72C0">
        <w:rPr>
          <w:rFonts w:ascii="Times New Roman" w:hAnsi="Times New Roman" w:cs="Times New Roman"/>
        </w:rPr>
        <w:t xml:space="preserve"> girls. </w:t>
      </w:r>
      <w:r w:rsidR="00422616" w:rsidRPr="00410C0E">
        <w:rPr>
          <w:rFonts w:ascii="Times New Roman" w:hAnsi="Times New Roman" w:cs="Times New Roman"/>
          <w:color w:val="000000" w:themeColor="text1"/>
        </w:rPr>
        <w:t xml:space="preserve">This shows that there are more girls than boy’s counterparts in the municipality.  </w:t>
      </w:r>
      <w:r w:rsidR="002A72C0">
        <w:rPr>
          <w:rFonts w:ascii="Times New Roman" w:hAnsi="Times New Roman" w:cs="Times New Roman"/>
          <w:color w:val="000000" w:themeColor="text1"/>
        </w:rPr>
        <w:t>The education directorate could not provide the assembly with the expenditure allocation for the programme since it is a central government initiation.</w:t>
      </w:r>
    </w:p>
    <w:p w14:paraId="3956D179" w14:textId="1FABBA39" w:rsidR="00422616" w:rsidRPr="00300C53" w:rsidRDefault="009D34CE" w:rsidP="00300C53">
      <w:pPr>
        <w:pStyle w:val="Heading4"/>
        <w:spacing w:line="360" w:lineRule="auto"/>
        <w:rPr>
          <w:rFonts w:ascii="Times New Roman" w:hAnsi="Times New Roman" w:cs="Times New Roman"/>
          <w:b/>
          <w:bCs/>
          <w:i w:val="0"/>
          <w:iCs w:val="0"/>
          <w:color w:val="auto"/>
        </w:rPr>
      </w:pPr>
      <w:r w:rsidRPr="00300C53">
        <w:rPr>
          <w:rFonts w:ascii="Times New Roman" w:hAnsi="Times New Roman" w:cs="Times New Roman"/>
          <w:b/>
          <w:bCs/>
          <w:i w:val="0"/>
          <w:iCs w:val="0"/>
          <w:color w:val="auto"/>
        </w:rPr>
        <w:t>2.</w:t>
      </w:r>
      <w:r w:rsidR="009B126A" w:rsidRPr="00300C53">
        <w:rPr>
          <w:rFonts w:ascii="Times New Roman" w:hAnsi="Times New Roman" w:cs="Times New Roman"/>
          <w:b/>
          <w:bCs/>
          <w:i w:val="0"/>
          <w:iCs w:val="0"/>
          <w:color w:val="auto"/>
        </w:rPr>
        <w:t xml:space="preserve">13.3 </w:t>
      </w:r>
      <w:r w:rsidR="00422616" w:rsidRPr="00300C53">
        <w:rPr>
          <w:rFonts w:ascii="Times New Roman" w:hAnsi="Times New Roman" w:cs="Times New Roman"/>
          <w:b/>
          <w:bCs/>
          <w:i w:val="0"/>
          <w:iCs w:val="0"/>
          <w:color w:val="auto"/>
        </w:rPr>
        <w:t xml:space="preserve">Capitation Grants </w:t>
      </w:r>
    </w:p>
    <w:p w14:paraId="52AEF0E3" w14:textId="0F6D2068" w:rsidR="00422616" w:rsidRPr="00410C0E" w:rsidRDefault="00422616" w:rsidP="00300C53">
      <w:pPr>
        <w:spacing w:line="360" w:lineRule="auto"/>
        <w:jc w:val="both"/>
        <w:rPr>
          <w:rFonts w:ascii="Times New Roman" w:hAnsi="Times New Roman" w:cs="Times New Roman"/>
          <w:color w:val="000000" w:themeColor="text1"/>
        </w:rPr>
      </w:pPr>
      <w:r w:rsidRPr="00410C0E">
        <w:rPr>
          <w:rFonts w:ascii="Times New Roman" w:hAnsi="Times New Roman" w:cs="Times New Roman"/>
          <w:color w:val="000000" w:themeColor="text1"/>
        </w:rPr>
        <w:t xml:space="preserve"> As at the end of the year 2025, a total amount of GH₵ </w:t>
      </w:r>
      <w:r w:rsidR="005E3951" w:rsidRPr="00410C0E">
        <w:rPr>
          <w:rFonts w:ascii="Times New Roman" w:hAnsi="Times New Roman" w:cs="Times New Roman"/>
          <w:b/>
          <w:bCs/>
          <w:color w:val="000000" w:themeColor="text1"/>
        </w:rPr>
        <w:t>141,915.83</w:t>
      </w:r>
      <w:r w:rsidRPr="00410C0E">
        <w:rPr>
          <w:rFonts w:ascii="Times New Roman" w:hAnsi="Times New Roman" w:cs="Times New Roman"/>
          <w:color w:val="000000" w:themeColor="text1"/>
        </w:rPr>
        <w:t xml:space="preserve"> was released for the Municipality as compared to 2023 figure of GH₵ </w:t>
      </w:r>
      <w:r w:rsidR="005E3951" w:rsidRPr="00410C0E">
        <w:rPr>
          <w:rFonts w:ascii="Times New Roman" w:hAnsi="Times New Roman" w:cs="Times New Roman"/>
          <w:b/>
          <w:bCs/>
          <w:color w:val="000000" w:themeColor="text1"/>
        </w:rPr>
        <w:t>23,769.52</w:t>
      </w:r>
      <w:r w:rsidRPr="00410C0E">
        <w:rPr>
          <w:rFonts w:ascii="Times New Roman" w:hAnsi="Times New Roman" w:cs="Times New Roman"/>
          <w:b/>
          <w:color w:val="000000" w:themeColor="text1"/>
        </w:rPr>
        <w:t xml:space="preserve">. </w:t>
      </w:r>
      <w:r w:rsidRPr="00410C0E">
        <w:rPr>
          <w:rFonts w:ascii="Times New Roman" w:hAnsi="Times New Roman" w:cs="Times New Roman"/>
          <w:color w:val="000000" w:themeColor="text1"/>
        </w:rPr>
        <w:t xml:space="preserve">This shows a slight </w:t>
      </w:r>
      <w:r w:rsidR="0053412F" w:rsidRPr="00410C0E">
        <w:rPr>
          <w:rFonts w:ascii="Times New Roman" w:hAnsi="Times New Roman" w:cs="Times New Roman"/>
          <w:color w:val="000000" w:themeColor="text1"/>
        </w:rPr>
        <w:t>increase</w:t>
      </w:r>
      <w:r w:rsidRPr="00410C0E">
        <w:rPr>
          <w:rFonts w:ascii="Times New Roman" w:hAnsi="Times New Roman" w:cs="Times New Roman"/>
          <w:color w:val="000000" w:themeColor="text1"/>
        </w:rPr>
        <w:t xml:space="preserve"> of </w:t>
      </w:r>
      <w:r w:rsidRPr="00410C0E">
        <w:rPr>
          <w:rFonts w:ascii="Times New Roman" w:hAnsi="Times New Roman" w:cs="Times New Roman"/>
          <w:b/>
          <w:bCs/>
          <w:color w:val="000000" w:themeColor="text1"/>
        </w:rPr>
        <w:t>GH₵1</w:t>
      </w:r>
      <w:r w:rsidR="005E3951" w:rsidRPr="00410C0E">
        <w:rPr>
          <w:rFonts w:ascii="Times New Roman" w:hAnsi="Times New Roman" w:cs="Times New Roman"/>
          <w:b/>
          <w:bCs/>
          <w:color w:val="000000" w:themeColor="text1"/>
        </w:rPr>
        <w:t>18,146.31</w:t>
      </w:r>
      <w:r w:rsidRPr="00410C0E">
        <w:rPr>
          <w:rFonts w:ascii="Times New Roman" w:hAnsi="Times New Roman" w:cs="Times New Roman"/>
          <w:color w:val="000000" w:themeColor="text1"/>
        </w:rPr>
        <w:t xml:space="preserve"> in the total amount received for 202</w:t>
      </w:r>
      <w:r w:rsidR="0053412F" w:rsidRPr="00410C0E">
        <w:rPr>
          <w:rFonts w:ascii="Times New Roman" w:hAnsi="Times New Roman" w:cs="Times New Roman"/>
          <w:color w:val="000000" w:themeColor="text1"/>
        </w:rPr>
        <w:t>5</w:t>
      </w:r>
      <w:r w:rsidRPr="00410C0E">
        <w:rPr>
          <w:rFonts w:ascii="Times New Roman" w:hAnsi="Times New Roman" w:cs="Times New Roman"/>
          <w:color w:val="000000" w:themeColor="text1"/>
        </w:rPr>
        <w:t xml:space="preserve">. Even though the </w:t>
      </w:r>
      <w:r w:rsidR="00C349F5" w:rsidRPr="00410C0E">
        <w:rPr>
          <w:rFonts w:ascii="Times New Roman" w:hAnsi="Times New Roman" w:cs="Times New Roman"/>
          <w:color w:val="000000" w:themeColor="text1"/>
        </w:rPr>
        <w:t>increment</w:t>
      </w:r>
      <w:r w:rsidRPr="00410C0E">
        <w:rPr>
          <w:rFonts w:ascii="Times New Roman" w:hAnsi="Times New Roman" w:cs="Times New Roman"/>
          <w:color w:val="000000" w:themeColor="text1"/>
        </w:rPr>
        <w:t xml:space="preserve"> is insignificant it could </w:t>
      </w:r>
      <w:r w:rsidR="00C349F5" w:rsidRPr="00410C0E">
        <w:rPr>
          <w:rFonts w:ascii="Times New Roman" w:hAnsi="Times New Roman" w:cs="Times New Roman"/>
          <w:color w:val="000000" w:themeColor="text1"/>
        </w:rPr>
        <w:t xml:space="preserve">help </w:t>
      </w:r>
      <w:r w:rsidRPr="00410C0E">
        <w:rPr>
          <w:rFonts w:ascii="Times New Roman" w:hAnsi="Times New Roman" w:cs="Times New Roman"/>
          <w:color w:val="000000" w:themeColor="text1"/>
        </w:rPr>
        <w:t>improv</w:t>
      </w:r>
      <w:r w:rsidR="00C349F5" w:rsidRPr="00410C0E">
        <w:rPr>
          <w:rFonts w:ascii="Times New Roman" w:hAnsi="Times New Roman" w:cs="Times New Roman"/>
          <w:color w:val="000000" w:themeColor="text1"/>
        </w:rPr>
        <w:t>e</w:t>
      </w:r>
      <w:r w:rsidRPr="00410C0E">
        <w:rPr>
          <w:rFonts w:ascii="Times New Roman" w:hAnsi="Times New Roman" w:cs="Times New Roman"/>
          <w:color w:val="000000" w:themeColor="text1"/>
        </w:rPr>
        <w:t xml:space="preserve"> education performance in the Municipality.</w:t>
      </w:r>
    </w:p>
    <w:p w14:paraId="1C5C1DD1" w14:textId="2A457A0A" w:rsidR="00422616" w:rsidRPr="00300C53" w:rsidRDefault="00422616" w:rsidP="00300C53">
      <w:pPr>
        <w:pStyle w:val="Heading4"/>
        <w:spacing w:line="360" w:lineRule="auto"/>
        <w:rPr>
          <w:rFonts w:ascii="Times New Roman" w:hAnsi="Times New Roman" w:cs="Times New Roman"/>
          <w:b/>
          <w:bCs/>
          <w:i w:val="0"/>
          <w:iCs w:val="0"/>
          <w:color w:val="auto"/>
        </w:rPr>
      </w:pPr>
      <w:bookmarkStart w:id="91" w:name="_Toc128347025"/>
      <w:r w:rsidRPr="00300C53">
        <w:rPr>
          <w:rFonts w:ascii="Times New Roman" w:hAnsi="Times New Roman" w:cs="Times New Roman"/>
          <w:b/>
          <w:bCs/>
          <w:i w:val="0"/>
          <w:iCs w:val="0"/>
          <w:color w:val="auto"/>
        </w:rPr>
        <w:t>2.</w:t>
      </w:r>
      <w:r w:rsidR="009B126A" w:rsidRPr="00300C53">
        <w:rPr>
          <w:rFonts w:ascii="Times New Roman" w:hAnsi="Times New Roman" w:cs="Times New Roman"/>
          <w:b/>
          <w:bCs/>
          <w:i w:val="0"/>
          <w:iCs w:val="0"/>
          <w:color w:val="auto"/>
        </w:rPr>
        <w:t>13.4</w:t>
      </w:r>
      <w:r w:rsidRPr="00300C53">
        <w:rPr>
          <w:rFonts w:ascii="Times New Roman" w:hAnsi="Times New Roman" w:cs="Times New Roman"/>
          <w:b/>
          <w:bCs/>
          <w:i w:val="0"/>
          <w:iCs w:val="0"/>
          <w:color w:val="auto"/>
        </w:rPr>
        <w:t xml:space="preserve"> National Health Insurance Scheme</w:t>
      </w:r>
      <w:bookmarkEnd w:id="91"/>
    </w:p>
    <w:p w14:paraId="14F09D3E" w14:textId="30C625EE" w:rsidR="00422616" w:rsidRPr="00410C0E" w:rsidRDefault="00422616" w:rsidP="00300C53">
      <w:pPr>
        <w:spacing w:line="360" w:lineRule="auto"/>
        <w:jc w:val="both"/>
        <w:rPr>
          <w:rFonts w:ascii="Times New Roman" w:hAnsi="Times New Roman" w:cs="Times New Roman"/>
          <w:color w:val="000000" w:themeColor="text1"/>
        </w:rPr>
      </w:pPr>
      <w:r w:rsidRPr="00410C0E">
        <w:rPr>
          <w:rFonts w:ascii="Times New Roman" w:hAnsi="Times New Roman" w:cs="Times New Roman"/>
          <w:color w:val="000000" w:themeColor="text1"/>
        </w:rPr>
        <w:t xml:space="preserve">The NHIS is a publicly funded healthcare systems established by the Government to provide equitable access and financial coverage for basic health care services to residents in Ghana. The NHIS subscription increased to 224,626 in 2024 </w:t>
      </w:r>
      <w:r w:rsidR="00266586" w:rsidRPr="00410C0E">
        <w:rPr>
          <w:rFonts w:ascii="Times New Roman" w:hAnsi="Times New Roman" w:cs="Times New Roman"/>
          <w:color w:val="000000" w:themeColor="text1"/>
        </w:rPr>
        <w:t>and 2025 recorded 255,490</w:t>
      </w:r>
      <w:r w:rsidRPr="00410C0E">
        <w:rPr>
          <w:rFonts w:ascii="Times New Roman" w:hAnsi="Times New Roman" w:cs="Times New Roman"/>
          <w:color w:val="000000" w:themeColor="text1"/>
        </w:rPr>
        <w:t>. The municipality does not have its own Health Insurance Scheme office but operates under Manhyia Health Insurance Office. Data available at Manhyia Health Insurance Office indicate that active members as at December 202</w:t>
      </w:r>
      <w:r w:rsidR="00266586" w:rsidRPr="00410C0E">
        <w:rPr>
          <w:rFonts w:ascii="Times New Roman" w:hAnsi="Times New Roman" w:cs="Times New Roman"/>
          <w:color w:val="000000" w:themeColor="text1"/>
        </w:rPr>
        <w:t>5</w:t>
      </w:r>
      <w:r w:rsidRPr="00410C0E">
        <w:rPr>
          <w:rFonts w:ascii="Times New Roman" w:hAnsi="Times New Roman" w:cs="Times New Roman"/>
          <w:color w:val="000000" w:themeColor="text1"/>
        </w:rPr>
        <w:t xml:space="preserve"> under the Scheme was 2</w:t>
      </w:r>
      <w:r w:rsidR="00266586" w:rsidRPr="00410C0E">
        <w:rPr>
          <w:rFonts w:ascii="Times New Roman" w:hAnsi="Times New Roman" w:cs="Times New Roman"/>
          <w:color w:val="000000" w:themeColor="text1"/>
        </w:rPr>
        <w:t>55,490</w:t>
      </w:r>
      <w:r w:rsidRPr="00410C0E">
        <w:rPr>
          <w:rFonts w:ascii="Times New Roman" w:hAnsi="Times New Roman" w:cs="Times New Roman"/>
          <w:color w:val="000000" w:themeColor="text1"/>
        </w:rPr>
        <w:t xml:space="preserve"> representing </w:t>
      </w:r>
      <w:r w:rsidR="00266586" w:rsidRPr="00410C0E">
        <w:rPr>
          <w:rFonts w:ascii="Times New Roman" w:hAnsi="Times New Roman" w:cs="Times New Roman"/>
          <w:color w:val="000000" w:themeColor="text1"/>
        </w:rPr>
        <w:t>12.0</w:t>
      </w:r>
      <w:r w:rsidR="00763429" w:rsidRPr="00410C0E">
        <w:rPr>
          <w:rFonts w:ascii="Times New Roman" w:hAnsi="Times New Roman" w:cs="Times New Roman"/>
          <w:color w:val="000000" w:themeColor="text1"/>
        </w:rPr>
        <w:t>8</w:t>
      </w:r>
      <w:r w:rsidRPr="00410C0E">
        <w:rPr>
          <w:rFonts w:ascii="Times New Roman" w:hAnsi="Times New Roman" w:cs="Times New Roman"/>
          <w:color w:val="000000" w:themeColor="text1"/>
        </w:rPr>
        <w:t>% a marginal increase over the 202</w:t>
      </w:r>
      <w:r w:rsidR="00763429" w:rsidRPr="00410C0E">
        <w:rPr>
          <w:rFonts w:ascii="Times New Roman" w:hAnsi="Times New Roman" w:cs="Times New Roman"/>
          <w:color w:val="000000" w:themeColor="text1"/>
        </w:rPr>
        <w:t>4</w:t>
      </w:r>
      <w:r w:rsidRPr="00410C0E">
        <w:rPr>
          <w:rFonts w:ascii="Times New Roman" w:hAnsi="Times New Roman" w:cs="Times New Roman"/>
          <w:color w:val="000000" w:themeColor="text1"/>
        </w:rPr>
        <w:t xml:space="preserve"> active membership. During the year under review more females (12</w:t>
      </w:r>
      <w:r w:rsidR="00763429" w:rsidRPr="00410C0E">
        <w:rPr>
          <w:rFonts w:ascii="Times New Roman" w:hAnsi="Times New Roman" w:cs="Times New Roman"/>
          <w:color w:val="000000" w:themeColor="text1"/>
        </w:rPr>
        <w:t>8,745</w:t>
      </w:r>
      <w:r w:rsidRPr="00410C0E">
        <w:rPr>
          <w:rFonts w:ascii="Times New Roman" w:hAnsi="Times New Roman" w:cs="Times New Roman"/>
          <w:color w:val="000000" w:themeColor="text1"/>
        </w:rPr>
        <w:t xml:space="preserve">) renewed their membership cards compared to their male (74,746) counterparts. Out of the total membership female constitute 60.85% while males constitute 39.20%. Increase in the number of valid NHIS members, could be attributed to the mobile renewal system that has simplified the renewal system. The mobile renewal system continues to improve the re-enrolment fortunes of the National Health Insurance Scheme since the nationwide rollout. </w:t>
      </w:r>
    </w:p>
    <w:p w14:paraId="6DCCFD7B" w14:textId="1B660AAE" w:rsidR="00422616" w:rsidRPr="00300C53" w:rsidRDefault="00422616" w:rsidP="00300C53">
      <w:pPr>
        <w:pStyle w:val="Heading4"/>
        <w:spacing w:line="360" w:lineRule="auto"/>
        <w:rPr>
          <w:rFonts w:ascii="Times New Roman" w:hAnsi="Times New Roman" w:cs="Times New Roman"/>
          <w:b/>
          <w:bCs/>
          <w:color w:val="auto"/>
        </w:rPr>
      </w:pPr>
      <w:bookmarkStart w:id="92" w:name="_Toc128347026"/>
      <w:r w:rsidRPr="00300C53">
        <w:rPr>
          <w:rFonts w:ascii="Times New Roman" w:hAnsi="Times New Roman" w:cs="Times New Roman"/>
          <w:b/>
          <w:bCs/>
          <w:color w:val="auto"/>
        </w:rPr>
        <w:t>2.</w:t>
      </w:r>
      <w:r w:rsidR="009B126A" w:rsidRPr="00300C53">
        <w:rPr>
          <w:rFonts w:ascii="Times New Roman" w:hAnsi="Times New Roman" w:cs="Times New Roman"/>
          <w:b/>
          <w:bCs/>
          <w:color w:val="auto"/>
        </w:rPr>
        <w:t>13.5</w:t>
      </w:r>
      <w:r w:rsidRPr="00300C53">
        <w:rPr>
          <w:rFonts w:ascii="Times New Roman" w:hAnsi="Times New Roman" w:cs="Times New Roman"/>
          <w:b/>
          <w:bCs/>
          <w:color w:val="auto"/>
        </w:rPr>
        <w:t xml:space="preserve"> Livelihood Empowerment against Poverty (LEAP) Programme</w:t>
      </w:r>
      <w:bookmarkEnd w:id="92"/>
    </w:p>
    <w:p w14:paraId="6C254D18" w14:textId="14BAC159" w:rsidR="00422616" w:rsidRPr="005434C7" w:rsidRDefault="00422616" w:rsidP="00300C53">
      <w:pPr>
        <w:spacing w:line="360" w:lineRule="auto"/>
        <w:jc w:val="both"/>
        <w:rPr>
          <w:rFonts w:ascii="Times New Roman" w:hAnsi="Times New Roman" w:cs="Times New Roman"/>
          <w:b/>
        </w:rPr>
      </w:pPr>
      <w:r w:rsidRPr="00410C0E">
        <w:rPr>
          <w:rFonts w:ascii="Times New Roman" w:hAnsi="Times New Roman" w:cs="Times New Roman"/>
          <w:color w:val="000000" w:themeColor="text1"/>
        </w:rPr>
        <w:t xml:space="preserve">In order to smoothen the daily consumption and nutritional level of extremely poor households, government through the MoGCSP paid </w:t>
      </w:r>
      <w:r w:rsidRPr="00410C0E">
        <w:rPr>
          <w:rFonts w:ascii="Times New Roman" w:hAnsi="Times New Roman" w:cs="Times New Roman"/>
          <w:b/>
          <w:bCs/>
          <w:color w:val="000000" w:themeColor="text1"/>
        </w:rPr>
        <w:t>five</w:t>
      </w:r>
      <w:r w:rsidRPr="00410C0E">
        <w:rPr>
          <w:rFonts w:ascii="Times New Roman" w:hAnsi="Times New Roman" w:cs="Times New Roman"/>
          <w:color w:val="000000" w:themeColor="text1"/>
        </w:rPr>
        <w:t xml:space="preserve"> cycles of LEAP cash grants to </w:t>
      </w:r>
      <w:r w:rsidR="00763429" w:rsidRPr="00410C0E">
        <w:rPr>
          <w:rFonts w:ascii="Times New Roman" w:hAnsi="Times New Roman" w:cs="Times New Roman"/>
          <w:color w:val="000000" w:themeColor="text1"/>
        </w:rPr>
        <w:t>86</w:t>
      </w:r>
      <w:r w:rsidRPr="00410C0E">
        <w:rPr>
          <w:rFonts w:ascii="Times New Roman" w:hAnsi="Times New Roman" w:cs="Times New Roman"/>
          <w:color w:val="000000" w:themeColor="text1"/>
        </w:rPr>
        <w:t xml:space="preserve"> households of which the beneficiaries are </w:t>
      </w:r>
      <w:r w:rsidR="00763429" w:rsidRPr="00410C0E">
        <w:rPr>
          <w:rFonts w:ascii="Times New Roman" w:hAnsi="Times New Roman" w:cs="Times New Roman"/>
          <w:color w:val="000000" w:themeColor="text1"/>
        </w:rPr>
        <w:t xml:space="preserve">(76) </w:t>
      </w:r>
      <w:r w:rsidRPr="00410C0E">
        <w:rPr>
          <w:rFonts w:ascii="Times New Roman" w:hAnsi="Times New Roman" w:cs="Times New Roman"/>
          <w:color w:val="000000" w:themeColor="text1"/>
        </w:rPr>
        <w:t>females</w:t>
      </w:r>
      <w:r w:rsidR="00763429" w:rsidRPr="00410C0E">
        <w:rPr>
          <w:rFonts w:ascii="Times New Roman" w:hAnsi="Times New Roman" w:cs="Times New Roman"/>
          <w:color w:val="000000" w:themeColor="text1"/>
        </w:rPr>
        <w:t xml:space="preserve"> and (10) males</w:t>
      </w:r>
      <w:r w:rsidRPr="00410C0E">
        <w:rPr>
          <w:rFonts w:ascii="Times New Roman" w:hAnsi="Times New Roman" w:cs="Times New Roman"/>
          <w:color w:val="000000" w:themeColor="text1"/>
        </w:rPr>
        <w:t xml:space="preserve"> where a total amount disbursed to the beneficiaries</w:t>
      </w:r>
      <w:r w:rsidR="002A72C0">
        <w:rPr>
          <w:rFonts w:ascii="Times New Roman" w:hAnsi="Times New Roman" w:cs="Times New Roman"/>
          <w:color w:val="FF0000"/>
        </w:rPr>
        <w:t xml:space="preserve"> </w:t>
      </w:r>
      <w:r w:rsidR="002A72C0" w:rsidRPr="005434C7">
        <w:rPr>
          <w:rFonts w:ascii="Times New Roman" w:hAnsi="Times New Roman" w:cs="Times New Roman"/>
        </w:rPr>
        <w:t xml:space="preserve">were unknown to </w:t>
      </w:r>
      <w:r w:rsidR="005434C7" w:rsidRPr="005434C7">
        <w:rPr>
          <w:rFonts w:ascii="Times New Roman" w:hAnsi="Times New Roman" w:cs="Times New Roman"/>
        </w:rPr>
        <w:t>the social welfare service unit.</w:t>
      </w:r>
    </w:p>
    <w:p w14:paraId="6E0B83D5" w14:textId="17ABBA23" w:rsidR="00422616" w:rsidRPr="00300C53" w:rsidRDefault="00422616" w:rsidP="00300C53">
      <w:pPr>
        <w:pStyle w:val="Heading4"/>
        <w:spacing w:line="360" w:lineRule="auto"/>
        <w:rPr>
          <w:rFonts w:ascii="Times New Roman" w:hAnsi="Times New Roman" w:cs="Times New Roman"/>
          <w:b/>
          <w:bCs/>
          <w:i w:val="0"/>
          <w:iCs w:val="0"/>
          <w:color w:val="auto"/>
        </w:rPr>
      </w:pPr>
      <w:bookmarkStart w:id="93" w:name="_Toc128347027"/>
      <w:r w:rsidRPr="00300C53">
        <w:rPr>
          <w:rFonts w:ascii="Times New Roman" w:hAnsi="Times New Roman" w:cs="Times New Roman"/>
          <w:b/>
          <w:bCs/>
          <w:i w:val="0"/>
          <w:iCs w:val="0"/>
          <w:color w:val="auto"/>
        </w:rPr>
        <w:t>2.</w:t>
      </w:r>
      <w:r w:rsidR="009B126A" w:rsidRPr="00300C53">
        <w:rPr>
          <w:rFonts w:ascii="Times New Roman" w:hAnsi="Times New Roman" w:cs="Times New Roman"/>
          <w:b/>
          <w:bCs/>
          <w:i w:val="0"/>
          <w:iCs w:val="0"/>
          <w:color w:val="auto"/>
        </w:rPr>
        <w:t>1</w:t>
      </w:r>
      <w:r w:rsidR="009D34CE" w:rsidRPr="00300C53">
        <w:rPr>
          <w:rFonts w:ascii="Times New Roman" w:hAnsi="Times New Roman" w:cs="Times New Roman"/>
          <w:b/>
          <w:bCs/>
          <w:i w:val="0"/>
          <w:iCs w:val="0"/>
          <w:color w:val="auto"/>
        </w:rPr>
        <w:t>3</w:t>
      </w:r>
      <w:r w:rsidR="009B126A" w:rsidRPr="00300C53">
        <w:rPr>
          <w:rFonts w:ascii="Times New Roman" w:hAnsi="Times New Roman" w:cs="Times New Roman"/>
          <w:b/>
          <w:bCs/>
          <w:i w:val="0"/>
          <w:iCs w:val="0"/>
          <w:color w:val="auto"/>
        </w:rPr>
        <w:t>.6</w:t>
      </w:r>
      <w:r w:rsidR="009D34CE" w:rsidRPr="00300C53">
        <w:rPr>
          <w:rFonts w:ascii="Times New Roman" w:hAnsi="Times New Roman" w:cs="Times New Roman"/>
          <w:b/>
          <w:bCs/>
          <w:i w:val="0"/>
          <w:iCs w:val="0"/>
          <w:color w:val="auto"/>
        </w:rPr>
        <w:t xml:space="preserve"> </w:t>
      </w:r>
      <w:r w:rsidRPr="00300C53">
        <w:rPr>
          <w:rFonts w:ascii="Times New Roman" w:hAnsi="Times New Roman" w:cs="Times New Roman"/>
          <w:b/>
          <w:bCs/>
          <w:i w:val="0"/>
          <w:iCs w:val="0"/>
          <w:color w:val="auto"/>
        </w:rPr>
        <w:t>National Youth Employment Programme</w:t>
      </w:r>
      <w:bookmarkEnd w:id="93"/>
    </w:p>
    <w:p w14:paraId="481E25C1" w14:textId="40C5B178" w:rsidR="008E3A97" w:rsidRDefault="00422616" w:rsidP="00300C53">
      <w:pPr>
        <w:spacing w:line="360" w:lineRule="auto"/>
        <w:jc w:val="both"/>
        <w:rPr>
          <w:rFonts w:ascii="Times New Roman" w:hAnsi="Times New Roman" w:cs="Times New Roman"/>
          <w:color w:val="000000" w:themeColor="text1"/>
        </w:rPr>
      </w:pPr>
      <w:r w:rsidRPr="00410C0E">
        <w:rPr>
          <w:rFonts w:ascii="Times New Roman" w:hAnsi="Times New Roman" w:cs="Times New Roman"/>
          <w:color w:val="000000" w:themeColor="text1"/>
        </w:rPr>
        <w:t xml:space="preserve">The National Youth Employment Programme in the municipality runs </w:t>
      </w:r>
      <w:r w:rsidR="002452A4" w:rsidRPr="00410C0E">
        <w:rPr>
          <w:rFonts w:ascii="Times New Roman" w:hAnsi="Times New Roman" w:cs="Times New Roman"/>
          <w:b/>
          <w:color w:val="000000" w:themeColor="text1"/>
        </w:rPr>
        <w:t>5</w:t>
      </w:r>
      <w:r w:rsidRPr="00410C0E">
        <w:rPr>
          <w:rFonts w:ascii="Times New Roman" w:hAnsi="Times New Roman" w:cs="Times New Roman"/>
          <w:color w:val="000000" w:themeColor="text1"/>
        </w:rPr>
        <w:t xml:space="preserve"> modules namely</w:t>
      </w:r>
      <w:r w:rsidR="002452A4" w:rsidRPr="00410C0E">
        <w:rPr>
          <w:rFonts w:ascii="Times New Roman" w:hAnsi="Times New Roman" w:cs="Times New Roman"/>
          <w:color w:val="000000" w:themeColor="text1"/>
        </w:rPr>
        <w:t xml:space="preserve">; </w:t>
      </w:r>
      <w:r w:rsidR="002452A4" w:rsidRPr="00410C0E">
        <w:rPr>
          <w:rFonts w:ascii="Times New Roman" w:hAnsi="Times New Roman" w:cs="Times New Roman"/>
        </w:rPr>
        <w:t xml:space="preserve">Community Protection Assistance First Batch, Community Health Workers, Community Health Workers, Prison Assistants, Fire Service Assistant and Arabic Teachers. </w:t>
      </w:r>
      <w:r w:rsidRPr="00410C0E">
        <w:rPr>
          <w:rFonts w:ascii="Times New Roman" w:hAnsi="Times New Roman" w:cs="Times New Roman"/>
          <w:color w:val="000000" w:themeColor="text1"/>
        </w:rPr>
        <w:t xml:space="preserve">These modules employ a total number of </w:t>
      </w:r>
      <w:r w:rsidRPr="00410C0E">
        <w:rPr>
          <w:rFonts w:ascii="Times New Roman" w:hAnsi="Times New Roman" w:cs="Times New Roman"/>
          <w:b/>
          <w:bCs/>
          <w:color w:val="000000" w:themeColor="text1"/>
        </w:rPr>
        <w:t>1</w:t>
      </w:r>
      <w:r w:rsidR="002452A4" w:rsidRPr="00410C0E">
        <w:rPr>
          <w:rFonts w:ascii="Times New Roman" w:hAnsi="Times New Roman" w:cs="Times New Roman"/>
          <w:b/>
          <w:bCs/>
          <w:color w:val="000000" w:themeColor="text1"/>
        </w:rPr>
        <w:t xml:space="preserve">18 </w:t>
      </w:r>
      <w:r w:rsidRPr="00410C0E">
        <w:rPr>
          <w:rFonts w:ascii="Times New Roman" w:hAnsi="Times New Roman" w:cs="Times New Roman"/>
          <w:color w:val="000000" w:themeColor="text1"/>
        </w:rPr>
        <w:t>youth in the Municipality</w:t>
      </w:r>
      <w:r w:rsidR="002452A4" w:rsidRPr="00410C0E">
        <w:rPr>
          <w:rFonts w:ascii="Times New Roman" w:hAnsi="Times New Roman" w:cs="Times New Roman"/>
          <w:color w:val="000000" w:themeColor="text1"/>
        </w:rPr>
        <w:t xml:space="preserve"> and they are all at post working. </w:t>
      </w:r>
      <w:r w:rsidRPr="00410C0E">
        <w:rPr>
          <w:rFonts w:ascii="Times New Roman" w:hAnsi="Times New Roman" w:cs="Times New Roman"/>
          <w:color w:val="000000" w:themeColor="text1"/>
        </w:rPr>
        <w:t>Details on the number per each module and their status are provided in Table</w:t>
      </w:r>
      <w:r w:rsidR="002452A4" w:rsidRPr="00410C0E">
        <w:rPr>
          <w:rFonts w:ascii="Times New Roman" w:hAnsi="Times New Roman" w:cs="Times New Roman"/>
          <w:color w:val="000000" w:themeColor="text1"/>
        </w:rPr>
        <w:t xml:space="preserve"> below</w:t>
      </w:r>
    </w:p>
    <w:p w14:paraId="1E038B0C" w14:textId="77777777" w:rsidR="00A539E3" w:rsidRPr="00410C0E" w:rsidRDefault="00A539E3" w:rsidP="00300C53">
      <w:pPr>
        <w:spacing w:line="360" w:lineRule="auto"/>
        <w:jc w:val="both"/>
        <w:rPr>
          <w:rFonts w:ascii="Times New Roman" w:hAnsi="Times New Roman" w:cs="Times New Roman"/>
        </w:rPr>
      </w:pPr>
    </w:p>
    <w:p w14:paraId="5B19588D" w14:textId="4B56B110" w:rsidR="00422616" w:rsidRPr="00300C53" w:rsidRDefault="00255810" w:rsidP="00300C53">
      <w:pPr>
        <w:pStyle w:val="Caption"/>
        <w:spacing w:line="360" w:lineRule="auto"/>
        <w:rPr>
          <w:rFonts w:ascii="Times New Roman" w:hAnsi="Times New Roman" w:cs="Times New Roman"/>
          <w:b/>
          <w:bCs/>
          <w:i w:val="0"/>
          <w:iCs w:val="0"/>
          <w:color w:val="auto"/>
          <w:sz w:val="22"/>
          <w:szCs w:val="22"/>
        </w:rPr>
      </w:pPr>
      <w:r w:rsidRPr="00300C53">
        <w:rPr>
          <w:rFonts w:ascii="Times New Roman" w:hAnsi="Times New Roman" w:cs="Times New Roman"/>
          <w:b/>
          <w:bCs/>
          <w:i w:val="0"/>
          <w:iCs w:val="0"/>
          <w:color w:val="auto"/>
          <w:sz w:val="22"/>
          <w:szCs w:val="22"/>
        </w:rPr>
        <w:lastRenderedPageBreak/>
        <w:t xml:space="preserve"> </w:t>
      </w:r>
      <w:bookmarkStart w:id="94" w:name="_Toc223358530"/>
      <w:r w:rsidR="00F303F6" w:rsidRPr="00300C53">
        <w:rPr>
          <w:rFonts w:ascii="Times New Roman" w:hAnsi="Times New Roman" w:cs="Times New Roman"/>
          <w:b/>
          <w:bCs/>
          <w:i w:val="0"/>
          <w:iCs w:val="0"/>
          <w:color w:val="auto"/>
          <w:sz w:val="22"/>
          <w:szCs w:val="22"/>
        </w:rPr>
        <w:t>Table 8: Modules under National Youth Employment Programme</w:t>
      </w:r>
      <w:bookmarkEnd w:id="94"/>
    </w:p>
    <w:tbl>
      <w:tblPr>
        <w:tblStyle w:val="GridTable1Light"/>
        <w:tblW w:w="10881" w:type="dxa"/>
        <w:jc w:val="center"/>
        <w:tblLook w:val="04A0" w:firstRow="1" w:lastRow="0" w:firstColumn="1" w:lastColumn="0" w:noHBand="0" w:noVBand="1"/>
      </w:tblPr>
      <w:tblGrid>
        <w:gridCol w:w="741"/>
        <w:gridCol w:w="2402"/>
        <w:gridCol w:w="2138"/>
        <w:gridCol w:w="1852"/>
        <w:gridCol w:w="1896"/>
        <w:gridCol w:w="1852"/>
      </w:tblGrid>
      <w:tr w:rsidR="00422616" w:rsidRPr="00434084" w14:paraId="37EB566B" w14:textId="77777777" w:rsidTr="000E5D64">
        <w:trPr>
          <w:cnfStyle w:val="100000000000" w:firstRow="1" w:lastRow="0" w:firstColumn="0" w:lastColumn="0" w:oddVBand="0" w:evenVBand="0" w:oddHBand="0"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741" w:type="dxa"/>
            <w:tcBorders>
              <w:top w:val="single" w:sz="18" w:space="0" w:color="auto"/>
              <w:left w:val="single" w:sz="18" w:space="0" w:color="auto"/>
              <w:bottom w:val="single" w:sz="18" w:space="0" w:color="auto"/>
            </w:tcBorders>
            <w:shd w:val="clear" w:color="auto" w:fill="000000" w:themeFill="text1"/>
          </w:tcPr>
          <w:p w14:paraId="7666FB9A" w14:textId="77777777" w:rsidR="00422616" w:rsidRPr="00434084" w:rsidRDefault="00422616" w:rsidP="00300C53">
            <w:pPr>
              <w:spacing w:line="360" w:lineRule="auto"/>
              <w:jc w:val="both"/>
              <w:rPr>
                <w:rFonts w:ascii="Times New Roman" w:hAnsi="Times New Roman" w:cs="Times New Roman"/>
                <w:sz w:val="24"/>
                <w:szCs w:val="24"/>
              </w:rPr>
            </w:pPr>
            <w:r w:rsidRPr="00434084">
              <w:rPr>
                <w:rFonts w:ascii="Times New Roman" w:hAnsi="Times New Roman" w:cs="Times New Roman"/>
                <w:sz w:val="24"/>
                <w:szCs w:val="24"/>
              </w:rPr>
              <w:t>No.</w:t>
            </w:r>
          </w:p>
        </w:tc>
        <w:tc>
          <w:tcPr>
            <w:tcW w:w="2402" w:type="dxa"/>
            <w:tcBorders>
              <w:top w:val="single" w:sz="18" w:space="0" w:color="auto"/>
              <w:bottom w:val="single" w:sz="18" w:space="0" w:color="auto"/>
            </w:tcBorders>
            <w:shd w:val="clear" w:color="auto" w:fill="FFD966" w:themeFill="accent4" w:themeFillTint="99"/>
          </w:tcPr>
          <w:p w14:paraId="67CF2FBD" w14:textId="77777777" w:rsidR="00422616" w:rsidRPr="00434084" w:rsidRDefault="00422616" w:rsidP="00300C5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NAME OF MODULE</w:t>
            </w:r>
          </w:p>
        </w:tc>
        <w:tc>
          <w:tcPr>
            <w:tcW w:w="2138" w:type="dxa"/>
            <w:tcBorders>
              <w:top w:val="single" w:sz="18" w:space="0" w:color="auto"/>
              <w:bottom w:val="single" w:sz="18" w:space="0" w:color="auto"/>
            </w:tcBorders>
            <w:shd w:val="clear" w:color="auto" w:fill="D0CECE" w:themeFill="background2" w:themeFillShade="E6"/>
          </w:tcPr>
          <w:p w14:paraId="12675BFA" w14:textId="77777777" w:rsidR="00422616" w:rsidRPr="00434084" w:rsidRDefault="00422616" w:rsidP="00300C5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TOTAL NO. RECRUITED</w:t>
            </w:r>
          </w:p>
        </w:tc>
        <w:tc>
          <w:tcPr>
            <w:tcW w:w="1852" w:type="dxa"/>
            <w:tcBorders>
              <w:top w:val="single" w:sz="18" w:space="0" w:color="auto"/>
              <w:bottom w:val="single" w:sz="18" w:space="0" w:color="auto"/>
            </w:tcBorders>
            <w:shd w:val="clear" w:color="auto" w:fill="FFFFFF" w:themeFill="background1"/>
          </w:tcPr>
          <w:p w14:paraId="22403208" w14:textId="77777777" w:rsidR="00422616" w:rsidRPr="00434084" w:rsidRDefault="00422616" w:rsidP="00300C5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NUMBER AT POST</w:t>
            </w:r>
          </w:p>
        </w:tc>
        <w:tc>
          <w:tcPr>
            <w:tcW w:w="1896" w:type="dxa"/>
            <w:tcBorders>
              <w:top w:val="single" w:sz="18" w:space="0" w:color="auto"/>
              <w:bottom w:val="single" w:sz="18" w:space="0" w:color="auto"/>
            </w:tcBorders>
            <w:shd w:val="clear" w:color="auto" w:fill="1F3864" w:themeFill="accent1" w:themeFillShade="80"/>
          </w:tcPr>
          <w:p w14:paraId="13CC16D4" w14:textId="77777777" w:rsidR="00422616" w:rsidRPr="00434084" w:rsidRDefault="00422616" w:rsidP="00300C5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NUMBER VACATED</w:t>
            </w:r>
          </w:p>
        </w:tc>
        <w:tc>
          <w:tcPr>
            <w:tcW w:w="1852" w:type="dxa"/>
            <w:tcBorders>
              <w:top w:val="single" w:sz="18" w:space="0" w:color="auto"/>
              <w:bottom w:val="single" w:sz="18" w:space="0" w:color="auto"/>
              <w:right w:val="single" w:sz="18" w:space="0" w:color="auto"/>
            </w:tcBorders>
            <w:shd w:val="clear" w:color="auto" w:fill="7030A0"/>
          </w:tcPr>
          <w:p w14:paraId="17948627" w14:textId="77777777" w:rsidR="00422616" w:rsidRPr="00434084" w:rsidRDefault="00422616" w:rsidP="00300C5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434084">
              <w:rPr>
                <w:rFonts w:ascii="Times New Roman" w:hAnsi="Times New Roman" w:cs="Times New Roman"/>
                <w:color w:val="FFFFFF" w:themeColor="background1"/>
                <w:sz w:val="24"/>
                <w:szCs w:val="24"/>
              </w:rPr>
              <w:t>NUMBER EXITED</w:t>
            </w:r>
          </w:p>
        </w:tc>
      </w:tr>
      <w:tr w:rsidR="00422616" w:rsidRPr="00434084" w14:paraId="081BD977" w14:textId="77777777" w:rsidTr="000E5D64">
        <w:trPr>
          <w:trHeight w:val="546"/>
          <w:jc w:val="center"/>
        </w:trPr>
        <w:tc>
          <w:tcPr>
            <w:cnfStyle w:val="001000000000" w:firstRow="0" w:lastRow="0" w:firstColumn="1" w:lastColumn="0" w:oddVBand="0" w:evenVBand="0" w:oddHBand="0" w:evenHBand="0" w:firstRowFirstColumn="0" w:firstRowLastColumn="0" w:lastRowFirstColumn="0" w:lastRowLastColumn="0"/>
            <w:tcW w:w="741" w:type="dxa"/>
            <w:tcBorders>
              <w:left w:val="single" w:sz="18" w:space="0" w:color="auto"/>
            </w:tcBorders>
          </w:tcPr>
          <w:p w14:paraId="2252EF90" w14:textId="0DA55E6E" w:rsidR="00422616" w:rsidRPr="00434084" w:rsidRDefault="002452A4" w:rsidP="00300C53">
            <w:pPr>
              <w:spacing w:line="360" w:lineRule="auto"/>
              <w:jc w:val="both"/>
              <w:rPr>
                <w:rFonts w:ascii="Times New Roman" w:hAnsi="Times New Roman" w:cs="Times New Roman"/>
                <w:bCs w:val="0"/>
                <w:sz w:val="24"/>
                <w:szCs w:val="24"/>
              </w:rPr>
            </w:pPr>
            <w:bookmarkStart w:id="95" w:name="_Hlk222978033"/>
            <w:r w:rsidRPr="00434084">
              <w:rPr>
                <w:rFonts w:ascii="Times New Roman" w:hAnsi="Times New Roman" w:cs="Times New Roman"/>
                <w:sz w:val="24"/>
                <w:szCs w:val="24"/>
              </w:rPr>
              <w:t>1.</w:t>
            </w:r>
          </w:p>
        </w:tc>
        <w:tc>
          <w:tcPr>
            <w:tcW w:w="2402" w:type="dxa"/>
          </w:tcPr>
          <w:p w14:paraId="62BD28CC" w14:textId="77777777" w:rsidR="00422616" w:rsidRPr="00434084" w:rsidRDefault="00422616" w:rsidP="00300C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Community Protection Assistance First Batch</w:t>
            </w:r>
          </w:p>
        </w:tc>
        <w:tc>
          <w:tcPr>
            <w:tcW w:w="2138" w:type="dxa"/>
          </w:tcPr>
          <w:p w14:paraId="0DD310E0" w14:textId="3F493509" w:rsidR="00422616" w:rsidRPr="00434084" w:rsidRDefault="00430F65"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50</w:t>
            </w:r>
          </w:p>
        </w:tc>
        <w:tc>
          <w:tcPr>
            <w:tcW w:w="1852" w:type="dxa"/>
          </w:tcPr>
          <w:p w14:paraId="753B1107" w14:textId="514D7484" w:rsidR="00422616" w:rsidRPr="00434084" w:rsidRDefault="00430F65"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50</w:t>
            </w:r>
          </w:p>
        </w:tc>
        <w:tc>
          <w:tcPr>
            <w:tcW w:w="1896" w:type="dxa"/>
          </w:tcPr>
          <w:p w14:paraId="76092776" w14:textId="11976487" w:rsidR="00422616"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852" w:type="dxa"/>
            <w:tcBorders>
              <w:right w:val="single" w:sz="18" w:space="0" w:color="auto"/>
            </w:tcBorders>
          </w:tcPr>
          <w:p w14:paraId="583BC5B0" w14:textId="096A8203" w:rsidR="00422616"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r>
      <w:bookmarkEnd w:id="95"/>
      <w:tr w:rsidR="00152D6D" w:rsidRPr="00434084" w14:paraId="524B9DA8" w14:textId="77777777" w:rsidTr="000E5D64">
        <w:trPr>
          <w:trHeight w:val="149"/>
          <w:jc w:val="center"/>
        </w:trPr>
        <w:tc>
          <w:tcPr>
            <w:cnfStyle w:val="001000000000" w:firstRow="0" w:lastRow="0" w:firstColumn="1" w:lastColumn="0" w:oddVBand="0" w:evenVBand="0" w:oddHBand="0" w:evenHBand="0" w:firstRowFirstColumn="0" w:firstRowLastColumn="0" w:lastRowFirstColumn="0" w:lastRowLastColumn="0"/>
            <w:tcW w:w="741" w:type="dxa"/>
            <w:tcBorders>
              <w:left w:val="single" w:sz="18" w:space="0" w:color="auto"/>
            </w:tcBorders>
          </w:tcPr>
          <w:p w14:paraId="2F726C9E" w14:textId="2ED0EA12" w:rsidR="00152D6D" w:rsidRPr="00434084" w:rsidRDefault="00152D6D" w:rsidP="00300C53">
            <w:pPr>
              <w:spacing w:line="360" w:lineRule="auto"/>
              <w:jc w:val="both"/>
              <w:rPr>
                <w:rFonts w:ascii="Times New Roman" w:hAnsi="Times New Roman" w:cs="Times New Roman"/>
                <w:b w:val="0"/>
                <w:sz w:val="24"/>
                <w:szCs w:val="24"/>
              </w:rPr>
            </w:pPr>
            <w:r w:rsidRPr="00434084">
              <w:rPr>
                <w:rFonts w:ascii="Times New Roman" w:hAnsi="Times New Roman" w:cs="Times New Roman"/>
                <w:b w:val="0"/>
                <w:sz w:val="24"/>
                <w:szCs w:val="24"/>
              </w:rPr>
              <w:t>2.</w:t>
            </w:r>
          </w:p>
        </w:tc>
        <w:tc>
          <w:tcPr>
            <w:tcW w:w="2402" w:type="dxa"/>
          </w:tcPr>
          <w:p w14:paraId="53BDC0B0" w14:textId="77777777" w:rsidR="00152D6D" w:rsidRPr="00434084" w:rsidRDefault="00152D6D" w:rsidP="00300C5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Community Health Workers</w:t>
            </w:r>
          </w:p>
        </w:tc>
        <w:tc>
          <w:tcPr>
            <w:tcW w:w="2138" w:type="dxa"/>
          </w:tcPr>
          <w:p w14:paraId="3196113B" w14:textId="2B226619"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15</w:t>
            </w:r>
          </w:p>
        </w:tc>
        <w:tc>
          <w:tcPr>
            <w:tcW w:w="1852" w:type="dxa"/>
          </w:tcPr>
          <w:p w14:paraId="651FD07C" w14:textId="40A2253D"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15</w:t>
            </w:r>
          </w:p>
        </w:tc>
        <w:tc>
          <w:tcPr>
            <w:tcW w:w="1896" w:type="dxa"/>
          </w:tcPr>
          <w:p w14:paraId="108E0CE7" w14:textId="31DA7C0E"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852" w:type="dxa"/>
            <w:tcBorders>
              <w:right w:val="single" w:sz="18" w:space="0" w:color="auto"/>
            </w:tcBorders>
          </w:tcPr>
          <w:p w14:paraId="3491A3F4" w14:textId="1A06E549"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r>
      <w:tr w:rsidR="00152D6D" w:rsidRPr="00434084" w14:paraId="2E1C5318" w14:textId="77777777" w:rsidTr="000E5D64">
        <w:trPr>
          <w:trHeight w:val="149"/>
          <w:jc w:val="center"/>
        </w:trPr>
        <w:tc>
          <w:tcPr>
            <w:cnfStyle w:val="001000000000" w:firstRow="0" w:lastRow="0" w:firstColumn="1" w:lastColumn="0" w:oddVBand="0" w:evenVBand="0" w:oddHBand="0" w:evenHBand="0" w:firstRowFirstColumn="0" w:firstRowLastColumn="0" w:lastRowFirstColumn="0" w:lastRowLastColumn="0"/>
            <w:tcW w:w="741" w:type="dxa"/>
            <w:tcBorders>
              <w:left w:val="single" w:sz="18" w:space="0" w:color="auto"/>
            </w:tcBorders>
          </w:tcPr>
          <w:p w14:paraId="39EC23F4" w14:textId="0BF04838" w:rsidR="00152D6D" w:rsidRPr="00434084" w:rsidRDefault="00152D6D" w:rsidP="00300C53">
            <w:pPr>
              <w:spacing w:line="360" w:lineRule="auto"/>
              <w:jc w:val="both"/>
              <w:rPr>
                <w:rFonts w:ascii="Times New Roman" w:hAnsi="Times New Roman" w:cs="Times New Roman"/>
                <w:b w:val="0"/>
                <w:sz w:val="24"/>
                <w:szCs w:val="24"/>
              </w:rPr>
            </w:pPr>
            <w:r w:rsidRPr="00434084">
              <w:rPr>
                <w:rFonts w:ascii="Times New Roman" w:hAnsi="Times New Roman" w:cs="Times New Roman"/>
                <w:b w:val="0"/>
                <w:sz w:val="24"/>
                <w:szCs w:val="24"/>
              </w:rPr>
              <w:t>3.</w:t>
            </w:r>
          </w:p>
        </w:tc>
        <w:tc>
          <w:tcPr>
            <w:tcW w:w="2402" w:type="dxa"/>
          </w:tcPr>
          <w:p w14:paraId="332C0D06" w14:textId="77777777" w:rsidR="00152D6D" w:rsidRPr="00434084" w:rsidRDefault="00152D6D" w:rsidP="00300C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Prison Assistants</w:t>
            </w:r>
          </w:p>
          <w:p w14:paraId="3BFC80A9" w14:textId="77777777" w:rsidR="00152D6D" w:rsidRPr="00434084" w:rsidRDefault="00152D6D" w:rsidP="00300C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38" w:type="dxa"/>
          </w:tcPr>
          <w:p w14:paraId="60E0B94C" w14:textId="16EBE1BF"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26</w:t>
            </w:r>
          </w:p>
        </w:tc>
        <w:tc>
          <w:tcPr>
            <w:tcW w:w="1852" w:type="dxa"/>
          </w:tcPr>
          <w:p w14:paraId="283173A6" w14:textId="1D827069"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26</w:t>
            </w:r>
          </w:p>
        </w:tc>
        <w:tc>
          <w:tcPr>
            <w:tcW w:w="1896" w:type="dxa"/>
          </w:tcPr>
          <w:p w14:paraId="0C2E7562" w14:textId="592ACD24"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852" w:type="dxa"/>
            <w:tcBorders>
              <w:right w:val="single" w:sz="18" w:space="0" w:color="auto"/>
            </w:tcBorders>
          </w:tcPr>
          <w:p w14:paraId="6D59EE6A" w14:textId="358B1D73"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r>
      <w:tr w:rsidR="00152D6D" w:rsidRPr="00434084" w14:paraId="16C6CC0D" w14:textId="77777777" w:rsidTr="000E5D64">
        <w:trPr>
          <w:trHeight w:val="149"/>
          <w:jc w:val="center"/>
        </w:trPr>
        <w:tc>
          <w:tcPr>
            <w:cnfStyle w:val="001000000000" w:firstRow="0" w:lastRow="0" w:firstColumn="1" w:lastColumn="0" w:oddVBand="0" w:evenVBand="0" w:oddHBand="0" w:evenHBand="0" w:firstRowFirstColumn="0" w:firstRowLastColumn="0" w:lastRowFirstColumn="0" w:lastRowLastColumn="0"/>
            <w:tcW w:w="741" w:type="dxa"/>
            <w:tcBorders>
              <w:left w:val="single" w:sz="18" w:space="0" w:color="auto"/>
            </w:tcBorders>
          </w:tcPr>
          <w:p w14:paraId="0FAC797E" w14:textId="243441BF" w:rsidR="00152D6D" w:rsidRPr="00434084" w:rsidRDefault="00152D6D" w:rsidP="00300C53">
            <w:pPr>
              <w:spacing w:line="360" w:lineRule="auto"/>
              <w:jc w:val="both"/>
              <w:rPr>
                <w:rFonts w:ascii="Times New Roman" w:hAnsi="Times New Roman" w:cs="Times New Roman"/>
                <w:b w:val="0"/>
                <w:sz w:val="24"/>
                <w:szCs w:val="24"/>
              </w:rPr>
            </w:pPr>
            <w:r w:rsidRPr="00434084">
              <w:rPr>
                <w:rFonts w:ascii="Times New Roman" w:hAnsi="Times New Roman" w:cs="Times New Roman"/>
                <w:b w:val="0"/>
                <w:sz w:val="24"/>
                <w:szCs w:val="24"/>
              </w:rPr>
              <w:t>4.</w:t>
            </w:r>
          </w:p>
        </w:tc>
        <w:tc>
          <w:tcPr>
            <w:tcW w:w="2402" w:type="dxa"/>
          </w:tcPr>
          <w:p w14:paraId="66BD8BF8" w14:textId="4F09D8C9" w:rsidR="00152D6D" w:rsidRPr="00434084" w:rsidRDefault="00152D6D" w:rsidP="00300C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Fire Service Assistant</w:t>
            </w:r>
          </w:p>
        </w:tc>
        <w:tc>
          <w:tcPr>
            <w:tcW w:w="2138" w:type="dxa"/>
          </w:tcPr>
          <w:p w14:paraId="10AFA7F3" w14:textId="58841A4C"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13</w:t>
            </w:r>
          </w:p>
          <w:p w14:paraId="3DCADC9C" w14:textId="443B2629"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52" w:type="dxa"/>
          </w:tcPr>
          <w:p w14:paraId="2A7E2384" w14:textId="78D920F7"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13</w:t>
            </w:r>
          </w:p>
        </w:tc>
        <w:tc>
          <w:tcPr>
            <w:tcW w:w="1896" w:type="dxa"/>
          </w:tcPr>
          <w:p w14:paraId="4425466F" w14:textId="4B016588"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852" w:type="dxa"/>
            <w:tcBorders>
              <w:right w:val="single" w:sz="18" w:space="0" w:color="auto"/>
            </w:tcBorders>
          </w:tcPr>
          <w:p w14:paraId="650BF51A" w14:textId="2B4C21CB"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r>
      <w:tr w:rsidR="00152D6D" w:rsidRPr="00434084" w14:paraId="1E8E602B" w14:textId="77777777" w:rsidTr="000E5D64">
        <w:trPr>
          <w:trHeight w:val="149"/>
          <w:jc w:val="center"/>
        </w:trPr>
        <w:tc>
          <w:tcPr>
            <w:cnfStyle w:val="001000000000" w:firstRow="0" w:lastRow="0" w:firstColumn="1" w:lastColumn="0" w:oddVBand="0" w:evenVBand="0" w:oddHBand="0" w:evenHBand="0" w:firstRowFirstColumn="0" w:firstRowLastColumn="0" w:lastRowFirstColumn="0" w:lastRowLastColumn="0"/>
            <w:tcW w:w="741" w:type="dxa"/>
            <w:tcBorders>
              <w:left w:val="single" w:sz="18" w:space="0" w:color="auto"/>
            </w:tcBorders>
          </w:tcPr>
          <w:p w14:paraId="638ECDE3" w14:textId="2C83C52B" w:rsidR="00152D6D" w:rsidRPr="00434084" w:rsidRDefault="00152D6D" w:rsidP="00300C53">
            <w:pPr>
              <w:spacing w:line="360" w:lineRule="auto"/>
              <w:jc w:val="both"/>
              <w:rPr>
                <w:rFonts w:ascii="Times New Roman" w:hAnsi="Times New Roman" w:cs="Times New Roman"/>
                <w:b w:val="0"/>
                <w:sz w:val="24"/>
                <w:szCs w:val="24"/>
              </w:rPr>
            </w:pPr>
            <w:r w:rsidRPr="00434084">
              <w:rPr>
                <w:rFonts w:ascii="Times New Roman" w:hAnsi="Times New Roman" w:cs="Times New Roman"/>
                <w:b w:val="0"/>
                <w:sz w:val="24"/>
                <w:szCs w:val="24"/>
              </w:rPr>
              <w:t>5.</w:t>
            </w:r>
          </w:p>
        </w:tc>
        <w:tc>
          <w:tcPr>
            <w:tcW w:w="2402" w:type="dxa"/>
          </w:tcPr>
          <w:p w14:paraId="787D5C05" w14:textId="662D48AC" w:rsidR="00152D6D" w:rsidRPr="00434084" w:rsidRDefault="00152D6D" w:rsidP="00300C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Arabic Teachers</w:t>
            </w:r>
          </w:p>
        </w:tc>
        <w:tc>
          <w:tcPr>
            <w:tcW w:w="2138" w:type="dxa"/>
          </w:tcPr>
          <w:p w14:paraId="7C4034DB" w14:textId="177062CA"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14</w:t>
            </w:r>
          </w:p>
          <w:p w14:paraId="4638BE4D" w14:textId="2C33CFA8"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52" w:type="dxa"/>
          </w:tcPr>
          <w:p w14:paraId="09E97CD9" w14:textId="57F73405"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4084">
              <w:rPr>
                <w:rFonts w:ascii="Times New Roman" w:hAnsi="Times New Roman" w:cs="Times New Roman"/>
                <w:sz w:val="24"/>
                <w:szCs w:val="24"/>
              </w:rPr>
              <w:t>14</w:t>
            </w:r>
          </w:p>
        </w:tc>
        <w:tc>
          <w:tcPr>
            <w:tcW w:w="1896" w:type="dxa"/>
          </w:tcPr>
          <w:p w14:paraId="5D674162" w14:textId="365C3BC3"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852" w:type="dxa"/>
            <w:tcBorders>
              <w:right w:val="single" w:sz="18" w:space="0" w:color="auto"/>
            </w:tcBorders>
          </w:tcPr>
          <w:p w14:paraId="5D44416A" w14:textId="02AA66AC"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r>
      <w:tr w:rsidR="00152D6D" w:rsidRPr="00434084" w14:paraId="012C93E7" w14:textId="77777777" w:rsidTr="00775872">
        <w:trPr>
          <w:trHeight w:val="149"/>
          <w:jc w:val="center"/>
        </w:trPr>
        <w:tc>
          <w:tcPr>
            <w:cnfStyle w:val="001000000000" w:firstRow="0" w:lastRow="0" w:firstColumn="1" w:lastColumn="0" w:oddVBand="0" w:evenVBand="0" w:oddHBand="0" w:evenHBand="0" w:firstRowFirstColumn="0" w:firstRowLastColumn="0" w:lastRowFirstColumn="0" w:lastRowLastColumn="0"/>
            <w:tcW w:w="741" w:type="dxa"/>
            <w:tcBorders>
              <w:left w:val="single" w:sz="18" w:space="0" w:color="auto"/>
              <w:bottom w:val="single" w:sz="18" w:space="0" w:color="auto"/>
            </w:tcBorders>
            <w:shd w:val="clear" w:color="auto" w:fill="FFF2CC" w:themeFill="accent4" w:themeFillTint="33"/>
          </w:tcPr>
          <w:p w14:paraId="2C64D1D5" w14:textId="77777777" w:rsidR="00152D6D" w:rsidRPr="00434084" w:rsidRDefault="00152D6D" w:rsidP="00300C53">
            <w:pPr>
              <w:spacing w:line="360" w:lineRule="auto"/>
              <w:jc w:val="both"/>
              <w:rPr>
                <w:rFonts w:ascii="Times New Roman" w:hAnsi="Times New Roman" w:cs="Times New Roman"/>
                <w:b w:val="0"/>
                <w:sz w:val="24"/>
                <w:szCs w:val="24"/>
              </w:rPr>
            </w:pPr>
          </w:p>
        </w:tc>
        <w:tc>
          <w:tcPr>
            <w:tcW w:w="2402" w:type="dxa"/>
            <w:tcBorders>
              <w:bottom w:val="single" w:sz="18" w:space="0" w:color="auto"/>
            </w:tcBorders>
            <w:shd w:val="clear" w:color="auto" w:fill="FFF2CC" w:themeFill="accent4" w:themeFillTint="33"/>
          </w:tcPr>
          <w:p w14:paraId="32D2948C" w14:textId="77777777" w:rsidR="00152D6D" w:rsidRPr="00434084" w:rsidRDefault="00152D6D" w:rsidP="00300C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434084">
              <w:rPr>
                <w:rFonts w:ascii="Times New Roman" w:hAnsi="Times New Roman" w:cs="Times New Roman"/>
                <w:b/>
                <w:sz w:val="24"/>
                <w:szCs w:val="24"/>
              </w:rPr>
              <w:t>Total</w:t>
            </w:r>
          </w:p>
        </w:tc>
        <w:tc>
          <w:tcPr>
            <w:tcW w:w="2138" w:type="dxa"/>
            <w:tcBorders>
              <w:bottom w:val="single" w:sz="18" w:space="0" w:color="auto"/>
            </w:tcBorders>
            <w:shd w:val="clear" w:color="auto" w:fill="FFF2CC" w:themeFill="accent4" w:themeFillTint="33"/>
          </w:tcPr>
          <w:p w14:paraId="5399933A" w14:textId="5A4C9229"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434084">
              <w:rPr>
                <w:rFonts w:ascii="Times New Roman" w:hAnsi="Times New Roman" w:cs="Times New Roman"/>
                <w:b/>
                <w:sz w:val="24"/>
                <w:szCs w:val="24"/>
              </w:rPr>
              <w:t>118</w:t>
            </w:r>
          </w:p>
        </w:tc>
        <w:tc>
          <w:tcPr>
            <w:tcW w:w="1852" w:type="dxa"/>
            <w:tcBorders>
              <w:bottom w:val="single" w:sz="18" w:space="0" w:color="auto"/>
            </w:tcBorders>
            <w:shd w:val="clear" w:color="auto" w:fill="FFF2CC" w:themeFill="accent4" w:themeFillTint="33"/>
          </w:tcPr>
          <w:p w14:paraId="45B20624" w14:textId="179A8F28"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434084">
              <w:rPr>
                <w:rFonts w:ascii="Times New Roman" w:hAnsi="Times New Roman" w:cs="Times New Roman"/>
                <w:b/>
                <w:sz w:val="24"/>
                <w:szCs w:val="24"/>
              </w:rPr>
              <w:t>118</w:t>
            </w:r>
          </w:p>
        </w:tc>
        <w:tc>
          <w:tcPr>
            <w:tcW w:w="1896" w:type="dxa"/>
          </w:tcPr>
          <w:p w14:paraId="59A26666" w14:textId="5CE51430"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0</w:t>
            </w:r>
          </w:p>
        </w:tc>
        <w:tc>
          <w:tcPr>
            <w:tcW w:w="1852" w:type="dxa"/>
            <w:tcBorders>
              <w:right w:val="single" w:sz="18" w:space="0" w:color="auto"/>
            </w:tcBorders>
          </w:tcPr>
          <w:p w14:paraId="463F304B" w14:textId="68BE9026" w:rsidR="00152D6D" w:rsidRPr="00434084" w:rsidRDefault="00152D6D" w:rsidP="00300C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0</w:t>
            </w:r>
          </w:p>
        </w:tc>
      </w:tr>
    </w:tbl>
    <w:p w14:paraId="2632B28D" w14:textId="50E9831F" w:rsidR="00422616" w:rsidRDefault="00422616" w:rsidP="00300C53">
      <w:pPr>
        <w:spacing w:line="360" w:lineRule="auto"/>
        <w:jc w:val="both"/>
        <w:rPr>
          <w:rFonts w:ascii="Times New Roman" w:hAnsi="Times New Roman" w:cs="Times New Roman"/>
          <w:b/>
          <w:sz w:val="20"/>
          <w:szCs w:val="20"/>
        </w:rPr>
      </w:pPr>
      <w:bookmarkStart w:id="96" w:name="_Hlk222978219"/>
      <w:r w:rsidRPr="00434084">
        <w:rPr>
          <w:rFonts w:ascii="Times New Roman" w:hAnsi="Times New Roman" w:cs="Times New Roman"/>
          <w:b/>
          <w:sz w:val="20"/>
          <w:szCs w:val="20"/>
        </w:rPr>
        <w:t>Source: SMA NYA, DEC. 202</w:t>
      </w:r>
      <w:r w:rsidR="00F23579" w:rsidRPr="00434084">
        <w:rPr>
          <w:rFonts w:ascii="Times New Roman" w:hAnsi="Times New Roman" w:cs="Times New Roman"/>
          <w:b/>
          <w:sz w:val="20"/>
          <w:szCs w:val="20"/>
        </w:rPr>
        <w:t>5</w:t>
      </w:r>
    </w:p>
    <w:p w14:paraId="4580F518" w14:textId="77777777" w:rsidR="00300C53" w:rsidRDefault="00300C53" w:rsidP="00300C53">
      <w:pPr>
        <w:spacing w:line="360" w:lineRule="auto"/>
        <w:jc w:val="both"/>
        <w:rPr>
          <w:rFonts w:ascii="Times New Roman" w:hAnsi="Times New Roman" w:cs="Times New Roman"/>
          <w:b/>
          <w:sz w:val="20"/>
          <w:szCs w:val="20"/>
        </w:rPr>
      </w:pPr>
    </w:p>
    <w:p w14:paraId="20435663" w14:textId="77777777" w:rsidR="00300C53" w:rsidRDefault="00300C53" w:rsidP="00300C53">
      <w:pPr>
        <w:spacing w:line="360" w:lineRule="auto"/>
        <w:jc w:val="both"/>
        <w:rPr>
          <w:rFonts w:ascii="Times New Roman" w:hAnsi="Times New Roman" w:cs="Times New Roman"/>
          <w:b/>
          <w:sz w:val="20"/>
          <w:szCs w:val="20"/>
        </w:rPr>
      </w:pPr>
    </w:p>
    <w:p w14:paraId="44A8F467" w14:textId="45C3E739" w:rsidR="00FB04CB" w:rsidRPr="00300C53" w:rsidRDefault="00FB04CB" w:rsidP="00300C53">
      <w:pPr>
        <w:pStyle w:val="Caption"/>
        <w:keepNext/>
        <w:spacing w:line="360" w:lineRule="auto"/>
        <w:jc w:val="both"/>
        <w:rPr>
          <w:rFonts w:ascii="Times New Roman" w:hAnsi="Times New Roman" w:cs="Times New Roman"/>
          <w:b/>
          <w:bCs/>
          <w:i w:val="0"/>
          <w:iCs w:val="0"/>
          <w:color w:val="auto"/>
          <w:sz w:val="22"/>
          <w:szCs w:val="22"/>
        </w:rPr>
      </w:pPr>
      <w:bookmarkStart w:id="97" w:name="_Toc223357601"/>
      <w:r w:rsidRPr="00300C53">
        <w:rPr>
          <w:rFonts w:ascii="Times New Roman" w:hAnsi="Times New Roman" w:cs="Times New Roman"/>
          <w:b/>
          <w:bCs/>
          <w:i w:val="0"/>
          <w:iCs w:val="0"/>
          <w:color w:val="auto"/>
          <w:sz w:val="22"/>
          <w:szCs w:val="22"/>
        </w:rPr>
        <w:t xml:space="preserve">Figure </w:t>
      </w:r>
      <w:r w:rsidR="0058390B" w:rsidRPr="00300C53">
        <w:rPr>
          <w:rFonts w:ascii="Times New Roman" w:hAnsi="Times New Roman" w:cs="Times New Roman"/>
          <w:b/>
          <w:bCs/>
          <w:i w:val="0"/>
          <w:iCs w:val="0"/>
          <w:color w:val="auto"/>
          <w:sz w:val="22"/>
          <w:szCs w:val="22"/>
        </w:rPr>
        <w:fldChar w:fldCharType="begin"/>
      </w:r>
      <w:r w:rsidR="0058390B" w:rsidRPr="00300C53">
        <w:rPr>
          <w:rFonts w:ascii="Times New Roman" w:hAnsi="Times New Roman" w:cs="Times New Roman"/>
          <w:b/>
          <w:bCs/>
          <w:i w:val="0"/>
          <w:iCs w:val="0"/>
          <w:color w:val="auto"/>
          <w:sz w:val="22"/>
          <w:szCs w:val="22"/>
        </w:rPr>
        <w:instrText xml:space="preserve"> SEQ Figure \* ARABIC </w:instrText>
      </w:r>
      <w:r w:rsidR="0058390B" w:rsidRPr="00300C53">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10</w:t>
      </w:r>
      <w:r w:rsidR="0058390B" w:rsidRPr="00300C53">
        <w:rPr>
          <w:rFonts w:ascii="Times New Roman" w:hAnsi="Times New Roman" w:cs="Times New Roman"/>
          <w:b/>
          <w:bCs/>
          <w:i w:val="0"/>
          <w:iCs w:val="0"/>
          <w:noProof/>
          <w:color w:val="auto"/>
          <w:sz w:val="22"/>
          <w:szCs w:val="22"/>
        </w:rPr>
        <w:fldChar w:fldCharType="end"/>
      </w:r>
      <w:r w:rsidRPr="00300C53">
        <w:rPr>
          <w:rFonts w:ascii="Times New Roman" w:hAnsi="Times New Roman" w:cs="Times New Roman"/>
          <w:b/>
          <w:bCs/>
          <w:i w:val="0"/>
          <w:iCs w:val="0"/>
          <w:color w:val="auto"/>
          <w:sz w:val="22"/>
          <w:szCs w:val="22"/>
        </w:rPr>
        <w:t>: Total Staff Recruited under NYA</w:t>
      </w:r>
      <w:bookmarkEnd w:id="97"/>
    </w:p>
    <w:bookmarkEnd w:id="96"/>
    <w:p w14:paraId="7E349E9A" w14:textId="2DD4E734" w:rsidR="00152D6D" w:rsidRPr="00434084" w:rsidRDefault="00152D6D" w:rsidP="00300C53">
      <w:pPr>
        <w:spacing w:line="360" w:lineRule="auto"/>
        <w:jc w:val="both"/>
        <w:rPr>
          <w:rFonts w:ascii="Times New Roman" w:hAnsi="Times New Roman" w:cs="Times New Roman"/>
          <w:b/>
          <w:sz w:val="20"/>
          <w:szCs w:val="20"/>
        </w:rPr>
      </w:pPr>
      <w:r>
        <w:rPr>
          <w:noProof/>
        </w:rPr>
        <w:drawing>
          <wp:inline distT="0" distB="0" distL="0" distR="0" wp14:anchorId="5BB680D1" wp14:editId="660691F9">
            <wp:extent cx="6253089" cy="2341880"/>
            <wp:effectExtent l="0" t="0" r="0" b="1270"/>
            <wp:docPr id="11" name="Chart 11">
              <a:extLst xmlns:a="http://schemas.openxmlformats.org/drawingml/2006/main">
                <a:ext uri="{FF2B5EF4-FFF2-40B4-BE49-F238E27FC236}">
                  <a16:creationId xmlns:a16="http://schemas.microsoft.com/office/drawing/2014/main" id="{E7AC89AE-C1C8-414E-B9AB-FFA6DD23E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D04EE83" w14:textId="7D24A1B5" w:rsidR="00152D6D" w:rsidRDefault="00152D6D" w:rsidP="00300C53">
      <w:pPr>
        <w:spacing w:line="360" w:lineRule="auto"/>
        <w:jc w:val="both"/>
        <w:rPr>
          <w:rFonts w:ascii="Times New Roman" w:hAnsi="Times New Roman" w:cs="Times New Roman"/>
          <w:b/>
          <w:sz w:val="20"/>
          <w:szCs w:val="20"/>
        </w:rPr>
      </w:pPr>
      <w:r w:rsidRPr="00434084">
        <w:rPr>
          <w:rFonts w:ascii="Times New Roman" w:hAnsi="Times New Roman" w:cs="Times New Roman"/>
          <w:b/>
          <w:sz w:val="20"/>
          <w:szCs w:val="20"/>
        </w:rPr>
        <w:t>Source:  NY</w:t>
      </w:r>
      <w:r w:rsidR="009B126A">
        <w:rPr>
          <w:rFonts w:ascii="Times New Roman" w:hAnsi="Times New Roman" w:cs="Times New Roman"/>
          <w:b/>
          <w:sz w:val="20"/>
          <w:szCs w:val="20"/>
        </w:rPr>
        <w:t xml:space="preserve">A Office - </w:t>
      </w:r>
      <w:r w:rsidR="00A539E3">
        <w:rPr>
          <w:rFonts w:ascii="Times New Roman" w:hAnsi="Times New Roman" w:cs="Times New Roman"/>
          <w:b/>
          <w:sz w:val="20"/>
          <w:szCs w:val="20"/>
        </w:rPr>
        <w:t>SMA,</w:t>
      </w:r>
      <w:r w:rsidRPr="00434084">
        <w:rPr>
          <w:rFonts w:ascii="Times New Roman" w:hAnsi="Times New Roman" w:cs="Times New Roman"/>
          <w:b/>
          <w:sz w:val="20"/>
          <w:szCs w:val="20"/>
        </w:rPr>
        <w:t xml:space="preserve"> DEC. 2025</w:t>
      </w:r>
    </w:p>
    <w:p w14:paraId="4D5BDE28" w14:textId="75D8FE63" w:rsidR="00C673AF" w:rsidRDefault="00C673AF" w:rsidP="00300C53">
      <w:pPr>
        <w:pStyle w:val="Heading4"/>
        <w:spacing w:line="360" w:lineRule="auto"/>
        <w:rPr>
          <w:rFonts w:ascii="Times New Roman" w:hAnsi="Times New Roman" w:cs="Times New Roman"/>
          <w:color w:val="auto"/>
          <w:sz w:val="24"/>
          <w:szCs w:val="24"/>
        </w:rPr>
      </w:pPr>
    </w:p>
    <w:p w14:paraId="12668CE3" w14:textId="77777777" w:rsidR="00300C53" w:rsidRDefault="00300C53" w:rsidP="00300C53"/>
    <w:p w14:paraId="557BD913" w14:textId="77777777" w:rsidR="00300C53" w:rsidRPr="00300C53" w:rsidRDefault="00300C53" w:rsidP="00300C53"/>
    <w:p w14:paraId="2FCA0E39" w14:textId="63B1CAB8" w:rsidR="00F23579" w:rsidRPr="00300C53" w:rsidRDefault="009D34CE" w:rsidP="00300C53">
      <w:pPr>
        <w:pStyle w:val="Heading3"/>
        <w:spacing w:line="360" w:lineRule="auto"/>
        <w:rPr>
          <w:b/>
          <w:bCs/>
        </w:rPr>
      </w:pPr>
      <w:bookmarkStart w:id="98" w:name="_Toc223354372"/>
      <w:r w:rsidRPr="00300C53">
        <w:rPr>
          <w:b/>
          <w:bCs/>
        </w:rPr>
        <w:lastRenderedPageBreak/>
        <w:t>2.</w:t>
      </w:r>
      <w:r w:rsidR="009B126A" w:rsidRPr="00300C53">
        <w:rPr>
          <w:b/>
          <w:bCs/>
        </w:rPr>
        <w:t>14</w:t>
      </w:r>
      <w:r w:rsidRPr="00300C53">
        <w:rPr>
          <w:b/>
          <w:bCs/>
        </w:rPr>
        <w:t xml:space="preserve"> </w:t>
      </w:r>
      <w:r w:rsidR="00F23579" w:rsidRPr="00300C53">
        <w:rPr>
          <w:b/>
          <w:bCs/>
        </w:rPr>
        <w:t>Financial Assistance</w:t>
      </w:r>
      <w:bookmarkEnd w:id="98"/>
    </w:p>
    <w:p w14:paraId="4B68B1FE" w14:textId="220850DE" w:rsidR="008E3A97" w:rsidRDefault="00F23579" w:rsidP="00300C53">
      <w:pPr>
        <w:spacing w:line="360" w:lineRule="auto"/>
        <w:jc w:val="both"/>
        <w:rPr>
          <w:rFonts w:ascii="Times New Roman" w:hAnsi="Times New Roman" w:cs="Times New Roman"/>
          <w:b/>
        </w:rPr>
      </w:pPr>
      <w:r w:rsidRPr="005434C7">
        <w:rPr>
          <w:rFonts w:ascii="Times New Roman" w:hAnsi="Times New Roman" w:cs="Times New Roman"/>
        </w:rPr>
        <w:t xml:space="preserve">A total of </w:t>
      </w:r>
      <w:r w:rsidRPr="005434C7">
        <w:rPr>
          <w:rFonts w:ascii="Times New Roman" w:hAnsi="Times New Roman" w:cs="Times New Roman"/>
          <w:b/>
        </w:rPr>
        <w:t xml:space="preserve">One Hundred and Ninety </w:t>
      </w:r>
      <w:r w:rsidRPr="005434C7">
        <w:rPr>
          <w:rFonts w:ascii="Times New Roman" w:hAnsi="Times New Roman" w:cs="Times New Roman"/>
        </w:rPr>
        <w:t xml:space="preserve">(190) students were given Financial Assistance during the year </w:t>
      </w:r>
      <w:r w:rsidR="00541D08">
        <w:rPr>
          <w:rFonts w:ascii="Times New Roman" w:hAnsi="Times New Roman" w:cs="Times New Roman"/>
        </w:rPr>
        <w:t>2024 and the assembly is still catering for those beneficiaries</w:t>
      </w:r>
      <w:r w:rsidRPr="005434C7">
        <w:rPr>
          <w:rFonts w:ascii="Times New Roman" w:hAnsi="Times New Roman" w:cs="Times New Roman"/>
        </w:rPr>
        <w:t xml:space="preserve">. 102 of the students representing 53.6% were females while 88 students representing 46.3% were males.  This clearly shows that the Assembly’s efforts at bringing the gender inequality gap in education is being vigorously pursued. The Assembly disbursed a total of Five Hundred and Fifty </w:t>
      </w:r>
      <w:r w:rsidR="00541D08">
        <w:rPr>
          <w:rFonts w:ascii="Times New Roman" w:hAnsi="Times New Roman" w:cs="Times New Roman"/>
        </w:rPr>
        <w:t>-</w:t>
      </w:r>
      <w:r w:rsidRPr="005434C7">
        <w:rPr>
          <w:rFonts w:ascii="Times New Roman" w:hAnsi="Times New Roman" w:cs="Times New Roman"/>
        </w:rPr>
        <w:t xml:space="preserve">Four Thousand Four Hundred and </w:t>
      </w:r>
      <w:r w:rsidR="00A539E3" w:rsidRPr="005434C7">
        <w:rPr>
          <w:rFonts w:ascii="Times New Roman" w:hAnsi="Times New Roman" w:cs="Times New Roman"/>
        </w:rPr>
        <w:t>Eighty-One</w:t>
      </w:r>
      <w:r w:rsidRPr="005434C7">
        <w:rPr>
          <w:rFonts w:ascii="Times New Roman" w:hAnsi="Times New Roman" w:cs="Times New Roman"/>
        </w:rPr>
        <w:t xml:space="preserve"> Ghana Cedis </w:t>
      </w:r>
      <w:r w:rsidR="00A539E3" w:rsidRPr="005434C7">
        <w:rPr>
          <w:rFonts w:ascii="Times New Roman" w:hAnsi="Times New Roman" w:cs="Times New Roman"/>
        </w:rPr>
        <w:t>Sixty-Six</w:t>
      </w:r>
      <w:r w:rsidRPr="005434C7">
        <w:rPr>
          <w:rFonts w:ascii="Times New Roman" w:hAnsi="Times New Roman" w:cs="Times New Roman"/>
        </w:rPr>
        <w:t xml:space="preserve"> Pesewas (</w:t>
      </w:r>
      <w:r w:rsidRPr="005434C7">
        <w:rPr>
          <w:rFonts w:ascii="Times New Roman" w:hAnsi="Times New Roman" w:cs="Times New Roman"/>
          <w:b/>
        </w:rPr>
        <w:t>GH¢554,481.66)</w:t>
      </w:r>
      <w:bookmarkStart w:id="99" w:name="_Toc222312608"/>
    </w:p>
    <w:p w14:paraId="2FE7C094" w14:textId="77777777" w:rsidR="00A539E3" w:rsidRPr="00300C53" w:rsidRDefault="00A539E3" w:rsidP="00300C53">
      <w:pPr>
        <w:spacing w:line="360" w:lineRule="auto"/>
        <w:jc w:val="both"/>
        <w:rPr>
          <w:rFonts w:ascii="Times New Roman" w:hAnsi="Times New Roman" w:cs="Times New Roman"/>
        </w:rPr>
      </w:pPr>
    </w:p>
    <w:p w14:paraId="43F02643" w14:textId="6788CE34" w:rsidR="00F23579" w:rsidRPr="00300C53" w:rsidRDefault="00F303F6" w:rsidP="00300C53">
      <w:pPr>
        <w:pStyle w:val="Caption"/>
        <w:spacing w:line="360" w:lineRule="auto"/>
        <w:rPr>
          <w:rFonts w:ascii="Times New Roman" w:hAnsi="Times New Roman" w:cs="Times New Roman"/>
          <w:b/>
          <w:bCs/>
          <w:i w:val="0"/>
          <w:iCs w:val="0"/>
          <w:color w:val="auto"/>
          <w:sz w:val="22"/>
          <w:szCs w:val="22"/>
        </w:rPr>
      </w:pPr>
      <w:bookmarkStart w:id="100" w:name="_Toc223358531"/>
      <w:bookmarkEnd w:id="99"/>
      <w:r w:rsidRPr="00300C53">
        <w:rPr>
          <w:rFonts w:ascii="Times New Roman" w:hAnsi="Times New Roman" w:cs="Times New Roman"/>
          <w:b/>
          <w:bCs/>
          <w:i w:val="0"/>
          <w:iCs w:val="0"/>
          <w:color w:val="auto"/>
          <w:sz w:val="22"/>
          <w:szCs w:val="22"/>
        </w:rPr>
        <w:t>Table 9: Financial Assistance to Students by Sex.</w:t>
      </w:r>
      <w:bookmarkEnd w:id="100"/>
    </w:p>
    <w:tbl>
      <w:tblPr>
        <w:tblStyle w:val="TableGrid"/>
        <w:tblW w:w="0" w:type="auto"/>
        <w:tblLook w:val="04A0" w:firstRow="1" w:lastRow="0" w:firstColumn="1" w:lastColumn="0" w:noHBand="0" w:noVBand="1"/>
      </w:tblPr>
      <w:tblGrid>
        <w:gridCol w:w="2393"/>
        <w:gridCol w:w="2349"/>
        <w:gridCol w:w="2349"/>
        <w:gridCol w:w="2349"/>
      </w:tblGrid>
      <w:tr w:rsidR="00F23579" w:rsidRPr="00434084" w14:paraId="4618ACDD" w14:textId="77777777" w:rsidTr="00541D08">
        <w:trPr>
          <w:trHeight w:val="494"/>
        </w:trPr>
        <w:tc>
          <w:tcPr>
            <w:tcW w:w="2678" w:type="dxa"/>
            <w:tcBorders>
              <w:top w:val="single" w:sz="18" w:space="0" w:color="auto"/>
              <w:left w:val="single" w:sz="18" w:space="0" w:color="auto"/>
              <w:bottom w:val="single" w:sz="18" w:space="0" w:color="auto"/>
            </w:tcBorders>
            <w:shd w:val="clear" w:color="auto" w:fill="000000" w:themeFill="text1"/>
          </w:tcPr>
          <w:p w14:paraId="6EF8C223" w14:textId="77777777" w:rsidR="00F23579" w:rsidRPr="00434084" w:rsidRDefault="00F23579" w:rsidP="00300C53">
            <w:pPr>
              <w:spacing w:line="360" w:lineRule="auto"/>
              <w:jc w:val="both"/>
              <w:rPr>
                <w:rFonts w:ascii="Times New Roman" w:hAnsi="Times New Roman" w:cs="Times New Roman"/>
                <w:sz w:val="20"/>
                <w:szCs w:val="20"/>
              </w:rPr>
            </w:pPr>
          </w:p>
        </w:tc>
        <w:tc>
          <w:tcPr>
            <w:tcW w:w="2678" w:type="dxa"/>
            <w:tcBorders>
              <w:top w:val="single" w:sz="18" w:space="0" w:color="auto"/>
              <w:bottom w:val="single" w:sz="18" w:space="0" w:color="auto"/>
            </w:tcBorders>
            <w:shd w:val="clear" w:color="auto" w:fill="FBE4D5" w:themeFill="accent2" w:themeFillTint="33"/>
          </w:tcPr>
          <w:p w14:paraId="583CA4D6" w14:textId="77777777" w:rsidR="00F23579" w:rsidRPr="00434084" w:rsidRDefault="00F23579" w:rsidP="00300C53">
            <w:pPr>
              <w:spacing w:line="360" w:lineRule="auto"/>
              <w:jc w:val="center"/>
              <w:rPr>
                <w:rFonts w:ascii="Times New Roman" w:hAnsi="Times New Roman" w:cs="Times New Roman"/>
                <w:b/>
                <w:sz w:val="20"/>
                <w:szCs w:val="20"/>
              </w:rPr>
            </w:pPr>
            <w:r w:rsidRPr="00434084">
              <w:rPr>
                <w:rFonts w:ascii="Times New Roman" w:hAnsi="Times New Roman" w:cs="Times New Roman"/>
                <w:b/>
                <w:sz w:val="20"/>
                <w:szCs w:val="20"/>
              </w:rPr>
              <w:t>Male</w:t>
            </w:r>
          </w:p>
        </w:tc>
        <w:tc>
          <w:tcPr>
            <w:tcW w:w="2678" w:type="dxa"/>
            <w:tcBorders>
              <w:top w:val="single" w:sz="18" w:space="0" w:color="auto"/>
              <w:bottom w:val="single" w:sz="18" w:space="0" w:color="auto"/>
            </w:tcBorders>
            <w:shd w:val="clear" w:color="auto" w:fill="EDEDED" w:themeFill="accent3" w:themeFillTint="33"/>
          </w:tcPr>
          <w:p w14:paraId="298C83C7" w14:textId="77777777" w:rsidR="00F23579" w:rsidRPr="00434084" w:rsidRDefault="00F23579" w:rsidP="00300C53">
            <w:pPr>
              <w:spacing w:line="360" w:lineRule="auto"/>
              <w:jc w:val="center"/>
              <w:rPr>
                <w:rFonts w:ascii="Times New Roman" w:hAnsi="Times New Roman" w:cs="Times New Roman"/>
                <w:b/>
                <w:sz w:val="20"/>
                <w:szCs w:val="20"/>
              </w:rPr>
            </w:pPr>
            <w:r w:rsidRPr="00434084">
              <w:rPr>
                <w:rFonts w:ascii="Times New Roman" w:hAnsi="Times New Roman" w:cs="Times New Roman"/>
                <w:b/>
                <w:sz w:val="20"/>
                <w:szCs w:val="20"/>
              </w:rPr>
              <w:t>Female</w:t>
            </w:r>
          </w:p>
          <w:p w14:paraId="0EA84190" w14:textId="77777777" w:rsidR="00F23579" w:rsidRPr="00434084" w:rsidRDefault="00F23579" w:rsidP="00300C53">
            <w:pPr>
              <w:spacing w:line="360" w:lineRule="auto"/>
              <w:jc w:val="center"/>
              <w:rPr>
                <w:rFonts w:ascii="Times New Roman" w:hAnsi="Times New Roman" w:cs="Times New Roman"/>
                <w:b/>
                <w:sz w:val="20"/>
                <w:szCs w:val="20"/>
              </w:rPr>
            </w:pPr>
          </w:p>
        </w:tc>
        <w:tc>
          <w:tcPr>
            <w:tcW w:w="2678" w:type="dxa"/>
            <w:tcBorders>
              <w:top w:val="single" w:sz="18" w:space="0" w:color="auto"/>
              <w:bottom w:val="single" w:sz="18" w:space="0" w:color="auto"/>
              <w:right w:val="single" w:sz="18" w:space="0" w:color="auto"/>
            </w:tcBorders>
            <w:shd w:val="clear" w:color="auto" w:fill="E2EFD9" w:themeFill="accent6" w:themeFillTint="33"/>
          </w:tcPr>
          <w:p w14:paraId="67E7E3BD" w14:textId="77777777" w:rsidR="00F23579" w:rsidRPr="00434084" w:rsidRDefault="00F23579" w:rsidP="00300C53">
            <w:pPr>
              <w:spacing w:line="360" w:lineRule="auto"/>
              <w:jc w:val="center"/>
              <w:rPr>
                <w:rFonts w:ascii="Times New Roman" w:hAnsi="Times New Roman" w:cs="Times New Roman"/>
                <w:b/>
                <w:sz w:val="20"/>
                <w:szCs w:val="20"/>
              </w:rPr>
            </w:pPr>
            <w:r w:rsidRPr="00434084">
              <w:rPr>
                <w:rFonts w:ascii="Times New Roman" w:hAnsi="Times New Roman" w:cs="Times New Roman"/>
                <w:b/>
                <w:sz w:val="20"/>
                <w:szCs w:val="20"/>
              </w:rPr>
              <w:t>Total</w:t>
            </w:r>
            <w:r w:rsidRPr="00434084">
              <w:rPr>
                <w:rFonts w:ascii="Times New Roman" w:hAnsi="Times New Roman" w:cs="Times New Roman"/>
                <w:b/>
                <w:sz w:val="20"/>
                <w:szCs w:val="20"/>
              </w:rPr>
              <w:br/>
            </w:r>
          </w:p>
        </w:tc>
      </w:tr>
      <w:tr w:rsidR="00F23579" w:rsidRPr="00434084" w14:paraId="13B4D30E" w14:textId="77777777" w:rsidTr="00541D08">
        <w:trPr>
          <w:trHeight w:val="494"/>
        </w:trPr>
        <w:tc>
          <w:tcPr>
            <w:tcW w:w="2678" w:type="dxa"/>
            <w:tcBorders>
              <w:top w:val="single" w:sz="18" w:space="0" w:color="auto"/>
              <w:left w:val="single" w:sz="18" w:space="0" w:color="auto"/>
            </w:tcBorders>
          </w:tcPr>
          <w:p w14:paraId="3BAC8702" w14:textId="77777777" w:rsidR="00F23579" w:rsidRPr="00434084" w:rsidRDefault="00F23579" w:rsidP="00300C53">
            <w:pPr>
              <w:spacing w:line="360" w:lineRule="auto"/>
              <w:jc w:val="both"/>
              <w:rPr>
                <w:rFonts w:ascii="Times New Roman" w:hAnsi="Times New Roman" w:cs="Times New Roman"/>
                <w:b/>
                <w:sz w:val="20"/>
                <w:szCs w:val="20"/>
              </w:rPr>
            </w:pPr>
            <w:r w:rsidRPr="00434084">
              <w:rPr>
                <w:rFonts w:ascii="Times New Roman" w:hAnsi="Times New Roman" w:cs="Times New Roman"/>
                <w:b/>
                <w:sz w:val="20"/>
                <w:szCs w:val="20"/>
              </w:rPr>
              <w:t>No. of Beneficiaries</w:t>
            </w:r>
          </w:p>
          <w:p w14:paraId="64C420B4" w14:textId="77777777" w:rsidR="00F23579" w:rsidRPr="00434084" w:rsidRDefault="00F23579" w:rsidP="00300C53">
            <w:pPr>
              <w:spacing w:line="360" w:lineRule="auto"/>
              <w:jc w:val="both"/>
              <w:rPr>
                <w:rFonts w:ascii="Times New Roman" w:hAnsi="Times New Roman" w:cs="Times New Roman"/>
                <w:sz w:val="20"/>
                <w:szCs w:val="20"/>
              </w:rPr>
            </w:pPr>
          </w:p>
        </w:tc>
        <w:tc>
          <w:tcPr>
            <w:tcW w:w="2678" w:type="dxa"/>
            <w:tcBorders>
              <w:top w:val="single" w:sz="18" w:space="0" w:color="auto"/>
            </w:tcBorders>
          </w:tcPr>
          <w:p w14:paraId="53279672" w14:textId="79154DD9" w:rsidR="00F23579" w:rsidRPr="00434084" w:rsidRDefault="005434C7" w:rsidP="00300C53">
            <w:pPr>
              <w:spacing w:line="360" w:lineRule="auto"/>
              <w:jc w:val="center"/>
              <w:rPr>
                <w:rFonts w:ascii="Times New Roman" w:hAnsi="Times New Roman" w:cs="Times New Roman"/>
                <w:sz w:val="20"/>
                <w:szCs w:val="20"/>
              </w:rPr>
            </w:pPr>
            <w:r>
              <w:rPr>
                <w:rFonts w:ascii="Times New Roman" w:hAnsi="Times New Roman" w:cs="Times New Roman"/>
                <w:sz w:val="20"/>
                <w:szCs w:val="20"/>
              </w:rPr>
              <w:t>88</w:t>
            </w:r>
          </w:p>
        </w:tc>
        <w:tc>
          <w:tcPr>
            <w:tcW w:w="2678" w:type="dxa"/>
            <w:tcBorders>
              <w:top w:val="single" w:sz="18" w:space="0" w:color="auto"/>
            </w:tcBorders>
          </w:tcPr>
          <w:p w14:paraId="30C37353" w14:textId="6461E63E" w:rsidR="00F23579" w:rsidRPr="00434084" w:rsidRDefault="005434C7" w:rsidP="00300C53">
            <w:pPr>
              <w:spacing w:line="360" w:lineRule="auto"/>
              <w:jc w:val="center"/>
              <w:rPr>
                <w:rFonts w:ascii="Times New Roman" w:hAnsi="Times New Roman" w:cs="Times New Roman"/>
                <w:sz w:val="20"/>
                <w:szCs w:val="20"/>
              </w:rPr>
            </w:pPr>
            <w:r>
              <w:rPr>
                <w:rFonts w:ascii="Times New Roman" w:hAnsi="Times New Roman" w:cs="Times New Roman"/>
                <w:sz w:val="20"/>
                <w:szCs w:val="20"/>
              </w:rPr>
              <w:t>102</w:t>
            </w:r>
          </w:p>
        </w:tc>
        <w:tc>
          <w:tcPr>
            <w:tcW w:w="2678" w:type="dxa"/>
            <w:tcBorders>
              <w:top w:val="single" w:sz="18" w:space="0" w:color="auto"/>
              <w:right w:val="single" w:sz="18" w:space="0" w:color="auto"/>
            </w:tcBorders>
          </w:tcPr>
          <w:p w14:paraId="552BFDCF" w14:textId="73F924D9" w:rsidR="00F23579" w:rsidRPr="00434084" w:rsidRDefault="005434C7" w:rsidP="00300C53">
            <w:pPr>
              <w:spacing w:line="360" w:lineRule="auto"/>
              <w:jc w:val="center"/>
              <w:rPr>
                <w:rFonts w:ascii="Times New Roman" w:hAnsi="Times New Roman" w:cs="Times New Roman"/>
                <w:b/>
                <w:sz w:val="20"/>
                <w:szCs w:val="20"/>
              </w:rPr>
            </w:pPr>
            <w:r>
              <w:rPr>
                <w:rFonts w:ascii="Times New Roman" w:hAnsi="Times New Roman" w:cs="Times New Roman"/>
                <w:b/>
                <w:sz w:val="20"/>
                <w:szCs w:val="20"/>
              </w:rPr>
              <w:t>190</w:t>
            </w:r>
          </w:p>
        </w:tc>
      </w:tr>
      <w:tr w:rsidR="00F23579" w:rsidRPr="00434084" w14:paraId="7224E982" w14:textId="77777777" w:rsidTr="00541D08">
        <w:trPr>
          <w:trHeight w:val="484"/>
        </w:trPr>
        <w:tc>
          <w:tcPr>
            <w:tcW w:w="2678" w:type="dxa"/>
            <w:tcBorders>
              <w:left w:val="single" w:sz="18" w:space="0" w:color="auto"/>
              <w:bottom w:val="single" w:sz="18" w:space="0" w:color="auto"/>
            </w:tcBorders>
          </w:tcPr>
          <w:p w14:paraId="1B11864C" w14:textId="77777777" w:rsidR="00F23579" w:rsidRPr="00434084" w:rsidRDefault="00F23579" w:rsidP="00300C53">
            <w:pPr>
              <w:spacing w:line="360" w:lineRule="auto"/>
              <w:rPr>
                <w:rFonts w:ascii="Times New Roman" w:hAnsi="Times New Roman" w:cs="Times New Roman"/>
                <w:b/>
                <w:sz w:val="20"/>
                <w:szCs w:val="20"/>
              </w:rPr>
            </w:pPr>
            <w:r w:rsidRPr="00434084">
              <w:rPr>
                <w:rFonts w:ascii="Times New Roman" w:hAnsi="Times New Roman" w:cs="Times New Roman"/>
                <w:b/>
                <w:sz w:val="20"/>
                <w:szCs w:val="20"/>
              </w:rPr>
              <w:t>Amount of Funds Disbursed</w:t>
            </w:r>
          </w:p>
        </w:tc>
        <w:tc>
          <w:tcPr>
            <w:tcW w:w="2678" w:type="dxa"/>
            <w:tcBorders>
              <w:bottom w:val="single" w:sz="18" w:space="0" w:color="auto"/>
            </w:tcBorders>
          </w:tcPr>
          <w:p w14:paraId="0A59CCA8" w14:textId="376C8515" w:rsidR="00F23579" w:rsidRPr="00434084" w:rsidRDefault="005434C7" w:rsidP="00300C53">
            <w:pPr>
              <w:spacing w:line="360" w:lineRule="auto"/>
              <w:jc w:val="center"/>
              <w:rPr>
                <w:rFonts w:ascii="Times New Roman" w:hAnsi="Times New Roman" w:cs="Times New Roman"/>
                <w:sz w:val="20"/>
                <w:szCs w:val="20"/>
              </w:rPr>
            </w:pPr>
            <w:r>
              <w:rPr>
                <w:rFonts w:ascii="Times New Roman" w:hAnsi="Times New Roman" w:cs="Times New Roman"/>
                <w:sz w:val="20"/>
                <w:szCs w:val="20"/>
              </w:rPr>
              <w:t>177,240.83</w:t>
            </w:r>
          </w:p>
        </w:tc>
        <w:tc>
          <w:tcPr>
            <w:tcW w:w="2678" w:type="dxa"/>
            <w:tcBorders>
              <w:bottom w:val="single" w:sz="18" w:space="0" w:color="auto"/>
            </w:tcBorders>
          </w:tcPr>
          <w:p w14:paraId="320D019A" w14:textId="1C7C6EE5" w:rsidR="00F23579" w:rsidRPr="00434084" w:rsidRDefault="005434C7" w:rsidP="00300C53">
            <w:pPr>
              <w:spacing w:line="360" w:lineRule="auto"/>
              <w:jc w:val="center"/>
              <w:rPr>
                <w:rFonts w:ascii="Times New Roman" w:hAnsi="Times New Roman" w:cs="Times New Roman"/>
                <w:sz w:val="20"/>
                <w:szCs w:val="20"/>
              </w:rPr>
            </w:pPr>
            <w:r>
              <w:rPr>
                <w:rFonts w:ascii="Times New Roman" w:hAnsi="Times New Roman" w:cs="Times New Roman"/>
                <w:sz w:val="20"/>
                <w:szCs w:val="20"/>
              </w:rPr>
              <w:t>377,240.83</w:t>
            </w:r>
          </w:p>
        </w:tc>
        <w:tc>
          <w:tcPr>
            <w:tcW w:w="2678" w:type="dxa"/>
            <w:tcBorders>
              <w:bottom w:val="single" w:sz="18" w:space="0" w:color="auto"/>
              <w:right w:val="single" w:sz="18" w:space="0" w:color="auto"/>
            </w:tcBorders>
          </w:tcPr>
          <w:p w14:paraId="3803501B" w14:textId="76B9A2D0" w:rsidR="00F23579" w:rsidRPr="00434084" w:rsidRDefault="005434C7" w:rsidP="00300C53">
            <w:pPr>
              <w:spacing w:line="360" w:lineRule="auto"/>
              <w:jc w:val="center"/>
              <w:rPr>
                <w:rFonts w:ascii="Times New Roman" w:hAnsi="Times New Roman" w:cs="Times New Roman"/>
                <w:b/>
                <w:sz w:val="20"/>
                <w:szCs w:val="20"/>
              </w:rPr>
            </w:pPr>
            <w:r>
              <w:rPr>
                <w:rFonts w:ascii="Times New Roman" w:hAnsi="Times New Roman" w:cs="Times New Roman"/>
                <w:b/>
                <w:sz w:val="20"/>
                <w:szCs w:val="20"/>
              </w:rPr>
              <w:t>554,481.66</w:t>
            </w:r>
          </w:p>
        </w:tc>
      </w:tr>
    </w:tbl>
    <w:p w14:paraId="250FEFA4" w14:textId="61308B40" w:rsidR="007267DE" w:rsidRDefault="00F23579" w:rsidP="00300C53">
      <w:pPr>
        <w:spacing w:line="360" w:lineRule="auto"/>
        <w:jc w:val="both"/>
        <w:rPr>
          <w:rFonts w:ascii="Times New Roman" w:hAnsi="Times New Roman" w:cs="Times New Roman"/>
          <w:b/>
          <w:bCs/>
          <w:szCs w:val="24"/>
        </w:rPr>
      </w:pPr>
      <w:r>
        <w:rPr>
          <w:rFonts w:ascii="Times New Roman" w:hAnsi="Times New Roman" w:cs="Times New Roman"/>
          <w:szCs w:val="24"/>
        </w:rPr>
        <w:t xml:space="preserve"> </w:t>
      </w:r>
      <w:r w:rsidRPr="00A65A15">
        <w:rPr>
          <w:rFonts w:ascii="Times New Roman" w:hAnsi="Times New Roman" w:cs="Times New Roman"/>
          <w:b/>
          <w:bCs/>
          <w:szCs w:val="24"/>
        </w:rPr>
        <w:t>Source</w:t>
      </w:r>
      <w:r>
        <w:rPr>
          <w:rFonts w:ascii="Times New Roman" w:hAnsi="Times New Roman" w:cs="Times New Roman"/>
          <w:szCs w:val="24"/>
        </w:rPr>
        <w:t xml:space="preserve">: </w:t>
      </w:r>
      <w:r w:rsidRPr="00A65A15">
        <w:rPr>
          <w:rFonts w:ascii="Times New Roman" w:hAnsi="Times New Roman" w:cs="Times New Roman"/>
          <w:b/>
          <w:bCs/>
          <w:szCs w:val="24"/>
        </w:rPr>
        <w:t>SMA 202</w:t>
      </w:r>
      <w:r>
        <w:rPr>
          <w:rFonts w:ascii="Times New Roman" w:hAnsi="Times New Roman" w:cs="Times New Roman"/>
          <w:b/>
          <w:bCs/>
          <w:szCs w:val="24"/>
        </w:rPr>
        <w:t>5</w:t>
      </w:r>
      <w:r w:rsidRPr="00A65A15">
        <w:rPr>
          <w:rFonts w:ascii="Times New Roman" w:hAnsi="Times New Roman" w:cs="Times New Roman"/>
          <w:b/>
          <w:bCs/>
          <w:szCs w:val="24"/>
        </w:rPr>
        <w:t xml:space="preserve"> Trial Balance</w:t>
      </w:r>
      <w:r w:rsidR="009B126A">
        <w:rPr>
          <w:rFonts w:ascii="Times New Roman" w:hAnsi="Times New Roman" w:cs="Times New Roman"/>
          <w:b/>
          <w:bCs/>
          <w:szCs w:val="24"/>
        </w:rPr>
        <w:t xml:space="preserve">, </w:t>
      </w:r>
      <w:r w:rsidR="008D181A">
        <w:rPr>
          <w:rFonts w:ascii="Times New Roman" w:hAnsi="Times New Roman" w:cs="Times New Roman"/>
          <w:b/>
          <w:bCs/>
          <w:szCs w:val="24"/>
        </w:rPr>
        <w:t>Dec. 2025</w:t>
      </w:r>
    </w:p>
    <w:p w14:paraId="6E14F458" w14:textId="77777777" w:rsidR="009B126A" w:rsidRDefault="009B126A" w:rsidP="00300C53">
      <w:pPr>
        <w:spacing w:line="360" w:lineRule="auto"/>
        <w:jc w:val="both"/>
        <w:rPr>
          <w:rFonts w:ascii="Times New Roman" w:hAnsi="Times New Roman" w:cs="Times New Roman"/>
          <w:b/>
          <w:bCs/>
          <w:szCs w:val="24"/>
        </w:rPr>
      </w:pPr>
    </w:p>
    <w:p w14:paraId="66CDE487" w14:textId="20FC2864" w:rsidR="00FB04CB" w:rsidRPr="00300C53" w:rsidRDefault="00FB04CB" w:rsidP="00300C53">
      <w:pPr>
        <w:pStyle w:val="Caption"/>
        <w:keepNext/>
        <w:spacing w:line="360" w:lineRule="auto"/>
        <w:jc w:val="both"/>
        <w:rPr>
          <w:rFonts w:ascii="Times New Roman" w:hAnsi="Times New Roman" w:cs="Times New Roman"/>
          <w:b/>
          <w:bCs/>
          <w:i w:val="0"/>
          <w:iCs w:val="0"/>
          <w:color w:val="auto"/>
          <w:sz w:val="22"/>
          <w:szCs w:val="22"/>
        </w:rPr>
      </w:pPr>
      <w:bookmarkStart w:id="101" w:name="_Toc223357603"/>
      <w:r w:rsidRPr="00300C53">
        <w:rPr>
          <w:rFonts w:ascii="Times New Roman" w:hAnsi="Times New Roman" w:cs="Times New Roman"/>
          <w:b/>
          <w:bCs/>
          <w:i w:val="0"/>
          <w:iCs w:val="0"/>
          <w:color w:val="auto"/>
          <w:sz w:val="22"/>
          <w:szCs w:val="22"/>
        </w:rPr>
        <w:t xml:space="preserve">Figure </w:t>
      </w:r>
      <w:r w:rsidR="0058390B" w:rsidRPr="00300C53">
        <w:rPr>
          <w:rFonts w:ascii="Times New Roman" w:hAnsi="Times New Roman" w:cs="Times New Roman"/>
          <w:b/>
          <w:bCs/>
          <w:i w:val="0"/>
          <w:iCs w:val="0"/>
          <w:color w:val="auto"/>
          <w:sz w:val="22"/>
          <w:szCs w:val="22"/>
        </w:rPr>
        <w:fldChar w:fldCharType="begin"/>
      </w:r>
      <w:r w:rsidR="0058390B" w:rsidRPr="00300C53">
        <w:rPr>
          <w:rFonts w:ascii="Times New Roman" w:hAnsi="Times New Roman" w:cs="Times New Roman"/>
          <w:b/>
          <w:bCs/>
          <w:i w:val="0"/>
          <w:iCs w:val="0"/>
          <w:color w:val="auto"/>
          <w:sz w:val="22"/>
          <w:szCs w:val="22"/>
        </w:rPr>
        <w:instrText xml:space="preserve"> SEQ Figure \* ARABIC </w:instrText>
      </w:r>
      <w:r w:rsidR="0058390B" w:rsidRPr="00300C53">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11</w:t>
      </w:r>
      <w:r w:rsidR="0058390B" w:rsidRPr="00300C53">
        <w:rPr>
          <w:rFonts w:ascii="Times New Roman" w:hAnsi="Times New Roman" w:cs="Times New Roman"/>
          <w:b/>
          <w:bCs/>
          <w:i w:val="0"/>
          <w:iCs w:val="0"/>
          <w:noProof/>
          <w:color w:val="auto"/>
          <w:sz w:val="22"/>
          <w:szCs w:val="22"/>
        </w:rPr>
        <w:fldChar w:fldCharType="end"/>
      </w:r>
      <w:r w:rsidRPr="00300C53">
        <w:rPr>
          <w:rFonts w:ascii="Times New Roman" w:hAnsi="Times New Roman" w:cs="Times New Roman"/>
          <w:b/>
          <w:bCs/>
          <w:i w:val="0"/>
          <w:iCs w:val="0"/>
          <w:color w:val="auto"/>
          <w:sz w:val="22"/>
          <w:szCs w:val="22"/>
        </w:rPr>
        <w:t>: Financial Assistance to Students by Sex.</w:t>
      </w:r>
      <w:bookmarkEnd w:id="101"/>
    </w:p>
    <w:p w14:paraId="7F6F476C" w14:textId="248670ED" w:rsidR="00434084" w:rsidRDefault="005434C7" w:rsidP="00300C53">
      <w:pPr>
        <w:spacing w:line="360" w:lineRule="auto"/>
        <w:jc w:val="both"/>
        <w:rPr>
          <w:rFonts w:ascii="Times New Roman" w:hAnsi="Times New Roman" w:cs="Times New Roman"/>
          <w:b/>
          <w:bCs/>
          <w:szCs w:val="24"/>
        </w:rPr>
      </w:pPr>
      <w:r>
        <w:rPr>
          <w:noProof/>
        </w:rPr>
        <w:drawing>
          <wp:inline distT="0" distB="0" distL="0" distR="0" wp14:anchorId="363EBC64" wp14:editId="55FD3FB8">
            <wp:extent cx="6393180" cy="2103120"/>
            <wp:effectExtent l="0" t="0" r="7620" b="0"/>
            <wp:docPr id="22" name="Chart 22">
              <a:extLst xmlns:a="http://schemas.openxmlformats.org/drawingml/2006/main">
                <a:ext uri="{FF2B5EF4-FFF2-40B4-BE49-F238E27FC236}">
                  <a16:creationId xmlns:a16="http://schemas.microsoft.com/office/drawing/2014/main" id="{6A09695A-3884-4659-9C17-474E5AA73C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4A6EA0C" w14:textId="62988CAF" w:rsidR="00541D08" w:rsidRDefault="00541D08" w:rsidP="00300C53">
      <w:pPr>
        <w:spacing w:line="360" w:lineRule="auto"/>
        <w:jc w:val="both"/>
        <w:rPr>
          <w:rFonts w:ascii="Times New Roman" w:hAnsi="Times New Roman" w:cs="Times New Roman"/>
          <w:b/>
          <w:bCs/>
          <w:szCs w:val="24"/>
        </w:rPr>
      </w:pPr>
      <w:r w:rsidRPr="00A65A15">
        <w:rPr>
          <w:rFonts w:ascii="Times New Roman" w:hAnsi="Times New Roman" w:cs="Times New Roman"/>
          <w:b/>
          <w:bCs/>
          <w:szCs w:val="24"/>
        </w:rPr>
        <w:t>Source</w:t>
      </w:r>
      <w:r>
        <w:rPr>
          <w:rFonts w:ascii="Times New Roman" w:hAnsi="Times New Roman" w:cs="Times New Roman"/>
          <w:szCs w:val="24"/>
        </w:rPr>
        <w:t xml:space="preserve">: </w:t>
      </w:r>
      <w:r w:rsidRPr="00A65A15">
        <w:rPr>
          <w:rFonts w:ascii="Times New Roman" w:hAnsi="Times New Roman" w:cs="Times New Roman"/>
          <w:b/>
          <w:bCs/>
          <w:szCs w:val="24"/>
        </w:rPr>
        <w:t>SMA Dec 202</w:t>
      </w:r>
      <w:r>
        <w:rPr>
          <w:rFonts w:ascii="Times New Roman" w:hAnsi="Times New Roman" w:cs="Times New Roman"/>
          <w:b/>
          <w:bCs/>
          <w:szCs w:val="24"/>
        </w:rPr>
        <w:t>5</w:t>
      </w:r>
      <w:r w:rsidRPr="00A65A15">
        <w:rPr>
          <w:rFonts w:ascii="Times New Roman" w:hAnsi="Times New Roman" w:cs="Times New Roman"/>
          <w:b/>
          <w:bCs/>
          <w:szCs w:val="24"/>
        </w:rPr>
        <w:t xml:space="preserve"> Trial Balance</w:t>
      </w:r>
    </w:p>
    <w:p w14:paraId="1159F02A" w14:textId="77777777" w:rsidR="00541D08" w:rsidRDefault="00541D08" w:rsidP="00300C53">
      <w:pPr>
        <w:spacing w:line="360" w:lineRule="auto"/>
        <w:jc w:val="both"/>
        <w:rPr>
          <w:rFonts w:ascii="Times New Roman" w:hAnsi="Times New Roman" w:cs="Times New Roman"/>
          <w:b/>
          <w:bCs/>
          <w:szCs w:val="24"/>
        </w:rPr>
      </w:pPr>
    </w:p>
    <w:p w14:paraId="4AA5995D" w14:textId="77777777" w:rsidR="00300C53" w:rsidRPr="00434084" w:rsidRDefault="00300C53" w:rsidP="00300C53">
      <w:pPr>
        <w:spacing w:line="360" w:lineRule="auto"/>
        <w:jc w:val="both"/>
        <w:rPr>
          <w:rFonts w:ascii="Times New Roman" w:hAnsi="Times New Roman" w:cs="Times New Roman"/>
          <w:b/>
          <w:bCs/>
          <w:szCs w:val="24"/>
        </w:rPr>
      </w:pPr>
    </w:p>
    <w:p w14:paraId="712B0D95" w14:textId="7BF2FAC2" w:rsidR="00F23579" w:rsidRPr="00A97AA9" w:rsidRDefault="009D34CE" w:rsidP="00300C53">
      <w:pPr>
        <w:pStyle w:val="Heading3"/>
        <w:spacing w:line="360" w:lineRule="auto"/>
        <w:rPr>
          <w:b/>
          <w:bCs/>
        </w:rPr>
      </w:pPr>
      <w:bookmarkStart w:id="102" w:name="_Toc223354373"/>
      <w:bookmarkStart w:id="103" w:name="_Hlk220485733"/>
      <w:r w:rsidRPr="00A97AA9">
        <w:rPr>
          <w:b/>
          <w:bCs/>
        </w:rPr>
        <w:lastRenderedPageBreak/>
        <w:t>2.</w:t>
      </w:r>
      <w:r w:rsidR="008D181A" w:rsidRPr="00A97AA9">
        <w:rPr>
          <w:b/>
          <w:bCs/>
        </w:rPr>
        <w:t>1</w:t>
      </w:r>
      <w:r w:rsidRPr="00A97AA9">
        <w:rPr>
          <w:b/>
          <w:bCs/>
        </w:rPr>
        <w:t xml:space="preserve">5 </w:t>
      </w:r>
      <w:r w:rsidR="00F23579" w:rsidRPr="00A97AA9">
        <w:rPr>
          <w:b/>
          <w:bCs/>
        </w:rPr>
        <w:t>Resetting Ghana Agenda- Creating jobs, Ensuring Accountability and Promoting Shared Prosperity</w:t>
      </w:r>
      <w:bookmarkEnd w:id="102"/>
    </w:p>
    <w:bookmarkEnd w:id="103"/>
    <w:p w14:paraId="7D96B137" w14:textId="7E45F0D5" w:rsidR="00F23579" w:rsidRPr="00D72E49" w:rsidRDefault="00763429" w:rsidP="00300C53">
      <w:pPr>
        <w:spacing w:line="360" w:lineRule="auto"/>
        <w:jc w:val="both"/>
        <w:rPr>
          <w:rFonts w:ascii="Times New Roman" w:hAnsi="Times New Roman" w:cs="Times New Roman"/>
          <w:b/>
        </w:rPr>
      </w:pPr>
      <w:r w:rsidRPr="00D72E49">
        <w:rPr>
          <w:rFonts w:ascii="Times New Roman" w:hAnsi="Times New Roman" w:cs="Times New Roman"/>
        </w:rPr>
        <w:t>The year</w:t>
      </w:r>
      <w:r w:rsidR="003358BE" w:rsidRPr="00D72E49">
        <w:rPr>
          <w:rFonts w:ascii="Times New Roman" w:hAnsi="Times New Roman" w:cs="Times New Roman"/>
        </w:rPr>
        <w:t xml:space="preserve"> under review saw the</w:t>
      </w:r>
      <w:r w:rsidR="00F23579" w:rsidRPr="00D72E49">
        <w:rPr>
          <w:rFonts w:ascii="Times New Roman" w:hAnsi="Times New Roman" w:cs="Times New Roman"/>
        </w:rPr>
        <w:t xml:space="preserve"> Department of Agriculture not enroll</w:t>
      </w:r>
      <w:r w:rsidR="003358BE" w:rsidRPr="00D72E49">
        <w:rPr>
          <w:rFonts w:ascii="Times New Roman" w:hAnsi="Times New Roman" w:cs="Times New Roman"/>
        </w:rPr>
        <w:t>ing</w:t>
      </w:r>
      <w:r w:rsidR="00F23579" w:rsidRPr="00D72E49">
        <w:rPr>
          <w:rFonts w:ascii="Times New Roman" w:hAnsi="Times New Roman" w:cs="Times New Roman"/>
        </w:rPr>
        <w:t xml:space="preserve"> any farmer onto the </w:t>
      </w:r>
      <w:r w:rsidR="003358BE" w:rsidRPr="00D72E49">
        <w:rPr>
          <w:rFonts w:ascii="Times New Roman" w:hAnsi="Times New Roman" w:cs="Times New Roman"/>
          <w:b/>
        </w:rPr>
        <w:t>Resetting Ghana Agenda- Creating jobs, Ensuring Accountability and Promoting Shared Prosperity</w:t>
      </w:r>
      <w:r w:rsidR="00F23579" w:rsidRPr="00D72E49">
        <w:rPr>
          <w:rFonts w:ascii="Times New Roman" w:hAnsi="Times New Roman" w:cs="Times New Roman"/>
        </w:rPr>
        <w:t xml:space="preserve"> due to the fact that no funds were released to implement the programme. However, the Department of Agriculture continued their routine monitoring and supervision on the programme to ensure that the farmers continue to use improved technologies in carrying out their farming activities.</w:t>
      </w:r>
    </w:p>
    <w:p w14:paraId="6E4A9539" w14:textId="77777777" w:rsidR="00434084" w:rsidRPr="00644DA8" w:rsidRDefault="00434084" w:rsidP="00300C53">
      <w:pPr>
        <w:pStyle w:val="Heading4"/>
        <w:spacing w:line="360" w:lineRule="auto"/>
        <w:rPr>
          <w:rFonts w:ascii="Times New Roman" w:hAnsi="Times New Roman" w:cs="Times New Roman"/>
          <w:color w:val="auto"/>
          <w:sz w:val="24"/>
          <w:szCs w:val="24"/>
        </w:rPr>
      </w:pPr>
    </w:p>
    <w:p w14:paraId="45089672" w14:textId="0B4D48AD" w:rsidR="005E0B41" w:rsidRPr="00A97AA9" w:rsidRDefault="00644DA8" w:rsidP="00300C53">
      <w:pPr>
        <w:pStyle w:val="Heading3"/>
        <w:spacing w:line="360" w:lineRule="auto"/>
        <w:rPr>
          <w:b/>
          <w:bCs/>
        </w:rPr>
      </w:pPr>
      <w:bookmarkStart w:id="104" w:name="_Toc223354374"/>
      <w:r w:rsidRPr="00A97AA9">
        <w:rPr>
          <w:b/>
          <w:bCs/>
        </w:rPr>
        <w:t>2.16 Evaluations</w:t>
      </w:r>
      <w:r w:rsidR="0034093F" w:rsidRPr="00A97AA9">
        <w:rPr>
          <w:b/>
          <w:bCs/>
        </w:rPr>
        <w:t xml:space="preserve"> and Participatory M&amp;E</w:t>
      </w:r>
      <w:bookmarkEnd w:id="104"/>
    </w:p>
    <w:p w14:paraId="3D0F49A0" w14:textId="155041A9" w:rsidR="005E0B41" w:rsidRPr="00300891" w:rsidRDefault="008D181A" w:rsidP="00300C53">
      <w:pPr>
        <w:spacing w:line="360" w:lineRule="auto"/>
        <w:jc w:val="both"/>
        <w:rPr>
          <w:rFonts w:ascii="Times New Roman" w:eastAsia="Microsoft JhengHei Light" w:hAnsi="Times New Roman" w:cs="Times New Roman"/>
          <w:b/>
          <w:bCs/>
          <w:iCs/>
          <w:color w:val="000000"/>
        </w:rPr>
      </w:pPr>
      <w:r w:rsidRPr="00300891">
        <w:rPr>
          <w:rFonts w:ascii="Times New Roman" w:hAnsi="Times New Roman" w:cs="Times New Roman"/>
        </w:rPr>
        <w:t xml:space="preserve">Evaluations are done on ongoing or completed </w:t>
      </w:r>
      <w:r w:rsidR="0034093F" w:rsidRPr="00300891">
        <w:rPr>
          <w:rFonts w:ascii="Times New Roman" w:hAnsi="Times New Roman" w:cs="Times New Roman"/>
        </w:rPr>
        <w:t xml:space="preserve">projects, programmes or policies to access whether they yielded desired impacts. </w:t>
      </w:r>
      <w:r w:rsidRPr="00300891">
        <w:rPr>
          <w:rFonts w:ascii="Times New Roman" w:hAnsi="Times New Roman" w:cs="Times New Roman"/>
        </w:rPr>
        <w:t xml:space="preserve"> </w:t>
      </w:r>
      <w:r w:rsidR="00F935F4" w:rsidRPr="00300891">
        <w:rPr>
          <w:rFonts w:ascii="Times New Roman" w:hAnsi="Times New Roman" w:cs="Times New Roman"/>
        </w:rPr>
        <w:t xml:space="preserve">During the year under review, the Assembly conducted evaluations on </w:t>
      </w:r>
      <w:r w:rsidR="00644DA8" w:rsidRPr="00300891">
        <w:rPr>
          <w:rFonts w:ascii="Times New Roman" w:hAnsi="Times New Roman" w:cs="Times New Roman"/>
        </w:rPr>
        <w:t>some</w:t>
      </w:r>
      <w:r w:rsidR="0034093F" w:rsidRPr="00300891">
        <w:rPr>
          <w:rFonts w:ascii="Times New Roman" w:hAnsi="Times New Roman" w:cs="Times New Roman"/>
        </w:rPr>
        <w:t xml:space="preserve"> selected projects undertaken. Key among the were some roads   projects under </w:t>
      </w:r>
      <w:r w:rsidR="00644DA8" w:rsidRPr="00300891">
        <w:rPr>
          <w:rFonts w:ascii="Times New Roman" w:hAnsi="Times New Roman" w:cs="Times New Roman"/>
        </w:rPr>
        <w:t>the GSCSP</w:t>
      </w:r>
      <w:r w:rsidR="0034093F" w:rsidRPr="00300891">
        <w:rPr>
          <w:rFonts w:ascii="Times New Roman" w:hAnsi="Times New Roman" w:cs="Times New Roman"/>
        </w:rPr>
        <w:t xml:space="preserve"> funding</w:t>
      </w:r>
    </w:p>
    <w:p w14:paraId="00062A53" w14:textId="2966D907" w:rsidR="00F935F4" w:rsidRPr="00300891" w:rsidRDefault="005E0B41" w:rsidP="00300C53">
      <w:pPr>
        <w:spacing w:line="360" w:lineRule="auto"/>
        <w:jc w:val="both"/>
        <w:rPr>
          <w:rFonts w:ascii="Times New Roman" w:eastAsia="Calibri" w:hAnsi="Times New Roman" w:cs="Times New Roman"/>
          <w:iCs/>
          <w:lang w:val="en-GB"/>
        </w:rPr>
      </w:pPr>
      <w:r w:rsidRPr="00300891">
        <w:rPr>
          <w:rFonts w:ascii="Times New Roman" w:eastAsia="Calibri" w:hAnsi="Times New Roman" w:cs="Times New Roman"/>
          <w:iCs/>
          <w:lang w:val="en-GB"/>
        </w:rPr>
        <w:t>It involve</w:t>
      </w:r>
      <w:r w:rsidR="0034093F" w:rsidRPr="00300891">
        <w:rPr>
          <w:rFonts w:ascii="Times New Roman" w:eastAsia="Calibri" w:hAnsi="Times New Roman" w:cs="Times New Roman"/>
          <w:iCs/>
          <w:lang w:val="en-GB"/>
        </w:rPr>
        <w:t>d</w:t>
      </w:r>
      <w:r w:rsidRPr="00300891">
        <w:rPr>
          <w:rFonts w:ascii="Times New Roman" w:eastAsia="Calibri" w:hAnsi="Times New Roman" w:cs="Times New Roman"/>
          <w:iCs/>
          <w:lang w:val="en-GB"/>
        </w:rPr>
        <w:t xml:space="preserve"> of all the relevant stakeholders in the M&amp;E design and implementation process. For the period under review, the Assembly </w:t>
      </w:r>
      <w:r w:rsidR="00644DA8" w:rsidRPr="00300891">
        <w:rPr>
          <w:rFonts w:ascii="Times New Roman" w:eastAsia="Calibri" w:hAnsi="Times New Roman" w:cs="Times New Roman"/>
          <w:iCs/>
          <w:lang w:val="en-GB"/>
        </w:rPr>
        <w:t>conducted evaluations</w:t>
      </w:r>
      <w:r w:rsidR="0034093F" w:rsidRPr="00300891">
        <w:rPr>
          <w:rFonts w:ascii="Times New Roman" w:eastAsia="Calibri" w:hAnsi="Times New Roman" w:cs="Times New Roman"/>
          <w:iCs/>
          <w:lang w:val="en-GB"/>
        </w:rPr>
        <w:t xml:space="preserve"> in 3 phases namely Ex-Ante, Evaluation, Mid-Term Evaluation and Terminal Evaluation. </w:t>
      </w:r>
      <w:r w:rsidRPr="00300891">
        <w:rPr>
          <w:rFonts w:ascii="Times New Roman" w:eastAsia="Calibri" w:hAnsi="Times New Roman" w:cs="Times New Roman"/>
          <w:iCs/>
          <w:lang w:val="en-GB"/>
        </w:rPr>
        <w:t xml:space="preserve">The key stakeholders who </w:t>
      </w:r>
      <w:r w:rsidR="00644DA8" w:rsidRPr="00300891">
        <w:rPr>
          <w:rFonts w:ascii="Times New Roman" w:eastAsia="Calibri" w:hAnsi="Times New Roman" w:cs="Times New Roman"/>
          <w:iCs/>
          <w:lang w:val="en-GB"/>
        </w:rPr>
        <w:t>participated included</w:t>
      </w:r>
      <w:r w:rsidRPr="00300891">
        <w:rPr>
          <w:rFonts w:ascii="Times New Roman" w:eastAsia="Calibri" w:hAnsi="Times New Roman" w:cs="Times New Roman"/>
          <w:iCs/>
          <w:lang w:val="en-GB"/>
        </w:rPr>
        <w:t xml:space="preserve"> Traditional Authorities, Assembly Members, Unit Committee Members, Opinion Leaders, C</w:t>
      </w:r>
      <w:r w:rsidR="008D181A" w:rsidRPr="00300891">
        <w:rPr>
          <w:rFonts w:ascii="Times New Roman" w:eastAsia="Calibri" w:hAnsi="Times New Roman" w:cs="Times New Roman"/>
          <w:iCs/>
          <w:lang w:val="en-GB"/>
        </w:rPr>
        <w:t>o</w:t>
      </w:r>
      <w:r w:rsidRPr="00300891">
        <w:rPr>
          <w:rFonts w:ascii="Times New Roman" w:eastAsia="Calibri" w:hAnsi="Times New Roman" w:cs="Times New Roman"/>
          <w:iCs/>
          <w:lang w:val="en-GB"/>
        </w:rPr>
        <w:t>ntractors, CSOs, User Departments or Agencies.</w:t>
      </w:r>
      <w:r w:rsidR="008D181A" w:rsidRPr="00300891">
        <w:rPr>
          <w:rFonts w:ascii="Times New Roman" w:eastAsia="Calibri" w:hAnsi="Times New Roman" w:cs="Times New Roman"/>
          <w:iCs/>
          <w:lang w:val="en-GB"/>
        </w:rPr>
        <w:t xml:space="preserve"> Update on Evaluations can be found in Annex 8</w:t>
      </w:r>
      <w:r w:rsidR="0034093F" w:rsidRPr="00300891">
        <w:rPr>
          <w:rFonts w:ascii="Times New Roman" w:eastAsia="Calibri" w:hAnsi="Times New Roman" w:cs="Times New Roman"/>
          <w:iCs/>
          <w:lang w:val="en-GB"/>
        </w:rPr>
        <w:t>.</w:t>
      </w:r>
    </w:p>
    <w:p w14:paraId="6A0F9090" w14:textId="7229D5E7" w:rsidR="003B716F" w:rsidRDefault="003B716F" w:rsidP="00300C53">
      <w:pPr>
        <w:spacing w:line="360" w:lineRule="auto"/>
        <w:rPr>
          <w:rFonts w:ascii="Times New Roman" w:hAnsi="Times New Roman" w:cs="Times New Roman"/>
          <w:color w:val="FF0000"/>
          <w:sz w:val="24"/>
          <w:szCs w:val="24"/>
        </w:rPr>
      </w:pPr>
    </w:p>
    <w:p w14:paraId="769AE154" w14:textId="642C6AC8" w:rsidR="00F935F4" w:rsidRPr="00A97AA9" w:rsidRDefault="009D34CE" w:rsidP="00300C53">
      <w:pPr>
        <w:pStyle w:val="Heading3"/>
        <w:spacing w:line="360" w:lineRule="auto"/>
        <w:rPr>
          <w:b/>
          <w:bCs/>
        </w:rPr>
      </w:pPr>
      <w:bookmarkStart w:id="105" w:name="_Toc223354375"/>
      <w:r w:rsidRPr="00A97AA9">
        <w:rPr>
          <w:b/>
          <w:bCs/>
        </w:rPr>
        <w:t>2.</w:t>
      </w:r>
      <w:r w:rsidR="00053308" w:rsidRPr="00A97AA9">
        <w:rPr>
          <w:b/>
          <w:bCs/>
        </w:rPr>
        <w:t>17</w:t>
      </w:r>
      <w:r w:rsidRPr="00A97AA9">
        <w:rPr>
          <w:b/>
          <w:bCs/>
        </w:rPr>
        <w:t xml:space="preserve"> </w:t>
      </w:r>
      <w:r w:rsidR="00F935F4" w:rsidRPr="00A97AA9">
        <w:rPr>
          <w:b/>
          <w:bCs/>
        </w:rPr>
        <w:t xml:space="preserve">Participatory Monitoring and </w:t>
      </w:r>
      <w:r w:rsidR="00644DA8" w:rsidRPr="00A97AA9">
        <w:rPr>
          <w:b/>
          <w:bCs/>
        </w:rPr>
        <w:t>Evaluation (</w:t>
      </w:r>
      <w:r w:rsidR="00053308" w:rsidRPr="00A97AA9">
        <w:rPr>
          <w:b/>
          <w:bCs/>
        </w:rPr>
        <w:t>PM&amp;E) Undertaken and their results</w:t>
      </w:r>
      <w:bookmarkEnd w:id="105"/>
    </w:p>
    <w:p w14:paraId="49FFE6D8" w14:textId="399093A0" w:rsidR="003B716F" w:rsidRDefault="00053308" w:rsidP="00300C53">
      <w:pPr>
        <w:suppressLineNumbers/>
        <w:suppressAutoHyphens/>
        <w:spacing w:before="120" w:after="120" w:line="360" w:lineRule="auto"/>
        <w:rPr>
          <w:rFonts w:ascii="Palatino Linotype" w:eastAsia="Calibri" w:hAnsi="Palatino Linotype" w:cs="Tahoma"/>
          <w:iCs/>
          <w:lang w:eastAsia="ar-SA"/>
        </w:rPr>
      </w:pPr>
      <w:r>
        <w:rPr>
          <w:rFonts w:ascii="Times New Roman" w:eastAsia="Calibri" w:hAnsi="Times New Roman" w:cs="Times New Roman"/>
          <w:iCs/>
          <w:lang w:eastAsia="ar-SA"/>
        </w:rPr>
        <w:t xml:space="preserve">PM&amp;E is a tool used for monitoring and evaluation the performance of AAP and MTDP. </w:t>
      </w:r>
      <w:r w:rsidR="0093649F" w:rsidRPr="004B4F19">
        <w:rPr>
          <w:rFonts w:ascii="Times New Roman" w:eastAsia="Calibri" w:hAnsi="Times New Roman" w:cs="Times New Roman"/>
          <w:iCs/>
          <w:lang w:eastAsia="ar-SA"/>
        </w:rPr>
        <w:t>The evaluation was conducted by the MPCU in collaboration with Units, Department and other relevant stakeholders</w:t>
      </w:r>
      <w:r>
        <w:rPr>
          <w:rFonts w:ascii="Times New Roman" w:eastAsia="Calibri" w:hAnsi="Times New Roman" w:cs="Times New Roman"/>
          <w:iCs/>
          <w:lang w:eastAsia="ar-SA"/>
        </w:rPr>
        <w:t xml:space="preserve"> usind community score card as a tool</w:t>
      </w:r>
      <w:r w:rsidR="0093649F" w:rsidRPr="004B4F19">
        <w:rPr>
          <w:rFonts w:ascii="Palatino Linotype" w:eastAsia="Calibri" w:hAnsi="Palatino Linotype" w:cs="Tahoma"/>
          <w:b/>
          <w:iCs/>
          <w:lang w:eastAsia="ar-SA"/>
        </w:rPr>
        <w:t>.</w:t>
      </w:r>
      <w:r>
        <w:rPr>
          <w:rFonts w:ascii="Palatino Linotype" w:eastAsia="Calibri" w:hAnsi="Palatino Linotype" w:cs="Tahoma"/>
          <w:b/>
          <w:iCs/>
          <w:lang w:eastAsia="ar-SA"/>
        </w:rPr>
        <w:t xml:space="preserve"> </w:t>
      </w:r>
      <w:r w:rsidRPr="00053308">
        <w:rPr>
          <w:rFonts w:ascii="Palatino Linotype" w:eastAsia="Calibri" w:hAnsi="Palatino Linotype" w:cs="Tahoma"/>
          <w:iCs/>
          <w:lang w:eastAsia="ar-SA"/>
        </w:rPr>
        <w:t>Details on PM&amp;</w:t>
      </w:r>
      <w:r w:rsidR="00644DA8" w:rsidRPr="00053308">
        <w:rPr>
          <w:rFonts w:ascii="Palatino Linotype" w:eastAsia="Calibri" w:hAnsi="Palatino Linotype" w:cs="Tahoma"/>
          <w:iCs/>
          <w:lang w:eastAsia="ar-SA"/>
        </w:rPr>
        <w:t>E can</w:t>
      </w:r>
      <w:r w:rsidRPr="00053308">
        <w:rPr>
          <w:rFonts w:ascii="Palatino Linotype" w:eastAsia="Calibri" w:hAnsi="Palatino Linotype" w:cs="Tahoma"/>
          <w:iCs/>
          <w:lang w:eastAsia="ar-SA"/>
        </w:rPr>
        <w:t xml:space="preserve"> be found in Annex 9</w:t>
      </w:r>
      <w:r>
        <w:rPr>
          <w:rFonts w:ascii="Palatino Linotype" w:eastAsia="Calibri" w:hAnsi="Palatino Linotype" w:cs="Tahoma"/>
          <w:iCs/>
          <w:lang w:eastAsia="ar-SA"/>
        </w:rPr>
        <w:t>.</w:t>
      </w:r>
    </w:p>
    <w:p w14:paraId="00C9DEBA" w14:textId="77777777" w:rsidR="00A97AA9" w:rsidRPr="00053308" w:rsidRDefault="00A97AA9" w:rsidP="00300C53">
      <w:pPr>
        <w:suppressLineNumbers/>
        <w:suppressAutoHyphens/>
        <w:spacing w:before="120" w:after="120" w:line="360" w:lineRule="auto"/>
        <w:rPr>
          <w:rFonts w:ascii="Palatino Linotype" w:eastAsia="Calibri" w:hAnsi="Palatino Linotype" w:cs="Tahoma"/>
          <w:iCs/>
          <w:lang w:eastAsia="ar-SA"/>
        </w:rPr>
      </w:pPr>
    </w:p>
    <w:p w14:paraId="4A9FDB47" w14:textId="4DB573F8" w:rsidR="00053308" w:rsidRPr="00A97AA9" w:rsidRDefault="00541D08" w:rsidP="00300C53">
      <w:pPr>
        <w:pStyle w:val="Heading3"/>
        <w:spacing w:line="360" w:lineRule="auto"/>
        <w:rPr>
          <w:b/>
          <w:bCs/>
        </w:rPr>
      </w:pPr>
      <w:bookmarkStart w:id="106" w:name="_Toc223354376"/>
      <w:r w:rsidRPr="00A97AA9">
        <w:rPr>
          <w:rStyle w:val="Emphasis"/>
          <w:rFonts w:ascii="Times New Roman" w:hAnsi="Times New Roman"/>
          <w:b/>
          <w:bCs/>
          <w:i w:val="0"/>
          <w:iCs w:val="0"/>
          <w:sz w:val="24"/>
        </w:rPr>
        <w:t>2.</w:t>
      </w:r>
      <w:r w:rsidR="00053308" w:rsidRPr="00A97AA9">
        <w:rPr>
          <w:rStyle w:val="Emphasis"/>
          <w:rFonts w:ascii="Times New Roman" w:hAnsi="Times New Roman"/>
          <w:b/>
          <w:bCs/>
          <w:i w:val="0"/>
          <w:iCs w:val="0"/>
          <w:sz w:val="24"/>
        </w:rPr>
        <w:t>1</w:t>
      </w:r>
      <w:r w:rsidRPr="00A97AA9">
        <w:rPr>
          <w:rStyle w:val="Emphasis"/>
          <w:rFonts w:ascii="Times New Roman" w:hAnsi="Times New Roman"/>
          <w:b/>
          <w:bCs/>
          <w:i w:val="0"/>
          <w:iCs w:val="0"/>
          <w:sz w:val="24"/>
        </w:rPr>
        <w:t xml:space="preserve">8 </w:t>
      </w:r>
      <w:r w:rsidR="00A01242" w:rsidRPr="00A97AA9">
        <w:rPr>
          <w:rStyle w:val="Emphasis"/>
          <w:rFonts w:ascii="Times New Roman" w:hAnsi="Times New Roman"/>
          <w:b/>
          <w:bCs/>
          <w:i w:val="0"/>
          <w:iCs w:val="0"/>
          <w:sz w:val="24"/>
        </w:rPr>
        <w:t>Human Resource Management</w:t>
      </w:r>
      <w:bookmarkEnd w:id="106"/>
    </w:p>
    <w:p w14:paraId="20A54077" w14:textId="4E9CD3ED" w:rsidR="00A01242" w:rsidRPr="00540589" w:rsidRDefault="00A01242" w:rsidP="00300C53">
      <w:pPr>
        <w:tabs>
          <w:tab w:val="left" w:pos="2505"/>
        </w:tabs>
        <w:spacing w:after="0" w:line="360" w:lineRule="auto"/>
        <w:jc w:val="both"/>
        <w:rPr>
          <w:rStyle w:val="Emphasis"/>
          <w:rFonts w:ascii="Times New Roman" w:hAnsi="Times New Roman" w:cs="Times New Roman"/>
          <w:i w:val="0"/>
        </w:rPr>
      </w:pPr>
      <w:r w:rsidRPr="00540589">
        <w:rPr>
          <w:rStyle w:val="Emphasis"/>
          <w:rFonts w:ascii="Times New Roman" w:hAnsi="Times New Roman" w:cs="Times New Roman"/>
          <w:i w:val="0"/>
        </w:rPr>
        <w:t xml:space="preserve">Human Resource Management is generally </w:t>
      </w:r>
      <w:r w:rsidR="00541D08" w:rsidRPr="00540589">
        <w:rPr>
          <w:rStyle w:val="Emphasis"/>
          <w:rFonts w:ascii="Times New Roman" w:hAnsi="Times New Roman" w:cs="Times New Roman"/>
          <w:i w:val="0"/>
        </w:rPr>
        <w:t>organizing</w:t>
      </w:r>
      <w:r w:rsidRPr="00540589">
        <w:rPr>
          <w:rStyle w:val="Emphasis"/>
          <w:rFonts w:ascii="Times New Roman" w:hAnsi="Times New Roman" w:cs="Times New Roman"/>
          <w:i w:val="0"/>
        </w:rPr>
        <w:t xml:space="preserve">, coordinating, and managing employees within an </w:t>
      </w:r>
      <w:r w:rsidR="00541D08" w:rsidRPr="00540589">
        <w:rPr>
          <w:rStyle w:val="Emphasis"/>
          <w:rFonts w:ascii="Times New Roman" w:hAnsi="Times New Roman" w:cs="Times New Roman"/>
          <w:i w:val="0"/>
        </w:rPr>
        <w:t>organization</w:t>
      </w:r>
      <w:r w:rsidRPr="00540589">
        <w:rPr>
          <w:rStyle w:val="Emphasis"/>
          <w:rFonts w:ascii="Times New Roman" w:hAnsi="Times New Roman" w:cs="Times New Roman"/>
          <w:i w:val="0"/>
        </w:rPr>
        <w:t xml:space="preserve"> to accomplish its mission, vision and goals. It includes recruitments, training, compensations, staff welfare and general staff development. </w:t>
      </w:r>
    </w:p>
    <w:p w14:paraId="7EA6E82C" w14:textId="47C39ECB" w:rsidR="00A01242" w:rsidRDefault="00A01242" w:rsidP="00300C53">
      <w:pPr>
        <w:tabs>
          <w:tab w:val="left" w:pos="2505"/>
        </w:tabs>
        <w:spacing w:after="0" w:line="360" w:lineRule="auto"/>
        <w:jc w:val="both"/>
        <w:rPr>
          <w:rStyle w:val="Emphasis"/>
          <w:rFonts w:ascii="Times New Roman" w:hAnsi="Times New Roman" w:cs="Times New Roman"/>
          <w:i w:val="0"/>
          <w:color w:val="FF0000"/>
        </w:rPr>
      </w:pPr>
      <w:r w:rsidRPr="00540589">
        <w:rPr>
          <w:rStyle w:val="Emphasis"/>
          <w:rFonts w:ascii="Times New Roman" w:hAnsi="Times New Roman" w:cs="Times New Roman"/>
          <w:i w:val="0"/>
        </w:rPr>
        <w:t>The main objective of human resource management is managing, developing capabilities and competencies of each staff as well as coordinating human resource management programme to efficiently deliver public service</w:t>
      </w:r>
      <w:r w:rsidRPr="00540589">
        <w:rPr>
          <w:rStyle w:val="Emphasis"/>
          <w:rFonts w:ascii="Times New Roman" w:hAnsi="Times New Roman" w:cs="Times New Roman"/>
          <w:i w:val="0"/>
          <w:color w:val="FF0000"/>
        </w:rPr>
        <w:t xml:space="preserve">. </w:t>
      </w:r>
      <w:r w:rsidRPr="00540589">
        <w:rPr>
          <w:rStyle w:val="Emphasis"/>
          <w:rFonts w:ascii="Times New Roman" w:hAnsi="Times New Roman" w:cs="Times New Roman"/>
          <w:i w:val="0"/>
          <w:color w:val="000000" w:themeColor="text1"/>
        </w:rPr>
        <w:t xml:space="preserve">The </w:t>
      </w:r>
      <w:r w:rsidR="00644DA8" w:rsidRPr="00540589">
        <w:rPr>
          <w:rStyle w:val="Emphasis"/>
          <w:rFonts w:ascii="Times New Roman" w:hAnsi="Times New Roman" w:cs="Times New Roman"/>
          <w:i w:val="0"/>
        </w:rPr>
        <w:t>table below</w:t>
      </w:r>
      <w:r w:rsidRPr="00540589">
        <w:rPr>
          <w:rStyle w:val="Emphasis"/>
          <w:rFonts w:ascii="Times New Roman" w:hAnsi="Times New Roman" w:cs="Times New Roman"/>
          <w:i w:val="0"/>
        </w:rPr>
        <w:t xml:space="preserve"> </w:t>
      </w:r>
      <w:r w:rsidRPr="00540589">
        <w:rPr>
          <w:rStyle w:val="Emphasis"/>
          <w:rFonts w:ascii="Times New Roman" w:hAnsi="Times New Roman" w:cs="Times New Roman"/>
          <w:i w:val="0"/>
          <w:color w:val="000000" w:themeColor="text1"/>
        </w:rPr>
        <w:t>shows the staff strength of the various departments which make up the Suame Municipal Assembly and their shortage and excesses</w:t>
      </w:r>
      <w:r w:rsidRPr="00540589">
        <w:rPr>
          <w:rStyle w:val="Emphasis"/>
          <w:rFonts w:ascii="Times New Roman" w:hAnsi="Times New Roman" w:cs="Times New Roman"/>
          <w:i w:val="0"/>
          <w:color w:val="FF0000"/>
        </w:rPr>
        <w:t xml:space="preserve">. </w:t>
      </w:r>
    </w:p>
    <w:p w14:paraId="15CF896E" w14:textId="77777777" w:rsidR="00053308" w:rsidRDefault="00053308" w:rsidP="00300C53">
      <w:pPr>
        <w:tabs>
          <w:tab w:val="left" w:pos="2505"/>
        </w:tabs>
        <w:spacing w:after="0" w:line="360" w:lineRule="auto"/>
        <w:jc w:val="both"/>
        <w:rPr>
          <w:rFonts w:ascii="Times New Roman" w:hAnsi="Times New Roman" w:cs="Times New Roman"/>
          <w:iCs/>
          <w:color w:val="FF0000"/>
        </w:rPr>
      </w:pPr>
    </w:p>
    <w:p w14:paraId="2AB99647" w14:textId="77777777" w:rsidR="00A97AA9" w:rsidRDefault="00A97AA9" w:rsidP="00300C53">
      <w:pPr>
        <w:tabs>
          <w:tab w:val="left" w:pos="2505"/>
        </w:tabs>
        <w:spacing w:after="0" w:line="360" w:lineRule="auto"/>
        <w:jc w:val="both"/>
        <w:rPr>
          <w:rFonts w:ascii="Times New Roman" w:hAnsi="Times New Roman" w:cs="Times New Roman"/>
          <w:iCs/>
          <w:color w:val="FF0000"/>
        </w:rPr>
      </w:pPr>
    </w:p>
    <w:p w14:paraId="64469A59" w14:textId="77777777" w:rsidR="00A97AA9" w:rsidRDefault="00A97AA9" w:rsidP="00300C53">
      <w:pPr>
        <w:tabs>
          <w:tab w:val="left" w:pos="2505"/>
        </w:tabs>
        <w:spacing w:after="0" w:line="360" w:lineRule="auto"/>
        <w:jc w:val="both"/>
        <w:rPr>
          <w:rFonts w:ascii="Times New Roman" w:hAnsi="Times New Roman" w:cs="Times New Roman"/>
          <w:iCs/>
          <w:color w:val="FF0000"/>
        </w:rPr>
      </w:pPr>
    </w:p>
    <w:p w14:paraId="4DF59BB0" w14:textId="77777777" w:rsidR="00A97AA9" w:rsidRPr="001D0C8E" w:rsidRDefault="00A97AA9" w:rsidP="00300C53">
      <w:pPr>
        <w:tabs>
          <w:tab w:val="left" w:pos="2505"/>
        </w:tabs>
        <w:spacing w:after="0" w:line="360" w:lineRule="auto"/>
        <w:jc w:val="both"/>
        <w:rPr>
          <w:rFonts w:ascii="Times New Roman" w:hAnsi="Times New Roman" w:cs="Times New Roman"/>
          <w:iCs/>
          <w:color w:val="FF0000"/>
        </w:rPr>
      </w:pPr>
    </w:p>
    <w:p w14:paraId="6425E31B" w14:textId="5459123D" w:rsidR="00A01242" w:rsidRPr="00A97AA9" w:rsidRDefault="00F303F6" w:rsidP="00300C53">
      <w:pPr>
        <w:pStyle w:val="Caption"/>
        <w:spacing w:line="360" w:lineRule="auto"/>
        <w:rPr>
          <w:rFonts w:ascii="Times New Roman" w:hAnsi="Times New Roman" w:cs="Times New Roman"/>
          <w:b/>
          <w:bCs/>
          <w:i w:val="0"/>
          <w:iCs w:val="0"/>
          <w:color w:val="auto"/>
          <w:sz w:val="22"/>
          <w:szCs w:val="22"/>
        </w:rPr>
      </w:pPr>
      <w:bookmarkStart w:id="107" w:name="_Toc223358532"/>
      <w:r w:rsidRPr="00A97AA9">
        <w:rPr>
          <w:rFonts w:ascii="Times New Roman" w:hAnsi="Times New Roman" w:cs="Times New Roman"/>
          <w:b/>
          <w:bCs/>
          <w:i w:val="0"/>
          <w:iCs w:val="0"/>
          <w:color w:val="auto"/>
          <w:sz w:val="22"/>
          <w:szCs w:val="22"/>
        </w:rPr>
        <w:t>Table 10: Staff Strengths of MMDAs</w:t>
      </w:r>
      <w:bookmarkEnd w:id="107"/>
    </w:p>
    <w:tbl>
      <w:tblPr>
        <w:tblpPr w:leftFromText="180" w:rightFromText="180" w:vertAnchor="text" w:tblpY="1"/>
        <w:tblOverlap w:val="never"/>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1615"/>
        <w:gridCol w:w="1105"/>
        <w:gridCol w:w="1034"/>
        <w:gridCol w:w="1383"/>
        <w:gridCol w:w="1788"/>
        <w:gridCol w:w="1461"/>
      </w:tblGrid>
      <w:tr w:rsidR="00A01242" w:rsidRPr="00DF2E4F" w14:paraId="721389DA" w14:textId="77777777" w:rsidTr="00053308">
        <w:trPr>
          <w:trHeight w:val="139"/>
        </w:trPr>
        <w:tc>
          <w:tcPr>
            <w:tcW w:w="1381" w:type="dxa"/>
            <w:vMerge w:val="restart"/>
            <w:shd w:val="clear" w:color="auto" w:fill="F2F2F2"/>
            <w:noWrap/>
            <w:vAlign w:val="center"/>
            <w:hideMark/>
          </w:tcPr>
          <w:p w14:paraId="1C867E38" w14:textId="77777777" w:rsidR="00A01242" w:rsidRPr="00DF2E4F" w:rsidRDefault="00A01242" w:rsidP="00300C53">
            <w:pPr>
              <w:spacing w:after="0" w:line="360" w:lineRule="auto"/>
              <w:jc w:val="both"/>
              <w:rPr>
                <w:rFonts w:ascii="Times New Roman" w:hAnsi="Times New Roman" w:cs="Times New Roman"/>
                <w:b/>
                <w:color w:val="000000" w:themeColor="text1"/>
                <w:sz w:val="20"/>
                <w:szCs w:val="20"/>
              </w:rPr>
            </w:pPr>
            <w:r w:rsidRPr="00DF2E4F">
              <w:rPr>
                <w:rFonts w:ascii="Times New Roman" w:hAnsi="Times New Roman" w:cs="Times New Roman"/>
                <w:b/>
                <w:color w:val="000000" w:themeColor="text1"/>
                <w:sz w:val="20"/>
                <w:szCs w:val="20"/>
              </w:rPr>
              <w:t xml:space="preserve">Departments </w:t>
            </w:r>
          </w:p>
        </w:tc>
        <w:tc>
          <w:tcPr>
            <w:tcW w:w="2605" w:type="dxa"/>
            <w:gridSpan w:val="2"/>
            <w:shd w:val="clear" w:color="auto" w:fill="F2F2F2"/>
            <w:noWrap/>
            <w:vAlign w:val="bottom"/>
            <w:hideMark/>
          </w:tcPr>
          <w:p w14:paraId="6EA4E409" w14:textId="77777777" w:rsidR="00A01242" w:rsidRPr="00DF2E4F" w:rsidRDefault="00A01242" w:rsidP="00300C53">
            <w:pPr>
              <w:spacing w:after="0" w:line="360" w:lineRule="auto"/>
              <w:jc w:val="center"/>
              <w:rPr>
                <w:rFonts w:ascii="Times New Roman" w:hAnsi="Times New Roman" w:cs="Times New Roman"/>
                <w:b/>
                <w:color w:val="000000" w:themeColor="text1"/>
                <w:sz w:val="20"/>
                <w:szCs w:val="20"/>
              </w:rPr>
            </w:pPr>
            <w:r w:rsidRPr="00DF2E4F">
              <w:rPr>
                <w:rFonts w:ascii="Times New Roman" w:hAnsi="Times New Roman" w:cs="Times New Roman"/>
                <w:b/>
                <w:color w:val="000000" w:themeColor="text1"/>
                <w:sz w:val="20"/>
                <w:szCs w:val="20"/>
              </w:rPr>
              <w:t>Requirements</w:t>
            </w:r>
          </w:p>
        </w:tc>
        <w:tc>
          <w:tcPr>
            <w:tcW w:w="1034" w:type="dxa"/>
            <w:shd w:val="clear" w:color="auto" w:fill="F2F2F2"/>
            <w:noWrap/>
            <w:vAlign w:val="bottom"/>
            <w:hideMark/>
          </w:tcPr>
          <w:p w14:paraId="46CD283A" w14:textId="77777777" w:rsidR="00A01242" w:rsidRPr="00DF2E4F" w:rsidRDefault="00A01242" w:rsidP="00300C53">
            <w:pPr>
              <w:spacing w:after="0" w:line="360" w:lineRule="auto"/>
              <w:jc w:val="center"/>
              <w:rPr>
                <w:rFonts w:ascii="Times New Roman" w:hAnsi="Times New Roman" w:cs="Times New Roman"/>
                <w:b/>
                <w:color w:val="000000" w:themeColor="text1"/>
                <w:sz w:val="20"/>
                <w:szCs w:val="20"/>
              </w:rPr>
            </w:pPr>
            <w:r w:rsidRPr="00DF2E4F">
              <w:rPr>
                <w:rFonts w:ascii="Times New Roman" w:hAnsi="Times New Roman" w:cs="Times New Roman"/>
                <w:b/>
                <w:color w:val="000000" w:themeColor="text1"/>
                <w:sz w:val="20"/>
                <w:szCs w:val="20"/>
              </w:rPr>
              <w:t>Actual</w:t>
            </w:r>
          </w:p>
        </w:tc>
        <w:tc>
          <w:tcPr>
            <w:tcW w:w="1788" w:type="dxa"/>
            <w:shd w:val="clear" w:color="auto" w:fill="F2F2F2"/>
          </w:tcPr>
          <w:p w14:paraId="478D15C2" w14:textId="77777777" w:rsidR="00A01242" w:rsidRPr="00DF2E4F" w:rsidRDefault="00A01242" w:rsidP="00300C53">
            <w:pPr>
              <w:spacing w:after="0" w:line="360" w:lineRule="auto"/>
              <w:rPr>
                <w:rFonts w:ascii="Times New Roman" w:hAnsi="Times New Roman" w:cs="Times New Roman"/>
                <w:b/>
                <w:color w:val="000000" w:themeColor="text1"/>
                <w:sz w:val="20"/>
                <w:szCs w:val="20"/>
              </w:rPr>
            </w:pPr>
            <w:r w:rsidRPr="00DF2E4F">
              <w:rPr>
                <w:rFonts w:ascii="Times New Roman" w:hAnsi="Times New Roman" w:cs="Times New Roman"/>
                <w:b/>
                <w:color w:val="000000" w:themeColor="text1"/>
                <w:sz w:val="20"/>
                <w:szCs w:val="20"/>
              </w:rPr>
              <w:t>Actual</w:t>
            </w:r>
          </w:p>
        </w:tc>
        <w:tc>
          <w:tcPr>
            <w:tcW w:w="1788" w:type="dxa"/>
            <w:vMerge w:val="restart"/>
            <w:shd w:val="clear" w:color="auto" w:fill="F2F2F2"/>
            <w:vAlign w:val="bottom"/>
            <w:hideMark/>
          </w:tcPr>
          <w:p w14:paraId="0A888168" w14:textId="77777777" w:rsidR="00A01242" w:rsidRPr="00DF2E4F" w:rsidRDefault="00A01242" w:rsidP="00300C53">
            <w:pPr>
              <w:spacing w:after="0" w:line="360" w:lineRule="auto"/>
              <w:rPr>
                <w:rFonts w:ascii="Times New Roman" w:hAnsi="Times New Roman" w:cs="Times New Roman"/>
                <w:b/>
                <w:color w:val="000000" w:themeColor="text1"/>
                <w:sz w:val="20"/>
                <w:szCs w:val="20"/>
              </w:rPr>
            </w:pPr>
            <w:r w:rsidRPr="00DF2E4F">
              <w:rPr>
                <w:rFonts w:ascii="Times New Roman" w:hAnsi="Times New Roman" w:cs="Times New Roman"/>
                <w:b/>
                <w:color w:val="000000" w:themeColor="text1"/>
                <w:sz w:val="20"/>
                <w:szCs w:val="20"/>
              </w:rPr>
              <w:t>% Covered</w:t>
            </w:r>
          </w:p>
        </w:tc>
        <w:tc>
          <w:tcPr>
            <w:tcW w:w="1318" w:type="dxa"/>
            <w:vMerge w:val="restart"/>
            <w:shd w:val="clear" w:color="auto" w:fill="F2F2F2"/>
            <w:noWrap/>
            <w:vAlign w:val="center"/>
            <w:hideMark/>
          </w:tcPr>
          <w:p w14:paraId="31D922A9" w14:textId="77777777" w:rsidR="00A01242" w:rsidRPr="00DF2E4F" w:rsidRDefault="00A01242" w:rsidP="00300C53">
            <w:pPr>
              <w:spacing w:after="0" w:line="360" w:lineRule="auto"/>
              <w:rPr>
                <w:rFonts w:ascii="Times New Roman" w:hAnsi="Times New Roman" w:cs="Times New Roman"/>
                <w:b/>
                <w:color w:val="000000" w:themeColor="text1"/>
                <w:sz w:val="20"/>
                <w:szCs w:val="20"/>
              </w:rPr>
            </w:pPr>
            <w:r w:rsidRPr="00DF2E4F">
              <w:rPr>
                <w:rFonts w:ascii="Times New Roman" w:hAnsi="Times New Roman" w:cs="Times New Roman"/>
                <w:b/>
                <w:color w:val="000000" w:themeColor="text1"/>
                <w:sz w:val="20"/>
                <w:szCs w:val="20"/>
              </w:rPr>
              <w:t>Training Required</w:t>
            </w:r>
          </w:p>
        </w:tc>
      </w:tr>
      <w:tr w:rsidR="00A01242" w:rsidRPr="00DF2E4F" w14:paraId="0D18B684" w14:textId="77777777" w:rsidTr="00053308">
        <w:trPr>
          <w:trHeight w:val="67"/>
        </w:trPr>
        <w:tc>
          <w:tcPr>
            <w:tcW w:w="1381" w:type="dxa"/>
            <w:vMerge/>
            <w:vAlign w:val="center"/>
            <w:hideMark/>
          </w:tcPr>
          <w:p w14:paraId="729C75F1" w14:textId="77777777" w:rsidR="00A01242" w:rsidRPr="00DF2E4F" w:rsidRDefault="00A01242" w:rsidP="00300C53">
            <w:pPr>
              <w:spacing w:after="0" w:line="360" w:lineRule="auto"/>
              <w:jc w:val="both"/>
              <w:rPr>
                <w:rFonts w:ascii="Times New Roman" w:hAnsi="Times New Roman" w:cs="Times New Roman"/>
                <w:b/>
                <w:sz w:val="20"/>
                <w:szCs w:val="20"/>
              </w:rPr>
            </w:pPr>
          </w:p>
        </w:tc>
        <w:tc>
          <w:tcPr>
            <w:tcW w:w="1615" w:type="dxa"/>
            <w:shd w:val="clear" w:color="auto" w:fill="F2F2F2"/>
            <w:noWrap/>
            <w:vAlign w:val="bottom"/>
            <w:hideMark/>
          </w:tcPr>
          <w:p w14:paraId="7765813A" w14:textId="77777777" w:rsidR="00A01242" w:rsidRPr="00DF2E4F" w:rsidRDefault="00A01242" w:rsidP="00300C53">
            <w:pPr>
              <w:spacing w:after="0" w:line="360" w:lineRule="auto"/>
              <w:jc w:val="center"/>
              <w:rPr>
                <w:rFonts w:ascii="Times New Roman" w:hAnsi="Times New Roman" w:cs="Times New Roman"/>
                <w:b/>
                <w:sz w:val="20"/>
                <w:szCs w:val="20"/>
              </w:rPr>
            </w:pPr>
            <w:r w:rsidRPr="00DF2E4F">
              <w:rPr>
                <w:rFonts w:ascii="Times New Roman" w:hAnsi="Times New Roman" w:cs="Times New Roman"/>
                <w:b/>
                <w:sz w:val="20"/>
                <w:szCs w:val="20"/>
              </w:rPr>
              <w:t>Minimum</w:t>
            </w:r>
          </w:p>
        </w:tc>
        <w:tc>
          <w:tcPr>
            <w:tcW w:w="990" w:type="dxa"/>
            <w:shd w:val="clear" w:color="auto" w:fill="F2F2F2"/>
            <w:noWrap/>
            <w:vAlign w:val="bottom"/>
            <w:hideMark/>
          </w:tcPr>
          <w:p w14:paraId="0C1B96D1" w14:textId="77777777" w:rsidR="00A01242" w:rsidRPr="00DF2E4F" w:rsidRDefault="00A01242" w:rsidP="00300C53">
            <w:pPr>
              <w:spacing w:after="0" w:line="360" w:lineRule="auto"/>
              <w:jc w:val="center"/>
              <w:rPr>
                <w:rFonts w:ascii="Times New Roman" w:hAnsi="Times New Roman" w:cs="Times New Roman"/>
                <w:b/>
                <w:sz w:val="20"/>
                <w:szCs w:val="20"/>
              </w:rPr>
            </w:pPr>
            <w:r w:rsidRPr="00DF2E4F">
              <w:rPr>
                <w:rFonts w:ascii="Times New Roman" w:hAnsi="Times New Roman" w:cs="Times New Roman"/>
                <w:b/>
                <w:sz w:val="20"/>
                <w:szCs w:val="20"/>
              </w:rPr>
              <w:t>Maximum</w:t>
            </w:r>
          </w:p>
        </w:tc>
        <w:tc>
          <w:tcPr>
            <w:tcW w:w="1034" w:type="dxa"/>
            <w:shd w:val="clear" w:color="auto" w:fill="F2F2F2"/>
            <w:noWrap/>
            <w:vAlign w:val="bottom"/>
            <w:hideMark/>
          </w:tcPr>
          <w:p w14:paraId="19759670" w14:textId="77777777" w:rsidR="00A01242" w:rsidRPr="00DF2E4F" w:rsidRDefault="00A01242" w:rsidP="00300C53">
            <w:pPr>
              <w:spacing w:after="0" w:line="360" w:lineRule="auto"/>
              <w:jc w:val="center"/>
              <w:rPr>
                <w:rFonts w:ascii="Times New Roman" w:hAnsi="Times New Roman" w:cs="Times New Roman"/>
                <w:b/>
                <w:sz w:val="20"/>
                <w:szCs w:val="20"/>
              </w:rPr>
            </w:pPr>
            <w:r w:rsidRPr="00DF2E4F">
              <w:rPr>
                <w:rFonts w:ascii="Times New Roman" w:hAnsi="Times New Roman" w:cs="Times New Roman"/>
                <w:b/>
                <w:sz w:val="20"/>
                <w:szCs w:val="20"/>
              </w:rPr>
              <w:t>2024</w:t>
            </w:r>
          </w:p>
        </w:tc>
        <w:tc>
          <w:tcPr>
            <w:tcW w:w="1788" w:type="dxa"/>
          </w:tcPr>
          <w:p w14:paraId="4F18F73E" w14:textId="77777777" w:rsidR="00A01242" w:rsidRPr="00DF2E4F" w:rsidRDefault="00A01242" w:rsidP="00300C53">
            <w:pPr>
              <w:spacing w:after="0" w:line="360" w:lineRule="auto"/>
              <w:rPr>
                <w:rFonts w:ascii="Times New Roman" w:hAnsi="Times New Roman" w:cs="Times New Roman"/>
                <w:b/>
                <w:sz w:val="20"/>
                <w:szCs w:val="20"/>
              </w:rPr>
            </w:pPr>
            <w:r w:rsidRPr="00DF2E4F">
              <w:rPr>
                <w:rFonts w:ascii="Times New Roman" w:hAnsi="Times New Roman" w:cs="Times New Roman"/>
                <w:b/>
                <w:sz w:val="20"/>
                <w:szCs w:val="20"/>
              </w:rPr>
              <w:t>2025</w:t>
            </w:r>
          </w:p>
        </w:tc>
        <w:tc>
          <w:tcPr>
            <w:tcW w:w="1788" w:type="dxa"/>
            <w:vMerge/>
            <w:vAlign w:val="center"/>
            <w:hideMark/>
          </w:tcPr>
          <w:p w14:paraId="0BD1D3FA" w14:textId="77777777" w:rsidR="00A01242" w:rsidRPr="00DF2E4F" w:rsidRDefault="00A01242" w:rsidP="00300C53">
            <w:pPr>
              <w:spacing w:after="0" w:line="360" w:lineRule="auto"/>
              <w:rPr>
                <w:rFonts w:ascii="Times New Roman" w:hAnsi="Times New Roman" w:cs="Times New Roman"/>
                <w:b/>
                <w:sz w:val="20"/>
                <w:szCs w:val="20"/>
              </w:rPr>
            </w:pPr>
          </w:p>
        </w:tc>
        <w:tc>
          <w:tcPr>
            <w:tcW w:w="1318" w:type="dxa"/>
            <w:vMerge/>
            <w:vAlign w:val="center"/>
            <w:hideMark/>
          </w:tcPr>
          <w:p w14:paraId="0BBDD81E" w14:textId="77777777" w:rsidR="00A01242" w:rsidRPr="00DF2E4F" w:rsidRDefault="00A01242" w:rsidP="00300C53">
            <w:pPr>
              <w:spacing w:after="0" w:line="360" w:lineRule="auto"/>
              <w:rPr>
                <w:rFonts w:ascii="Times New Roman" w:hAnsi="Times New Roman" w:cs="Times New Roman"/>
                <w:b/>
                <w:sz w:val="20"/>
                <w:szCs w:val="20"/>
              </w:rPr>
            </w:pPr>
          </w:p>
        </w:tc>
      </w:tr>
      <w:tr w:rsidR="00A01242" w:rsidRPr="00DF2E4F" w14:paraId="148629D6" w14:textId="77777777" w:rsidTr="00053308">
        <w:trPr>
          <w:trHeight w:val="67"/>
        </w:trPr>
        <w:tc>
          <w:tcPr>
            <w:tcW w:w="1381" w:type="dxa"/>
            <w:noWrap/>
            <w:vAlign w:val="bottom"/>
          </w:tcPr>
          <w:p w14:paraId="081EA19A" w14:textId="77777777" w:rsidR="00A01242" w:rsidRPr="00DF2E4F" w:rsidRDefault="00A01242" w:rsidP="00300C53">
            <w:pPr>
              <w:spacing w:after="0" w:line="360" w:lineRule="auto"/>
              <w:jc w:val="both"/>
              <w:rPr>
                <w:rFonts w:ascii="Times New Roman" w:hAnsi="Times New Roman" w:cs="Times New Roman"/>
                <w:b/>
                <w:sz w:val="20"/>
                <w:szCs w:val="20"/>
              </w:rPr>
            </w:pPr>
            <w:r w:rsidRPr="00DF2E4F">
              <w:rPr>
                <w:rFonts w:ascii="Times New Roman" w:hAnsi="Times New Roman" w:cs="Times New Roman"/>
                <w:b/>
                <w:sz w:val="20"/>
                <w:szCs w:val="20"/>
              </w:rPr>
              <w:t>Central Administration</w:t>
            </w:r>
          </w:p>
        </w:tc>
        <w:tc>
          <w:tcPr>
            <w:tcW w:w="1615" w:type="dxa"/>
            <w:noWrap/>
            <w:vAlign w:val="bottom"/>
          </w:tcPr>
          <w:p w14:paraId="1A2A348A"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77</w:t>
            </w:r>
          </w:p>
        </w:tc>
        <w:tc>
          <w:tcPr>
            <w:tcW w:w="990" w:type="dxa"/>
            <w:noWrap/>
            <w:vAlign w:val="bottom"/>
          </w:tcPr>
          <w:p w14:paraId="602E5052"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114</w:t>
            </w:r>
          </w:p>
        </w:tc>
        <w:tc>
          <w:tcPr>
            <w:tcW w:w="1034" w:type="dxa"/>
            <w:noWrap/>
            <w:vAlign w:val="bottom"/>
          </w:tcPr>
          <w:p w14:paraId="6BCC50D9"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87</w:t>
            </w:r>
          </w:p>
        </w:tc>
        <w:tc>
          <w:tcPr>
            <w:tcW w:w="1788" w:type="dxa"/>
          </w:tcPr>
          <w:p w14:paraId="184686BA" w14:textId="77777777" w:rsidR="00A01242" w:rsidRPr="00DF2E4F" w:rsidRDefault="00A01242" w:rsidP="00300C53">
            <w:pPr>
              <w:spacing w:after="0" w:line="360" w:lineRule="auto"/>
              <w:jc w:val="center"/>
              <w:rPr>
                <w:rFonts w:ascii="Times New Roman" w:hAnsi="Times New Roman" w:cs="Times New Roman"/>
                <w:sz w:val="20"/>
                <w:szCs w:val="20"/>
              </w:rPr>
            </w:pPr>
          </w:p>
          <w:p w14:paraId="64AB44A4" w14:textId="77777777" w:rsidR="00A01242" w:rsidRPr="00DF2E4F" w:rsidRDefault="00A01242" w:rsidP="00300C53">
            <w:pPr>
              <w:spacing w:after="0" w:line="360" w:lineRule="auto"/>
              <w:jc w:val="center"/>
              <w:rPr>
                <w:rFonts w:ascii="Times New Roman" w:hAnsi="Times New Roman" w:cs="Times New Roman"/>
                <w:sz w:val="20"/>
                <w:szCs w:val="20"/>
              </w:rPr>
            </w:pPr>
          </w:p>
          <w:p w14:paraId="197534D4" w14:textId="77777777" w:rsidR="00A01242" w:rsidRPr="00DF2E4F" w:rsidRDefault="00A01242" w:rsidP="00300C53">
            <w:pPr>
              <w:spacing w:after="0" w:line="360" w:lineRule="auto"/>
              <w:jc w:val="center"/>
              <w:rPr>
                <w:rFonts w:ascii="Times New Roman" w:hAnsi="Times New Roman" w:cs="Times New Roman"/>
                <w:sz w:val="20"/>
                <w:szCs w:val="20"/>
              </w:rPr>
            </w:pPr>
          </w:p>
          <w:p w14:paraId="4078560C" w14:textId="77777777" w:rsidR="00A01242" w:rsidRPr="00DF2E4F" w:rsidRDefault="00A01242" w:rsidP="00300C53">
            <w:pPr>
              <w:spacing w:after="0" w:line="360" w:lineRule="auto"/>
              <w:jc w:val="center"/>
              <w:rPr>
                <w:rFonts w:ascii="Times New Roman" w:hAnsi="Times New Roman" w:cs="Times New Roman"/>
                <w:sz w:val="20"/>
                <w:szCs w:val="20"/>
              </w:rPr>
            </w:pPr>
          </w:p>
          <w:p w14:paraId="6389EA91"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83</w:t>
            </w:r>
          </w:p>
        </w:tc>
        <w:tc>
          <w:tcPr>
            <w:tcW w:w="1788" w:type="dxa"/>
            <w:noWrap/>
            <w:vAlign w:val="bottom"/>
          </w:tcPr>
          <w:p w14:paraId="3CF89F35" w14:textId="77777777" w:rsidR="00A01242" w:rsidRPr="00DF2E4F" w:rsidRDefault="00A01242" w:rsidP="00300C53">
            <w:pPr>
              <w:spacing w:after="0" w:line="360" w:lineRule="auto"/>
              <w:rPr>
                <w:rFonts w:ascii="Times New Roman" w:hAnsi="Times New Roman" w:cs="Times New Roman"/>
                <w:sz w:val="20"/>
                <w:szCs w:val="20"/>
              </w:rPr>
            </w:pPr>
            <w:r w:rsidRPr="00DF2E4F">
              <w:rPr>
                <w:rFonts w:ascii="Times New Roman" w:hAnsi="Times New Roman" w:cs="Times New Roman"/>
                <w:sz w:val="20"/>
                <w:szCs w:val="20"/>
              </w:rPr>
              <w:t>112.9%</w:t>
            </w:r>
          </w:p>
        </w:tc>
        <w:tc>
          <w:tcPr>
            <w:tcW w:w="1318" w:type="dxa"/>
            <w:noWrap/>
            <w:vAlign w:val="bottom"/>
          </w:tcPr>
          <w:p w14:paraId="290088A0" w14:textId="77777777" w:rsidR="00A01242" w:rsidRPr="00DF2E4F" w:rsidRDefault="00A01242" w:rsidP="00300C53">
            <w:pPr>
              <w:spacing w:after="0" w:line="360" w:lineRule="auto"/>
              <w:rPr>
                <w:rFonts w:ascii="Times New Roman" w:hAnsi="Times New Roman" w:cs="Times New Roman"/>
                <w:sz w:val="20"/>
                <w:szCs w:val="20"/>
              </w:rPr>
            </w:pPr>
            <w:r w:rsidRPr="00DF2E4F">
              <w:rPr>
                <w:rFonts w:ascii="Times New Roman" w:hAnsi="Times New Roman" w:cs="Times New Roman"/>
                <w:sz w:val="20"/>
                <w:szCs w:val="20"/>
              </w:rPr>
              <w:t>Managing work place conflict and Co-ordination skill</w:t>
            </w:r>
          </w:p>
        </w:tc>
      </w:tr>
      <w:tr w:rsidR="00A01242" w:rsidRPr="00DF2E4F" w14:paraId="2B976765" w14:textId="77777777" w:rsidTr="00053308">
        <w:trPr>
          <w:trHeight w:val="67"/>
        </w:trPr>
        <w:tc>
          <w:tcPr>
            <w:tcW w:w="1381" w:type="dxa"/>
            <w:noWrap/>
            <w:vAlign w:val="bottom"/>
          </w:tcPr>
          <w:p w14:paraId="79FFA3B2" w14:textId="77777777" w:rsidR="00A01242" w:rsidRPr="00DF2E4F" w:rsidRDefault="00A01242" w:rsidP="00300C53">
            <w:pPr>
              <w:spacing w:after="0" w:line="360" w:lineRule="auto"/>
              <w:jc w:val="both"/>
              <w:rPr>
                <w:rFonts w:ascii="Times New Roman" w:hAnsi="Times New Roman" w:cs="Times New Roman"/>
                <w:b/>
                <w:sz w:val="20"/>
                <w:szCs w:val="20"/>
              </w:rPr>
            </w:pPr>
            <w:r w:rsidRPr="00DF2E4F">
              <w:rPr>
                <w:rFonts w:ascii="Times New Roman" w:hAnsi="Times New Roman" w:cs="Times New Roman"/>
                <w:b/>
                <w:sz w:val="20"/>
                <w:szCs w:val="20"/>
              </w:rPr>
              <w:t xml:space="preserve">Human Resource </w:t>
            </w:r>
          </w:p>
        </w:tc>
        <w:tc>
          <w:tcPr>
            <w:tcW w:w="1615" w:type="dxa"/>
            <w:noWrap/>
            <w:vAlign w:val="bottom"/>
          </w:tcPr>
          <w:p w14:paraId="5F37E344"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3</w:t>
            </w:r>
          </w:p>
        </w:tc>
        <w:tc>
          <w:tcPr>
            <w:tcW w:w="990" w:type="dxa"/>
            <w:noWrap/>
            <w:vAlign w:val="bottom"/>
          </w:tcPr>
          <w:p w14:paraId="7E168E6D"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4</w:t>
            </w:r>
          </w:p>
        </w:tc>
        <w:tc>
          <w:tcPr>
            <w:tcW w:w="1034" w:type="dxa"/>
            <w:noWrap/>
            <w:vAlign w:val="bottom"/>
          </w:tcPr>
          <w:p w14:paraId="4262ECED"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5</w:t>
            </w:r>
          </w:p>
        </w:tc>
        <w:tc>
          <w:tcPr>
            <w:tcW w:w="1788" w:type="dxa"/>
          </w:tcPr>
          <w:p w14:paraId="6828075A" w14:textId="77777777" w:rsidR="00A01242" w:rsidRPr="00DF2E4F" w:rsidRDefault="00A01242" w:rsidP="00300C53">
            <w:pPr>
              <w:spacing w:after="0" w:line="360" w:lineRule="auto"/>
              <w:jc w:val="center"/>
              <w:rPr>
                <w:rFonts w:ascii="Times New Roman" w:hAnsi="Times New Roman" w:cs="Times New Roman"/>
                <w:sz w:val="20"/>
                <w:szCs w:val="20"/>
              </w:rPr>
            </w:pPr>
          </w:p>
          <w:p w14:paraId="62AEFDEE" w14:textId="77777777" w:rsidR="00A01242" w:rsidRPr="00DF2E4F" w:rsidRDefault="00A01242" w:rsidP="00300C53">
            <w:pPr>
              <w:spacing w:after="0" w:line="360" w:lineRule="auto"/>
              <w:jc w:val="center"/>
              <w:rPr>
                <w:rFonts w:ascii="Times New Roman" w:hAnsi="Times New Roman" w:cs="Times New Roman"/>
                <w:sz w:val="20"/>
                <w:szCs w:val="20"/>
              </w:rPr>
            </w:pPr>
          </w:p>
          <w:p w14:paraId="6E50856D"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4</w:t>
            </w:r>
          </w:p>
        </w:tc>
        <w:tc>
          <w:tcPr>
            <w:tcW w:w="1788" w:type="dxa"/>
            <w:noWrap/>
            <w:vAlign w:val="bottom"/>
          </w:tcPr>
          <w:p w14:paraId="221B8B01" w14:textId="77777777" w:rsidR="00A01242" w:rsidRPr="00DF2E4F" w:rsidRDefault="00A01242" w:rsidP="00300C53">
            <w:pPr>
              <w:spacing w:after="0" w:line="360" w:lineRule="auto"/>
              <w:jc w:val="center"/>
              <w:rPr>
                <w:rFonts w:ascii="Times New Roman" w:hAnsi="Times New Roman" w:cs="Times New Roman"/>
                <w:sz w:val="20"/>
                <w:szCs w:val="20"/>
              </w:rPr>
            </w:pPr>
            <w:r w:rsidRPr="00DF2E4F">
              <w:rPr>
                <w:rFonts w:ascii="Times New Roman" w:hAnsi="Times New Roman" w:cs="Times New Roman"/>
                <w:sz w:val="20"/>
                <w:szCs w:val="20"/>
              </w:rPr>
              <w:t>166.67%</w:t>
            </w:r>
          </w:p>
        </w:tc>
        <w:tc>
          <w:tcPr>
            <w:tcW w:w="1318" w:type="dxa"/>
            <w:noWrap/>
            <w:vAlign w:val="bottom"/>
          </w:tcPr>
          <w:p w14:paraId="15B06821" w14:textId="77777777" w:rsidR="00A01242" w:rsidRPr="00DF2E4F" w:rsidRDefault="00A01242" w:rsidP="00300C53">
            <w:pPr>
              <w:spacing w:after="0" w:line="360" w:lineRule="auto"/>
              <w:rPr>
                <w:rFonts w:ascii="Times New Roman" w:hAnsi="Times New Roman" w:cs="Times New Roman"/>
                <w:sz w:val="20"/>
                <w:szCs w:val="20"/>
              </w:rPr>
            </w:pPr>
            <w:r w:rsidRPr="00DF2E4F">
              <w:rPr>
                <w:rFonts w:ascii="Times New Roman" w:hAnsi="Times New Roman" w:cs="Times New Roman"/>
                <w:sz w:val="20"/>
                <w:szCs w:val="20"/>
              </w:rPr>
              <w:t>Occupational Health and Safety</w:t>
            </w:r>
          </w:p>
        </w:tc>
      </w:tr>
      <w:tr w:rsidR="00A01242" w:rsidRPr="00DF2E4F" w14:paraId="1C45002F" w14:textId="77777777" w:rsidTr="00053308">
        <w:trPr>
          <w:trHeight w:val="88"/>
        </w:trPr>
        <w:tc>
          <w:tcPr>
            <w:tcW w:w="1381" w:type="dxa"/>
            <w:noWrap/>
            <w:vAlign w:val="bottom"/>
          </w:tcPr>
          <w:p w14:paraId="6A666A60" w14:textId="77777777" w:rsidR="00A01242" w:rsidRPr="00DF2E4F" w:rsidRDefault="00A01242" w:rsidP="00300C53">
            <w:pPr>
              <w:spacing w:after="0" w:line="360" w:lineRule="auto"/>
              <w:jc w:val="both"/>
              <w:rPr>
                <w:rFonts w:ascii="Times New Roman" w:eastAsia="Times New Roman" w:hAnsi="Times New Roman" w:cs="Times New Roman"/>
                <w:b/>
                <w:color w:val="000000"/>
                <w:sz w:val="20"/>
                <w:szCs w:val="20"/>
              </w:rPr>
            </w:pPr>
            <w:r w:rsidRPr="00DF2E4F">
              <w:rPr>
                <w:rFonts w:ascii="Times New Roman" w:eastAsia="Times New Roman" w:hAnsi="Times New Roman" w:cs="Times New Roman"/>
                <w:b/>
                <w:color w:val="000000"/>
                <w:sz w:val="20"/>
                <w:szCs w:val="20"/>
              </w:rPr>
              <w:t xml:space="preserve">Physical Planning </w:t>
            </w:r>
          </w:p>
        </w:tc>
        <w:tc>
          <w:tcPr>
            <w:tcW w:w="1615" w:type="dxa"/>
            <w:noWrap/>
            <w:vAlign w:val="bottom"/>
          </w:tcPr>
          <w:p w14:paraId="760BD929"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10</w:t>
            </w:r>
          </w:p>
        </w:tc>
        <w:tc>
          <w:tcPr>
            <w:tcW w:w="990" w:type="dxa"/>
            <w:noWrap/>
            <w:vAlign w:val="bottom"/>
          </w:tcPr>
          <w:p w14:paraId="3F96F680"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15</w:t>
            </w:r>
          </w:p>
        </w:tc>
        <w:tc>
          <w:tcPr>
            <w:tcW w:w="1034" w:type="dxa"/>
            <w:noWrap/>
            <w:vAlign w:val="bottom"/>
          </w:tcPr>
          <w:p w14:paraId="1D7B690A"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4</w:t>
            </w:r>
          </w:p>
        </w:tc>
        <w:tc>
          <w:tcPr>
            <w:tcW w:w="1788" w:type="dxa"/>
          </w:tcPr>
          <w:p w14:paraId="227964A0"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26160640"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4</w:t>
            </w:r>
          </w:p>
        </w:tc>
        <w:tc>
          <w:tcPr>
            <w:tcW w:w="1788" w:type="dxa"/>
            <w:noWrap/>
            <w:vAlign w:val="bottom"/>
          </w:tcPr>
          <w:p w14:paraId="35FA7A9A"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40%</w:t>
            </w:r>
          </w:p>
        </w:tc>
        <w:tc>
          <w:tcPr>
            <w:tcW w:w="1318" w:type="dxa"/>
            <w:noWrap/>
            <w:vAlign w:val="bottom"/>
          </w:tcPr>
          <w:p w14:paraId="653E2602" w14:textId="77777777" w:rsidR="00A01242" w:rsidRPr="00DF2E4F" w:rsidRDefault="00A01242" w:rsidP="00300C53">
            <w:pPr>
              <w:spacing w:after="0" w:line="360" w:lineRule="auto"/>
              <w:rPr>
                <w:rFonts w:ascii="Times New Roman" w:eastAsia="Times New Roman" w:hAnsi="Times New Roman" w:cs="Times New Roman"/>
                <w:color w:val="000000"/>
                <w:sz w:val="20"/>
                <w:szCs w:val="20"/>
              </w:rPr>
            </w:pPr>
            <w:r w:rsidRPr="00DF2E4F">
              <w:rPr>
                <w:rFonts w:ascii="Times New Roman" w:hAnsi="Times New Roman" w:cs="Times New Roman"/>
                <w:sz w:val="20"/>
                <w:szCs w:val="20"/>
              </w:rPr>
              <w:t>Protocol of the Service</w:t>
            </w:r>
          </w:p>
        </w:tc>
      </w:tr>
      <w:tr w:rsidR="00A01242" w:rsidRPr="00DF2E4F" w14:paraId="435DF80A" w14:textId="77777777" w:rsidTr="00053308">
        <w:trPr>
          <w:trHeight w:val="182"/>
        </w:trPr>
        <w:tc>
          <w:tcPr>
            <w:tcW w:w="1381" w:type="dxa"/>
            <w:shd w:val="clear" w:color="auto" w:fill="F2F2F2"/>
            <w:noWrap/>
            <w:vAlign w:val="bottom"/>
          </w:tcPr>
          <w:p w14:paraId="1E24BC4E" w14:textId="77777777" w:rsidR="00A01242" w:rsidRPr="00DF2E4F" w:rsidRDefault="00A01242" w:rsidP="00300C53">
            <w:pPr>
              <w:spacing w:after="0" w:line="360" w:lineRule="auto"/>
              <w:jc w:val="both"/>
              <w:rPr>
                <w:rFonts w:ascii="Times New Roman" w:eastAsia="Times New Roman" w:hAnsi="Times New Roman" w:cs="Times New Roman"/>
                <w:b/>
                <w:color w:val="000000"/>
                <w:sz w:val="20"/>
                <w:szCs w:val="20"/>
              </w:rPr>
            </w:pPr>
            <w:r w:rsidRPr="00DF2E4F">
              <w:rPr>
                <w:rFonts w:ascii="Times New Roman" w:eastAsia="Times New Roman" w:hAnsi="Times New Roman" w:cs="Times New Roman"/>
                <w:b/>
                <w:color w:val="000000"/>
                <w:sz w:val="20"/>
                <w:szCs w:val="20"/>
              </w:rPr>
              <w:t>Agriculture</w:t>
            </w:r>
          </w:p>
        </w:tc>
        <w:tc>
          <w:tcPr>
            <w:tcW w:w="1615" w:type="dxa"/>
            <w:shd w:val="clear" w:color="auto" w:fill="F2F2F2"/>
            <w:noWrap/>
            <w:vAlign w:val="bottom"/>
          </w:tcPr>
          <w:p w14:paraId="0258BCC7"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19</w:t>
            </w:r>
          </w:p>
        </w:tc>
        <w:tc>
          <w:tcPr>
            <w:tcW w:w="990" w:type="dxa"/>
            <w:shd w:val="clear" w:color="auto" w:fill="F2F2F2"/>
            <w:noWrap/>
            <w:vAlign w:val="bottom"/>
          </w:tcPr>
          <w:p w14:paraId="214ED9DD"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29</w:t>
            </w:r>
          </w:p>
        </w:tc>
        <w:tc>
          <w:tcPr>
            <w:tcW w:w="1034" w:type="dxa"/>
            <w:shd w:val="clear" w:color="auto" w:fill="F2F2F2"/>
            <w:noWrap/>
            <w:vAlign w:val="bottom"/>
          </w:tcPr>
          <w:p w14:paraId="6908B645"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10</w:t>
            </w:r>
          </w:p>
        </w:tc>
        <w:tc>
          <w:tcPr>
            <w:tcW w:w="1788" w:type="dxa"/>
            <w:shd w:val="clear" w:color="auto" w:fill="F2F2F2"/>
          </w:tcPr>
          <w:p w14:paraId="0E4574BF"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199C8AA5"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257FABD1"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2DEF3C88"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4DF1EB72"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54E25D8A"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0B2B4AE8"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10</w:t>
            </w:r>
          </w:p>
        </w:tc>
        <w:tc>
          <w:tcPr>
            <w:tcW w:w="1788" w:type="dxa"/>
            <w:shd w:val="clear" w:color="auto" w:fill="F2F2F2"/>
            <w:noWrap/>
            <w:vAlign w:val="bottom"/>
          </w:tcPr>
          <w:p w14:paraId="16E55C9B"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52.63%</w:t>
            </w:r>
          </w:p>
        </w:tc>
        <w:tc>
          <w:tcPr>
            <w:tcW w:w="1318" w:type="dxa"/>
            <w:shd w:val="clear" w:color="auto" w:fill="F2F2F2"/>
            <w:noWrap/>
            <w:vAlign w:val="bottom"/>
          </w:tcPr>
          <w:p w14:paraId="781E743B" w14:textId="77777777" w:rsidR="00A01242" w:rsidRPr="00DF2E4F" w:rsidRDefault="00A01242" w:rsidP="00300C53">
            <w:pPr>
              <w:spacing w:after="0" w:line="360" w:lineRule="auto"/>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Train Staff on Web Based M&amp; E report writing   and conflict Management at workplace</w:t>
            </w:r>
          </w:p>
        </w:tc>
      </w:tr>
      <w:tr w:rsidR="00A01242" w:rsidRPr="00DF2E4F" w14:paraId="004D84E5" w14:textId="77777777" w:rsidTr="00053308">
        <w:trPr>
          <w:trHeight w:val="67"/>
        </w:trPr>
        <w:tc>
          <w:tcPr>
            <w:tcW w:w="1381" w:type="dxa"/>
            <w:noWrap/>
            <w:vAlign w:val="bottom"/>
          </w:tcPr>
          <w:p w14:paraId="0701742C" w14:textId="77777777" w:rsidR="00A01242" w:rsidRPr="00DF2E4F" w:rsidRDefault="00A01242" w:rsidP="00300C53">
            <w:pPr>
              <w:spacing w:after="0" w:line="360" w:lineRule="auto"/>
              <w:jc w:val="both"/>
              <w:rPr>
                <w:rFonts w:ascii="Times New Roman" w:eastAsia="Times New Roman" w:hAnsi="Times New Roman" w:cs="Times New Roman"/>
                <w:b/>
                <w:color w:val="000000"/>
                <w:sz w:val="20"/>
                <w:szCs w:val="20"/>
              </w:rPr>
            </w:pPr>
            <w:r w:rsidRPr="00DF2E4F">
              <w:rPr>
                <w:rFonts w:ascii="Times New Roman" w:eastAsia="Times New Roman" w:hAnsi="Times New Roman" w:cs="Times New Roman"/>
                <w:b/>
                <w:color w:val="000000"/>
                <w:sz w:val="20"/>
                <w:szCs w:val="20"/>
              </w:rPr>
              <w:t>Social Welfare and Community Development</w:t>
            </w:r>
          </w:p>
        </w:tc>
        <w:tc>
          <w:tcPr>
            <w:tcW w:w="1615" w:type="dxa"/>
            <w:noWrap/>
            <w:vAlign w:val="bottom"/>
          </w:tcPr>
          <w:p w14:paraId="5DD27BF9"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7</w:t>
            </w:r>
          </w:p>
        </w:tc>
        <w:tc>
          <w:tcPr>
            <w:tcW w:w="990" w:type="dxa"/>
            <w:noWrap/>
            <w:vAlign w:val="bottom"/>
          </w:tcPr>
          <w:p w14:paraId="6EEADDF0"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9</w:t>
            </w:r>
          </w:p>
        </w:tc>
        <w:tc>
          <w:tcPr>
            <w:tcW w:w="1034" w:type="dxa"/>
            <w:noWrap/>
            <w:vAlign w:val="bottom"/>
          </w:tcPr>
          <w:p w14:paraId="43514243"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12</w:t>
            </w:r>
          </w:p>
        </w:tc>
        <w:tc>
          <w:tcPr>
            <w:tcW w:w="1788" w:type="dxa"/>
          </w:tcPr>
          <w:p w14:paraId="1F67EAC5"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70A646A7"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35F172A0"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0AC724A4"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11</w:t>
            </w:r>
          </w:p>
        </w:tc>
        <w:tc>
          <w:tcPr>
            <w:tcW w:w="1788" w:type="dxa"/>
            <w:noWrap/>
            <w:vAlign w:val="bottom"/>
          </w:tcPr>
          <w:p w14:paraId="14D56A1E"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171.43%</w:t>
            </w:r>
          </w:p>
        </w:tc>
        <w:tc>
          <w:tcPr>
            <w:tcW w:w="1318" w:type="dxa"/>
            <w:noWrap/>
            <w:vAlign w:val="bottom"/>
          </w:tcPr>
          <w:p w14:paraId="5A54BFC3" w14:textId="77777777" w:rsidR="00A01242" w:rsidRPr="00DF2E4F" w:rsidRDefault="00A01242" w:rsidP="00300C53">
            <w:pPr>
              <w:spacing w:after="0" w:line="360" w:lineRule="auto"/>
              <w:rPr>
                <w:rFonts w:ascii="Times New Roman" w:eastAsia="Times New Roman" w:hAnsi="Times New Roman" w:cs="Times New Roman"/>
                <w:color w:val="000000"/>
                <w:sz w:val="20"/>
                <w:szCs w:val="20"/>
              </w:rPr>
            </w:pPr>
            <w:r w:rsidRPr="00DF2E4F">
              <w:rPr>
                <w:rFonts w:ascii="Times New Roman" w:hAnsi="Times New Roman" w:cs="Times New Roman"/>
                <w:sz w:val="20"/>
                <w:szCs w:val="20"/>
              </w:rPr>
              <w:t>Protocol of the Service (Benefit)</w:t>
            </w:r>
          </w:p>
        </w:tc>
      </w:tr>
      <w:tr w:rsidR="00A01242" w:rsidRPr="00DF2E4F" w14:paraId="78E60B62" w14:textId="77777777" w:rsidTr="00053308">
        <w:trPr>
          <w:trHeight w:val="182"/>
        </w:trPr>
        <w:tc>
          <w:tcPr>
            <w:tcW w:w="1381" w:type="dxa"/>
            <w:noWrap/>
            <w:vAlign w:val="bottom"/>
          </w:tcPr>
          <w:p w14:paraId="38EFEBA1" w14:textId="77777777" w:rsidR="00A01242" w:rsidRPr="00DF2E4F" w:rsidRDefault="00A01242" w:rsidP="00300C53">
            <w:pPr>
              <w:spacing w:after="0" w:line="360" w:lineRule="auto"/>
              <w:jc w:val="both"/>
              <w:rPr>
                <w:rFonts w:ascii="Times New Roman" w:eastAsia="Times New Roman" w:hAnsi="Times New Roman" w:cs="Times New Roman"/>
                <w:b/>
                <w:color w:val="000000"/>
                <w:sz w:val="20"/>
                <w:szCs w:val="20"/>
              </w:rPr>
            </w:pPr>
            <w:r w:rsidRPr="00DF2E4F">
              <w:rPr>
                <w:rFonts w:ascii="Times New Roman" w:eastAsia="Times New Roman" w:hAnsi="Times New Roman" w:cs="Times New Roman"/>
                <w:b/>
                <w:color w:val="000000"/>
                <w:sz w:val="20"/>
                <w:szCs w:val="20"/>
              </w:rPr>
              <w:t xml:space="preserve">Works </w:t>
            </w:r>
          </w:p>
        </w:tc>
        <w:tc>
          <w:tcPr>
            <w:tcW w:w="1615" w:type="dxa"/>
            <w:noWrap/>
            <w:vAlign w:val="bottom"/>
          </w:tcPr>
          <w:p w14:paraId="672F604C"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30</w:t>
            </w:r>
          </w:p>
        </w:tc>
        <w:tc>
          <w:tcPr>
            <w:tcW w:w="990" w:type="dxa"/>
            <w:noWrap/>
            <w:vAlign w:val="bottom"/>
          </w:tcPr>
          <w:p w14:paraId="1F8E1F8C"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41</w:t>
            </w:r>
          </w:p>
        </w:tc>
        <w:tc>
          <w:tcPr>
            <w:tcW w:w="1034" w:type="dxa"/>
            <w:noWrap/>
            <w:vAlign w:val="bottom"/>
          </w:tcPr>
          <w:p w14:paraId="2A5D12D4"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9</w:t>
            </w:r>
          </w:p>
        </w:tc>
        <w:tc>
          <w:tcPr>
            <w:tcW w:w="1788" w:type="dxa"/>
          </w:tcPr>
          <w:p w14:paraId="4FA8281B"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01176C87"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7AAB2CEA"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13E6FDDB"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1FA56858"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27A0AAC6"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59C42740"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p>
          <w:p w14:paraId="55229A5D"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9</w:t>
            </w:r>
          </w:p>
        </w:tc>
        <w:tc>
          <w:tcPr>
            <w:tcW w:w="1788" w:type="dxa"/>
            <w:noWrap/>
            <w:vAlign w:val="bottom"/>
          </w:tcPr>
          <w:p w14:paraId="2B88D301" w14:textId="77777777" w:rsidR="00A01242" w:rsidRPr="00DF2E4F" w:rsidRDefault="00A01242" w:rsidP="00300C53">
            <w:pPr>
              <w:spacing w:after="0" w:line="360" w:lineRule="auto"/>
              <w:jc w:val="center"/>
              <w:rPr>
                <w:rFonts w:ascii="Times New Roman" w:eastAsia="Times New Roman" w:hAnsi="Times New Roman" w:cs="Times New Roman"/>
                <w:color w:val="000000"/>
                <w:sz w:val="20"/>
                <w:szCs w:val="20"/>
              </w:rPr>
            </w:pPr>
            <w:r w:rsidRPr="00DF2E4F">
              <w:rPr>
                <w:rFonts w:ascii="Times New Roman" w:eastAsia="Times New Roman" w:hAnsi="Times New Roman" w:cs="Times New Roman"/>
                <w:color w:val="000000"/>
                <w:sz w:val="20"/>
                <w:szCs w:val="20"/>
              </w:rPr>
              <w:t>30%</w:t>
            </w:r>
          </w:p>
        </w:tc>
        <w:tc>
          <w:tcPr>
            <w:tcW w:w="1318" w:type="dxa"/>
            <w:noWrap/>
            <w:vAlign w:val="bottom"/>
          </w:tcPr>
          <w:p w14:paraId="3B139273" w14:textId="77777777" w:rsidR="00A01242" w:rsidRPr="00DF2E4F" w:rsidRDefault="00A01242" w:rsidP="00300C53">
            <w:pPr>
              <w:spacing w:after="0" w:line="360" w:lineRule="auto"/>
              <w:rPr>
                <w:rFonts w:ascii="Times New Roman" w:eastAsia="Times New Roman" w:hAnsi="Times New Roman" w:cs="Times New Roman"/>
                <w:color w:val="000000"/>
                <w:sz w:val="20"/>
                <w:szCs w:val="20"/>
              </w:rPr>
            </w:pPr>
            <w:r w:rsidRPr="00DF2E4F">
              <w:rPr>
                <w:rFonts w:ascii="Times New Roman" w:hAnsi="Times New Roman" w:cs="Times New Roman"/>
                <w:sz w:val="20"/>
                <w:szCs w:val="20"/>
              </w:rPr>
              <w:t>Project Management, communication skills, Team building skills and the Protocol of Service</w:t>
            </w:r>
          </w:p>
        </w:tc>
      </w:tr>
      <w:tr w:rsidR="00A01242" w:rsidRPr="00DF2E4F" w14:paraId="14BDCA25" w14:textId="77777777" w:rsidTr="00053308">
        <w:trPr>
          <w:trHeight w:val="88"/>
        </w:trPr>
        <w:tc>
          <w:tcPr>
            <w:tcW w:w="1381" w:type="dxa"/>
            <w:shd w:val="clear" w:color="auto" w:fill="F2F2F2"/>
            <w:noWrap/>
            <w:vAlign w:val="bottom"/>
            <w:hideMark/>
          </w:tcPr>
          <w:p w14:paraId="2C4FA4FD" w14:textId="77777777" w:rsidR="00A01242" w:rsidRPr="00DF2E4F" w:rsidRDefault="00A01242" w:rsidP="00300C53">
            <w:pPr>
              <w:spacing w:after="0" w:line="360" w:lineRule="auto"/>
              <w:jc w:val="both"/>
              <w:rPr>
                <w:rFonts w:ascii="Times New Roman" w:eastAsia="Times New Roman" w:hAnsi="Times New Roman" w:cs="Times New Roman"/>
                <w:b/>
                <w:bCs/>
                <w:i/>
                <w:iCs/>
                <w:color w:val="000000"/>
                <w:sz w:val="20"/>
                <w:szCs w:val="20"/>
              </w:rPr>
            </w:pPr>
            <w:r w:rsidRPr="00DF2E4F">
              <w:rPr>
                <w:rFonts w:ascii="Times New Roman" w:eastAsia="Times New Roman" w:hAnsi="Times New Roman" w:cs="Times New Roman"/>
                <w:b/>
                <w:bCs/>
                <w:i/>
                <w:iCs/>
                <w:color w:val="000000"/>
                <w:sz w:val="20"/>
                <w:szCs w:val="20"/>
              </w:rPr>
              <w:t>Total</w:t>
            </w:r>
          </w:p>
        </w:tc>
        <w:tc>
          <w:tcPr>
            <w:tcW w:w="1615" w:type="dxa"/>
            <w:shd w:val="clear" w:color="auto" w:fill="F2F2F2"/>
            <w:noWrap/>
            <w:vAlign w:val="bottom"/>
          </w:tcPr>
          <w:p w14:paraId="06795774" w14:textId="77777777" w:rsidR="00A01242" w:rsidRPr="00DF2E4F" w:rsidRDefault="00A01242" w:rsidP="00300C53">
            <w:pPr>
              <w:spacing w:after="0" w:line="360" w:lineRule="auto"/>
              <w:jc w:val="center"/>
              <w:rPr>
                <w:rFonts w:ascii="Times New Roman" w:eastAsia="Times New Roman" w:hAnsi="Times New Roman" w:cs="Times New Roman"/>
                <w:b/>
                <w:bCs/>
                <w:color w:val="000000"/>
                <w:sz w:val="20"/>
                <w:szCs w:val="20"/>
              </w:rPr>
            </w:pPr>
            <w:r w:rsidRPr="00DF2E4F">
              <w:rPr>
                <w:rFonts w:ascii="Times New Roman" w:eastAsia="Times New Roman" w:hAnsi="Times New Roman" w:cs="Times New Roman"/>
                <w:b/>
                <w:bCs/>
                <w:color w:val="000000"/>
                <w:sz w:val="20"/>
                <w:szCs w:val="20"/>
              </w:rPr>
              <w:t>146</w:t>
            </w:r>
          </w:p>
        </w:tc>
        <w:tc>
          <w:tcPr>
            <w:tcW w:w="990" w:type="dxa"/>
            <w:shd w:val="clear" w:color="auto" w:fill="F2F2F2"/>
            <w:noWrap/>
            <w:vAlign w:val="bottom"/>
          </w:tcPr>
          <w:p w14:paraId="781CB2F0" w14:textId="77777777" w:rsidR="00A01242" w:rsidRPr="00DF2E4F" w:rsidRDefault="00A01242" w:rsidP="00300C53">
            <w:pPr>
              <w:spacing w:after="0" w:line="360" w:lineRule="auto"/>
              <w:jc w:val="center"/>
              <w:rPr>
                <w:rFonts w:ascii="Times New Roman" w:eastAsia="Times New Roman" w:hAnsi="Times New Roman" w:cs="Times New Roman"/>
                <w:b/>
                <w:bCs/>
                <w:color w:val="000000"/>
                <w:sz w:val="20"/>
                <w:szCs w:val="20"/>
              </w:rPr>
            </w:pPr>
            <w:r w:rsidRPr="00DF2E4F">
              <w:rPr>
                <w:rFonts w:ascii="Times New Roman" w:eastAsia="Times New Roman" w:hAnsi="Times New Roman" w:cs="Times New Roman"/>
                <w:b/>
                <w:bCs/>
                <w:color w:val="000000"/>
                <w:sz w:val="20"/>
                <w:szCs w:val="20"/>
              </w:rPr>
              <w:t>212</w:t>
            </w:r>
          </w:p>
        </w:tc>
        <w:tc>
          <w:tcPr>
            <w:tcW w:w="1034" w:type="dxa"/>
            <w:shd w:val="clear" w:color="auto" w:fill="F2F2F2"/>
            <w:noWrap/>
            <w:vAlign w:val="bottom"/>
          </w:tcPr>
          <w:p w14:paraId="00098B11" w14:textId="77777777" w:rsidR="00A01242" w:rsidRPr="00DF2E4F" w:rsidRDefault="00A01242" w:rsidP="00300C53">
            <w:pPr>
              <w:spacing w:after="0" w:line="360" w:lineRule="auto"/>
              <w:jc w:val="center"/>
              <w:rPr>
                <w:rFonts w:ascii="Times New Roman" w:eastAsia="Times New Roman" w:hAnsi="Times New Roman" w:cs="Times New Roman"/>
                <w:b/>
                <w:bCs/>
                <w:color w:val="000000"/>
                <w:sz w:val="20"/>
                <w:szCs w:val="20"/>
              </w:rPr>
            </w:pPr>
            <w:r w:rsidRPr="00DF2E4F">
              <w:rPr>
                <w:rFonts w:ascii="Times New Roman" w:eastAsia="Times New Roman" w:hAnsi="Times New Roman" w:cs="Times New Roman"/>
                <w:b/>
                <w:bCs/>
                <w:color w:val="000000"/>
                <w:sz w:val="20"/>
                <w:szCs w:val="20"/>
              </w:rPr>
              <w:t>127</w:t>
            </w:r>
          </w:p>
        </w:tc>
        <w:tc>
          <w:tcPr>
            <w:tcW w:w="1788" w:type="dxa"/>
            <w:shd w:val="clear" w:color="auto" w:fill="F2F2F2"/>
          </w:tcPr>
          <w:p w14:paraId="0928B19E" w14:textId="77777777" w:rsidR="00A01242" w:rsidRPr="00DF2E4F" w:rsidRDefault="00A01242" w:rsidP="00300C53">
            <w:pPr>
              <w:spacing w:after="0" w:line="360" w:lineRule="auto"/>
              <w:jc w:val="center"/>
              <w:rPr>
                <w:rFonts w:ascii="Times New Roman" w:eastAsia="Times New Roman" w:hAnsi="Times New Roman" w:cs="Times New Roman"/>
                <w:b/>
                <w:bCs/>
                <w:color w:val="000000"/>
                <w:sz w:val="20"/>
                <w:szCs w:val="20"/>
              </w:rPr>
            </w:pPr>
            <w:r w:rsidRPr="00DF2E4F">
              <w:rPr>
                <w:rFonts w:ascii="Times New Roman" w:eastAsia="Times New Roman" w:hAnsi="Times New Roman" w:cs="Times New Roman"/>
                <w:b/>
                <w:bCs/>
                <w:color w:val="000000"/>
                <w:sz w:val="20"/>
                <w:szCs w:val="20"/>
              </w:rPr>
              <w:t>121</w:t>
            </w:r>
          </w:p>
        </w:tc>
        <w:tc>
          <w:tcPr>
            <w:tcW w:w="1788" w:type="dxa"/>
            <w:shd w:val="clear" w:color="auto" w:fill="F2F2F2"/>
            <w:noWrap/>
            <w:vAlign w:val="bottom"/>
          </w:tcPr>
          <w:p w14:paraId="7932B4D7" w14:textId="77777777" w:rsidR="00A01242" w:rsidRPr="00DF2E4F" w:rsidRDefault="00A01242" w:rsidP="00300C53">
            <w:pPr>
              <w:spacing w:after="0" w:line="360" w:lineRule="auto"/>
              <w:jc w:val="center"/>
              <w:rPr>
                <w:rFonts w:ascii="Times New Roman" w:eastAsia="Times New Roman" w:hAnsi="Times New Roman" w:cs="Times New Roman"/>
                <w:b/>
                <w:bCs/>
                <w:color w:val="000000"/>
                <w:sz w:val="20"/>
                <w:szCs w:val="20"/>
              </w:rPr>
            </w:pPr>
            <w:r w:rsidRPr="00DF2E4F">
              <w:rPr>
                <w:rFonts w:ascii="Times New Roman" w:eastAsia="Times New Roman" w:hAnsi="Times New Roman" w:cs="Times New Roman"/>
                <w:b/>
                <w:bCs/>
                <w:color w:val="000000"/>
                <w:sz w:val="20"/>
                <w:szCs w:val="20"/>
              </w:rPr>
              <w:t>86.99%</w:t>
            </w:r>
          </w:p>
        </w:tc>
        <w:tc>
          <w:tcPr>
            <w:tcW w:w="1318" w:type="dxa"/>
            <w:shd w:val="clear" w:color="auto" w:fill="F2F2F2"/>
            <w:noWrap/>
            <w:vAlign w:val="bottom"/>
          </w:tcPr>
          <w:p w14:paraId="29509DAD" w14:textId="77777777" w:rsidR="00A01242" w:rsidRPr="00DF2E4F" w:rsidRDefault="00A01242" w:rsidP="00300C53">
            <w:pPr>
              <w:spacing w:after="0" w:line="360" w:lineRule="auto"/>
              <w:rPr>
                <w:rFonts w:ascii="Times New Roman" w:eastAsia="Times New Roman" w:hAnsi="Times New Roman" w:cs="Times New Roman"/>
                <w:b/>
                <w:bCs/>
                <w:color w:val="000000"/>
                <w:sz w:val="20"/>
                <w:szCs w:val="20"/>
              </w:rPr>
            </w:pPr>
          </w:p>
        </w:tc>
      </w:tr>
    </w:tbl>
    <w:p w14:paraId="340EA5A7" w14:textId="30F5BA21" w:rsidR="00A97AA9" w:rsidRDefault="00A01242" w:rsidP="00A97AA9">
      <w:pPr>
        <w:spacing w:line="360" w:lineRule="auto"/>
        <w:jc w:val="both"/>
        <w:rPr>
          <w:rFonts w:ascii="Times New Roman" w:hAnsi="Times New Roman" w:cs="Times New Roman"/>
          <w:b/>
          <w:color w:val="000000" w:themeColor="text1"/>
          <w:szCs w:val="24"/>
        </w:rPr>
      </w:pPr>
      <w:r w:rsidRPr="0013096C">
        <w:rPr>
          <w:rFonts w:ascii="Times New Roman" w:hAnsi="Times New Roman" w:cs="Times New Roman"/>
          <w:b/>
          <w:color w:val="000000" w:themeColor="text1"/>
          <w:szCs w:val="24"/>
        </w:rPr>
        <w:t>Source: SMA MPCU, DEC. 2025</w:t>
      </w:r>
      <w:bookmarkStart w:id="108" w:name="_Toc223354377"/>
    </w:p>
    <w:p w14:paraId="36AFF80F" w14:textId="77777777" w:rsidR="00A97AA9" w:rsidRPr="00A97AA9" w:rsidRDefault="00A97AA9" w:rsidP="00A97AA9">
      <w:pPr>
        <w:spacing w:line="360" w:lineRule="auto"/>
        <w:jc w:val="both"/>
        <w:rPr>
          <w:rStyle w:val="Emphasis"/>
          <w:rFonts w:ascii="Times New Roman" w:hAnsi="Times New Roman" w:cs="Times New Roman"/>
          <w:b/>
          <w:i w:val="0"/>
          <w:iCs w:val="0"/>
          <w:color w:val="000000" w:themeColor="text1"/>
          <w:szCs w:val="24"/>
        </w:rPr>
      </w:pPr>
    </w:p>
    <w:p w14:paraId="5BEBAD9E" w14:textId="2B389090" w:rsidR="006F1C73" w:rsidRPr="00A97AA9" w:rsidRDefault="00541D08" w:rsidP="00300C53">
      <w:pPr>
        <w:pStyle w:val="Heading3"/>
        <w:spacing w:line="360" w:lineRule="auto"/>
        <w:rPr>
          <w:b/>
          <w:bCs/>
        </w:rPr>
      </w:pPr>
      <w:r w:rsidRPr="00A97AA9">
        <w:rPr>
          <w:rStyle w:val="Emphasis"/>
          <w:rFonts w:ascii="Times New Roman" w:hAnsi="Times New Roman"/>
          <w:b/>
          <w:bCs/>
          <w:i w:val="0"/>
          <w:iCs w:val="0"/>
          <w:sz w:val="24"/>
        </w:rPr>
        <w:lastRenderedPageBreak/>
        <w:t>2.</w:t>
      </w:r>
      <w:r w:rsidR="005427B4" w:rsidRPr="00A97AA9">
        <w:rPr>
          <w:rStyle w:val="Emphasis"/>
          <w:rFonts w:ascii="Times New Roman" w:hAnsi="Times New Roman"/>
          <w:b/>
          <w:bCs/>
          <w:i w:val="0"/>
          <w:iCs w:val="0"/>
          <w:sz w:val="24"/>
        </w:rPr>
        <w:t>1</w:t>
      </w:r>
      <w:r w:rsidRPr="00A97AA9">
        <w:rPr>
          <w:rStyle w:val="Emphasis"/>
          <w:rFonts w:ascii="Times New Roman" w:hAnsi="Times New Roman"/>
          <w:b/>
          <w:bCs/>
          <w:i w:val="0"/>
          <w:iCs w:val="0"/>
          <w:sz w:val="24"/>
        </w:rPr>
        <w:t xml:space="preserve">9 </w:t>
      </w:r>
      <w:bookmarkStart w:id="109" w:name="_Hlk223171298"/>
      <w:r w:rsidR="00A01242" w:rsidRPr="00A97AA9">
        <w:rPr>
          <w:rStyle w:val="Emphasis"/>
          <w:rFonts w:ascii="Times New Roman" w:hAnsi="Times New Roman"/>
          <w:b/>
          <w:bCs/>
          <w:i w:val="0"/>
          <w:iCs w:val="0"/>
          <w:sz w:val="24"/>
        </w:rPr>
        <w:t>Capacity Development</w:t>
      </w:r>
      <w:bookmarkEnd w:id="108"/>
      <w:r w:rsidR="00A01242" w:rsidRPr="00A97AA9">
        <w:rPr>
          <w:rStyle w:val="Emphasis"/>
          <w:rFonts w:ascii="Times New Roman" w:hAnsi="Times New Roman"/>
          <w:b/>
          <w:bCs/>
          <w:i w:val="0"/>
          <w:iCs w:val="0"/>
          <w:sz w:val="24"/>
        </w:rPr>
        <w:t xml:space="preserve"> </w:t>
      </w:r>
      <w:bookmarkEnd w:id="109"/>
    </w:p>
    <w:p w14:paraId="02249B09" w14:textId="0BBDF80E" w:rsidR="00A01242" w:rsidRPr="00540589" w:rsidRDefault="00A01242" w:rsidP="00300C53">
      <w:pPr>
        <w:tabs>
          <w:tab w:val="left" w:pos="2505"/>
        </w:tabs>
        <w:spacing w:after="0" w:line="360" w:lineRule="auto"/>
        <w:jc w:val="both"/>
        <w:rPr>
          <w:rFonts w:ascii="Times New Roman" w:hAnsi="Times New Roman" w:cs="Times New Roman"/>
          <w:i/>
          <w:iCs/>
        </w:rPr>
      </w:pPr>
      <w:r w:rsidRPr="00540589">
        <w:rPr>
          <w:rStyle w:val="Emphasis"/>
          <w:rFonts w:ascii="Times New Roman" w:hAnsi="Times New Roman" w:cs="Times New Roman"/>
          <w:i w:val="0"/>
        </w:rPr>
        <w:t xml:space="preserve">Capacity building is purposefully done to develop and improve the skills and capabilities of staff, efficient delivery of the </w:t>
      </w:r>
      <w:r w:rsidR="00644DA8" w:rsidRPr="00540589">
        <w:rPr>
          <w:rStyle w:val="Emphasis"/>
          <w:rFonts w:ascii="Times New Roman" w:hAnsi="Times New Roman" w:cs="Times New Roman"/>
          <w:i w:val="0"/>
        </w:rPr>
        <w:t>organization</w:t>
      </w:r>
      <w:r w:rsidRPr="00540589">
        <w:rPr>
          <w:rStyle w:val="Emphasis"/>
          <w:rFonts w:ascii="Times New Roman" w:hAnsi="Times New Roman" w:cs="Times New Roman"/>
          <w:i w:val="0"/>
        </w:rPr>
        <w:t xml:space="preserve"> goals in other to achieve its set objectives.  The Human Resource Department </w:t>
      </w:r>
      <w:r w:rsidR="00644DA8" w:rsidRPr="00540589">
        <w:rPr>
          <w:rStyle w:val="Emphasis"/>
          <w:rFonts w:ascii="Times New Roman" w:hAnsi="Times New Roman" w:cs="Times New Roman"/>
          <w:i w:val="0"/>
        </w:rPr>
        <w:t>organized</w:t>
      </w:r>
      <w:r w:rsidRPr="00540589">
        <w:rPr>
          <w:rStyle w:val="Emphasis"/>
          <w:rFonts w:ascii="Times New Roman" w:hAnsi="Times New Roman" w:cs="Times New Roman"/>
          <w:i w:val="0"/>
        </w:rPr>
        <w:t xml:space="preserve"> trainings for staff to equip them in their various schedules towards efficient service delivery. </w:t>
      </w:r>
    </w:p>
    <w:tbl>
      <w:tblPr>
        <w:tblStyle w:val="TableGrid"/>
        <w:tblpPr w:leftFromText="180" w:rightFromText="180" w:vertAnchor="text" w:horzAnchor="margin" w:tblpXSpec="center" w:tblpY="583"/>
        <w:tblW w:w="10941" w:type="dxa"/>
        <w:tblLook w:val="04A0" w:firstRow="1" w:lastRow="0" w:firstColumn="1" w:lastColumn="0" w:noHBand="0" w:noVBand="1"/>
      </w:tblPr>
      <w:tblGrid>
        <w:gridCol w:w="2196"/>
        <w:gridCol w:w="1623"/>
        <w:gridCol w:w="1318"/>
        <w:gridCol w:w="921"/>
        <w:gridCol w:w="1325"/>
        <w:gridCol w:w="1398"/>
        <w:gridCol w:w="672"/>
        <w:gridCol w:w="650"/>
        <w:gridCol w:w="838"/>
      </w:tblGrid>
      <w:tr w:rsidR="00A01242" w:rsidRPr="00DF2E4F" w14:paraId="2CE1DCAF" w14:textId="77777777" w:rsidTr="00053308">
        <w:trPr>
          <w:trHeight w:val="381"/>
        </w:trPr>
        <w:tc>
          <w:tcPr>
            <w:tcW w:w="2331" w:type="dxa"/>
            <w:vMerge w:val="restart"/>
          </w:tcPr>
          <w:p w14:paraId="515C6C14"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Name or type of the Capacity Development</w:t>
            </w:r>
          </w:p>
        </w:tc>
        <w:tc>
          <w:tcPr>
            <w:tcW w:w="1631" w:type="dxa"/>
            <w:vMerge w:val="restart"/>
          </w:tcPr>
          <w:p w14:paraId="61AB23DE"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Venue/Location</w:t>
            </w:r>
          </w:p>
        </w:tc>
        <w:tc>
          <w:tcPr>
            <w:tcW w:w="1331" w:type="dxa"/>
            <w:vMerge w:val="restart"/>
          </w:tcPr>
          <w:p w14:paraId="7D8BDC01"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Purpose of the Programme</w:t>
            </w:r>
          </w:p>
        </w:tc>
        <w:tc>
          <w:tcPr>
            <w:tcW w:w="927" w:type="dxa"/>
            <w:vMerge w:val="restart"/>
          </w:tcPr>
          <w:p w14:paraId="798402D4"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Source of funding</w:t>
            </w:r>
          </w:p>
        </w:tc>
        <w:tc>
          <w:tcPr>
            <w:tcW w:w="1335" w:type="dxa"/>
            <w:vMerge w:val="restart"/>
          </w:tcPr>
          <w:p w14:paraId="586D7194"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Target group</w:t>
            </w:r>
          </w:p>
        </w:tc>
        <w:tc>
          <w:tcPr>
            <w:tcW w:w="1409" w:type="dxa"/>
            <w:vMerge w:val="restart"/>
          </w:tcPr>
          <w:p w14:paraId="79AB30A0"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Facilitators</w:t>
            </w:r>
          </w:p>
        </w:tc>
        <w:tc>
          <w:tcPr>
            <w:tcW w:w="1977" w:type="dxa"/>
            <w:gridSpan w:val="3"/>
          </w:tcPr>
          <w:p w14:paraId="37755F9D"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No. of beneficiaries</w:t>
            </w:r>
          </w:p>
        </w:tc>
      </w:tr>
      <w:tr w:rsidR="00A01242" w:rsidRPr="00DF2E4F" w14:paraId="3565AE0C" w14:textId="77777777" w:rsidTr="00053308">
        <w:trPr>
          <w:trHeight w:val="734"/>
        </w:trPr>
        <w:tc>
          <w:tcPr>
            <w:tcW w:w="2331" w:type="dxa"/>
            <w:vMerge/>
          </w:tcPr>
          <w:p w14:paraId="6FDBE676" w14:textId="77777777" w:rsidR="00A01242" w:rsidRPr="00DF2E4F" w:rsidRDefault="00A01242" w:rsidP="00300C53">
            <w:pPr>
              <w:spacing w:line="360" w:lineRule="auto"/>
              <w:jc w:val="both"/>
              <w:rPr>
                <w:rFonts w:ascii="Times New Roman" w:hAnsi="Times New Roman" w:cs="Times New Roman"/>
                <w:b/>
                <w:bCs/>
                <w:sz w:val="20"/>
                <w:szCs w:val="20"/>
              </w:rPr>
            </w:pPr>
          </w:p>
        </w:tc>
        <w:tc>
          <w:tcPr>
            <w:tcW w:w="1631" w:type="dxa"/>
            <w:vMerge/>
          </w:tcPr>
          <w:p w14:paraId="6225223E" w14:textId="77777777" w:rsidR="00A01242" w:rsidRPr="00DF2E4F" w:rsidRDefault="00A01242" w:rsidP="00300C53">
            <w:pPr>
              <w:spacing w:line="360" w:lineRule="auto"/>
              <w:jc w:val="both"/>
              <w:rPr>
                <w:rFonts w:ascii="Times New Roman" w:hAnsi="Times New Roman" w:cs="Times New Roman"/>
                <w:b/>
                <w:bCs/>
                <w:sz w:val="20"/>
                <w:szCs w:val="20"/>
              </w:rPr>
            </w:pPr>
          </w:p>
        </w:tc>
        <w:tc>
          <w:tcPr>
            <w:tcW w:w="1331" w:type="dxa"/>
            <w:vMerge/>
          </w:tcPr>
          <w:p w14:paraId="459F9B96" w14:textId="77777777" w:rsidR="00A01242" w:rsidRPr="00DF2E4F" w:rsidRDefault="00A01242" w:rsidP="00300C53">
            <w:pPr>
              <w:spacing w:line="360" w:lineRule="auto"/>
              <w:jc w:val="both"/>
              <w:rPr>
                <w:rFonts w:ascii="Times New Roman" w:hAnsi="Times New Roman" w:cs="Times New Roman"/>
                <w:b/>
                <w:bCs/>
                <w:sz w:val="20"/>
                <w:szCs w:val="20"/>
              </w:rPr>
            </w:pPr>
          </w:p>
        </w:tc>
        <w:tc>
          <w:tcPr>
            <w:tcW w:w="927" w:type="dxa"/>
            <w:vMerge/>
          </w:tcPr>
          <w:p w14:paraId="17209506" w14:textId="77777777" w:rsidR="00A01242" w:rsidRPr="00DF2E4F" w:rsidRDefault="00A01242" w:rsidP="00300C53">
            <w:pPr>
              <w:spacing w:line="360" w:lineRule="auto"/>
              <w:jc w:val="both"/>
              <w:rPr>
                <w:rFonts w:ascii="Times New Roman" w:hAnsi="Times New Roman" w:cs="Times New Roman"/>
                <w:b/>
                <w:bCs/>
                <w:sz w:val="20"/>
                <w:szCs w:val="20"/>
              </w:rPr>
            </w:pPr>
          </w:p>
        </w:tc>
        <w:tc>
          <w:tcPr>
            <w:tcW w:w="1335" w:type="dxa"/>
            <w:vMerge/>
          </w:tcPr>
          <w:p w14:paraId="5801BE40" w14:textId="77777777" w:rsidR="00A01242" w:rsidRPr="00DF2E4F" w:rsidRDefault="00A01242" w:rsidP="00300C53">
            <w:pPr>
              <w:spacing w:line="360" w:lineRule="auto"/>
              <w:jc w:val="both"/>
              <w:rPr>
                <w:rFonts w:ascii="Times New Roman" w:hAnsi="Times New Roman" w:cs="Times New Roman"/>
                <w:b/>
                <w:bCs/>
                <w:sz w:val="20"/>
                <w:szCs w:val="20"/>
              </w:rPr>
            </w:pPr>
          </w:p>
        </w:tc>
        <w:tc>
          <w:tcPr>
            <w:tcW w:w="1409" w:type="dxa"/>
            <w:vMerge/>
          </w:tcPr>
          <w:p w14:paraId="55EC8A7F" w14:textId="77777777" w:rsidR="00A01242" w:rsidRPr="00DF2E4F" w:rsidRDefault="00A01242" w:rsidP="00300C53">
            <w:pPr>
              <w:spacing w:line="360" w:lineRule="auto"/>
              <w:jc w:val="both"/>
              <w:rPr>
                <w:rFonts w:ascii="Times New Roman" w:hAnsi="Times New Roman" w:cs="Times New Roman"/>
                <w:b/>
                <w:bCs/>
                <w:sz w:val="20"/>
                <w:szCs w:val="20"/>
              </w:rPr>
            </w:pPr>
          </w:p>
        </w:tc>
        <w:tc>
          <w:tcPr>
            <w:tcW w:w="615" w:type="dxa"/>
          </w:tcPr>
          <w:p w14:paraId="6E89FD88"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 xml:space="preserve">Total </w:t>
            </w:r>
          </w:p>
        </w:tc>
        <w:tc>
          <w:tcPr>
            <w:tcW w:w="595" w:type="dxa"/>
          </w:tcPr>
          <w:p w14:paraId="3ED02A9D"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 xml:space="preserve">Male </w:t>
            </w:r>
          </w:p>
        </w:tc>
        <w:tc>
          <w:tcPr>
            <w:tcW w:w="767" w:type="dxa"/>
          </w:tcPr>
          <w:p w14:paraId="52FFAB91"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 xml:space="preserve">Female </w:t>
            </w:r>
          </w:p>
        </w:tc>
      </w:tr>
      <w:tr w:rsidR="00A01242" w:rsidRPr="00DF2E4F" w14:paraId="117BD688" w14:textId="77777777" w:rsidTr="00053308">
        <w:trPr>
          <w:trHeight w:val="275"/>
        </w:trPr>
        <w:tc>
          <w:tcPr>
            <w:tcW w:w="2331" w:type="dxa"/>
          </w:tcPr>
          <w:p w14:paraId="18D2CA12"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Occupational Health and Safety</w:t>
            </w:r>
          </w:p>
        </w:tc>
        <w:tc>
          <w:tcPr>
            <w:tcW w:w="1631" w:type="dxa"/>
          </w:tcPr>
          <w:p w14:paraId="699EC17E"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 xml:space="preserve"> Assembly’s Conference Hall</w:t>
            </w:r>
          </w:p>
        </w:tc>
        <w:tc>
          <w:tcPr>
            <w:tcW w:w="1331" w:type="dxa"/>
          </w:tcPr>
          <w:p w14:paraId="0A71FE61"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Sensitized staff on safety at work</w:t>
            </w:r>
          </w:p>
        </w:tc>
        <w:tc>
          <w:tcPr>
            <w:tcW w:w="927" w:type="dxa"/>
          </w:tcPr>
          <w:p w14:paraId="52388F87"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DACF</w:t>
            </w:r>
          </w:p>
        </w:tc>
        <w:tc>
          <w:tcPr>
            <w:tcW w:w="1335" w:type="dxa"/>
          </w:tcPr>
          <w:p w14:paraId="5EE70209"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 xml:space="preserve">Management </w:t>
            </w:r>
          </w:p>
        </w:tc>
        <w:tc>
          <w:tcPr>
            <w:tcW w:w="1409" w:type="dxa"/>
          </w:tcPr>
          <w:p w14:paraId="5F4604DC"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MCD/HRMD</w:t>
            </w:r>
          </w:p>
        </w:tc>
        <w:tc>
          <w:tcPr>
            <w:tcW w:w="615" w:type="dxa"/>
          </w:tcPr>
          <w:p w14:paraId="1C3553DA"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40</w:t>
            </w:r>
          </w:p>
        </w:tc>
        <w:tc>
          <w:tcPr>
            <w:tcW w:w="595" w:type="dxa"/>
          </w:tcPr>
          <w:p w14:paraId="44DE8333"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20</w:t>
            </w:r>
          </w:p>
        </w:tc>
        <w:tc>
          <w:tcPr>
            <w:tcW w:w="767" w:type="dxa"/>
          </w:tcPr>
          <w:p w14:paraId="275C0D6D"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20</w:t>
            </w:r>
          </w:p>
        </w:tc>
      </w:tr>
      <w:tr w:rsidR="00A01242" w:rsidRPr="00DF2E4F" w14:paraId="1FA7D84F" w14:textId="77777777" w:rsidTr="00053308">
        <w:trPr>
          <w:trHeight w:val="275"/>
        </w:trPr>
        <w:tc>
          <w:tcPr>
            <w:tcW w:w="2331" w:type="dxa"/>
          </w:tcPr>
          <w:p w14:paraId="56E1E144"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 xml:space="preserve">Protocol of the Service </w:t>
            </w:r>
          </w:p>
        </w:tc>
        <w:tc>
          <w:tcPr>
            <w:tcW w:w="1631" w:type="dxa"/>
          </w:tcPr>
          <w:p w14:paraId="328BE0F2"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Assembly’s Conference Hall</w:t>
            </w:r>
          </w:p>
        </w:tc>
        <w:tc>
          <w:tcPr>
            <w:tcW w:w="1331" w:type="dxa"/>
          </w:tcPr>
          <w:p w14:paraId="3B416554"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To enhance staff Knowledge</w:t>
            </w:r>
          </w:p>
        </w:tc>
        <w:tc>
          <w:tcPr>
            <w:tcW w:w="927" w:type="dxa"/>
          </w:tcPr>
          <w:p w14:paraId="56D910F2"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DACF</w:t>
            </w:r>
          </w:p>
        </w:tc>
        <w:tc>
          <w:tcPr>
            <w:tcW w:w="1335" w:type="dxa"/>
          </w:tcPr>
          <w:p w14:paraId="606BEE0D"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All Staff</w:t>
            </w:r>
          </w:p>
        </w:tc>
        <w:tc>
          <w:tcPr>
            <w:tcW w:w="1409" w:type="dxa"/>
          </w:tcPr>
          <w:p w14:paraId="27985645"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HRMD</w:t>
            </w:r>
          </w:p>
        </w:tc>
        <w:tc>
          <w:tcPr>
            <w:tcW w:w="615" w:type="dxa"/>
          </w:tcPr>
          <w:p w14:paraId="1A325DF9"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96</w:t>
            </w:r>
          </w:p>
        </w:tc>
        <w:tc>
          <w:tcPr>
            <w:tcW w:w="595" w:type="dxa"/>
          </w:tcPr>
          <w:p w14:paraId="194BE92F"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56</w:t>
            </w:r>
          </w:p>
        </w:tc>
        <w:tc>
          <w:tcPr>
            <w:tcW w:w="767" w:type="dxa"/>
          </w:tcPr>
          <w:p w14:paraId="103D6DBE"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40</w:t>
            </w:r>
          </w:p>
        </w:tc>
      </w:tr>
      <w:tr w:rsidR="00A01242" w:rsidRPr="00DF2E4F" w14:paraId="4C4410F4" w14:textId="77777777" w:rsidTr="00053308">
        <w:trPr>
          <w:trHeight w:val="275"/>
        </w:trPr>
        <w:tc>
          <w:tcPr>
            <w:tcW w:w="2331" w:type="dxa"/>
          </w:tcPr>
          <w:p w14:paraId="052210B7"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Smart Workplace</w:t>
            </w:r>
          </w:p>
        </w:tc>
        <w:tc>
          <w:tcPr>
            <w:tcW w:w="1631" w:type="dxa"/>
          </w:tcPr>
          <w:p w14:paraId="06E7F0EF"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SMA, Conference Hall</w:t>
            </w:r>
          </w:p>
        </w:tc>
        <w:tc>
          <w:tcPr>
            <w:tcW w:w="1331" w:type="dxa"/>
          </w:tcPr>
          <w:p w14:paraId="0B12BA00"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rPr>
              <w:t>To involve all staff on the smart work place platform to make work more flexible and productive</w:t>
            </w:r>
          </w:p>
        </w:tc>
        <w:tc>
          <w:tcPr>
            <w:tcW w:w="927" w:type="dxa"/>
          </w:tcPr>
          <w:p w14:paraId="687635D0"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IGF</w:t>
            </w:r>
          </w:p>
        </w:tc>
        <w:tc>
          <w:tcPr>
            <w:tcW w:w="1335" w:type="dxa"/>
          </w:tcPr>
          <w:p w14:paraId="19FB6606"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All Staff</w:t>
            </w:r>
          </w:p>
        </w:tc>
        <w:tc>
          <w:tcPr>
            <w:tcW w:w="1409" w:type="dxa"/>
          </w:tcPr>
          <w:p w14:paraId="5C85B883" w14:textId="77777777" w:rsidR="00A01242" w:rsidRPr="00DF2E4F" w:rsidRDefault="00A01242" w:rsidP="00300C53">
            <w:pPr>
              <w:spacing w:line="360" w:lineRule="auto"/>
              <w:jc w:val="both"/>
              <w:rPr>
                <w:rFonts w:ascii="Times New Roman" w:hAnsi="Times New Roman" w:cs="Times New Roman"/>
                <w:sz w:val="20"/>
                <w:szCs w:val="20"/>
              </w:rPr>
            </w:pPr>
          </w:p>
        </w:tc>
        <w:tc>
          <w:tcPr>
            <w:tcW w:w="615" w:type="dxa"/>
          </w:tcPr>
          <w:p w14:paraId="11046C9C"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86</w:t>
            </w:r>
          </w:p>
        </w:tc>
        <w:tc>
          <w:tcPr>
            <w:tcW w:w="595" w:type="dxa"/>
          </w:tcPr>
          <w:p w14:paraId="71C7492D"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50</w:t>
            </w:r>
          </w:p>
        </w:tc>
        <w:tc>
          <w:tcPr>
            <w:tcW w:w="767" w:type="dxa"/>
          </w:tcPr>
          <w:p w14:paraId="054F3F82"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36</w:t>
            </w:r>
          </w:p>
        </w:tc>
      </w:tr>
    </w:tbl>
    <w:p w14:paraId="1CF88E00" w14:textId="6E98448B" w:rsidR="00053308" w:rsidRDefault="00F303F6" w:rsidP="00300C53">
      <w:pPr>
        <w:pStyle w:val="Caption"/>
        <w:spacing w:line="360" w:lineRule="auto"/>
      </w:pPr>
      <w:bookmarkStart w:id="110" w:name="_Toc223358533"/>
      <w:r>
        <w:t xml:space="preserve">Table </w:t>
      </w:r>
      <w:r w:rsidR="009F3BB9">
        <w:t>11</w:t>
      </w:r>
      <w:r>
        <w:t xml:space="preserve">: </w:t>
      </w:r>
      <w:r w:rsidRPr="00EF3D9B">
        <w:t>Capacity Development</w:t>
      </w:r>
      <w:bookmarkEnd w:id="110"/>
    </w:p>
    <w:p w14:paraId="67B71216" w14:textId="74813C70" w:rsidR="00A01242" w:rsidRPr="00053308" w:rsidRDefault="00A01242" w:rsidP="00300C53">
      <w:pPr>
        <w:spacing w:line="360" w:lineRule="auto"/>
      </w:pPr>
      <w:r w:rsidRPr="0013096C">
        <w:t xml:space="preserve">Source: </w:t>
      </w:r>
      <w:r w:rsidR="00053308">
        <w:t xml:space="preserve">HR Office </w:t>
      </w:r>
      <w:r w:rsidRPr="0013096C">
        <w:t>SMA, DEC. 202</w:t>
      </w:r>
      <w:r>
        <w:t>5</w:t>
      </w:r>
    </w:p>
    <w:p w14:paraId="753DC4F5" w14:textId="77777777" w:rsidR="00A01242" w:rsidRDefault="00A01242" w:rsidP="00300C53">
      <w:pPr>
        <w:tabs>
          <w:tab w:val="left" w:pos="2179"/>
        </w:tabs>
        <w:spacing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ab/>
      </w:r>
    </w:p>
    <w:p w14:paraId="5DB9EB94" w14:textId="782A990C" w:rsidR="00A01242" w:rsidRPr="00A97AA9" w:rsidRDefault="00541D08" w:rsidP="00300C53">
      <w:pPr>
        <w:pStyle w:val="Heading3"/>
        <w:spacing w:line="360" w:lineRule="auto"/>
        <w:rPr>
          <w:rFonts w:eastAsia="Microsoft JhengHei Light"/>
          <w:b/>
          <w:bCs/>
        </w:rPr>
      </w:pPr>
      <w:bookmarkStart w:id="111" w:name="_Toc223354378"/>
      <w:r w:rsidRPr="00A97AA9">
        <w:rPr>
          <w:rFonts w:eastAsia="Microsoft JhengHei Light"/>
          <w:b/>
          <w:bCs/>
        </w:rPr>
        <w:t>2.</w:t>
      </w:r>
      <w:r w:rsidR="005427B4" w:rsidRPr="00A97AA9">
        <w:rPr>
          <w:rFonts w:eastAsia="Microsoft JhengHei Light"/>
          <w:b/>
          <w:bCs/>
        </w:rPr>
        <w:t>2</w:t>
      </w:r>
      <w:r w:rsidRPr="00A97AA9">
        <w:rPr>
          <w:rFonts w:eastAsia="Microsoft JhengHei Light"/>
          <w:b/>
          <w:bCs/>
        </w:rPr>
        <w:t xml:space="preserve">0 </w:t>
      </w:r>
      <w:r w:rsidR="00A01242" w:rsidRPr="00A97AA9">
        <w:rPr>
          <w:rFonts w:eastAsia="Microsoft JhengHei Light"/>
          <w:b/>
          <w:bCs/>
        </w:rPr>
        <w:t>Logistics Analysis</w:t>
      </w:r>
      <w:bookmarkEnd w:id="111"/>
    </w:p>
    <w:p w14:paraId="317D500C" w14:textId="77777777" w:rsidR="00A01242" w:rsidRDefault="00A01242" w:rsidP="00300C53">
      <w:pPr>
        <w:tabs>
          <w:tab w:val="left" w:pos="2179"/>
        </w:tabs>
        <w:spacing w:line="360" w:lineRule="auto"/>
        <w:jc w:val="both"/>
        <w:rPr>
          <w:rFonts w:ascii="Times New Roman" w:eastAsia="Calibri" w:hAnsi="Times New Roman" w:cs="Times New Roman"/>
          <w:bCs/>
          <w:iCs/>
          <w:lang w:val="en-GB"/>
        </w:rPr>
      </w:pPr>
      <w:r w:rsidRPr="00C50DB8">
        <w:rPr>
          <w:rFonts w:ascii="Times New Roman" w:eastAsia="Calibri" w:hAnsi="Times New Roman" w:cs="Times New Roman"/>
          <w:bCs/>
          <w:iCs/>
          <w:lang w:val="en-GB"/>
        </w:rPr>
        <w:t>The use of modern and effective logistics at workplace plays a vital role in enhancing productivity in the workplace. The use of modern logistics in workplace has been able to increase productivity and efficiency in the execution of duties. However, the Assembly are lacking in terms of logistics hence putting pressure of existing ones. The table 2.22 below shows the logistics analysis for the year under review for Suame Municipal Assembly which identifies the logistical gaps</w:t>
      </w:r>
    </w:p>
    <w:p w14:paraId="7CDEFC3D" w14:textId="77777777" w:rsidR="00C50DB8" w:rsidRDefault="00C50DB8" w:rsidP="00300C53">
      <w:pPr>
        <w:tabs>
          <w:tab w:val="left" w:pos="2179"/>
        </w:tabs>
        <w:spacing w:line="360" w:lineRule="auto"/>
        <w:jc w:val="both"/>
        <w:rPr>
          <w:rFonts w:ascii="Times New Roman" w:eastAsia="Calibri" w:hAnsi="Times New Roman" w:cs="Times New Roman"/>
          <w:bCs/>
          <w:iCs/>
          <w:lang w:val="en-GB"/>
        </w:rPr>
      </w:pPr>
    </w:p>
    <w:p w14:paraId="6AF3EDA6" w14:textId="77777777" w:rsidR="00C50DB8" w:rsidRDefault="00C50DB8" w:rsidP="00300C53">
      <w:pPr>
        <w:tabs>
          <w:tab w:val="left" w:pos="2179"/>
        </w:tabs>
        <w:spacing w:line="360" w:lineRule="auto"/>
        <w:jc w:val="both"/>
        <w:rPr>
          <w:rFonts w:ascii="Times New Roman" w:eastAsia="Calibri" w:hAnsi="Times New Roman" w:cs="Times New Roman"/>
          <w:bCs/>
          <w:iCs/>
          <w:lang w:val="en-GB"/>
        </w:rPr>
      </w:pPr>
    </w:p>
    <w:p w14:paraId="13B6F618" w14:textId="77777777" w:rsidR="006F1C73" w:rsidRPr="00C50DB8" w:rsidRDefault="006F1C73" w:rsidP="00300C53">
      <w:pPr>
        <w:tabs>
          <w:tab w:val="left" w:pos="2179"/>
        </w:tabs>
        <w:spacing w:line="360" w:lineRule="auto"/>
        <w:jc w:val="both"/>
        <w:rPr>
          <w:bCs/>
        </w:rPr>
      </w:pPr>
    </w:p>
    <w:p w14:paraId="5C5F6BF0" w14:textId="17BB4C62" w:rsidR="00A01242" w:rsidRPr="00A97AA9" w:rsidRDefault="00A01242" w:rsidP="00300C53">
      <w:pPr>
        <w:pStyle w:val="Caption"/>
        <w:spacing w:line="360" w:lineRule="auto"/>
        <w:rPr>
          <w:rFonts w:ascii="Times New Roman" w:hAnsi="Times New Roman" w:cs="Times New Roman"/>
          <w:b/>
          <w:bCs/>
          <w:i w:val="0"/>
          <w:iCs w:val="0"/>
          <w:sz w:val="22"/>
          <w:szCs w:val="22"/>
        </w:rPr>
      </w:pPr>
      <w:r w:rsidRPr="00053308">
        <w:rPr>
          <w:b/>
        </w:rPr>
        <w:lastRenderedPageBreak/>
        <w:t xml:space="preserve"> </w:t>
      </w:r>
      <w:bookmarkStart w:id="112" w:name="_Toc223358534"/>
      <w:r w:rsidR="00F303F6" w:rsidRPr="00A97AA9">
        <w:rPr>
          <w:rFonts w:ascii="Times New Roman" w:hAnsi="Times New Roman" w:cs="Times New Roman"/>
          <w:b/>
          <w:bCs/>
          <w:i w:val="0"/>
          <w:iCs w:val="0"/>
          <w:color w:val="auto"/>
          <w:sz w:val="22"/>
          <w:szCs w:val="22"/>
        </w:rPr>
        <w:t xml:space="preserve">Table </w:t>
      </w:r>
      <w:r w:rsidR="009F3BB9" w:rsidRPr="00A97AA9">
        <w:rPr>
          <w:rFonts w:ascii="Times New Roman" w:hAnsi="Times New Roman" w:cs="Times New Roman"/>
          <w:b/>
          <w:bCs/>
          <w:i w:val="0"/>
          <w:iCs w:val="0"/>
          <w:color w:val="auto"/>
          <w:sz w:val="22"/>
          <w:szCs w:val="22"/>
        </w:rPr>
        <w:t>12</w:t>
      </w:r>
      <w:r w:rsidR="00F303F6" w:rsidRPr="00A97AA9">
        <w:rPr>
          <w:rFonts w:ascii="Times New Roman" w:hAnsi="Times New Roman" w:cs="Times New Roman"/>
          <w:b/>
          <w:bCs/>
          <w:i w:val="0"/>
          <w:iCs w:val="0"/>
          <w:color w:val="auto"/>
          <w:sz w:val="22"/>
          <w:szCs w:val="22"/>
        </w:rPr>
        <w:t>: Logistics Analysis</w:t>
      </w:r>
      <w:bookmarkEnd w:id="112"/>
    </w:p>
    <w:tbl>
      <w:tblPr>
        <w:tblStyle w:val="TableGrid"/>
        <w:tblW w:w="0" w:type="auto"/>
        <w:tblInd w:w="715" w:type="dxa"/>
        <w:tblLook w:val="04A0" w:firstRow="1" w:lastRow="0" w:firstColumn="1" w:lastColumn="0" w:noHBand="0" w:noVBand="1"/>
      </w:tblPr>
      <w:tblGrid>
        <w:gridCol w:w="1432"/>
        <w:gridCol w:w="1860"/>
        <w:gridCol w:w="1776"/>
        <w:gridCol w:w="1704"/>
        <w:gridCol w:w="1989"/>
      </w:tblGrid>
      <w:tr w:rsidR="00A01242" w:rsidRPr="00DF2E4F" w14:paraId="68A9E5BE" w14:textId="77777777" w:rsidTr="00775872">
        <w:tc>
          <w:tcPr>
            <w:tcW w:w="1622" w:type="dxa"/>
          </w:tcPr>
          <w:p w14:paraId="53BCCCA6" w14:textId="77777777" w:rsidR="00A01242" w:rsidRPr="00DF2E4F" w:rsidRDefault="00A01242" w:rsidP="00300C53">
            <w:pPr>
              <w:spacing w:line="360" w:lineRule="auto"/>
              <w:jc w:val="both"/>
              <w:rPr>
                <w:rFonts w:ascii="Times New Roman" w:hAnsi="Times New Roman" w:cs="Times New Roman"/>
                <w:b/>
                <w:bCs/>
                <w:sz w:val="20"/>
                <w:szCs w:val="20"/>
              </w:rPr>
            </w:pPr>
            <w:r w:rsidRPr="00DF2E4F">
              <w:rPr>
                <w:rFonts w:ascii="Times New Roman" w:hAnsi="Times New Roman" w:cs="Times New Roman"/>
                <w:b/>
                <w:bCs/>
                <w:sz w:val="20"/>
                <w:szCs w:val="20"/>
              </w:rPr>
              <w:t xml:space="preserve">Required </w:t>
            </w:r>
          </w:p>
        </w:tc>
        <w:tc>
          <w:tcPr>
            <w:tcW w:w="2337" w:type="dxa"/>
          </w:tcPr>
          <w:p w14:paraId="0D03DCD1" w14:textId="77777777" w:rsidR="00A01242" w:rsidRPr="00DF2E4F" w:rsidRDefault="00A01242" w:rsidP="00300C53">
            <w:pPr>
              <w:spacing w:line="360" w:lineRule="auto"/>
              <w:jc w:val="center"/>
              <w:rPr>
                <w:rFonts w:ascii="Times New Roman" w:hAnsi="Times New Roman" w:cs="Times New Roman"/>
                <w:b/>
                <w:bCs/>
                <w:sz w:val="20"/>
                <w:szCs w:val="20"/>
              </w:rPr>
            </w:pPr>
            <w:r w:rsidRPr="00DF2E4F">
              <w:rPr>
                <w:rFonts w:ascii="Times New Roman" w:hAnsi="Times New Roman" w:cs="Times New Roman"/>
                <w:b/>
                <w:bCs/>
                <w:sz w:val="20"/>
                <w:szCs w:val="20"/>
              </w:rPr>
              <w:t>Required</w:t>
            </w:r>
          </w:p>
        </w:tc>
        <w:tc>
          <w:tcPr>
            <w:tcW w:w="2338" w:type="dxa"/>
          </w:tcPr>
          <w:p w14:paraId="683AEF9A" w14:textId="77777777" w:rsidR="00A01242" w:rsidRPr="00DF2E4F" w:rsidRDefault="00A01242" w:rsidP="00300C53">
            <w:pPr>
              <w:spacing w:line="360" w:lineRule="auto"/>
              <w:jc w:val="center"/>
              <w:rPr>
                <w:rFonts w:ascii="Times New Roman" w:hAnsi="Times New Roman" w:cs="Times New Roman"/>
                <w:b/>
                <w:bCs/>
                <w:sz w:val="20"/>
                <w:szCs w:val="20"/>
              </w:rPr>
            </w:pPr>
            <w:r w:rsidRPr="00DF2E4F">
              <w:rPr>
                <w:rFonts w:ascii="Times New Roman" w:hAnsi="Times New Roman" w:cs="Times New Roman"/>
                <w:b/>
                <w:bCs/>
                <w:sz w:val="20"/>
                <w:szCs w:val="20"/>
              </w:rPr>
              <w:t>Actual</w:t>
            </w:r>
          </w:p>
        </w:tc>
        <w:tc>
          <w:tcPr>
            <w:tcW w:w="2338" w:type="dxa"/>
          </w:tcPr>
          <w:p w14:paraId="3806D132" w14:textId="77777777" w:rsidR="00A01242" w:rsidRPr="00DF2E4F" w:rsidRDefault="00A01242" w:rsidP="00300C53">
            <w:pPr>
              <w:spacing w:line="360" w:lineRule="auto"/>
              <w:rPr>
                <w:rFonts w:ascii="Times New Roman" w:hAnsi="Times New Roman" w:cs="Times New Roman"/>
                <w:b/>
                <w:bCs/>
                <w:sz w:val="20"/>
                <w:szCs w:val="20"/>
              </w:rPr>
            </w:pPr>
            <w:r>
              <w:rPr>
                <w:rFonts w:ascii="Times New Roman" w:hAnsi="Times New Roman" w:cs="Times New Roman"/>
                <w:b/>
                <w:bCs/>
                <w:sz w:val="20"/>
                <w:szCs w:val="20"/>
              </w:rPr>
              <w:t>Gap</w:t>
            </w:r>
          </w:p>
        </w:tc>
        <w:tc>
          <w:tcPr>
            <w:tcW w:w="2338" w:type="dxa"/>
          </w:tcPr>
          <w:p w14:paraId="7894345E" w14:textId="77777777" w:rsidR="00A01242" w:rsidRPr="00DF2E4F" w:rsidRDefault="00A01242" w:rsidP="00300C53">
            <w:pPr>
              <w:spacing w:line="360" w:lineRule="auto"/>
              <w:rPr>
                <w:rFonts w:ascii="Times New Roman" w:hAnsi="Times New Roman" w:cs="Times New Roman"/>
                <w:b/>
                <w:bCs/>
                <w:sz w:val="20"/>
                <w:szCs w:val="20"/>
              </w:rPr>
            </w:pPr>
            <w:r w:rsidRPr="00DF2E4F">
              <w:rPr>
                <w:rFonts w:ascii="Times New Roman" w:hAnsi="Times New Roman" w:cs="Times New Roman"/>
                <w:b/>
                <w:bCs/>
                <w:sz w:val="20"/>
                <w:szCs w:val="20"/>
              </w:rPr>
              <w:t xml:space="preserve">Remarks </w:t>
            </w:r>
          </w:p>
        </w:tc>
      </w:tr>
      <w:tr w:rsidR="00A01242" w:rsidRPr="00DF2E4F" w14:paraId="114D3090" w14:textId="77777777" w:rsidTr="00775872">
        <w:tc>
          <w:tcPr>
            <w:tcW w:w="1622" w:type="dxa"/>
          </w:tcPr>
          <w:p w14:paraId="58DFA3EE"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Computers</w:t>
            </w:r>
          </w:p>
        </w:tc>
        <w:tc>
          <w:tcPr>
            <w:tcW w:w="2337" w:type="dxa"/>
          </w:tcPr>
          <w:p w14:paraId="16A0CF9C"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20</w:t>
            </w:r>
          </w:p>
        </w:tc>
        <w:tc>
          <w:tcPr>
            <w:tcW w:w="2338" w:type="dxa"/>
          </w:tcPr>
          <w:p w14:paraId="32494799"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2</w:t>
            </w:r>
          </w:p>
        </w:tc>
        <w:tc>
          <w:tcPr>
            <w:tcW w:w="2338" w:type="dxa"/>
          </w:tcPr>
          <w:p w14:paraId="404C8DB3" w14:textId="77777777" w:rsidR="00A01242" w:rsidRPr="00DF2E4F" w:rsidRDefault="00A01242" w:rsidP="00300C53">
            <w:pPr>
              <w:spacing w:line="360" w:lineRule="auto"/>
              <w:rPr>
                <w:rFonts w:ascii="Times New Roman" w:hAnsi="Times New Roman" w:cs="Times New Roman"/>
                <w:sz w:val="20"/>
                <w:szCs w:val="20"/>
                <w:lang w:val="en-GB"/>
              </w:rPr>
            </w:pPr>
            <w:r>
              <w:rPr>
                <w:rFonts w:ascii="Times New Roman" w:hAnsi="Times New Roman" w:cs="Times New Roman"/>
                <w:sz w:val="20"/>
                <w:szCs w:val="20"/>
                <w:lang w:val="en-GB"/>
              </w:rPr>
              <w:t>18</w:t>
            </w:r>
          </w:p>
        </w:tc>
        <w:tc>
          <w:tcPr>
            <w:tcW w:w="2338" w:type="dxa"/>
          </w:tcPr>
          <w:p w14:paraId="53E4F30E"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lang w:val="en-GB"/>
              </w:rPr>
              <w:t>Additional 18 computers are required for smooth administration operations.</w:t>
            </w:r>
          </w:p>
        </w:tc>
      </w:tr>
      <w:tr w:rsidR="00A01242" w:rsidRPr="00DF2E4F" w14:paraId="64B3D6F9" w14:textId="77777777" w:rsidTr="00775872">
        <w:tc>
          <w:tcPr>
            <w:tcW w:w="1622" w:type="dxa"/>
          </w:tcPr>
          <w:p w14:paraId="594CBAEF"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Printers</w:t>
            </w:r>
          </w:p>
        </w:tc>
        <w:tc>
          <w:tcPr>
            <w:tcW w:w="2337" w:type="dxa"/>
          </w:tcPr>
          <w:p w14:paraId="6FAC4C9F"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10</w:t>
            </w:r>
          </w:p>
        </w:tc>
        <w:tc>
          <w:tcPr>
            <w:tcW w:w="2338" w:type="dxa"/>
          </w:tcPr>
          <w:p w14:paraId="40045BE2"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0</w:t>
            </w:r>
          </w:p>
        </w:tc>
        <w:tc>
          <w:tcPr>
            <w:tcW w:w="2338" w:type="dxa"/>
          </w:tcPr>
          <w:p w14:paraId="0245CB24" w14:textId="77777777" w:rsidR="00A01242" w:rsidRPr="00DF2E4F" w:rsidRDefault="00A01242" w:rsidP="00300C53">
            <w:pPr>
              <w:spacing w:line="360" w:lineRule="auto"/>
              <w:rPr>
                <w:rFonts w:ascii="Times New Roman" w:hAnsi="Times New Roman" w:cs="Times New Roman"/>
                <w:sz w:val="20"/>
                <w:szCs w:val="20"/>
                <w:lang w:val="en-GB"/>
              </w:rPr>
            </w:pPr>
            <w:r>
              <w:rPr>
                <w:rFonts w:ascii="Times New Roman" w:hAnsi="Times New Roman" w:cs="Times New Roman"/>
                <w:sz w:val="20"/>
                <w:szCs w:val="20"/>
                <w:lang w:val="en-GB"/>
              </w:rPr>
              <w:t>10</w:t>
            </w:r>
          </w:p>
        </w:tc>
        <w:tc>
          <w:tcPr>
            <w:tcW w:w="2338" w:type="dxa"/>
          </w:tcPr>
          <w:p w14:paraId="4A8ED5FB"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lang w:val="en-GB"/>
              </w:rPr>
              <w:t>Additional 10 printers are required for smooth administration operations.</w:t>
            </w:r>
          </w:p>
        </w:tc>
      </w:tr>
      <w:tr w:rsidR="00A01242" w:rsidRPr="00DF2E4F" w14:paraId="29CC24D7" w14:textId="77777777" w:rsidTr="00775872">
        <w:tc>
          <w:tcPr>
            <w:tcW w:w="1622" w:type="dxa"/>
          </w:tcPr>
          <w:p w14:paraId="624B08AA"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Projectors</w:t>
            </w:r>
          </w:p>
        </w:tc>
        <w:tc>
          <w:tcPr>
            <w:tcW w:w="2337" w:type="dxa"/>
          </w:tcPr>
          <w:p w14:paraId="73984569"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5</w:t>
            </w:r>
          </w:p>
        </w:tc>
        <w:tc>
          <w:tcPr>
            <w:tcW w:w="2338" w:type="dxa"/>
          </w:tcPr>
          <w:p w14:paraId="33ABBD50"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0</w:t>
            </w:r>
          </w:p>
        </w:tc>
        <w:tc>
          <w:tcPr>
            <w:tcW w:w="2338" w:type="dxa"/>
          </w:tcPr>
          <w:p w14:paraId="5E8A7CC1" w14:textId="77777777" w:rsidR="00A01242" w:rsidRPr="00DF2E4F" w:rsidRDefault="00A01242" w:rsidP="00300C53">
            <w:pPr>
              <w:spacing w:line="360" w:lineRule="auto"/>
              <w:rPr>
                <w:rFonts w:ascii="Times New Roman" w:hAnsi="Times New Roman" w:cs="Times New Roman"/>
                <w:sz w:val="20"/>
                <w:szCs w:val="20"/>
                <w:lang w:val="en-GB"/>
              </w:rPr>
            </w:pPr>
            <w:r>
              <w:rPr>
                <w:rFonts w:ascii="Times New Roman" w:hAnsi="Times New Roman" w:cs="Times New Roman"/>
                <w:sz w:val="20"/>
                <w:szCs w:val="20"/>
                <w:lang w:val="en-GB"/>
              </w:rPr>
              <w:t>5</w:t>
            </w:r>
          </w:p>
        </w:tc>
        <w:tc>
          <w:tcPr>
            <w:tcW w:w="2338" w:type="dxa"/>
          </w:tcPr>
          <w:p w14:paraId="01E0D807"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lang w:val="en-GB"/>
              </w:rPr>
              <w:t>Additional 5 projectors are required for smooth administration operations.</w:t>
            </w:r>
          </w:p>
        </w:tc>
      </w:tr>
      <w:tr w:rsidR="00A01242" w:rsidRPr="00DF2E4F" w14:paraId="2303AF7B" w14:textId="77777777" w:rsidTr="00775872">
        <w:tc>
          <w:tcPr>
            <w:tcW w:w="1622" w:type="dxa"/>
          </w:tcPr>
          <w:p w14:paraId="17AE0A9A"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Office Space</w:t>
            </w:r>
          </w:p>
        </w:tc>
        <w:tc>
          <w:tcPr>
            <w:tcW w:w="2337" w:type="dxa"/>
          </w:tcPr>
          <w:p w14:paraId="0AD96CCC"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10</w:t>
            </w:r>
          </w:p>
        </w:tc>
        <w:tc>
          <w:tcPr>
            <w:tcW w:w="2338" w:type="dxa"/>
          </w:tcPr>
          <w:p w14:paraId="522F8016"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0</w:t>
            </w:r>
          </w:p>
        </w:tc>
        <w:tc>
          <w:tcPr>
            <w:tcW w:w="2338" w:type="dxa"/>
          </w:tcPr>
          <w:p w14:paraId="0351ABC1" w14:textId="77777777" w:rsidR="00A01242" w:rsidRPr="00DF2E4F" w:rsidRDefault="00A01242" w:rsidP="00300C53">
            <w:pPr>
              <w:spacing w:line="360" w:lineRule="auto"/>
              <w:rPr>
                <w:rFonts w:ascii="Times New Roman" w:hAnsi="Times New Roman" w:cs="Times New Roman"/>
                <w:sz w:val="20"/>
                <w:szCs w:val="20"/>
                <w:lang w:val="en-GB"/>
              </w:rPr>
            </w:pPr>
            <w:r>
              <w:rPr>
                <w:rFonts w:ascii="Times New Roman" w:hAnsi="Times New Roman" w:cs="Times New Roman"/>
                <w:sz w:val="20"/>
                <w:szCs w:val="20"/>
                <w:lang w:val="en-GB"/>
              </w:rPr>
              <w:t>10</w:t>
            </w:r>
          </w:p>
        </w:tc>
        <w:tc>
          <w:tcPr>
            <w:tcW w:w="2338" w:type="dxa"/>
          </w:tcPr>
          <w:p w14:paraId="6F36C3D5"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lang w:val="en-GB"/>
              </w:rPr>
              <w:t xml:space="preserve">Additional Office Space are needed for </w:t>
            </w:r>
            <w:r w:rsidRPr="00DF2E4F">
              <w:rPr>
                <w:rFonts w:ascii="Times New Roman" w:hAnsi="Times New Roman" w:cs="Times New Roman"/>
                <w:sz w:val="20"/>
                <w:szCs w:val="20"/>
              </w:rPr>
              <w:t>effective job satisfaction of some departments</w:t>
            </w:r>
          </w:p>
        </w:tc>
      </w:tr>
      <w:tr w:rsidR="00A01242" w:rsidRPr="00DF2E4F" w14:paraId="7A103097" w14:textId="77777777" w:rsidTr="00775872">
        <w:tc>
          <w:tcPr>
            <w:tcW w:w="1622" w:type="dxa"/>
          </w:tcPr>
          <w:p w14:paraId="5F6FB7DB" w14:textId="77777777" w:rsidR="00A01242" w:rsidRPr="00DF2E4F" w:rsidRDefault="00A01242" w:rsidP="00300C53">
            <w:pPr>
              <w:spacing w:line="360" w:lineRule="auto"/>
              <w:jc w:val="both"/>
              <w:rPr>
                <w:rFonts w:ascii="Times New Roman" w:hAnsi="Times New Roman" w:cs="Times New Roman"/>
                <w:sz w:val="20"/>
                <w:szCs w:val="20"/>
              </w:rPr>
            </w:pPr>
            <w:r w:rsidRPr="00DF2E4F">
              <w:rPr>
                <w:rFonts w:ascii="Times New Roman" w:hAnsi="Times New Roman" w:cs="Times New Roman"/>
                <w:sz w:val="20"/>
                <w:szCs w:val="20"/>
              </w:rPr>
              <w:t>Vehicle</w:t>
            </w:r>
          </w:p>
        </w:tc>
        <w:tc>
          <w:tcPr>
            <w:tcW w:w="2337" w:type="dxa"/>
          </w:tcPr>
          <w:p w14:paraId="5BED32E9" w14:textId="77777777" w:rsidR="00A01242" w:rsidRPr="00DF2E4F" w:rsidRDefault="00A01242" w:rsidP="00300C53">
            <w:pPr>
              <w:spacing w:line="360" w:lineRule="auto"/>
              <w:jc w:val="center"/>
              <w:rPr>
                <w:rFonts w:ascii="Times New Roman" w:hAnsi="Times New Roman" w:cs="Times New Roman"/>
                <w:sz w:val="20"/>
                <w:szCs w:val="20"/>
              </w:rPr>
            </w:pPr>
            <w:r w:rsidRPr="00DF2E4F">
              <w:rPr>
                <w:rFonts w:ascii="Times New Roman" w:hAnsi="Times New Roman" w:cs="Times New Roman"/>
                <w:sz w:val="20"/>
                <w:szCs w:val="20"/>
              </w:rPr>
              <w:t>5</w:t>
            </w:r>
          </w:p>
        </w:tc>
        <w:tc>
          <w:tcPr>
            <w:tcW w:w="2338" w:type="dxa"/>
          </w:tcPr>
          <w:p w14:paraId="35C6F321" w14:textId="77777777" w:rsidR="00A01242" w:rsidRPr="00DF2E4F" w:rsidRDefault="00A01242" w:rsidP="00300C53">
            <w:pPr>
              <w:spacing w:line="36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2338" w:type="dxa"/>
          </w:tcPr>
          <w:p w14:paraId="2C6A14B4" w14:textId="77777777" w:rsidR="00A01242" w:rsidRPr="00DF2E4F" w:rsidRDefault="00A01242" w:rsidP="00300C53">
            <w:pPr>
              <w:spacing w:line="360" w:lineRule="auto"/>
              <w:rPr>
                <w:rFonts w:ascii="Times New Roman" w:hAnsi="Times New Roman" w:cs="Times New Roman"/>
                <w:sz w:val="20"/>
                <w:szCs w:val="20"/>
                <w:lang w:val="en-GB"/>
              </w:rPr>
            </w:pPr>
            <w:r>
              <w:rPr>
                <w:rFonts w:ascii="Times New Roman" w:hAnsi="Times New Roman" w:cs="Times New Roman"/>
                <w:sz w:val="20"/>
                <w:szCs w:val="20"/>
                <w:lang w:val="en-GB"/>
              </w:rPr>
              <w:t>5</w:t>
            </w:r>
          </w:p>
        </w:tc>
        <w:tc>
          <w:tcPr>
            <w:tcW w:w="2338" w:type="dxa"/>
          </w:tcPr>
          <w:p w14:paraId="7CA8FD73" w14:textId="77777777" w:rsidR="00A01242" w:rsidRPr="00DF2E4F" w:rsidRDefault="00A01242" w:rsidP="00300C53">
            <w:pPr>
              <w:spacing w:line="360" w:lineRule="auto"/>
              <w:rPr>
                <w:rFonts w:ascii="Times New Roman" w:hAnsi="Times New Roman" w:cs="Times New Roman"/>
                <w:sz w:val="20"/>
                <w:szCs w:val="20"/>
              </w:rPr>
            </w:pPr>
            <w:r w:rsidRPr="00DF2E4F">
              <w:rPr>
                <w:rFonts w:ascii="Times New Roman" w:hAnsi="Times New Roman" w:cs="Times New Roman"/>
                <w:sz w:val="20"/>
                <w:szCs w:val="20"/>
                <w:lang w:val="en-GB"/>
              </w:rPr>
              <w:t>Additional 5 Vehicles are required for official duties.</w:t>
            </w:r>
          </w:p>
        </w:tc>
      </w:tr>
    </w:tbl>
    <w:p w14:paraId="5A250EF5" w14:textId="3D56DD9C" w:rsidR="00A01242" w:rsidRDefault="00A01242" w:rsidP="00300C53">
      <w:pPr>
        <w:spacing w:line="360" w:lineRule="auto"/>
        <w:jc w:val="both"/>
        <w:rPr>
          <w:rFonts w:ascii="Times New Roman" w:hAnsi="Times New Roman" w:cs="Times New Roman"/>
          <w:b/>
          <w:color w:val="000000" w:themeColor="text1"/>
          <w:szCs w:val="24"/>
        </w:rPr>
      </w:pPr>
      <w:r>
        <w:rPr>
          <w:rFonts w:ascii="Times New Roman" w:hAnsi="Times New Roman" w:cs="Times New Roman"/>
          <w:b/>
          <w:bCs/>
          <w:sz w:val="24"/>
          <w:szCs w:val="24"/>
        </w:rPr>
        <w:t xml:space="preserve">             </w:t>
      </w:r>
      <w:r w:rsidRPr="00D65D3B">
        <w:rPr>
          <w:rFonts w:ascii="Times New Roman" w:hAnsi="Times New Roman" w:cs="Times New Roman"/>
          <w:b/>
          <w:color w:val="000000" w:themeColor="text1"/>
          <w:szCs w:val="24"/>
        </w:rPr>
        <w:t xml:space="preserve">Source: </w:t>
      </w:r>
      <w:r w:rsidR="00053308">
        <w:rPr>
          <w:rFonts w:ascii="Times New Roman" w:hAnsi="Times New Roman" w:cs="Times New Roman"/>
          <w:b/>
          <w:color w:val="000000" w:themeColor="text1"/>
          <w:szCs w:val="24"/>
        </w:rPr>
        <w:t xml:space="preserve">Procurement Unit, </w:t>
      </w:r>
      <w:r w:rsidRPr="00D65D3B">
        <w:rPr>
          <w:rFonts w:ascii="Times New Roman" w:hAnsi="Times New Roman" w:cs="Times New Roman"/>
          <w:b/>
          <w:color w:val="000000" w:themeColor="text1"/>
          <w:szCs w:val="24"/>
        </w:rPr>
        <w:t>SMA, DEC. 2025</w:t>
      </w:r>
      <w:r>
        <w:rPr>
          <w:rFonts w:ascii="Times New Roman" w:hAnsi="Times New Roman" w:cs="Times New Roman"/>
          <w:b/>
          <w:color w:val="000000" w:themeColor="text1"/>
          <w:szCs w:val="24"/>
        </w:rPr>
        <w:t>]</w:t>
      </w:r>
    </w:p>
    <w:p w14:paraId="51339A82" w14:textId="4DC4D95C" w:rsidR="003B716F" w:rsidRPr="006C2476" w:rsidRDefault="003B716F" w:rsidP="00300C53">
      <w:pPr>
        <w:pStyle w:val="Heading4"/>
        <w:spacing w:line="360" w:lineRule="auto"/>
        <w:rPr>
          <w:rFonts w:ascii="Times New Roman" w:hAnsi="Times New Roman" w:cs="Times New Roman"/>
          <w:color w:val="auto"/>
          <w:sz w:val="24"/>
          <w:szCs w:val="24"/>
        </w:rPr>
      </w:pPr>
    </w:p>
    <w:p w14:paraId="019F09D8" w14:textId="11A82BBA" w:rsidR="00F935F4" w:rsidRPr="00A97AA9" w:rsidRDefault="009D34CE" w:rsidP="00300C53">
      <w:pPr>
        <w:pStyle w:val="Heading3"/>
        <w:spacing w:line="360" w:lineRule="auto"/>
        <w:rPr>
          <w:b/>
          <w:bCs/>
        </w:rPr>
      </w:pPr>
      <w:bookmarkStart w:id="113" w:name="_Toc223354379"/>
      <w:r w:rsidRPr="00A97AA9">
        <w:rPr>
          <w:b/>
          <w:bCs/>
        </w:rPr>
        <w:t>2.</w:t>
      </w:r>
      <w:r w:rsidR="005427B4" w:rsidRPr="00A97AA9">
        <w:rPr>
          <w:b/>
          <w:bCs/>
        </w:rPr>
        <w:t>2</w:t>
      </w:r>
      <w:r w:rsidR="00541D08" w:rsidRPr="00A97AA9">
        <w:rPr>
          <w:b/>
          <w:bCs/>
        </w:rPr>
        <w:t>1</w:t>
      </w:r>
      <w:r w:rsidRPr="00A97AA9">
        <w:rPr>
          <w:b/>
          <w:bCs/>
        </w:rPr>
        <w:t xml:space="preserve"> </w:t>
      </w:r>
      <w:r w:rsidR="00F935F4" w:rsidRPr="00A97AA9">
        <w:rPr>
          <w:b/>
          <w:bCs/>
        </w:rPr>
        <w:t>Update on Other Critical Development Indicators</w:t>
      </w:r>
      <w:bookmarkEnd w:id="113"/>
    </w:p>
    <w:p w14:paraId="6F717C72" w14:textId="77777777" w:rsidR="00367C50" w:rsidRPr="00434084" w:rsidRDefault="00F935F4" w:rsidP="00300C53">
      <w:pPr>
        <w:spacing w:line="360" w:lineRule="auto"/>
        <w:jc w:val="both"/>
        <w:rPr>
          <w:rFonts w:ascii="Times New Roman" w:hAnsi="Times New Roman" w:cs="Times New Roman"/>
          <w:b/>
          <w:bCs/>
          <w:sz w:val="24"/>
          <w:szCs w:val="24"/>
        </w:rPr>
      </w:pPr>
      <w:r w:rsidRPr="00434084">
        <w:rPr>
          <w:rFonts w:ascii="Times New Roman" w:hAnsi="Times New Roman" w:cs="Times New Roman"/>
          <w:b/>
          <w:bCs/>
          <w:sz w:val="24"/>
          <w:szCs w:val="24"/>
        </w:rPr>
        <w:t>Citizens engagement with the duty bearers</w:t>
      </w:r>
    </w:p>
    <w:p w14:paraId="140637A8" w14:textId="1766F38B" w:rsidR="00F935F4" w:rsidRPr="00A97AA9" w:rsidRDefault="00367C50" w:rsidP="00300C53">
      <w:pPr>
        <w:pStyle w:val="Heading4"/>
        <w:spacing w:line="360" w:lineRule="auto"/>
        <w:rPr>
          <w:rFonts w:ascii="Times New Roman" w:hAnsi="Times New Roman" w:cs="Times New Roman"/>
          <w:b/>
          <w:i w:val="0"/>
          <w:iCs w:val="0"/>
          <w:color w:val="auto"/>
        </w:rPr>
      </w:pPr>
      <w:r w:rsidRPr="00A97AA9">
        <w:rPr>
          <w:rFonts w:ascii="Times New Roman" w:hAnsi="Times New Roman" w:cs="Times New Roman"/>
          <w:b/>
          <w:i w:val="0"/>
          <w:iCs w:val="0"/>
          <w:color w:val="auto"/>
        </w:rPr>
        <w:t>2.</w:t>
      </w:r>
      <w:r w:rsidR="005427B4" w:rsidRPr="00A97AA9">
        <w:rPr>
          <w:rFonts w:ascii="Times New Roman" w:hAnsi="Times New Roman" w:cs="Times New Roman"/>
          <w:b/>
          <w:i w:val="0"/>
          <w:iCs w:val="0"/>
          <w:color w:val="auto"/>
        </w:rPr>
        <w:t>2</w:t>
      </w:r>
      <w:r w:rsidR="00537686" w:rsidRPr="00A97AA9">
        <w:rPr>
          <w:rFonts w:ascii="Times New Roman" w:hAnsi="Times New Roman" w:cs="Times New Roman"/>
          <w:b/>
          <w:i w:val="0"/>
          <w:iCs w:val="0"/>
          <w:color w:val="auto"/>
        </w:rPr>
        <w:t>2</w:t>
      </w:r>
      <w:r w:rsidRPr="00A97AA9">
        <w:rPr>
          <w:rFonts w:ascii="Times New Roman" w:hAnsi="Times New Roman" w:cs="Times New Roman"/>
          <w:b/>
          <w:i w:val="0"/>
          <w:iCs w:val="0"/>
          <w:color w:val="auto"/>
        </w:rPr>
        <w:t>.1</w:t>
      </w:r>
      <w:r w:rsidR="00F935F4" w:rsidRPr="00A97AA9">
        <w:rPr>
          <w:rFonts w:ascii="Times New Roman" w:hAnsi="Times New Roman" w:cs="Times New Roman"/>
          <w:b/>
          <w:i w:val="0"/>
          <w:iCs w:val="0"/>
          <w:color w:val="auto"/>
        </w:rPr>
        <w:t xml:space="preserve">Town Hall Meetings and MCE Community Engagements </w:t>
      </w:r>
    </w:p>
    <w:p w14:paraId="4D91DEBA" w14:textId="21A9D51C" w:rsidR="00F935F4" w:rsidRPr="0093649F" w:rsidRDefault="00F935F4" w:rsidP="00300C53">
      <w:pPr>
        <w:spacing w:line="360" w:lineRule="auto"/>
        <w:jc w:val="both"/>
        <w:rPr>
          <w:rFonts w:ascii="Times New Roman" w:hAnsi="Times New Roman" w:cs="Times New Roman"/>
        </w:rPr>
      </w:pPr>
      <w:r w:rsidRPr="0093649F">
        <w:rPr>
          <w:rFonts w:ascii="Times New Roman" w:hAnsi="Times New Roman" w:cs="Times New Roman"/>
        </w:rPr>
        <w:t>In pursuant to Section 55 of the Local Governance Act, 2016, (Act 936) and ensuring accountability and transparency, the Assembly held two Town Hall Meetings one in the first quarter of the year on the</w:t>
      </w:r>
      <w:r w:rsidR="000F1688" w:rsidRPr="0093649F">
        <w:rPr>
          <w:rFonts w:ascii="Times New Roman" w:hAnsi="Times New Roman" w:cs="Times New Roman"/>
        </w:rPr>
        <w:t xml:space="preserve"> </w:t>
      </w:r>
      <w:r w:rsidR="00AF75B8" w:rsidRPr="0093649F">
        <w:rPr>
          <w:rFonts w:ascii="Times New Roman" w:hAnsi="Times New Roman" w:cs="Times New Roman"/>
          <w:color w:val="000000" w:themeColor="text1"/>
        </w:rPr>
        <w:t>24</w:t>
      </w:r>
      <w:r w:rsidR="000F1688" w:rsidRPr="0093649F">
        <w:rPr>
          <w:rFonts w:ascii="Times New Roman" w:hAnsi="Times New Roman" w:cs="Times New Roman"/>
          <w:color w:val="000000" w:themeColor="text1"/>
          <w:vertAlign w:val="superscript"/>
        </w:rPr>
        <w:t>th</w:t>
      </w:r>
      <w:r w:rsidR="000F1688" w:rsidRPr="0093649F">
        <w:rPr>
          <w:rFonts w:ascii="Times New Roman" w:hAnsi="Times New Roman" w:cs="Times New Roman"/>
          <w:color w:val="000000" w:themeColor="text1"/>
        </w:rPr>
        <w:t xml:space="preserve"> </w:t>
      </w:r>
      <w:r w:rsidRPr="0093649F">
        <w:rPr>
          <w:rFonts w:ascii="Times New Roman" w:hAnsi="Times New Roman" w:cs="Times New Roman"/>
          <w:color w:val="000000" w:themeColor="text1"/>
        </w:rPr>
        <w:t>March, 202</w:t>
      </w:r>
      <w:r w:rsidR="000F1688" w:rsidRPr="0093649F">
        <w:rPr>
          <w:rFonts w:ascii="Times New Roman" w:hAnsi="Times New Roman" w:cs="Times New Roman"/>
          <w:color w:val="000000" w:themeColor="text1"/>
        </w:rPr>
        <w:t>5</w:t>
      </w:r>
      <w:r w:rsidRPr="0093649F">
        <w:rPr>
          <w:rFonts w:ascii="Times New Roman" w:hAnsi="Times New Roman" w:cs="Times New Roman"/>
          <w:b/>
          <w:color w:val="000000" w:themeColor="text1"/>
        </w:rPr>
        <w:t xml:space="preserve"> </w:t>
      </w:r>
      <w:r w:rsidRPr="0093649F">
        <w:rPr>
          <w:rFonts w:ascii="Times New Roman" w:hAnsi="Times New Roman" w:cs="Times New Roman"/>
          <w:bCs/>
        </w:rPr>
        <w:t>which</w:t>
      </w:r>
      <w:r w:rsidRPr="0093649F">
        <w:rPr>
          <w:rFonts w:ascii="Times New Roman" w:hAnsi="Times New Roman" w:cs="Times New Roman"/>
        </w:rPr>
        <w:t xml:space="preserve"> brought together a total of </w:t>
      </w:r>
      <w:r w:rsidRPr="0093649F">
        <w:rPr>
          <w:rFonts w:ascii="Times New Roman" w:hAnsi="Times New Roman" w:cs="Times New Roman"/>
          <w:b/>
        </w:rPr>
        <w:t>55</w:t>
      </w:r>
      <w:r w:rsidRPr="0093649F">
        <w:rPr>
          <w:rFonts w:ascii="Times New Roman" w:hAnsi="Times New Roman" w:cs="Times New Roman"/>
        </w:rPr>
        <w:t xml:space="preserve"> people made up of </w:t>
      </w:r>
      <w:r w:rsidRPr="0093649F">
        <w:rPr>
          <w:rFonts w:ascii="Times New Roman" w:hAnsi="Times New Roman" w:cs="Times New Roman"/>
          <w:b/>
        </w:rPr>
        <w:t>17</w:t>
      </w:r>
      <w:r w:rsidRPr="0093649F">
        <w:rPr>
          <w:rFonts w:ascii="Times New Roman" w:hAnsi="Times New Roman" w:cs="Times New Roman"/>
        </w:rPr>
        <w:t xml:space="preserve"> females and </w:t>
      </w:r>
      <w:r w:rsidRPr="0093649F">
        <w:rPr>
          <w:rFonts w:ascii="Times New Roman" w:hAnsi="Times New Roman" w:cs="Times New Roman"/>
          <w:b/>
        </w:rPr>
        <w:t>38</w:t>
      </w:r>
      <w:r w:rsidRPr="0093649F">
        <w:rPr>
          <w:rFonts w:ascii="Times New Roman" w:hAnsi="Times New Roman" w:cs="Times New Roman"/>
        </w:rPr>
        <w:t xml:space="preserve"> males which touched on the performance on 2023 Annual Action Plan and Budget. The Second Town hall meeting was held on the </w:t>
      </w:r>
      <w:r w:rsidR="00C97EF5" w:rsidRPr="00C97EF5">
        <w:rPr>
          <w:rFonts w:ascii="Times New Roman" w:hAnsi="Times New Roman" w:cs="Times New Roman"/>
          <w:b/>
        </w:rPr>
        <w:t>17</w:t>
      </w:r>
      <w:r w:rsidR="00C97EF5" w:rsidRPr="00C97EF5">
        <w:rPr>
          <w:rFonts w:ascii="Times New Roman" w:hAnsi="Times New Roman" w:cs="Times New Roman"/>
          <w:b/>
          <w:vertAlign w:val="superscript"/>
        </w:rPr>
        <w:t>th</w:t>
      </w:r>
      <w:r w:rsidR="00C97EF5" w:rsidRPr="00C97EF5">
        <w:rPr>
          <w:rFonts w:ascii="Times New Roman" w:hAnsi="Times New Roman" w:cs="Times New Roman"/>
          <w:b/>
        </w:rPr>
        <w:t xml:space="preserve"> June</w:t>
      </w:r>
      <w:r w:rsidRPr="00C97EF5">
        <w:rPr>
          <w:rFonts w:ascii="Times New Roman" w:hAnsi="Times New Roman" w:cs="Times New Roman"/>
          <w:b/>
        </w:rPr>
        <w:t>, 202</w:t>
      </w:r>
      <w:r w:rsidR="00AF75B8" w:rsidRPr="00C97EF5">
        <w:rPr>
          <w:rFonts w:ascii="Times New Roman" w:hAnsi="Times New Roman" w:cs="Times New Roman"/>
          <w:b/>
        </w:rPr>
        <w:t>5</w:t>
      </w:r>
      <w:r w:rsidRPr="00C97EF5">
        <w:rPr>
          <w:rFonts w:ascii="Times New Roman" w:hAnsi="Times New Roman" w:cs="Times New Roman"/>
        </w:rPr>
        <w:t xml:space="preserve"> </w:t>
      </w:r>
      <w:r w:rsidRPr="0093649F">
        <w:rPr>
          <w:rFonts w:ascii="Times New Roman" w:hAnsi="Times New Roman" w:cs="Times New Roman"/>
        </w:rPr>
        <w:t xml:space="preserve">which attracted a total of </w:t>
      </w:r>
      <w:r w:rsidRPr="0093649F">
        <w:rPr>
          <w:rFonts w:ascii="Times New Roman" w:hAnsi="Times New Roman" w:cs="Times New Roman"/>
          <w:b/>
        </w:rPr>
        <w:t>66</w:t>
      </w:r>
      <w:r w:rsidRPr="0093649F">
        <w:rPr>
          <w:rFonts w:ascii="Times New Roman" w:hAnsi="Times New Roman" w:cs="Times New Roman"/>
        </w:rPr>
        <w:t xml:space="preserve"> people made up of </w:t>
      </w:r>
      <w:r w:rsidRPr="0093649F">
        <w:rPr>
          <w:rFonts w:ascii="Times New Roman" w:hAnsi="Times New Roman" w:cs="Times New Roman"/>
          <w:b/>
          <w:bCs/>
        </w:rPr>
        <w:t xml:space="preserve">21 </w:t>
      </w:r>
      <w:r w:rsidRPr="0093649F">
        <w:rPr>
          <w:rFonts w:ascii="Times New Roman" w:hAnsi="Times New Roman" w:cs="Times New Roman"/>
        </w:rPr>
        <w:t xml:space="preserve">females and </w:t>
      </w:r>
      <w:r w:rsidRPr="0093649F">
        <w:rPr>
          <w:rFonts w:ascii="Times New Roman" w:hAnsi="Times New Roman" w:cs="Times New Roman"/>
          <w:b/>
          <w:bCs/>
        </w:rPr>
        <w:t xml:space="preserve">45 </w:t>
      </w:r>
      <w:r w:rsidRPr="0093649F">
        <w:rPr>
          <w:rFonts w:ascii="Times New Roman" w:hAnsi="Times New Roman" w:cs="Times New Roman"/>
        </w:rPr>
        <w:t>males which detailed out the number of projects and programmes the assembly has earmarked to be executed in its Draft 202</w:t>
      </w:r>
      <w:r w:rsidR="00AF75B8" w:rsidRPr="0093649F">
        <w:rPr>
          <w:rFonts w:ascii="Times New Roman" w:hAnsi="Times New Roman" w:cs="Times New Roman"/>
        </w:rPr>
        <w:t>6</w:t>
      </w:r>
      <w:r w:rsidRPr="0093649F">
        <w:rPr>
          <w:rFonts w:ascii="Times New Roman" w:hAnsi="Times New Roman" w:cs="Times New Roman"/>
        </w:rPr>
        <w:t xml:space="preserve"> Annual Action Plan and Composite Budget. It was also designed to get inputs and buy in from the citizens </w:t>
      </w:r>
      <w:r w:rsidRPr="0093649F">
        <w:rPr>
          <w:rFonts w:ascii="Times New Roman" w:hAnsi="Times New Roman" w:cs="Times New Roman"/>
        </w:rPr>
        <w:lastRenderedPageBreak/>
        <w:t>on the draft 202</w:t>
      </w:r>
      <w:r w:rsidR="00AF75B8" w:rsidRPr="0093649F">
        <w:rPr>
          <w:rFonts w:ascii="Times New Roman" w:hAnsi="Times New Roman" w:cs="Times New Roman"/>
        </w:rPr>
        <w:t>6</w:t>
      </w:r>
      <w:r w:rsidRPr="0093649F">
        <w:rPr>
          <w:rFonts w:ascii="Times New Roman" w:hAnsi="Times New Roman" w:cs="Times New Roman"/>
        </w:rPr>
        <w:t xml:space="preserve"> Annual Action Plan and Budget. The level of participation was not encouraging at all as the people failed to attend in their numbers at both meetings.</w:t>
      </w:r>
    </w:p>
    <w:p w14:paraId="701A7656" w14:textId="53F9B50A" w:rsidR="00F935F4" w:rsidRDefault="00F935F4" w:rsidP="00300C53">
      <w:pPr>
        <w:spacing w:line="360" w:lineRule="auto"/>
        <w:jc w:val="both"/>
        <w:rPr>
          <w:rFonts w:ascii="Times New Roman" w:hAnsi="Times New Roman" w:cs="Times New Roman"/>
        </w:rPr>
      </w:pPr>
      <w:r w:rsidRPr="0093649F">
        <w:rPr>
          <w:rFonts w:ascii="Times New Roman" w:hAnsi="Times New Roman" w:cs="Times New Roman"/>
        </w:rPr>
        <w:t>The purpose was to offer explanations on the performances of the assembly and to take feedback and inputs from relevant stakeholders regarding the implementation of its programmes and projects. It also created some level of ownership which is likely lead to sustainable development.</w:t>
      </w:r>
    </w:p>
    <w:p w14:paraId="09317B27" w14:textId="77777777" w:rsidR="005427B4" w:rsidRPr="006C2476" w:rsidRDefault="005427B4" w:rsidP="00300C53">
      <w:pPr>
        <w:pStyle w:val="Heading4"/>
        <w:spacing w:line="360" w:lineRule="auto"/>
        <w:jc w:val="both"/>
        <w:rPr>
          <w:rFonts w:ascii="Times New Roman" w:hAnsi="Times New Roman" w:cs="Times New Roman"/>
          <w:b/>
          <w:bCs/>
          <w:color w:val="auto"/>
          <w:sz w:val="24"/>
          <w:szCs w:val="24"/>
        </w:rPr>
      </w:pPr>
    </w:p>
    <w:p w14:paraId="4E2B1506" w14:textId="572C27A4" w:rsidR="00AF75B8" w:rsidRPr="00A97AA9" w:rsidRDefault="00367C50" w:rsidP="00300C53">
      <w:pPr>
        <w:pStyle w:val="Heading3"/>
        <w:spacing w:line="360" w:lineRule="auto"/>
        <w:rPr>
          <w:b/>
          <w:bCs/>
        </w:rPr>
      </w:pPr>
      <w:bookmarkStart w:id="114" w:name="_Toc223354380"/>
      <w:r w:rsidRPr="00A97AA9">
        <w:rPr>
          <w:b/>
          <w:bCs/>
        </w:rPr>
        <w:t>2.</w:t>
      </w:r>
      <w:r w:rsidR="005427B4" w:rsidRPr="00A97AA9">
        <w:rPr>
          <w:b/>
          <w:bCs/>
        </w:rPr>
        <w:t>2</w:t>
      </w:r>
      <w:r w:rsidR="00537686" w:rsidRPr="00A97AA9">
        <w:rPr>
          <w:b/>
          <w:bCs/>
        </w:rPr>
        <w:t>3</w:t>
      </w:r>
      <w:r w:rsidRPr="00A97AA9">
        <w:rPr>
          <w:b/>
          <w:bCs/>
        </w:rPr>
        <w:t xml:space="preserve"> </w:t>
      </w:r>
      <w:r w:rsidR="00AF75B8" w:rsidRPr="00A97AA9">
        <w:rPr>
          <w:b/>
          <w:bCs/>
        </w:rPr>
        <w:t>Municipal Chief Executive Engagements with the Citizens</w:t>
      </w:r>
      <w:bookmarkEnd w:id="114"/>
    </w:p>
    <w:p w14:paraId="65D270C0" w14:textId="77777777" w:rsidR="00AF75B8" w:rsidRPr="00C97EF5" w:rsidRDefault="00AF75B8" w:rsidP="00300C53">
      <w:pPr>
        <w:spacing w:line="360" w:lineRule="auto"/>
        <w:jc w:val="both"/>
        <w:rPr>
          <w:rFonts w:ascii="Times New Roman" w:hAnsi="Times New Roman" w:cs="Times New Roman"/>
        </w:rPr>
      </w:pPr>
      <w:r w:rsidRPr="00C97EF5">
        <w:rPr>
          <w:rFonts w:ascii="Times New Roman" w:hAnsi="Times New Roman" w:cs="Times New Roman"/>
        </w:rPr>
        <w:t>To promote popular participation in the municipality and to improve the sense of ownership, the Municipal Chief Executive, embarked upon community visits with the aim at addressing some of the communities’ grievances and also to explain some of the government policies to the citizens for them to own the policies and to get their feedbacks on some of the government policies on their daily lives.  A total of eight (8)</w:t>
      </w:r>
      <w:r w:rsidRPr="00C97EF5">
        <w:rPr>
          <w:rFonts w:ascii="Times New Roman" w:hAnsi="Times New Roman" w:cs="Times New Roman"/>
          <w:b/>
          <w:bCs/>
        </w:rPr>
        <w:t xml:space="preserve"> </w:t>
      </w:r>
      <w:r w:rsidRPr="00C97EF5">
        <w:rPr>
          <w:rFonts w:ascii="Times New Roman" w:hAnsi="Times New Roman" w:cs="Times New Roman"/>
        </w:rPr>
        <w:t>communities were visited where the Municipal Chief Executive interacted with the chiefs and the people not only to address their grievances but also to share with the people the various government policies, interventions and government flagship programmes being implemented by the government.</w:t>
      </w:r>
    </w:p>
    <w:p w14:paraId="553C7354" w14:textId="33AE7A53" w:rsidR="00AF75B8" w:rsidRPr="00A97AA9" w:rsidRDefault="00367C50" w:rsidP="00300C53">
      <w:pPr>
        <w:pStyle w:val="Heading3"/>
        <w:spacing w:line="360" w:lineRule="auto"/>
        <w:rPr>
          <w:rStyle w:val="Heading4Char"/>
          <w:rFonts w:ascii="Times New Roman" w:hAnsi="Times New Roman"/>
          <w:b/>
          <w:bCs/>
          <w:i w:val="0"/>
          <w:iCs w:val="0"/>
          <w:color w:val="000000" w:themeColor="text1"/>
        </w:rPr>
      </w:pPr>
      <w:bookmarkStart w:id="115" w:name="_Toc223354381"/>
      <w:r w:rsidRPr="00A97AA9">
        <w:rPr>
          <w:b/>
          <w:bCs/>
        </w:rPr>
        <w:t>2</w:t>
      </w:r>
      <w:r w:rsidRPr="00A97AA9">
        <w:rPr>
          <w:rStyle w:val="Heading4Char"/>
          <w:rFonts w:ascii="Times New Roman" w:hAnsi="Times New Roman"/>
          <w:b/>
          <w:bCs/>
          <w:i w:val="0"/>
          <w:iCs w:val="0"/>
          <w:color w:val="000000" w:themeColor="text1"/>
        </w:rPr>
        <w:t>.</w:t>
      </w:r>
      <w:r w:rsidR="005427B4" w:rsidRPr="00A97AA9">
        <w:rPr>
          <w:rStyle w:val="Heading4Char"/>
          <w:rFonts w:ascii="Times New Roman" w:hAnsi="Times New Roman"/>
          <w:b/>
          <w:bCs/>
          <w:i w:val="0"/>
          <w:iCs w:val="0"/>
          <w:color w:val="000000" w:themeColor="text1"/>
        </w:rPr>
        <w:t>2</w:t>
      </w:r>
      <w:r w:rsidR="00537686" w:rsidRPr="00A97AA9">
        <w:rPr>
          <w:rStyle w:val="Heading4Char"/>
          <w:rFonts w:ascii="Times New Roman" w:hAnsi="Times New Roman"/>
          <w:b/>
          <w:bCs/>
          <w:i w:val="0"/>
          <w:iCs w:val="0"/>
          <w:color w:val="000000" w:themeColor="text1"/>
        </w:rPr>
        <w:t>4</w:t>
      </w:r>
      <w:r w:rsidR="00AF75B8" w:rsidRPr="00A97AA9">
        <w:rPr>
          <w:rStyle w:val="Heading4Char"/>
          <w:rFonts w:ascii="Times New Roman" w:hAnsi="Times New Roman"/>
          <w:b/>
          <w:bCs/>
          <w:i w:val="0"/>
          <w:iCs w:val="0"/>
          <w:color w:val="000000" w:themeColor="text1"/>
        </w:rPr>
        <w:t xml:space="preserve"> Celebration of 2025 Green Ghana Day</w:t>
      </w:r>
      <w:bookmarkEnd w:id="115"/>
    </w:p>
    <w:p w14:paraId="0B2147D8" w14:textId="667E7E81" w:rsidR="00AF75B8" w:rsidRPr="00C97EF5" w:rsidRDefault="00AF75B8" w:rsidP="00300C53">
      <w:pPr>
        <w:spacing w:line="360" w:lineRule="auto"/>
        <w:jc w:val="both"/>
        <w:rPr>
          <w:rFonts w:ascii="Times New Roman" w:hAnsi="Times New Roman" w:cs="Times New Roman"/>
        </w:rPr>
      </w:pPr>
      <w:r w:rsidRPr="00C97EF5">
        <w:rPr>
          <w:rFonts w:ascii="Times New Roman" w:hAnsi="Times New Roman" w:cs="Times New Roman"/>
        </w:rPr>
        <w:t>In its efforts to mitigate the negative effects of climate change the Suame Municipal Assembly joined hands with the rest of the country to celebrate 2025 Green Ghana Day held on 13</w:t>
      </w:r>
      <w:r w:rsidRPr="00C97EF5">
        <w:rPr>
          <w:rFonts w:ascii="Times New Roman" w:hAnsi="Times New Roman" w:cs="Times New Roman"/>
          <w:vertAlign w:val="superscript"/>
        </w:rPr>
        <w:t>th</w:t>
      </w:r>
      <w:r w:rsidRPr="00C97EF5">
        <w:rPr>
          <w:rFonts w:ascii="Times New Roman" w:hAnsi="Times New Roman" w:cs="Times New Roman"/>
        </w:rPr>
        <w:t xml:space="preserve"> June 2025 where 1000 seedlings were received and planted. The climax of the celebration took place at the Forecourt of the Assembly where the Municipal Chief Executive Hon. Maxwell Ofosu Boakye together with the Hon. Member of Parliament for Suame with support from chiefs and his elders planted the seedlings and assured the people that they should nurture the trees they would plant. </w:t>
      </w:r>
    </w:p>
    <w:p w14:paraId="16CDD348" w14:textId="48E59EF2" w:rsidR="00AF75B8" w:rsidRPr="00A97AA9" w:rsidRDefault="00A97AA9" w:rsidP="00300C53">
      <w:pPr>
        <w:pStyle w:val="Heading3"/>
        <w:spacing w:line="360" w:lineRule="auto"/>
        <w:rPr>
          <w:b/>
          <w:bCs/>
        </w:rPr>
      </w:pPr>
      <w:bookmarkStart w:id="116" w:name="_Toc223354382"/>
      <w:r w:rsidRPr="00A97AA9">
        <w:rPr>
          <w:b/>
          <w:bCs/>
        </w:rPr>
        <w:t xml:space="preserve">2.25 </w:t>
      </w:r>
      <w:r w:rsidR="00AF75B8" w:rsidRPr="00A97AA9">
        <w:rPr>
          <w:b/>
          <w:bCs/>
        </w:rPr>
        <w:t>Wom</w:t>
      </w:r>
      <w:r>
        <w:rPr>
          <w:b/>
          <w:bCs/>
        </w:rPr>
        <w:t>e</w:t>
      </w:r>
      <w:r w:rsidR="00AF75B8" w:rsidRPr="00A97AA9">
        <w:rPr>
          <w:b/>
          <w:bCs/>
        </w:rPr>
        <w:t xml:space="preserve">n </w:t>
      </w:r>
      <w:r w:rsidRPr="00A97AA9">
        <w:rPr>
          <w:b/>
          <w:bCs/>
        </w:rPr>
        <w:t>Empowerment</w:t>
      </w:r>
      <w:bookmarkEnd w:id="116"/>
      <w:r w:rsidRPr="00A97AA9">
        <w:rPr>
          <w:b/>
          <w:bCs/>
        </w:rPr>
        <w:t xml:space="preserve"> </w:t>
      </w:r>
    </w:p>
    <w:p w14:paraId="712F3244" w14:textId="77777777" w:rsidR="00AF75B8" w:rsidRPr="00C97EF5" w:rsidRDefault="00AF75B8" w:rsidP="00300C53">
      <w:pPr>
        <w:spacing w:line="360" w:lineRule="auto"/>
        <w:jc w:val="both"/>
        <w:rPr>
          <w:rFonts w:ascii="Times New Roman" w:hAnsi="Times New Roman" w:cs="Times New Roman"/>
        </w:rPr>
      </w:pPr>
      <w:r w:rsidRPr="00C97EF5">
        <w:rPr>
          <w:rFonts w:ascii="Times New Roman" w:hAnsi="Times New Roman" w:cs="Times New Roman"/>
        </w:rPr>
        <w:t>The Suame Municipal Assembly having realized the importance of women empowerment through its Gender Desk collaborated with Department of Agriculture trained women on how to fortify gari with soyabeans and also trained women farmers on other income generating activities to augment their family income.</w:t>
      </w:r>
    </w:p>
    <w:p w14:paraId="5A3320B3" w14:textId="77777777" w:rsidR="005427B4" w:rsidRDefault="00AF75B8" w:rsidP="00300C53">
      <w:pPr>
        <w:spacing w:line="360" w:lineRule="auto"/>
        <w:jc w:val="both"/>
        <w:rPr>
          <w:rFonts w:ascii="Times New Roman" w:hAnsi="Times New Roman" w:cs="Times New Roman"/>
        </w:rPr>
      </w:pPr>
      <w:r w:rsidRPr="00C97EF5">
        <w:rPr>
          <w:rFonts w:ascii="Times New Roman" w:hAnsi="Times New Roman" w:cs="Times New Roman"/>
        </w:rPr>
        <w:t>In another vein, Gender Desk Officer celebrated the World</w:t>
      </w:r>
      <w:r w:rsidR="009E1EAF" w:rsidRPr="00C97EF5">
        <w:rPr>
          <w:rFonts w:ascii="Times New Roman" w:hAnsi="Times New Roman" w:cs="Times New Roman"/>
        </w:rPr>
        <w:t xml:space="preserve"> HIV </w:t>
      </w:r>
      <w:r w:rsidRPr="00C97EF5">
        <w:rPr>
          <w:rFonts w:ascii="Times New Roman" w:hAnsi="Times New Roman" w:cs="Times New Roman"/>
        </w:rPr>
        <w:t>Day  on 28</w:t>
      </w:r>
      <w:r w:rsidRPr="00C97EF5">
        <w:rPr>
          <w:rFonts w:ascii="Times New Roman" w:hAnsi="Times New Roman" w:cs="Times New Roman"/>
          <w:vertAlign w:val="superscript"/>
        </w:rPr>
        <w:t>th</w:t>
      </w:r>
      <w:r w:rsidRPr="00C97EF5">
        <w:rPr>
          <w:rFonts w:ascii="Times New Roman" w:hAnsi="Times New Roman" w:cs="Times New Roman"/>
        </w:rPr>
        <w:t xml:space="preserve"> May 202</w:t>
      </w:r>
      <w:r w:rsidR="005427B4">
        <w:rPr>
          <w:rFonts w:ascii="Times New Roman" w:hAnsi="Times New Roman" w:cs="Times New Roman"/>
        </w:rPr>
        <w:t>5</w:t>
      </w:r>
      <w:r w:rsidRPr="00C97EF5">
        <w:rPr>
          <w:rFonts w:ascii="Times New Roman" w:hAnsi="Times New Roman" w:cs="Times New Roman"/>
        </w:rPr>
        <w:t xml:space="preserve"> where it was made known that the assembly with support from the Ministry of Sanitation and Water Resources under its Project Dubbed Greater Kumasi Metropolitan Sanitation and Water Project has constructed 12 gender friendly institutional toilet facilities where separate rooms have made exclusively for the girl child to change and refresh themselves during their menstrual cycles for 11 selected schools in the municipality. The Gender Desk Officer has also been advocating for more women to be appointed as Government Appointees as all the elected members of the assembly are all men. </w:t>
      </w:r>
    </w:p>
    <w:p w14:paraId="027E87AC" w14:textId="01D98785" w:rsidR="00AF75B8" w:rsidRPr="00A97AA9" w:rsidRDefault="006C2476" w:rsidP="00300C53">
      <w:pPr>
        <w:pStyle w:val="Heading3"/>
        <w:spacing w:line="360" w:lineRule="auto"/>
        <w:rPr>
          <w:b/>
          <w:bCs/>
        </w:rPr>
      </w:pPr>
      <w:bookmarkStart w:id="117" w:name="_Toc223354383"/>
      <w:r w:rsidRPr="00A97AA9">
        <w:rPr>
          <w:b/>
          <w:bCs/>
        </w:rPr>
        <w:lastRenderedPageBreak/>
        <w:t>2.26 Road</w:t>
      </w:r>
      <w:r w:rsidR="00AF75B8" w:rsidRPr="00A97AA9">
        <w:rPr>
          <w:b/>
          <w:bCs/>
        </w:rPr>
        <w:t xml:space="preserve"> Safety Activities/Programmes</w:t>
      </w:r>
      <w:bookmarkEnd w:id="117"/>
    </w:p>
    <w:p w14:paraId="281BEF2F" w14:textId="1D75A73A" w:rsidR="00AF75B8" w:rsidRPr="00C97EF5" w:rsidRDefault="00AF75B8" w:rsidP="00300C53">
      <w:pPr>
        <w:spacing w:line="360" w:lineRule="auto"/>
        <w:jc w:val="both"/>
        <w:rPr>
          <w:rFonts w:ascii="Times New Roman" w:hAnsi="Times New Roman" w:cs="Times New Roman"/>
          <w:bCs/>
          <w:iCs/>
        </w:rPr>
      </w:pPr>
      <w:r w:rsidRPr="00C97EF5">
        <w:rPr>
          <w:rFonts w:ascii="Times New Roman" w:hAnsi="Times New Roman" w:cs="Times New Roman"/>
          <w:bCs/>
          <w:iCs/>
        </w:rPr>
        <w:t>Road Safety Education and Vehicular Decongestion</w:t>
      </w:r>
      <w:r w:rsidR="00537686">
        <w:rPr>
          <w:rFonts w:ascii="Times New Roman" w:hAnsi="Times New Roman" w:cs="Times New Roman"/>
        </w:rPr>
        <w:t xml:space="preserve"> </w:t>
      </w:r>
      <w:r w:rsidR="009E1EAF" w:rsidRPr="00C97EF5">
        <w:rPr>
          <w:rFonts w:ascii="Times New Roman" w:hAnsi="Times New Roman" w:cs="Times New Roman"/>
        </w:rPr>
        <w:t>R</w:t>
      </w:r>
      <w:r w:rsidRPr="00C97EF5">
        <w:rPr>
          <w:rFonts w:ascii="Times New Roman" w:hAnsi="Times New Roman" w:cs="Times New Roman"/>
        </w:rPr>
        <w:t xml:space="preserve">oad safety programmes implemented in the municipality was </w:t>
      </w:r>
      <w:r w:rsidRPr="00C97EF5">
        <w:rPr>
          <w:rFonts w:ascii="Times New Roman" w:hAnsi="Times New Roman" w:cs="Times New Roman"/>
          <w:bCs/>
        </w:rPr>
        <w:t xml:space="preserve">creation of space for on street parking at Maakro, </w:t>
      </w:r>
      <w:r w:rsidRPr="00C97EF5">
        <w:rPr>
          <w:rFonts w:ascii="Times New Roman" w:hAnsi="Times New Roman" w:cs="Times New Roman"/>
        </w:rPr>
        <w:t>Road Patching</w:t>
      </w:r>
      <w:r w:rsidRPr="00C97EF5">
        <w:rPr>
          <w:rFonts w:ascii="Times New Roman" w:hAnsi="Times New Roman" w:cs="Times New Roman"/>
          <w:bCs/>
        </w:rPr>
        <w:t xml:space="preserve"> and </w:t>
      </w:r>
      <w:r w:rsidRPr="00C97EF5">
        <w:rPr>
          <w:rFonts w:ascii="Times New Roman" w:hAnsi="Times New Roman" w:cs="Times New Roman"/>
        </w:rPr>
        <w:t>vehicular decongestion exercise on the main dual carriage road. The Transport Department in collaboration with Formed Police Unit, Departments and Units in the Assembly carried out certain mandates such as vehicular decongestion and education on road safety issues.</w:t>
      </w:r>
    </w:p>
    <w:p w14:paraId="52B394FF" w14:textId="77777777" w:rsidR="00AF75B8" w:rsidRPr="00C97EF5" w:rsidRDefault="00AF75B8" w:rsidP="00300C53">
      <w:pPr>
        <w:spacing w:line="360" w:lineRule="auto"/>
        <w:jc w:val="both"/>
        <w:rPr>
          <w:rFonts w:ascii="Times New Roman" w:hAnsi="Times New Roman" w:cs="Times New Roman"/>
        </w:rPr>
      </w:pPr>
      <w:r w:rsidRPr="00C97EF5">
        <w:rPr>
          <w:rFonts w:ascii="Times New Roman" w:hAnsi="Times New Roman" w:cs="Times New Roman"/>
        </w:rPr>
        <w:t xml:space="preserve">The Transport Department collaborated with Urban Roads Department to conduct Road Safety education for Transport Operators within the Municipality. Also, the Transport Department in collaboration with the Urbans Roads Department undertook vehicular decongestion exercise within the municipality which usually pose as a threat to the driving public and cause traffic congestions and sometimes lead to road accidents. </w:t>
      </w:r>
    </w:p>
    <w:p w14:paraId="4E67D9F2" w14:textId="66489B24" w:rsidR="00AF75B8" w:rsidRPr="00A97AA9" w:rsidRDefault="005427B4" w:rsidP="00300C53">
      <w:pPr>
        <w:pStyle w:val="Heading3"/>
        <w:spacing w:line="360" w:lineRule="auto"/>
        <w:rPr>
          <w:b/>
          <w:bCs/>
        </w:rPr>
      </w:pPr>
      <w:bookmarkStart w:id="118" w:name="_Toc223354384"/>
      <w:r w:rsidRPr="00A97AA9">
        <w:rPr>
          <w:b/>
          <w:bCs/>
        </w:rPr>
        <w:t>2.27.</w:t>
      </w:r>
      <w:r w:rsidR="00537686" w:rsidRPr="00A97AA9">
        <w:rPr>
          <w:b/>
          <w:bCs/>
        </w:rPr>
        <w:t xml:space="preserve"> </w:t>
      </w:r>
      <w:r w:rsidR="00AF75B8" w:rsidRPr="00A97AA9">
        <w:rPr>
          <w:b/>
          <w:bCs/>
        </w:rPr>
        <w:t>Security and safety of the Citizens</w:t>
      </w:r>
      <w:bookmarkEnd w:id="118"/>
    </w:p>
    <w:p w14:paraId="0120F48E" w14:textId="70E2EF97" w:rsidR="00AF75B8" w:rsidRPr="00C97EF5" w:rsidRDefault="00AF75B8" w:rsidP="00300C53">
      <w:pPr>
        <w:spacing w:line="360" w:lineRule="auto"/>
        <w:jc w:val="both"/>
        <w:rPr>
          <w:rFonts w:ascii="Times New Roman" w:hAnsi="Times New Roman" w:cs="Times New Roman"/>
        </w:rPr>
      </w:pPr>
      <w:r w:rsidRPr="00C97EF5">
        <w:rPr>
          <w:rFonts w:ascii="Times New Roman" w:hAnsi="Times New Roman" w:cs="Times New Roman"/>
        </w:rPr>
        <w:t>The Works Department carried out maintenance works on mal-functional streetlights in the municipality with the view to improve visibility during night time</w:t>
      </w:r>
      <w:r w:rsidR="003B504A" w:rsidRPr="00C97EF5">
        <w:rPr>
          <w:rFonts w:ascii="Times New Roman" w:hAnsi="Times New Roman" w:cs="Times New Roman"/>
        </w:rPr>
        <w:t>.</w:t>
      </w:r>
      <w:r w:rsidRPr="00C97EF5">
        <w:rPr>
          <w:rFonts w:ascii="Times New Roman" w:hAnsi="Times New Roman" w:cs="Times New Roman"/>
        </w:rPr>
        <w:t xml:space="preserve"> </w:t>
      </w:r>
      <w:r w:rsidR="003B504A" w:rsidRPr="00C97EF5">
        <w:rPr>
          <w:rFonts w:ascii="Times New Roman" w:hAnsi="Times New Roman" w:cs="Times New Roman"/>
        </w:rPr>
        <w:t>T</w:t>
      </w:r>
      <w:r w:rsidRPr="00C97EF5">
        <w:rPr>
          <w:rFonts w:ascii="Times New Roman" w:hAnsi="Times New Roman" w:cs="Times New Roman"/>
        </w:rPr>
        <w:t xml:space="preserve">o improve security </w:t>
      </w:r>
      <w:r w:rsidR="003B504A" w:rsidRPr="00C97EF5">
        <w:rPr>
          <w:rFonts w:ascii="Times New Roman" w:hAnsi="Times New Roman" w:cs="Times New Roman"/>
        </w:rPr>
        <w:t xml:space="preserve">situation within the municipality the assembly official donated a </w:t>
      </w:r>
      <w:r w:rsidR="00E52F4E" w:rsidRPr="00C97EF5">
        <w:rPr>
          <w:rFonts w:ascii="Times New Roman" w:hAnsi="Times New Roman" w:cs="Times New Roman"/>
        </w:rPr>
        <w:t>pick-up</w:t>
      </w:r>
      <w:r w:rsidR="003B504A" w:rsidRPr="00C97EF5">
        <w:rPr>
          <w:rFonts w:ascii="Times New Roman" w:hAnsi="Times New Roman" w:cs="Times New Roman"/>
        </w:rPr>
        <w:t xml:space="preserve"> track to the </w:t>
      </w:r>
      <w:r w:rsidR="00E52F4E" w:rsidRPr="00C97EF5">
        <w:rPr>
          <w:rFonts w:ascii="Times New Roman" w:hAnsi="Times New Roman" w:cs="Times New Roman"/>
        </w:rPr>
        <w:t>S</w:t>
      </w:r>
      <w:r w:rsidR="003B504A" w:rsidRPr="00C97EF5">
        <w:rPr>
          <w:rFonts w:ascii="Times New Roman" w:hAnsi="Times New Roman" w:cs="Times New Roman"/>
        </w:rPr>
        <w:t>uame district police quarters for their night patrols and other official errancies. Additional police check point during night hour were also deployed.</w:t>
      </w:r>
    </w:p>
    <w:p w14:paraId="6852A4AE" w14:textId="073EAC9A" w:rsidR="00AF75B8" w:rsidRPr="00A97AA9" w:rsidRDefault="00367C50" w:rsidP="00300C53">
      <w:pPr>
        <w:pStyle w:val="Heading3"/>
        <w:spacing w:line="360" w:lineRule="auto"/>
        <w:rPr>
          <w:rStyle w:val="Heading4Char"/>
          <w:rFonts w:ascii="Times New Roman" w:hAnsi="Times New Roman"/>
          <w:b/>
          <w:bCs/>
          <w:i w:val="0"/>
          <w:iCs w:val="0"/>
          <w:color w:val="000000" w:themeColor="text1"/>
        </w:rPr>
      </w:pPr>
      <w:bookmarkStart w:id="119" w:name="_Toc223354385"/>
      <w:r w:rsidRPr="00A97AA9">
        <w:rPr>
          <w:b/>
          <w:bCs/>
        </w:rPr>
        <w:t>2.</w:t>
      </w:r>
      <w:r w:rsidR="005427B4" w:rsidRPr="00A97AA9">
        <w:rPr>
          <w:rStyle w:val="Heading4Char"/>
          <w:rFonts w:ascii="Times New Roman" w:hAnsi="Times New Roman"/>
          <w:b/>
          <w:bCs/>
          <w:i w:val="0"/>
          <w:iCs w:val="0"/>
          <w:color w:val="000000" w:themeColor="text1"/>
        </w:rPr>
        <w:t>28</w:t>
      </w:r>
      <w:r w:rsidRPr="00A97AA9">
        <w:rPr>
          <w:rStyle w:val="Heading4Char"/>
          <w:rFonts w:ascii="Times New Roman" w:hAnsi="Times New Roman"/>
          <w:b/>
          <w:bCs/>
          <w:i w:val="0"/>
          <w:iCs w:val="0"/>
          <w:color w:val="000000" w:themeColor="text1"/>
        </w:rPr>
        <w:t xml:space="preserve"> </w:t>
      </w:r>
      <w:r w:rsidR="00AF75B8" w:rsidRPr="00A97AA9">
        <w:rPr>
          <w:rStyle w:val="Heading4Char"/>
          <w:rFonts w:ascii="Times New Roman" w:hAnsi="Times New Roman"/>
          <w:b/>
          <w:bCs/>
          <w:i w:val="0"/>
          <w:iCs w:val="0"/>
          <w:color w:val="000000" w:themeColor="text1"/>
        </w:rPr>
        <w:t>Support for Culture and Tourism</w:t>
      </w:r>
      <w:bookmarkEnd w:id="119"/>
    </w:p>
    <w:p w14:paraId="051A8C66" w14:textId="2EB6C0F5" w:rsidR="003B716F" w:rsidRPr="00C97EF5" w:rsidRDefault="00AF75B8" w:rsidP="00300C53">
      <w:pPr>
        <w:spacing w:line="360" w:lineRule="auto"/>
        <w:jc w:val="both"/>
        <w:rPr>
          <w:rFonts w:ascii="Times New Roman" w:hAnsi="Times New Roman" w:cs="Times New Roman"/>
          <w:color w:val="FF0000"/>
        </w:rPr>
      </w:pPr>
      <w:r w:rsidRPr="00C97EF5">
        <w:rPr>
          <w:rFonts w:ascii="Times New Roman" w:hAnsi="Times New Roman" w:cs="Times New Roman"/>
        </w:rPr>
        <w:t xml:space="preserve">To promote tourism and culture in the Municipality the assembly has been supporting financially the celebration of Akwasidae at Manhyia. During the year under review, the Assembly spent </w:t>
      </w:r>
      <w:r w:rsidR="009E1EAF" w:rsidRPr="00C97EF5">
        <w:rPr>
          <w:rFonts w:ascii="Times New Roman" w:hAnsi="Times New Roman" w:cs="Times New Roman"/>
        </w:rPr>
        <w:t>some amount of money</w:t>
      </w:r>
      <w:r w:rsidRPr="00C97EF5">
        <w:rPr>
          <w:rFonts w:ascii="Times New Roman" w:hAnsi="Times New Roman" w:cs="Times New Roman"/>
        </w:rPr>
        <w:t xml:space="preserve"> in that direction to promote culture and safeguard Asante</w:t>
      </w:r>
      <w:r w:rsidR="009E1EAF" w:rsidRPr="00C97EF5">
        <w:rPr>
          <w:rFonts w:ascii="Times New Roman" w:hAnsi="Times New Roman" w:cs="Times New Roman"/>
        </w:rPr>
        <w:t>.</w:t>
      </w:r>
    </w:p>
    <w:p w14:paraId="2CF2D38B" w14:textId="267C8FCA" w:rsidR="003B716F" w:rsidRDefault="003B716F" w:rsidP="00300C53">
      <w:pPr>
        <w:spacing w:line="360" w:lineRule="auto"/>
        <w:rPr>
          <w:rFonts w:ascii="Times New Roman" w:hAnsi="Times New Roman" w:cs="Times New Roman"/>
          <w:color w:val="FF0000"/>
          <w:sz w:val="24"/>
          <w:szCs w:val="24"/>
        </w:rPr>
      </w:pPr>
    </w:p>
    <w:p w14:paraId="13A505DD" w14:textId="3CDE9BB8" w:rsidR="00C97EF5" w:rsidRDefault="00C97EF5" w:rsidP="00300C53">
      <w:pPr>
        <w:spacing w:line="360" w:lineRule="auto"/>
        <w:rPr>
          <w:rFonts w:ascii="Times New Roman" w:hAnsi="Times New Roman" w:cs="Times New Roman"/>
          <w:color w:val="FF0000"/>
          <w:sz w:val="24"/>
          <w:szCs w:val="24"/>
        </w:rPr>
      </w:pPr>
    </w:p>
    <w:p w14:paraId="4308B0AB" w14:textId="3F6E6D42" w:rsidR="00C97EF5" w:rsidRDefault="00C97EF5" w:rsidP="00300C53">
      <w:pPr>
        <w:spacing w:line="360" w:lineRule="auto"/>
        <w:rPr>
          <w:rFonts w:ascii="Times New Roman" w:hAnsi="Times New Roman" w:cs="Times New Roman"/>
          <w:color w:val="FF0000"/>
          <w:sz w:val="24"/>
          <w:szCs w:val="24"/>
        </w:rPr>
      </w:pPr>
    </w:p>
    <w:p w14:paraId="0A624E5A" w14:textId="78649035" w:rsidR="00C97EF5" w:rsidRDefault="00C97EF5" w:rsidP="00300C53">
      <w:pPr>
        <w:spacing w:line="360" w:lineRule="auto"/>
        <w:rPr>
          <w:rFonts w:ascii="Times New Roman" w:hAnsi="Times New Roman" w:cs="Times New Roman"/>
          <w:color w:val="FF0000"/>
          <w:sz w:val="24"/>
          <w:szCs w:val="24"/>
        </w:rPr>
      </w:pPr>
    </w:p>
    <w:p w14:paraId="44FD4654" w14:textId="77777777" w:rsidR="00C97EF5" w:rsidRDefault="00C97EF5" w:rsidP="00300C53">
      <w:pPr>
        <w:spacing w:line="360" w:lineRule="auto"/>
        <w:rPr>
          <w:rFonts w:ascii="Times New Roman" w:hAnsi="Times New Roman" w:cs="Times New Roman"/>
          <w:color w:val="FF0000"/>
          <w:sz w:val="24"/>
          <w:szCs w:val="24"/>
        </w:rPr>
      </w:pPr>
    </w:p>
    <w:p w14:paraId="4A4833C9" w14:textId="0A703962" w:rsidR="00253548" w:rsidRDefault="00253548" w:rsidP="00300C53">
      <w:pPr>
        <w:spacing w:line="360" w:lineRule="auto"/>
      </w:pPr>
    </w:p>
    <w:p w14:paraId="0E56293D" w14:textId="1A78CB53" w:rsidR="005427B4" w:rsidRDefault="005427B4" w:rsidP="00300C53">
      <w:pPr>
        <w:spacing w:line="360" w:lineRule="auto"/>
      </w:pPr>
    </w:p>
    <w:p w14:paraId="271CF18A" w14:textId="11D0C919" w:rsidR="005427B4" w:rsidRDefault="005427B4" w:rsidP="00300C53">
      <w:pPr>
        <w:spacing w:line="360" w:lineRule="auto"/>
      </w:pPr>
    </w:p>
    <w:p w14:paraId="11BF8593" w14:textId="6BEDDF4F" w:rsidR="005427B4" w:rsidRDefault="005427B4" w:rsidP="00300C53">
      <w:pPr>
        <w:spacing w:line="360" w:lineRule="auto"/>
      </w:pPr>
    </w:p>
    <w:p w14:paraId="1F9CC573" w14:textId="440A418A" w:rsidR="005427B4" w:rsidRDefault="005427B4" w:rsidP="00300C53">
      <w:pPr>
        <w:spacing w:line="360" w:lineRule="auto"/>
      </w:pPr>
    </w:p>
    <w:p w14:paraId="19CFB235" w14:textId="77777777" w:rsidR="00C50DB8" w:rsidRPr="00253548" w:rsidRDefault="00C50DB8" w:rsidP="00300C53">
      <w:pPr>
        <w:spacing w:line="360" w:lineRule="auto"/>
      </w:pPr>
    </w:p>
    <w:p w14:paraId="087D163A" w14:textId="1E481D3C" w:rsidR="003B716F" w:rsidRPr="00A97AA9" w:rsidRDefault="003B716F" w:rsidP="00A97AA9">
      <w:pPr>
        <w:pStyle w:val="Heading1"/>
        <w:spacing w:line="360" w:lineRule="auto"/>
        <w:jc w:val="center"/>
        <w:rPr>
          <w:b/>
          <w:bCs/>
          <w:sz w:val="24"/>
          <w:szCs w:val="24"/>
        </w:rPr>
      </w:pPr>
      <w:bookmarkStart w:id="120" w:name="_Toc223354386"/>
      <w:r w:rsidRPr="00A97AA9">
        <w:rPr>
          <w:b/>
          <w:bCs/>
          <w:sz w:val="24"/>
          <w:szCs w:val="24"/>
        </w:rPr>
        <w:lastRenderedPageBreak/>
        <w:t>CHAPTER THREE</w:t>
      </w:r>
      <w:bookmarkStart w:id="121" w:name="_Toc508612821"/>
      <w:bookmarkStart w:id="122" w:name="_Toc508612946"/>
      <w:bookmarkStart w:id="123" w:name="_Toc530511460"/>
      <w:bookmarkEnd w:id="120"/>
    </w:p>
    <w:p w14:paraId="41CA7009" w14:textId="77777777" w:rsidR="003B716F" w:rsidRPr="00A97AA9" w:rsidRDefault="003B716F" w:rsidP="00A97AA9">
      <w:pPr>
        <w:pStyle w:val="Heading2"/>
        <w:spacing w:line="360" w:lineRule="auto"/>
        <w:jc w:val="center"/>
        <w:rPr>
          <w:szCs w:val="24"/>
        </w:rPr>
      </w:pPr>
      <w:bookmarkStart w:id="124" w:name="_Toc49350286"/>
      <w:bookmarkStart w:id="125" w:name="_Toc128347032"/>
      <w:bookmarkStart w:id="126" w:name="_Toc160457976"/>
      <w:bookmarkStart w:id="127" w:name="_Toc223354387"/>
      <w:r w:rsidRPr="00A97AA9">
        <w:rPr>
          <w:szCs w:val="24"/>
        </w:rPr>
        <w:t>CONCLUSION AND THE WAY FORWARD</w:t>
      </w:r>
      <w:bookmarkEnd w:id="121"/>
      <w:bookmarkEnd w:id="122"/>
      <w:bookmarkEnd w:id="123"/>
      <w:bookmarkEnd w:id="124"/>
      <w:bookmarkEnd w:id="125"/>
      <w:bookmarkEnd w:id="126"/>
      <w:bookmarkEnd w:id="127"/>
    </w:p>
    <w:p w14:paraId="5BFFE303" w14:textId="28799B26" w:rsidR="003B716F" w:rsidRPr="00A97AA9" w:rsidRDefault="003B716F" w:rsidP="00A97AA9">
      <w:pPr>
        <w:pStyle w:val="Heading3"/>
        <w:spacing w:line="360" w:lineRule="auto"/>
        <w:jc w:val="center"/>
        <w:rPr>
          <w:b/>
          <w:bCs/>
        </w:rPr>
      </w:pPr>
    </w:p>
    <w:p w14:paraId="25411FB7" w14:textId="73CDE2DF" w:rsidR="009E1EAF" w:rsidRPr="00A97AA9" w:rsidRDefault="003B716F" w:rsidP="00A97AA9">
      <w:pPr>
        <w:pStyle w:val="Heading3"/>
        <w:spacing w:line="360" w:lineRule="auto"/>
        <w:rPr>
          <w:b/>
          <w:bCs/>
        </w:rPr>
      </w:pPr>
      <w:bookmarkStart w:id="128" w:name="_Toc128347033"/>
      <w:bookmarkStart w:id="129" w:name="_Toc160457977"/>
      <w:bookmarkStart w:id="130" w:name="_Toc223354388"/>
      <w:r w:rsidRPr="00A97AA9">
        <w:rPr>
          <w:b/>
          <w:bCs/>
        </w:rPr>
        <w:t xml:space="preserve">3.0 </w:t>
      </w:r>
      <w:bookmarkEnd w:id="128"/>
      <w:bookmarkEnd w:id="129"/>
      <w:r w:rsidR="009E1EAF" w:rsidRPr="00A97AA9">
        <w:rPr>
          <w:b/>
          <w:bCs/>
        </w:rPr>
        <w:t>Introduction</w:t>
      </w:r>
      <w:bookmarkEnd w:id="130"/>
      <w:r w:rsidR="009E1EAF" w:rsidRPr="00A97AA9">
        <w:rPr>
          <w:b/>
          <w:bCs/>
        </w:rPr>
        <w:t xml:space="preserve"> </w:t>
      </w:r>
    </w:p>
    <w:p w14:paraId="41B5A37F" w14:textId="1E5582A3" w:rsidR="009E1EAF" w:rsidRPr="00C97EF5" w:rsidRDefault="009E1EAF" w:rsidP="00A97AA9">
      <w:pPr>
        <w:spacing w:line="360" w:lineRule="auto"/>
        <w:jc w:val="both"/>
        <w:rPr>
          <w:rFonts w:ascii="Times New Roman" w:hAnsi="Times New Roman" w:cs="Times New Roman"/>
        </w:rPr>
      </w:pPr>
      <w:r w:rsidRPr="00C97EF5">
        <w:rPr>
          <w:rFonts w:ascii="Times New Roman" w:hAnsi="Times New Roman" w:cs="Times New Roman"/>
        </w:rPr>
        <w:t>The major development issues that were resolved and those that were not resolved during the implementation of the 2025 Composite Annual Action Plan are highlighted in this chapter. The chapter also suggests a number of recommendations in entering into another new year which will improve service delivery.</w:t>
      </w:r>
    </w:p>
    <w:p w14:paraId="704E1ED1" w14:textId="21C86F51" w:rsidR="009E1EAF" w:rsidRPr="00A97AA9" w:rsidRDefault="009D34CE" w:rsidP="00A97AA9">
      <w:pPr>
        <w:pStyle w:val="Heading3"/>
        <w:spacing w:line="360" w:lineRule="auto"/>
        <w:rPr>
          <w:b/>
          <w:bCs/>
        </w:rPr>
      </w:pPr>
      <w:bookmarkStart w:id="131" w:name="_Toc128347034"/>
      <w:bookmarkStart w:id="132" w:name="_Toc160457978"/>
      <w:bookmarkStart w:id="133" w:name="_Toc223354389"/>
      <w:r w:rsidRPr="00A97AA9">
        <w:rPr>
          <w:b/>
          <w:bCs/>
        </w:rPr>
        <w:t>3.1</w:t>
      </w:r>
      <w:r w:rsidR="009E1EAF" w:rsidRPr="00A97AA9">
        <w:rPr>
          <w:b/>
          <w:bCs/>
        </w:rPr>
        <w:t xml:space="preserve"> </w:t>
      </w:r>
      <w:bookmarkStart w:id="134" w:name="_Hlk219844429"/>
      <w:r w:rsidR="009E1EAF" w:rsidRPr="00A97AA9">
        <w:rPr>
          <w:b/>
          <w:bCs/>
        </w:rPr>
        <w:t>Summary of Key Issues Addressed and Those Yet to be addressed</w:t>
      </w:r>
      <w:bookmarkEnd w:id="131"/>
      <w:bookmarkEnd w:id="132"/>
      <w:bookmarkEnd w:id="133"/>
      <w:r w:rsidR="009E1EAF" w:rsidRPr="00A97AA9">
        <w:rPr>
          <w:b/>
          <w:bCs/>
        </w:rPr>
        <w:t xml:space="preserve"> </w:t>
      </w:r>
    </w:p>
    <w:p w14:paraId="00013669" w14:textId="136052EC" w:rsidR="009E1EAF" w:rsidRPr="00C97EF5" w:rsidRDefault="009E1EAF" w:rsidP="00A97AA9">
      <w:pPr>
        <w:spacing w:line="360" w:lineRule="auto"/>
        <w:jc w:val="both"/>
        <w:rPr>
          <w:rFonts w:ascii="Times New Roman" w:hAnsi="Times New Roman" w:cs="Times New Roman"/>
        </w:rPr>
      </w:pPr>
      <w:r w:rsidRPr="00C97EF5">
        <w:rPr>
          <w:rFonts w:ascii="Times New Roman" w:hAnsi="Times New Roman" w:cs="Times New Roman"/>
        </w:rPr>
        <w:t>The following key issues were addressed in the 2025 Composite Annual Action Plan which worth mentioning.</w:t>
      </w:r>
    </w:p>
    <w:bookmarkEnd w:id="134"/>
    <w:p w14:paraId="4990FEA2" w14:textId="77777777" w:rsidR="009E1EAF" w:rsidRPr="00C97EF5" w:rsidRDefault="009E1EAF">
      <w:pPr>
        <w:pStyle w:val="ListParagraph"/>
        <w:numPr>
          <w:ilvl w:val="0"/>
          <w:numId w:val="40"/>
        </w:numPr>
        <w:spacing w:line="360" w:lineRule="auto"/>
        <w:jc w:val="both"/>
        <w:rPr>
          <w:rFonts w:ascii="Times New Roman" w:hAnsi="Times New Roman" w:cs="Times New Roman"/>
        </w:rPr>
      </w:pPr>
      <w:r w:rsidRPr="00C97EF5">
        <w:rPr>
          <w:rFonts w:ascii="Times New Roman" w:hAnsi="Times New Roman" w:cs="Times New Roman"/>
        </w:rPr>
        <w:t>All the assembly’s projects which were initiated since 2019 and were still running were completed due to prudent project and financial management.</w:t>
      </w:r>
    </w:p>
    <w:p w14:paraId="5A85784D" w14:textId="77777777" w:rsidR="009E1EAF" w:rsidRPr="00C97EF5" w:rsidRDefault="009E1EAF">
      <w:pPr>
        <w:pStyle w:val="ListParagraph"/>
        <w:numPr>
          <w:ilvl w:val="0"/>
          <w:numId w:val="40"/>
        </w:numPr>
        <w:spacing w:line="360" w:lineRule="auto"/>
        <w:jc w:val="both"/>
        <w:rPr>
          <w:rFonts w:ascii="Times New Roman" w:hAnsi="Times New Roman" w:cs="Times New Roman"/>
        </w:rPr>
      </w:pPr>
      <w:r w:rsidRPr="00C97EF5">
        <w:rPr>
          <w:rFonts w:ascii="Times New Roman" w:eastAsia="Calibri" w:hAnsi="Times New Roman" w:cs="Times New Roman"/>
        </w:rPr>
        <w:t>The Assembly took steps to continue some of the central government roads projects which had been abandoned due mainly to global economic crisis and its impact on the national economy.</w:t>
      </w:r>
    </w:p>
    <w:p w14:paraId="4D64F571" w14:textId="77777777" w:rsidR="009E1EAF" w:rsidRPr="00C97EF5" w:rsidRDefault="009E1EAF">
      <w:pPr>
        <w:pStyle w:val="ListParagraph"/>
        <w:numPr>
          <w:ilvl w:val="0"/>
          <w:numId w:val="40"/>
        </w:numPr>
        <w:spacing w:line="360" w:lineRule="auto"/>
        <w:jc w:val="both"/>
        <w:rPr>
          <w:rFonts w:ascii="Times New Roman" w:hAnsi="Times New Roman" w:cs="Times New Roman"/>
        </w:rPr>
      </w:pPr>
      <w:r w:rsidRPr="00C97EF5">
        <w:rPr>
          <w:rFonts w:ascii="Times New Roman" w:hAnsi="Times New Roman" w:cs="Times New Roman"/>
        </w:rPr>
        <w:t>Some of the Middle Belt Development Authority abandoned projects were taken over by the assembly and were completed and put to use to serve their intended purposes.</w:t>
      </w:r>
    </w:p>
    <w:p w14:paraId="65DF45F6" w14:textId="10BF912F" w:rsidR="009E1EAF" w:rsidRDefault="009E1EAF">
      <w:pPr>
        <w:pStyle w:val="ListParagraph"/>
        <w:numPr>
          <w:ilvl w:val="0"/>
          <w:numId w:val="40"/>
        </w:numPr>
        <w:spacing w:line="360" w:lineRule="auto"/>
        <w:jc w:val="both"/>
        <w:rPr>
          <w:rFonts w:ascii="Times New Roman" w:hAnsi="Times New Roman" w:cs="Times New Roman"/>
        </w:rPr>
      </w:pPr>
      <w:r w:rsidRPr="00C97EF5">
        <w:rPr>
          <w:rFonts w:ascii="Times New Roman" w:hAnsi="Times New Roman" w:cs="Times New Roman"/>
        </w:rPr>
        <w:t xml:space="preserve">The Zonal councils were strengthened by training the members and staff to perform their </w:t>
      </w:r>
      <w:r w:rsidR="00C97EF5">
        <w:rPr>
          <w:rFonts w:ascii="Times New Roman" w:hAnsi="Times New Roman" w:cs="Times New Roman"/>
        </w:rPr>
        <w:t>S</w:t>
      </w:r>
      <w:r w:rsidRPr="00C97EF5">
        <w:rPr>
          <w:rFonts w:ascii="Times New Roman" w:hAnsi="Times New Roman" w:cs="Times New Roman"/>
        </w:rPr>
        <w:t>tatutory Roles.</w:t>
      </w:r>
    </w:p>
    <w:p w14:paraId="546B9378" w14:textId="09AFD220" w:rsidR="00E333F6" w:rsidRPr="00A97AA9" w:rsidRDefault="00C97EF5">
      <w:pPr>
        <w:pStyle w:val="ListParagraph"/>
        <w:numPr>
          <w:ilvl w:val="0"/>
          <w:numId w:val="40"/>
        </w:numPr>
        <w:spacing w:line="360" w:lineRule="auto"/>
        <w:jc w:val="both"/>
        <w:rPr>
          <w:rFonts w:ascii="Times New Roman" w:hAnsi="Times New Roman" w:cs="Times New Roman"/>
        </w:rPr>
      </w:pPr>
      <w:r w:rsidRPr="00C97EF5">
        <w:rPr>
          <w:rFonts w:ascii="Times New Roman" w:hAnsi="Times New Roman" w:cs="Times New Roman"/>
        </w:rPr>
        <w:t xml:space="preserve">   </w:t>
      </w:r>
      <w:r w:rsidR="009E1EAF" w:rsidRPr="00C97EF5">
        <w:rPr>
          <w:rFonts w:ascii="Times New Roman" w:hAnsi="Times New Roman" w:cs="Times New Roman"/>
        </w:rPr>
        <w:t>The Education and Health Departments were provided with spacious official accommodation to enhance their operations.</w:t>
      </w:r>
    </w:p>
    <w:p w14:paraId="47311217" w14:textId="4FB8950A" w:rsidR="003362E2" w:rsidRPr="00A97AA9" w:rsidRDefault="009D34CE" w:rsidP="00A97AA9">
      <w:pPr>
        <w:pStyle w:val="Heading3"/>
        <w:spacing w:line="360" w:lineRule="auto"/>
        <w:rPr>
          <w:b/>
          <w:bCs/>
        </w:rPr>
      </w:pPr>
      <w:bookmarkStart w:id="135" w:name="_Toc223354390"/>
      <w:r w:rsidRPr="00A97AA9">
        <w:rPr>
          <w:rStyle w:val="Heading4Char"/>
          <w:rFonts w:ascii="Times New Roman" w:hAnsi="Times New Roman"/>
          <w:b/>
          <w:bCs/>
          <w:i w:val="0"/>
          <w:iCs w:val="0"/>
          <w:color w:val="000000" w:themeColor="text1"/>
        </w:rPr>
        <w:t>3.</w:t>
      </w:r>
      <w:r w:rsidR="00537686" w:rsidRPr="00A97AA9">
        <w:rPr>
          <w:rStyle w:val="Heading4Char"/>
          <w:rFonts w:ascii="Times New Roman" w:hAnsi="Times New Roman"/>
          <w:b/>
          <w:bCs/>
          <w:i w:val="0"/>
          <w:iCs w:val="0"/>
          <w:color w:val="000000" w:themeColor="text1"/>
        </w:rPr>
        <w:t xml:space="preserve">2 </w:t>
      </w:r>
      <w:r w:rsidR="003362E2" w:rsidRPr="00A97AA9">
        <w:rPr>
          <w:rStyle w:val="Heading4Char"/>
          <w:rFonts w:ascii="Times New Roman" w:hAnsi="Times New Roman"/>
          <w:b/>
          <w:bCs/>
          <w:i w:val="0"/>
          <w:iCs w:val="0"/>
          <w:color w:val="000000" w:themeColor="text1"/>
        </w:rPr>
        <w:t xml:space="preserve">Key Issues Identified but not Addressed During the Implementation of the 2025 </w:t>
      </w:r>
      <w:r w:rsidR="003362E2" w:rsidRPr="00A97AA9">
        <w:rPr>
          <w:b/>
          <w:bCs/>
        </w:rPr>
        <w:t>Composite Annual Action Plan</w:t>
      </w:r>
      <w:bookmarkEnd w:id="135"/>
      <w:r w:rsidR="003362E2" w:rsidRPr="00A97AA9">
        <w:rPr>
          <w:b/>
          <w:bCs/>
        </w:rPr>
        <w:t xml:space="preserve"> </w:t>
      </w:r>
    </w:p>
    <w:p w14:paraId="5C75BE54" w14:textId="77777777" w:rsidR="003362E2" w:rsidRPr="00C97EF5" w:rsidRDefault="003362E2">
      <w:pPr>
        <w:pStyle w:val="ListParagraph"/>
        <w:numPr>
          <w:ilvl w:val="0"/>
          <w:numId w:val="21"/>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The Assembly failed to construct official accommodation for the Zonal Councils.</w:t>
      </w:r>
    </w:p>
    <w:p w14:paraId="4BF99D69" w14:textId="61CAC904" w:rsidR="00262732" w:rsidRPr="00A97AA9" w:rsidRDefault="003362E2">
      <w:pPr>
        <w:pStyle w:val="ListParagraph"/>
        <w:numPr>
          <w:ilvl w:val="0"/>
          <w:numId w:val="21"/>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 xml:space="preserve">The assembly is still grappling with its boundary disputes with Old Tafo, Afigya Kwabre South Municipal Assemblies and Kumasi Metropolitan Assembly.    </w:t>
      </w:r>
    </w:p>
    <w:p w14:paraId="30E9947F" w14:textId="4A9267F4" w:rsidR="003362E2" w:rsidRPr="00A97AA9" w:rsidRDefault="00C50DB8" w:rsidP="00A97AA9">
      <w:pPr>
        <w:pStyle w:val="Heading3"/>
        <w:spacing w:line="360" w:lineRule="auto"/>
        <w:rPr>
          <w:b/>
          <w:bCs/>
        </w:rPr>
      </w:pPr>
      <w:bookmarkStart w:id="136" w:name="_Toc223354391"/>
      <w:r w:rsidRPr="00A97AA9">
        <w:rPr>
          <w:b/>
          <w:bCs/>
        </w:rPr>
        <w:t>3.4 Recommendations</w:t>
      </w:r>
      <w:bookmarkEnd w:id="136"/>
    </w:p>
    <w:p w14:paraId="0BF29E30" w14:textId="77777777" w:rsidR="003362E2" w:rsidRPr="00C97EF5" w:rsidRDefault="003362E2" w:rsidP="00A97AA9">
      <w:pPr>
        <w:spacing w:after="0" w:line="360" w:lineRule="auto"/>
        <w:contextualSpacing/>
        <w:jc w:val="both"/>
        <w:rPr>
          <w:rFonts w:ascii="Times New Roman" w:eastAsiaTheme="minorEastAsia" w:hAnsi="Times New Roman" w:cs="Times New Roman"/>
        </w:rPr>
      </w:pPr>
      <w:r w:rsidRPr="00C97EF5">
        <w:rPr>
          <w:rFonts w:ascii="Times New Roman" w:eastAsiaTheme="minorEastAsia" w:hAnsi="Times New Roman" w:cs="Times New Roman"/>
        </w:rPr>
        <w:t xml:space="preserve">The assembly will continue to make judicious use of its resources in order to address majority of its development targets. </w:t>
      </w:r>
    </w:p>
    <w:p w14:paraId="75AB46F0" w14:textId="77777777" w:rsidR="003362E2" w:rsidRPr="00C97EF5" w:rsidRDefault="003362E2" w:rsidP="00A97AA9">
      <w:pPr>
        <w:spacing w:after="0" w:line="360" w:lineRule="auto"/>
        <w:contextualSpacing/>
        <w:jc w:val="both"/>
        <w:rPr>
          <w:rFonts w:ascii="Times New Roman" w:eastAsiaTheme="minorEastAsia" w:hAnsi="Times New Roman" w:cs="Times New Roman"/>
        </w:rPr>
      </w:pPr>
      <w:r w:rsidRPr="00C97EF5">
        <w:rPr>
          <w:rFonts w:ascii="Times New Roman" w:eastAsiaTheme="minorEastAsia" w:hAnsi="Times New Roman" w:cs="Times New Roman"/>
        </w:rPr>
        <w:t>It will also intensify its monitoring and supervision roles to ensure value for money</w:t>
      </w:r>
    </w:p>
    <w:p w14:paraId="46CD6B89" w14:textId="77777777" w:rsidR="003362E2" w:rsidRPr="00C97EF5" w:rsidRDefault="003362E2" w:rsidP="00A97AA9">
      <w:pPr>
        <w:spacing w:after="0" w:line="360" w:lineRule="auto"/>
        <w:contextualSpacing/>
        <w:jc w:val="both"/>
        <w:rPr>
          <w:rFonts w:ascii="Times New Roman" w:eastAsiaTheme="minorEastAsia" w:hAnsi="Times New Roman" w:cs="Times New Roman"/>
        </w:rPr>
      </w:pPr>
      <w:bookmarkStart w:id="137" w:name="_Hlk193179968"/>
    </w:p>
    <w:p w14:paraId="51A33478" w14:textId="5CC6DC34" w:rsidR="003362E2" w:rsidRPr="00C97EF5" w:rsidRDefault="003362E2">
      <w:pPr>
        <w:pStyle w:val="ListParagraph"/>
        <w:numPr>
          <w:ilvl w:val="0"/>
          <w:numId w:val="22"/>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There is the need to liaised with the Ghana Education Trust Fund (GetFund) Administrator to repackage all abandon GetFund projects in order to complete them.</w:t>
      </w:r>
    </w:p>
    <w:p w14:paraId="7D20C74B" w14:textId="77777777" w:rsidR="003362E2" w:rsidRPr="00C97EF5" w:rsidRDefault="003362E2">
      <w:pPr>
        <w:pStyle w:val="ListParagraph"/>
        <w:numPr>
          <w:ilvl w:val="0"/>
          <w:numId w:val="22"/>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The administrator of District Assemblies Common Fund should ensure timely release of funds and increase its quantum.</w:t>
      </w:r>
    </w:p>
    <w:p w14:paraId="6D8A7111" w14:textId="77777777" w:rsidR="003362E2" w:rsidRPr="00C97EF5" w:rsidRDefault="003362E2">
      <w:pPr>
        <w:pStyle w:val="ListParagraph"/>
        <w:numPr>
          <w:ilvl w:val="0"/>
          <w:numId w:val="22"/>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lastRenderedPageBreak/>
        <w:t>The assembly will continue to strengthen the zonal councils by providing them with the needed resources to enable them carry out their statutory mandates.</w:t>
      </w:r>
    </w:p>
    <w:p w14:paraId="73209DDF" w14:textId="77777777" w:rsidR="003362E2" w:rsidRPr="00C97EF5" w:rsidRDefault="003362E2">
      <w:pPr>
        <w:pStyle w:val="ListParagraph"/>
        <w:numPr>
          <w:ilvl w:val="0"/>
          <w:numId w:val="22"/>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The assembly will consolidate and sustain the gains under the Ghana Secondary Cities Support Programme and the Greater Kumasi Metropolitan Area Sanitation and Water Project.</w:t>
      </w:r>
    </w:p>
    <w:p w14:paraId="4555683A" w14:textId="77777777" w:rsidR="003362E2" w:rsidRPr="00C97EF5" w:rsidRDefault="003362E2">
      <w:pPr>
        <w:pStyle w:val="ListParagraph"/>
        <w:numPr>
          <w:ilvl w:val="0"/>
          <w:numId w:val="22"/>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 xml:space="preserve">ICT would be continuously deployed in the coming years in the mobilization of revenue to minimize the leakages in revenue collection. </w:t>
      </w:r>
    </w:p>
    <w:p w14:paraId="788C486B" w14:textId="77777777" w:rsidR="003362E2" w:rsidRPr="00C97EF5" w:rsidRDefault="003362E2">
      <w:pPr>
        <w:pStyle w:val="ListParagraph"/>
        <w:numPr>
          <w:ilvl w:val="0"/>
          <w:numId w:val="20"/>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The acquisition of an official vehicle for monitoring and evaluation exercise will facilitate regular program and initiative oversight and monitoring.</w:t>
      </w:r>
    </w:p>
    <w:p w14:paraId="38C3186C" w14:textId="77777777" w:rsidR="003362E2" w:rsidRPr="00C97EF5" w:rsidRDefault="003362E2">
      <w:pPr>
        <w:pStyle w:val="ListParagraph"/>
        <w:numPr>
          <w:ilvl w:val="0"/>
          <w:numId w:val="20"/>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It is important to post a substantive Head of Urban Roads Department as currently the Department does not have a substantive head.</w:t>
      </w:r>
    </w:p>
    <w:p w14:paraId="2F8CC246" w14:textId="77777777" w:rsidR="003362E2" w:rsidRPr="00C97EF5" w:rsidRDefault="003362E2">
      <w:pPr>
        <w:pStyle w:val="ListParagraph"/>
        <w:numPr>
          <w:ilvl w:val="0"/>
          <w:numId w:val="20"/>
        </w:num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The Assembly should assist the Departments with logistics to carry out their programmes and activities.</w:t>
      </w:r>
    </w:p>
    <w:p w14:paraId="4605C581" w14:textId="77777777" w:rsidR="003362E2" w:rsidRPr="00C97EF5" w:rsidRDefault="003362E2" w:rsidP="00A97AA9">
      <w:pPr>
        <w:spacing w:after="0" w:line="360" w:lineRule="auto"/>
        <w:jc w:val="both"/>
        <w:rPr>
          <w:rFonts w:ascii="Times New Roman" w:eastAsiaTheme="minorEastAsia" w:hAnsi="Times New Roman" w:cs="Times New Roman"/>
        </w:rPr>
      </w:pPr>
    </w:p>
    <w:bookmarkEnd w:id="137"/>
    <w:p w14:paraId="6676CA0A" w14:textId="77777777" w:rsidR="003362E2" w:rsidRPr="00C97EF5" w:rsidRDefault="003362E2" w:rsidP="00A97AA9">
      <w:pPr>
        <w:spacing w:after="0" w:line="360" w:lineRule="auto"/>
        <w:jc w:val="both"/>
        <w:rPr>
          <w:rFonts w:ascii="Times New Roman" w:eastAsiaTheme="minorEastAsia" w:hAnsi="Times New Roman" w:cs="Times New Roman"/>
        </w:rPr>
      </w:pPr>
      <w:r w:rsidRPr="00C97EF5">
        <w:rPr>
          <w:rFonts w:ascii="Times New Roman" w:eastAsiaTheme="minorEastAsia" w:hAnsi="Times New Roman" w:cs="Times New Roman"/>
        </w:rPr>
        <w:t>In conclusion the assembly could have done better than it performed if the central government had released enough resources to enable it complete its projects and programmes. Hence in the ensuing years the assembly is determined to improve its internal revenue generation with the view to reduce its reliance on the central government as it has no control over the central government releases.</w:t>
      </w:r>
    </w:p>
    <w:p w14:paraId="5949B499" w14:textId="6D0BB0DC" w:rsidR="00262732" w:rsidRDefault="00262732" w:rsidP="00300C53">
      <w:pPr>
        <w:spacing w:line="360" w:lineRule="auto"/>
        <w:rPr>
          <w:rFonts w:ascii="Times New Roman" w:hAnsi="Times New Roman" w:cs="Times New Roman"/>
          <w:color w:val="FF0000"/>
          <w:sz w:val="24"/>
          <w:szCs w:val="24"/>
        </w:rPr>
      </w:pPr>
    </w:p>
    <w:p w14:paraId="748CE653" w14:textId="5C6CE879" w:rsidR="006F1C73" w:rsidRDefault="006F1C73" w:rsidP="00300C53">
      <w:pPr>
        <w:spacing w:line="360" w:lineRule="auto"/>
        <w:rPr>
          <w:rFonts w:ascii="Times New Roman" w:hAnsi="Times New Roman" w:cs="Times New Roman"/>
          <w:color w:val="FF0000"/>
          <w:sz w:val="24"/>
          <w:szCs w:val="24"/>
        </w:rPr>
      </w:pPr>
    </w:p>
    <w:p w14:paraId="591F6091" w14:textId="23C8891F" w:rsidR="006F1C73" w:rsidRDefault="006F1C73" w:rsidP="00300C53">
      <w:pPr>
        <w:spacing w:line="360" w:lineRule="auto"/>
        <w:rPr>
          <w:rFonts w:ascii="Times New Roman" w:hAnsi="Times New Roman" w:cs="Times New Roman"/>
          <w:color w:val="FF0000"/>
          <w:sz w:val="24"/>
          <w:szCs w:val="24"/>
        </w:rPr>
      </w:pPr>
    </w:p>
    <w:p w14:paraId="5F413A0F" w14:textId="645D3C72" w:rsidR="006F1C73" w:rsidRDefault="006F1C73" w:rsidP="00300C53">
      <w:pPr>
        <w:spacing w:line="360" w:lineRule="auto"/>
        <w:rPr>
          <w:rFonts w:ascii="Times New Roman" w:hAnsi="Times New Roman" w:cs="Times New Roman"/>
          <w:color w:val="FF0000"/>
          <w:sz w:val="24"/>
          <w:szCs w:val="24"/>
        </w:rPr>
      </w:pPr>
    </w:p>
    <w:p w14:paraId="67E4C9F0" w14:textId="4F23E4F0" w:rsidR="006F1C73" w:rsidRDefault="006F1C73" w:rsidP="00300C53">
      <w:pPr>
        <w:spacing w:line="360" w:lineRule="auto"/>
        <w:rPr>
          <w:rFonts w:ascii="Times New Roman" w:hAnsi="Times New Roman" w:cs="Times New Roman"/>
          <w:color w:val="FF0000"/>
          <w:sz w:val="24"/>
          <w:szCs w:val="24"/>
        </w:rPr>
      </w:pPr>
    </w:p>
    <w:p w14:paraId="2F12A27B" w14:textId="78F0139C" w:rsidR="006F1C73" w:rsidRDefault="006F1C73" w:rsidP="00300C53">
      <w:pPr>
        <w:spacing w:line="360" w:lineRule="auto"/>
        <w:rPr>
          <w:rFonts w:ascii="Times New Roman" w:hAnsi="Times New Roman" w:cs="Times New Roman"/>
          <w:color w:val="FF0000"/>
          <w:sz w:val="24"/>
          <w:szCs w:val="24"/>
        </w:rPr>
      </w:pPr>
    </w:p>
    <w:p w14:paraId="2D2D3A17" w14:textId="3B1A45EB" w:rsidR="006F1C73" w:rsidRDefault="006F1C73" w:rsidP="00300C53">
      <w:pPr>
        <w:spacing w:line="360" w:lineRule="auto"/>
        <w:rPr>
          <w:rFonts w:ascii="Times New Roman" w:hAnsi="Times New Roman" w:cs="Times New Roman"/>
          <w:color w:val="FF0000"/>
          <w:sz w:val="24"/>
          <w:szCs w:val="24"/>
        </w:rPr>
      </w:pPr>
    </w:p>
    <w:p w14:paraId="79F91FBC" w14:textId="6543678E" w:rsidR="006F1C73" w:rsidRDefault="006F1C73" w:rsidP="00300C53">
      <w:pPr>
        <w:spacing w:line="360" w:lineRule="auto"/>
        <w:rPr>
          <w:rFonts w:ascii="Times New Roman" w:hAnsi="Times New Roman" w:cs="Times New Roman"/>
          <w:color w:val="FF0000"/>
          <w:sz w:val="24"/>
          <w:szCs w:val="24"/>
        </w:rPr>
      </w:pPr>
    </w:p>
    <w:p w14:paraId="65E8A0F4" w14:textId="28739FD6" w:rsidR="006F1C73" w:rsidRDefault="006F1C73" w:rsidP="00300C53">
      <w:pPr>
        <w:spacing w:line="360" w:lineRule="auto"/>
        <w:rPr>
          <w:rFonts w:ascii="Times New Roman" w:hAnsi="Times New Roman" w:cs="Times New Roman"/>
          <w:color w:val="FF0000"/>
          <w:sz w:val="24"/>
          <w:szCs w:val="24"/>
        </w:rPr>
      </w:pPr>
    </w:p>
    <w:p w14:paraId="76C79D7F" w14:textId="62F1F949" w:rsidR="006F1C73" w:rsidRDefault="006F1C73" w:rsidP="00300C53">
      <w:pPr>
        <w:spacing w:line="360" w:lineRule="auto"/>
        <w:rPr>
          <w:rFonts w:ascii="Times New Roman" w:hAnsi="Times New Roman" w:cs="Times New Roman"/>
          <w:color w:val="FF0000"/>
          <w:sz w:val="24"/>
          <w:szCs w:val="24"/>
        </w:rPr>
      </w:pPr>
    </w:p>
    <w:p w14:paraId="77F551F0" w14:textId="19555E06" w:rsidR="006F1C73" w:rsidRDefault="006F1C73" w:rsidP="00300C53">
      <w:pPr>
        <w:spacing w:line="360" w:lineRule="auto"/>
        <w:rPr>
          <w:rFonts w:ascii="Times New Roman" w:hAnsi="Times New Roman" w:cs="Times New Roman"/>
          <w:color w:val="FF0000"/>
          <w:sz w:val="24"/>
          <w:szCs w:val="24"/>
        </w:rPr>
      </w:pPr>
    </w:p>
    <w:p w14:paraId="7B04CD24" w14:textId="023ECA6E" w:rsidR="006F1C73" w:rsidRDefault="006F1C73" w:rsidP="00300C53">
      <w:pPr>
        <w:spacing w:line="360" w:lineRule="auto"/>
        <w:rPr>
          <w:rFonts w:ascii="Times New Roman" w:hAnsi="Times New Roman" w:cs="Times New Roman"/>
          <w:color w:val="FF0000"/>
          <w:sz w:val="24"/>
          <w:szCs w:val="24"/>
        </w:rPr>
      </w:pPr>
    </w:p>
    <w:p w14:paraId="3DE88440" w14:textId="1C265E20" w:rsidR="006F1C73" w:rsidRDefault="006F1C73" w:rsidP="00300C53">
      <w:pPr>
        <w:spacing w:line="360" w:lineRule="auto"/>
        <w:rPr>
          <w:rFonts w:ascii="Times New Roman" w:hAnsi="Times New Roman" w:cs="Times New Roman"/>
          <w:color w:val="FF0000"/>
          <w:sz w:val="24"/>
          <w:szCs w:val="24"/>
        </w:rPr>
      </w:pPr>
    </w:p>
    <w:p w14:paraId="539406A0" w14:textId="77777777" w:rsidR="006F1C73" w:rsidRDefault="006F1C73" w:rsidP="00300C53">
      <w:pPr>
        <w:spacing w:line="360" w:lineRule="auto"/>
        <w:rPr>
          <w:rFonts w:ascii="Times New Roman" w:hAnsi="Times New Roman" w:cs="Times New Roman"/>
          <w:color w:val="FF0000"/>
          <w:sz w:val="24"/>
          <w:szCs w:val="24"/>
        </w:rPr>
      </w:pPr>
    </w:p>
    <w:p w14:paraId="64CE9BE6" w14:textId="7A9C3209" w:rsidR="00165391" w:rsidRPr="00A97AA9" w:rsidRDefault="009F3BB9" w:rsidP="00300C53">
      <w:pPr>
        <w:pStyle w:val="Caption"/>
        <w:spacing w:line="360" w:lineRule="auto"/>
        <w:rPr>
          <w:rFonts w:ascii="Times New Roman" w:hAnsi="Times New Roman" w:cs="Times New Roman"/>
          <w:b/>
          <w:bCs/>
          <w:i w:val="0"/>
          <w:iCs w:val="0"/>
          <w:color w:val="auto"/>
          <w:sz w:val="22"/>
          <w:szCs w:val="22"/>
        </w:rPr>
      </w:pPr>
      <w:bookmarkStart w:id="138" w:name="_Toc223359454"/>
      <w:r w:rsidRPr="00A97AA9">
        <w:rPr>
          <w:rFonts w:ascii="Times New Roman" w:hAnsi="Times New Roman" w:cs="Times New Roman"/>
          <w:b/>
          <w:bCs/>
          <w:i w:val="0"/>
          <w:iCs w:val="0"/>
          <w:color w:val="auto"/>
          <w:sz w:val="22"/>
          <w:szCs w:val="22"/>
        </w:rPr>
        <w:lastRenderedPageBreak/>
        <w:t xml:space="preserve">Annex </w:t>
      </w:r>
      <w:r w:rsidRPr="00A97AA9">
        <w:rPr>
          <w:rFonts w:ascii="Times New Roman" w:hAnsi="Times New Roman" w:cs="Times New Roman"/>
          <w:b/>
          <w:bCs/>
          <w:i w:val="0"/>
          <w:iCs w:val="0"/>
          <w:color w:val="auto"/>
          <w:sz w:val="22"/>
          <w:szCs w:val="22"/>
        </w:rPr>
        <w:fldChar w:fldCharType="begin"/>
      </w:r>
      <w:r w:rsidRPr="00A97AA9">
        <w:rPr>
          <w:rFonts w:ascii="Times New Roman" w:hAnsi="Times New Roman" w:cs="Times New Roman"/>
          <w:b/>
          <w:bCs/>
          <w:i w:val="0"/>
          <w:iCs w:val="0"/>
          <w:color w:val="auto"/>
          <w:sz w:val="22"/>
          <w:szCs w:val="22"/>
        </w:rPr>
        <w:instrText xml:space="preserve"> SEQ Annex \* ARABIC </w:instrText>
      </w:r>
      <w:r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w:t>
      </w:r>
      <w:r w:rsidRPr="00A97AA9">
        <w:rPr>
          <w:rFonts w:ascii="Times New Roman" w:hAnsi="Times New Roman" w:cs="Times New Roman"/>
          <w:b/>
          <w:bCs/>
          <w:i w:val="0"/>
          <w:iCs w:val="0"/>
          <w:noProof/>
          <w:color w:val="auto"/>
          <w:sz w:val="22"/>
          <w:szCs w:val="22"/>
        </w:rPr>
        <w:fldChar w:fldCharType="end"/>
      </w:r>
      <w:r w:rsidRPr="00A97AA9">
        <w:rPr>
          <w:rFonts w:ascii="Times New Roman" w:hAnsi="Times New Roman" w:cs="Times New Roman"/>
          <w:b/>
          <w:bCs/>
          <w:i w:val="0"/>
          <w:iCs w:val="0"/>
          <w:color w:val="auto"/>
          <w:sz w:val="22"/>
          <w:szCs w:val="22"/>
        </w:rPr>
        <w:t>: Details on the Annual Action Plan Implemented</w:t>
      </w:r>
      <w:bookmarkEnd w:id="138"/>
    </w:p>
    <w:tbl>
      <w:tblPr>
        <w:tblStyle w:val="GridTable1Light-Accent11"/>
        <w:tblW w:w="10062" w:type="dxa"/>
        <w:tblLayout w:type="fixed"/>
        <w:tblLook w:val="04A0" w:firstRow="1" w:lastRow="0" w:firstColumn="1" w:lastColumn="0" w:noHBand="0" w:noVBand="1"/>
      </w:tblPr>
      <w:tblGrid>
        <w:gridCol w:w="531"/>
        <w:gridCol w:w="1594"/>
        <w:gridCol w:w="938"/>
        <w:gridCol w:w="1031"/>
        <w:gridCol w:w="938"/>
        <w:gridCol w:w="1031"/>
        <w:gridCol w:w="956"/>
        <w:gridCol w:w="790"/>
        <w:gridCol w:w="1211"/>
        <w:gridCol w:w="1042"/>
      </w:tblGrid>
      <w:tr w:rsidR="00165391" w:rsidRPr="00165391" w14:paraId="734D4C78" w14:textId="77777777" w:rsidTr="005427B4">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531" w:type="dxa"/>
            <w:vMerge w:val="restart"/>
            <w:tcBorders>
              <w:top w:val="single" w:sz="18" w:space="0" w:color="auto"/>
              <w:left w:val="single" w:sz="18" w:space="0" w:color="auto"/>
            </w:tcBorders>
            <w:shd w:val="clear" w:color="auto" w:fill="171717" w:themeFill="background2" w:themeFillShade="1A"/>
          </w:tcPr>
          <w:p w14:paraId="653FA8C9"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p>
          <w:p w14:paraId="563B05E1"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r w:rsidRPr="00165391">
              <w:rPr>
                <w:rFonts w:ascii="Times New Roman" w:hAnsi="Times New Roman" w:cs="Times New Roman"/>
                <w:color w:val="ED7D31" w:themeColor="accent2"/>
                <w:kern w:val="24"/>
                <w:sz w:val="20"/>
                <w:szCs w:val="20"/>
              </w:rPr>
              <w:t>S/N</w:t>
            </w:r>
          </w:p>
        </w:tc>
        <w:tc>
          <w:tcPr>
            <w:tcW w:w="1594" w:type="dxa"/>
            <w:vMerge w:val="restart"/>
            <w:tcBorders>
              <w:top w:val="single" w:sz="18" w:space="0" w:color="auto"/>
              <w:right w:val="single" w:sz="18" w:space="0" w:color="auto"/>
            </w:tcBorders>
            <w:shd w:val="clear" w:color="auto" w:fill="DEEAF6" w:themeFill="accent5" w:themeFillTint="33"/>
          </w:tcPr>
          <w:p w14:paraId="665C5C48" w14:textId="300E1DCA" w:rsidR="00165391" w:rsidRPr="00165391" w:rsidRDefault="00165391" w:rsidP="00300C53">
            <w:pPr>
              <w:suppressAutoHyphens/>
              <w:autoSpaceDE w:val="0"/>
              <w:autoSpaceDN w:val="0"/>
              <w:spacing w:after="240" w:line="360" w:lineRule="auto"/>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Development Dimension</w:t>
            </w:r>
          </w:p>
        </w:tc>
        <w:tc>
          <w:tcPr>
            <w:tcW w:w="1969" w:type="dxa"/>
            <w:gridSpan w:val="2"/>
            <w:tcBorders>
              <w:top w:val="single" w:sz="18" w:space="0" w:color="auto"/>
              <w:left w:val="single" w:sz="18" w:space="0" w:color="auto"/>
              <w:right w:val="single" w:sz="18" w:space="0" w:color="auto"/>
            </w:tcBorders>
            <w:shd w:val="clear" w:color="auto" w:fill="FFC000"/>
          </w:tcPr>
          <w:p w14:paraId="004D1D7D" w14:textId="77777777" w:rsidR="00165391" w:rsidRPr="00165391" w:rsidRDefault="00165391" w:rsidP="00300C53">
            <w:pPr>
              <w:suppressAutoHyphens/>
              <w:autoSpaceDE w:val="0"/>
              <w:autoSpaceDN w:val="0"/>
              <w:spacing w:after="240"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00"/>
                <w:kern w:val="24"/>
                <w:sz w:val="20"/>
                <w:szCs w:val="20"/>
              </w:rPr>
            </w:pPr>
            <w:r w:rsidRPr="00165391">
              <w:rPr>
                <w:rFonts w:ascii="Times New Roman" w:hAnsi="Times New Roman" w:cs="Times New Roman"/>
                <w:color w:val="000000" w:themeColor="text1"/>
                <w:kern w:val="24"/>
                <w:sz w:val="20"/>
                <w:szCs w:val="20"/>
              </w:rPr>
              <w:t>2022 Baseline</w:t>
            </w:r>
          </w:p>
        </w:tc>
        <w:tc>
          <w:tcPr>
            <w:tcW w:w="1969" w:type="dxa"/>
            <w:gridSpan w:val="2"/>
            <w:tcBorders>
              <w:top w:val="single" w:sz="18" w:space="0" w:color="auto"/>
              <w:left w:val="single" w:sz="18" w:space="0" w:color="auto"/>
              <w:right w:val="single" w:sz="18" w:space="0" w:color="auto"/>
            </w:tcBorders>
            <w:shd w:val="clear" w:color="auto" w:fill="FF7474"/>
          </w:tcPr>
          <w:p w14:paraId="2970E408" w14:textId="77777777" w:rsidR="00165391" w:rsidRPr="00165391" w:rsidRDefault="00165391" w:rsidP="00300C53">
            <w:pPr>
              <w:suppressAutoHyphens/>
              <w:autoSpaceDE w:val="0"/>
              <w:autoSpaceDN w:val="0"/>
              <w:spacing w:after="240"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ED7D31" w:themeColor="accent2"/>
                <w:kern w:val="24"/>
                <w:sz w:val="20"/>
                <w:szCs w:val="20"/>
              </w:rPr>
            </w:pPr>
            <w:r w:rsidRPr="00165391">
              <w:rPr>
                <w:rFonts w:ascii="Times New Roman" w:hAnsi="Times New Roman" w:cs="Times New Roman"/>
                <w:color w:val="000000" w:themeColor="text1"/>
                <w:kern w:val="24"/>
                <w:sz w:val="20"/>
                <w:szCs w:val="20"/>
              </w:rPr>
              <w:t>2023</w:t>
            </w:r>
          </w:p>
        </w:tc>
        <w:tc>
          <w:tcPr>
            <w:tcW w:w="1746" w:type="dxa"/>
            <w:gridSpan w:val="2"/>
            <w:tcBorders>
              <w:top w:val="single" w:sz="18" w:space="0" w:color="auto"/>
              <w:left w:val="single" w:sz="18" w:space="0" w:color="auto"/>
              <w:right w:val="single" w:sz="18" w:space="0" w:color="auto"/>
            </w:tcBorders>
            <w:shd w:val="clear" w:color="auto" w:fill="FF7474"/>
          </w:tcPr>
          <w:p w14:paraId="6AE8D368" w14:textId="77777777" w:rsidR="00165391" w:rsidRPr="00165391" w:rsidRDefault="00165391" w:rsidP="00300C53">
            <w:pPr>
              <w:suppressAutoHyphens/>
              <w:autoSpaceDE w:val="0"/>
              <w:autoSpaceDN w:val="0"/>
              <w:spacing w:after="240"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ED7D31" w:themeColor="accent2"/>
                <w:kern w:val="24"/>
                <w:sz w:val="20"/>
                <w:szCs w:val="20"/>
              </w:rPr>
            </w:pPr>
            <w:r w:rsidRPr="00165391">
              <w:rPr>
                <w:rFonts w:ascii="Times New Roman" w:hAnsi="Times New Roman" w:cs="Times New Roman"/>
                <w:color w:val="000000" w:themeColor="text1"/>
                <w:kern w:val="24"/>
                <w:sz w:val="20"/>
                <w:szCs w:val="20"/>
              </w:rPr>
              <w:t>2024</w:t>
            </w:r>
          </w:p>
        </w:tc>
        <w:tc>
          <w:tcPr>
            <w:tcW w:w="2253" w:type="dxa"/>
            <w:gridSpan w:val="2"/>
            <w:tcBorders>
              <w:top w:val="single" w:sz="18" w:space="0" w:color="auto"/>
              <w:left w:val="single" w:sz="18" w:space="0" w:color="auto"/>
              <w:right w:val="single" w:sz="18" w:space="0" w:color="auto"/>
            </w:tcBorders>
            <w:shd w:val="clear" w:color="auto" w:fill="FF7474"/>
          </w:tcPr>
          <w:p w14:paraId="01033678" w14:textId="77777777" w:rsidR="00165391" w:rsidRPr="00165391" w:rsidRDefault="00165391" w:rsidP="00300C53">
            <w:pPr>
              <w:suppressAutoHyphens/>
              <w:autoSpaceDE w:val="0"/>
              <w:autoSpaceDN w:val="0"/>
              <w:spacing w:after="240"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ED7D31" w:themeColor="accent2"/>
                <w:kern w:val="24"/>
                <w:sz w:val="20"/>
                <w:szCs w:val="20"/>
              </w:rPr>
            </w:pPr>
            <w:r w:rsidRPr="00165391">
              <w:rPr>
                <w:rFonts w:ascii="Times New Roman" w:hAnsi="Times New Roman" w:cs="Times New Roman"/>
                <w:color w:val="000000" w:themeColor="text1"/>
                <w:kern w:val="24"/>
                <w:sz w:val="20"/>
                <w:szCs w:val="20"/>
              </w:rPr>
              <w:t>2025</w:t>
            </w:r>
          </w:p>
        </w:tc>
      </w:tr>
      <w:tr w:rsidR="00165391" w:rsidRPr="00165391" w14:paraId="17BB896E" w14:textId="77777777" w:rsidTr="00667F63">
        <w:trPr>
          <w:trHeight w:val="509"/>
        </w:trPr>
        <w:tc>
          <w:tcPr>
            <w:cnfStyle w:val="001000000000" w:firstRow="0" w:lastRow="0" w:firstColumn="1" w:lastColumn="0" w:oddVBand="0" w:evenVBand="0" w:oddHBand="0" w:evenHBand="0" w:firstRowFirstColumn="0" w:firstRowLastColumn="0" w:lastRowFirstColumn="0" w:lastRowLastColumn="0"/>
            <w:tcW w:w="531" w:type="dxa"/>
            <w:vMerge/>
            <w:tcBorders>
              <w:left w:val="single" w:sz="18" w:space="0" w:color="auto"/>
              <w:bottom w:val="single" w:sz="18" w:space="0" w:color="auto"/>
            </w:tcBorders>
            <w:shd w:val="clear" w:color="auto" w:fill="E2EFD9" w:themeFill="accent6" w:themeFillTint="33"/>
          </w:tcPr>
          <w:p w14:paraId="777B7E3E"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p>
        </w:tc>
        <w:tc>
          <w:tcPr>
            <w:tcW w:w="1594" w:type="dxa"/>
            <w:vMerge/>
            <w:tcBorders>
              <w:bottom w:val="single" w:sz="18" w:space="0" w:color="auto"/>
              <w:right w:val="single" w:sz="18" w:space="0" w:color="auto"/>
            </w:tcBorders>
            <w:shd w:val="clear" w:color="auto" w:fill="E2EFD9" w:themeFill="accent6" w:themeFillTint="33"/>
          </w:tcPr>
          <w:p w14:paraId="57A7166B"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p>
        </w:tc>
        <w:tc>
          <w:tcPr>
            <w:tcW w:w="93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4013F77D"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Planned</w:t>
            </w:r>
          </w:p>
        </w:tc>
        <w:tc>
          <w:tcPr>
            <w:tcW w:w="1030"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590A5079"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Executed</w:t>
            </w:r>
          </w:p>
        </w:tc>
        <w:tc>
          <w:tcPr>
            <w:tcW w:w="93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7BBE1888"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Planned</w:t>
            </w:r>
          </w:p>
        </w:tc>
        <w:tc>
          <w:tcPr>
            <w:tcW w:w="1030"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46C00CCC"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Executed</w:t>
            </w:r>
          </w:p>
        </w:tc>
        <w:tc>
          <w:tcPr>
            <w:tcW w:w="956"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50B7BD75"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Planned</w:t>
            </w:r>
          </w:p>
        </w:tc>
        <w:tc>
          <w:tcPr>
            <w:tcW w:w="789"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33EC190E"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Executed</w:t>
            </w:r>
          </w:p>
        </w:tc>
        <w:tc>
          <w:tcPr>
            <w:tcW w:w="1211"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038A08FA"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Planned</w:t>
            </w:r>
          </w:p>
        </w:tc>
        <w:tc>
          <w:tcPr>
            <w:tcW w:w="1042"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61871EF5"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kern w:val="24"/>
                <w:sz w:val="20"/>
                <w:szCs w:val="20"/>
              </w:rPr>
            </w:pPr>
            <w:r w:rsidRPr="00165391">
              <w:rPr>
                <w:rFonts w:ascii="Times New Roman" w:hAnsi="Times New Roman" w:cs="Times New Roman"/>
                <w:b/>
                <w:color w:val="000000" w:themeColor="text1"/>
                <w:kern w:val="24"/>
                <w:sz w:val="20"/>
                <w:szCs w:val="20"/>
              </w:rPr>
              <w:t>Executed</w:t>
            </w:r>
          </w:p>
        </w:tc>
      </w:tr>
      <w:tr w:rsidR="00165391" w:rsidRPr="00165391" w14:paraId="48CC4F40" w14:textId="77777777" w:rsidTr="005427B4">
        <w:trPr>
          <w:trHeight w:val="443"/>
        </w:trPr>
        <w:tc>
          <w:tcPr>
            <w:cnfStyle w:val="001000000000" w:firstRow="0" w:lastRow="0" w:firstColumn="1" w:lastColumn="0" w:oddVBand="0" w:evenVBand="0" w:oddHBand="0" w:evenHBand="0" w:firstRowFirstColumn="0" w:firstRowLastColumn="0" w:lastRowFirstColumn="0" w:lastRowLastColumn="0"/>
            <w:tcW w:w="531" w:type="dxa"/>
            <w:tcBorders>
              <w:top w:val="single" w:sz="18" w:space="0" w:color="auto"/>
              <w:left w:val="single" w:sz="18" w:space="0" w:color="auto"/>
            </w:tcBorders>
          </w:tcPr>
          <w:p w14:paraId="1093EE12"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r w:rsidRPr="00165391">
              <w:rPr>
                <w:rFonts w:ascii="Times New Roman" w:hAnsi="Times New Roman" w:cs="Times New Roman"/>
                <w:color w:val="ED7D31" w:themeColor="accent2"/>
                <w:kern w:val="24"/>
                <w:sz w:val="20"/>
                <w:szCs w:val="20"/>
              </w:rPr>
              <w:t>1.</w:t>
            </w:r>
          </w:p>
        </w:tc>
        <w:tc>
          <w:tcPr>
            <w:tcW w:w="1594" w:type="dxa"/>
            <w:tcBorders>
              <w:top w:val="single" w:sz="18" w:space="0" w:color="auto"/>
            </w:tcBorders>
          </w:tcPr>
          <w:p w14:paraId="1620E95B"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Economic Development</w:t>
            </w:r>
          </w:p>
        </w:tc>
        <w:tc>
          <w:tcPr>
            <w:tcW w:w="938" w:type="dxa"/>
            <w:tcBorders>
              <w:top w:val="single" w:sz="18" w:space="0" w:color="auto"/>
            </w:tcBorders>
          </w:tcPr>
          <w:p w14:paraId="07A5001C"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1030" w:type="dxa"/>
            <w:tcBorders>
              <w:top w:val="single" w:sz="18" w:space="0" w:color="auto"/>
            </w:tcBorders>
          </w:tcPr>
          <w:p w14:paraId="6001E08D"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938" w:type="dxa"/>
            <w:tcBorders>
              <w:top w:val="single" w:sz="18" w:space="0" w:color="auto"/>
            </w:tcBorders>
          </w:tcPr>
          <w:p w14:paraId="43106BC5"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1030" w:type="dxa"/>
            <w:tcBorders>
              <w:top w:val="single" w:sz="18" w:space="0" w:color="auto"/>
              <w:right w:val="single" w:sz="18" w:space="0" w:color="auto"/>
            </w:tcBorders>
          </w:tcPr>
          <w:p w14:paraId="680349A4"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956" w:type="dxa"/>
            <w:tcBorders>
              <w:top w:val="single" w:sz="18" w:space="0" w:color="auto"/>
            </w:tcBorders>
          </w:tcPr>
          <w:p w14:paraId="612D1A0D"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13</w:t>
            </w:r>
          </w:p>
        </w:tc>
        <w:tc>
          <w:tcPr>
            <w:tcW w:w="789" w:type="dxa"/>
            <w:tcBorders>
              <w:top w:val="single" w:sz="18" w:space="0" w:color="auto"/>
              <w:right w:val="single" w:sz="18" w:space="0" w:color="auto"/>
            </w:tcBorders>
          </w:tcPr>
          <w:p w14:paraId="1A4D6022"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12</w:t>
            </w:r>
          </w:p>
        </w:tc>
        <w:tc>
          <w:tcPr>
            <w:tcW w:w="1211" w:type="dxa"/>
            <w:tcBorders>
              <w:top w:val="single" w:sz="18" w:space="0" w:color="auto"/>
              <w:right w:val="single" w:sz="18" w:space="0" w:color="auto"/>
            </w:tcBorders>
          </w:tcPr>
          <w:p w14:paraId="256DB20C"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14</w:t>
            </w:r>
          </w:p>
        </w:tc>
        <w:tc>
          <w:tcPr>
            <w:tcW w:w="1042" w:type="dxa"/>
            <w:tcBorders>
              <w:top w:val="single" w:sz="18" w:space="0" w:color="auto"/>
              <w:right w:val="single" w:sz="18" w:space="0" w:color="auto"/>
            </w:tcBorders>
          </w:tcPr>
          <w:p w14:paraId="7C544AF3"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r w:rsidRPr="00165391">
              <w:rPr>
                <w:rFonts w:ascii="Times New Roman" w:hAnsi="Times New Roman" w:cs="Times New Roman"/>
                <w:kern w:val="24"/>
                <w:sz w:val="20"/>
                <w:szCs w:val="20"/>
              </w:rPr>
              <w:t>14</w:t>
            </w:r>
          </w:p>
        </w:tc>
      </w:tr>
      <w:tr w:rsidR="00165391" w:rsidRPr="00165391" w14:paraId="12B5019C" w14:textId="77777777" w:rsidTr="005427B4">
        <w:trPr>
          <w:trHeight w:val="296"/>
        </w:trPr>
        <w:tc>
          <w:tcPr>
            <w:cnfStyle w:val="001000000000" w:firstRow="0" w:lastRow="0" w:firstColumn="1" w:lastColumn="0" w:oddVBand="0" w:evenVBand="0" w:oddHBand="0" w:evenHBand="0" w:firstRowFirstColumn="0" w:firstRowLastColumn="0" w:lastRowFirstColumn="0" w:lastRowLastColumn="0"/>
            <w:tcW w:w="531" w:type="dxa"/>
            <w:tcBorders>
              <w:left w:val="single" w:sz="18" w:space="0" w:color="auto"/>
            </w:tcBorders>
          </w:tcPr>
          <w:p w14:paraId="61093792"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r w:rsidRPr="00165391">
              <w:rPr>
                <w:rFonts w:ascii="Times New Roman" w:hAnsi="Times New Roman" w:cs="Times New Roman"/>
                <w:color w:val="ED7D31" w:themeColor="accent2"/>
                <w:kern w:val="24"/>
                <w:sz w:val="20"/>
                <w:szCs w:val="20"/>
              </w:rPr>
              <w:t>2.</w:t>
            </w:r>
          </w:p>
        </w:tc>
        <w:tc>
          <w:tcPr>
            <w:tcW w:w="1594" w:type="dxa"/>
          </w:tcPr>
          <w:p w14:paraId="39A5B667"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Social Development</w:t>
            </w:r>
          </w:p>
        </w:tc>
        <w:tc>
          <w:tcPr>
            <w:tcW w:w="938" w:type="dxa"/>
          </w:tcPr>
          <w:p w14:paraId="25536982"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17</w:t>
            </w:r>
          </w:p>
        </w:tc>
        <w:tc>
          <w:tcPr>
            <w:tcW w:w="1030" w:type="dxa"/>
          </w:tcPr>
          <w:p w14:paraId="0C035CC6"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938" w:type="dxa"/>
          </w:tcPr>
          <w:p w14:paraId="780AC269"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1030" w:type="dxa"/>
            <w:tcBorders>
              <w:right w:val="single" w:sz="18" w:space="0" w:color="auto"/>
            </w:tcBorders>
          </w:tcPr>
          <w:p w14:paraId="4FD135F9"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956" w:type="dxa"/>
          </w:tcPr>
          <w:p w14:paraId="281066CD"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16</w:t>
            </w:r>
          </w:p>
        </w:tc>
        <w:tc>
          <w:tcPr>
            <w:tcW w:w="789" w:type="dxa"/>
            <w:tcBorders>
              <w:right w:val="single" w:sz="18" w:space="0" w:color="auto"/>
            </w:tcBorders>
          </w:tcPr>
          <w:p w14:paraId="18449C0B"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1211" w:type="dxa"/>
            <w:tcBorders>
              <w:right w:val="single" w:sz="18" w:space="0" w:color="auto"/>
            </w:tcBorders>
          </w:tcPr>
          <w:p w14:paraId="1B23161C"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30</w:t>
            </w:r>
          </w:p>
        </w:tc>
        <w:tc>
          <w:tcPr>
            <w:tcW w:w="1042" w:type="dxa"/>
            <w:tcBorders>
              <w:right w:val="single" w:sz="18" w:space="0" w:color="auto"/>
            </w:tcBorders>
          </w:tcPr>
          <w:p w14:paraId="2C13E7EC"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r w:rsidRPr="00165391">
              <w:rPr>
                <w:rFonts w:ascii="Times New Roman" w:hAnsi="Times New Roman" w:cs="Times New Roman"/>
                <w:kern w:val="24"/>
                <w:sz w:val="20"/>
                <w:szCs w:val="20"/>
              </w:rPr>
              <w:t>28</w:t>
            </w:r>
          </w:p>
        </w:tc>
      </w:tr>
      <w:tr w:rsidR="00165391" w:rsidRPr="00165391" w14:paraId="4D8C6806" w14:textId="77777777" w:rsidTr="005427B4">
        <w:trPr>
          <w:trHeight w:val="605"/>
        </w:trPr>
        <w:tc>
          <w:tcPr>
            <w:cnfStyle w:val="001000000000" w:firstRow="0" w:lastRow="0" w:firstColumn="1" w:lastColumn="0" w:oddVBand="0" w:evenVBand="0" w:oddHBand="0" w:evenHBand="0" w:firstRowFirstColumn="0" w:firstRowLastColumn="0" w:lastRowFirstColumn="0" w:lastRowLastColumn="0"/>
            <w:tcW w:w="531" w:type="dxa"/>
            <w:tcBorders>
              <w:left w:val="single" w:sz="18" w:space="0" w:color="auto"/>
            </w:tcBorders>
          </w:tcPr>
          <w:p w14:paraId="450B6BFA"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r w:rsidRPr="00165391">
              <w:rPr>
                <w:rFonts w:ascii="Times New Roman" w:hAnsi="Times New Roman" w:cs="Times New Roman"/>
                <w:color w:val="ED7D31" w:themeColor="accent2"/>
                <w:kern w:val="24"/>
                <w:sz w:val="20"/>
                <w:szCs w:val="20"/>
              </w:rPr>
              <w:t>3.</w:t>
            </w:r>
          </w:p>
        </w:tc>
        <w:tc>
          <w:tcPr>
            <w:tcW w:w="1594" w:type="dxa"/>
          </w:tcPr>
          <w:p w14:paraId="623A3966"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Environment, Infrastructure and Human Settlement</w:t>
            </w:r>
          </w:p>
        </w:tc>
        <w:tc>
          <w:tcPr>
            <w:tcW w:w="938" w:type="dxa"/>
          </w:tcPr>
          <w:p w14:paraId="6EB8E740"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31</w:t>
            </w:r>
          </w:p>
        </w:tc>
        <w:tc>
          <w:tcPr>
            <w:tcW w:w="1030" w:type="dxa"/>
          </w:tcPr>
          <w:p w14:paraId="468C835A"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31</w:t>
            </w:r>
          </w:p>
        </w:tc>
        <w:tc>
          <w:tcPr>
            <w:tcW w:w="938" w:type="dxa"/>
          </w:tcPr>
          <w:p w14:paraId="1797EC57"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39</w:t>
            </w:r>
          </w:p>
        </w:tc>
        <w:tc>
          <w:tcPr>
            <w:tcW w:w="1030" w:type="dxa"/>
            <w:tcBorders>
              <w:right w:val="single" w:sz="18" w:space="0" w:color="auto"/>
            </w:tcBorders>
          </w:tcPr>
          <w:p w14:paraId="3A527483"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30</w:t>
            </w:r>
          </w:p>
        </w:tc>
        <w:tc>
          <w:tcPr>
            <w:tcW w:w="956" w:type="dxa"/>
          </w:tcPr>
          <w:p w14:paraId="084C9431"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41</w:t>
            </w:r>
          </w:p>
        </w:tc>
        <w:tc>
          <w:tcPr>
            <w:tcW w:w="789" w:type="dxa"/>
            <w:tcBorders>
              <w:right w:val="single" w:sz="18" w:space="0" w:color="auto"/>
            </w:tcBorders>
          </w:tcPr>
          <w:p w14:paraId="7CDDE407"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41</w:t>
            </w:r>
          </w:p>
        </w:tc>
        <w:tc>
          <w:tcPr>
            <w:tcW w:w="1211" w:type="dxa"/>
            <w:tcBorders>
              <w:right w:val="single" w:sz="18" w:space="0" w:color="auto"/>
            </w:tcBorders>
          </w:tcPr>
          <w:p w14:paraId="6781E4A4"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31</w:t>
            </w:r>
          </w:p>
        </w:tc>
        <w:tc>
          <w:tcPr>
            <w:tcW w:w="1042" w:type="dxa"/>
            <w:tcBorders>
              <w:right w:val="single" w:sz="18" w:space="0" w:color="auto"/>
            </w:tcBorders>
          </w:tcPr>
          <w:p w14:paraId="7D2D4A68"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r w:rsidRPr="00165391">
              <w:rPr>
                <w:rFonts w:ascii="Times New Roman" w:hAnsi="Times New Roman" w:cs="Times New Roman"/>
                <w:kern w:val="24"/>
                <w:sz w:val="20"/>
                <w:szCs w:val="20"/>
              </w:rPr>
              <w:t>31</w:t>
            </w:r>
          </w:p>
        </w:tc>
      </w:tr>
      <w:tr w:rsidR="00165391" w:rsidRPr="00165391" w14:paraId="3974E835" w14:textId="77777777" w:rsidTr="005427B4">
        <w:trPr>
          <w:trHeight w:val="450"/>
        </w:trPr>
        <w:tc>
          <w:tcPr>
            <w:cnfStyle w:val="001000000000" w:firstRow="0" w:lastRow="0" w:firstColumn="1" w:lastColumn="0" w:oddVBand="0" w:evenVBand="0" w:oddHBand="0" w:evenHBand="0" w:firstRowFirstColumn="0" w:firstRowLastColumn="0" w:lastRowFirstColumn="0" w:lastRowLastColumn="0"/>
            <w:tcW w:w="531" w:type="dxa"/>
            <w:tcBorders>
              <w:left w:val="single" w:sz="18" w:space="0" w:color="auto"/>
            </w:tcBorders>
          </w:tcPr>
          <w:p w14:paraId="1E7F8BEB"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bookmarkStart w:id="139" w:name="_Hlk128344795"/>
            <w:r w:rsidRPr="00165391">
              <w:rPr>
                <w:rFonts w:ascii="Times New Roman" w:hAnsi="Times New Roman" w:cs="Times New Roman"/>
                <w:color w:val="ED7D31" w:themeColor="accent2"/>
                <w:kern w:val="24"/>
                <w:sz w:val="20"/>
                <w:szCs w:val="20"/>
              </w:rPr>
              <w:t>4.</w:t>
            </w:r>
          </w:p>
        </w:tc>
        <w:tc>
          <w:tcPr>
            <w:tcW w:w="1594" w:type="dxa"/>
          </w:tcPr>
          <w:p w14:paraId="1E2772C4"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bookmarkStart w:id="140" w:name="_Hlk128338009"/>
            <w:r w:rsidRPr="00165391">
              <w:rPr>
                <w:rFonts w:ascii="Times New Roman" w:hAnsi="Times New Roman" w:cs="Times New Roman"/>
                <w:color w:val="000000" w:themeColor="text1"/>
                <w:kern w:val="24"/>
                <w:sz w:val="20"/>
                <w:szCs w:val="20"/>
              </w:rPr>
              <w:t>Governance, Corruption, and Public Accountability</w:t>
            </w:r>
            <w:bookmarkEnd w:id="140"/>
          </w:p>
        </w:tc>
        <w:tc>
          <w:tcPr>
            <w:tcW w:w="938" w:type="dxa"/>
          </w:tcPr>
          <w:p w14:paraId="6A6A8C1D"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14</w:t>
            </w:r>
          </w:p>
        </w:tc>
        <w:tc>
          <w:tcPr>
            <w:tcW w:w="1030" w:type="dxa"/>
          </w:tcPr>
          <w:p w14:paraId="148E163F"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16</w:t>
            </w:r>
          </w:p>
        </w:tc>
        <w:tc>
          <w:tcPr>
            <w:tcW w:w="938" w:type="dxa"/>
          </w:tcPr>
          <w:p w14:paraId="29F81CF8"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1030" w:type="dxa"/>
            <w:tcBorders>
              <w:right w:val="single" w:sz="18" w:space="0" w:color="auto"/>
            </w:tcBorders>
          </w:tcPr>
          <w:p w14:paraId="2E7C24C5" w14:textId="77777777" w:rsidR="00165391" w:rsidRPr="00165391" w:rsidRDefault="00165391" w:rsidP="00300C53">
            <w:pPr>
              <w:tabs>
                <w:tab w:val="left" w:pos="49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15</w:t>
            </w:r>
          </w:p>
        </w:tc>
        <w:tc>
          <w:tcPr>
            <w:tcW w:w="956" w:type="dxa"/>
          </w:tcPr>
          <w:p w14:paraId="6B9B68C3" w14:textId="77777777" w:rsidR="00165391" w:rsidRPr="00165391" w:rsidRDefault="00165391" w:rsidP="00300C53">
            <w:pPr>
              <w:tabs>
                <w:tab w:val="left" w:pos="49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10</w:t>
            </w:r>
          </w:p>
        </w:tc>
        <w:tc>
          <w:tcPr>
            <w:tcW w:w="789" w:type="dxa"/>
            <w:tcBorders>
              <w:right w:val="single" w:sz="18" w:space="0" w:color="auto"/>
            </w:tcBorders>
          </w:tcPr>
          <w:p w14:paraId="440F00D1" w14:textId="77777777" w:rsidR="00165391" w:rsidRPr="00165391" w:rsidRDefault="00165391" w:rsidP="00300C53">
            <w:pPr>
              <w:tabs>
                <w:tab w:val="left" w:pos="49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10</w:t>
            </w:r>
          </w:p>
        </w:tc>
        <w:tc>
          <w:tcPr>
            <w:tcW w:w="1211" w:type="dxa"/>
            <w:tcBorders>
              <w:right w:val="single" w:sz="18" w:space="0" w:color="auto"/>
            </w:tcBorders>
          </w:tcPr>
          <w:p w14:paraId="0E9F350F" w14:textId="77777777" w:rsidR="00165391" w:rsidRPr="00165391" w:rsidRDefault="00165391" w:rsidP="00300C53">
            <w:pPr>
              <w:tabs>
                <w:tab w:val="left" w:pos="49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11</w:t>
            </w:r>
          </w:p>
        </w:tc>
        <w:tc>
          <w:tcPr>
            <w:tcW w:w="1042" w:type="dxa"/>
            <w:tcBorders>
              <w:right w:val="single" w:sz="18" w:space="0" w:color="auto"/>
            </w:tcBorders>
          </w:tcPr>
          <w:p w14:paraId="0CC33FD8" w14:textId="77777777" w:rsidR="00165391" w:rsidRPr="00165391" w:rsidRDefault="00165391" w:rsidP="00300C53">
            <w:pPr>
              <w:tabs>
                <w:tab w:val="left" w:pos="49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r w:rsidRPr="00165391">
              <w:rPr>
                <w:rFonts w:ascii="Times New Roman" w:hAnsi="Times New Roman" w:cs="Times New Roman"/>
                <w:kern w:val="24"/>
                <w:sz w:val="20"/>
                <w:szCs w:val="20"/>
              </w:rPr>
              <w:t>11</w:t>
            </w:r>
          </w:p>
        </w:tc>
      </w:tr>
      <w:tr w:rsidR="00165391" w:rsidRPr="00165391" w14:paraId="3D629078" w14:textId="77777777" w:rsidTr="005427B4">
        <w:trPr>
          <w:trHeight w:val="449"/>
        </w:trPr>
        <w:tc>
          <w:tcPr>
            <w:cnfStyle w:val="001000000000" w:firstRow="0" w:lastRow="0" w:firstColumn="1" w:lastColumn="0" w:oddVBand="0" w:evenVBand="0" w:oddHBand="0" w:evenHBand="0" w:firstRowFirstColumn="0" w:firstRowLastColumn="0" w:lastRowFirstColumn="0" w:lastRowLastColumn="0"/>
            <w:tcW w:w="531" w:type="dxa"/>
            <w:tcBorders>
              <w:left w:val="single" w:sz="18" w:space="0" w:color="auto"/>
            </w:tcBorders>
          </w:tcPr>
          <w:p w14:paraId="54FD0F92"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bookmarkStart w:id="141" w:name="_Hlk128338731"/>
            <w:r w:rsidRPr="00165391">
              <w:rPr>
                <w:rFonts w:ascii="Times New Roman" w:hAnsi="Times New Roman" w:cs="Times New Roman"/>
                <w:color w:val="ED7D31" w:themeColor="accent2"/>
                <w:kern w:val="24"/>
                <w:sz w:val="20"/>
                <w:szCs w:val="20"/>
              </w:rPr>
              <w:t>5.</w:t>
            </w:r>
          </w:p>
        </w:tc>
        <w:tc>
          <w:tcPr>
            <w:tcW w:w="1594" w:type="dxa"/>
          </w:tcPr>
          <w:p w14:paraId="0B4B3779"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Emergency Planning and Response</w:t>
            </w:r>
          </w:p>
        </w:tc>
        <w:tc>
          <w:tcPr>
            <w:tcW w:w="938" w:type="dxa"/>
          </w:tcPr>
          <w:p w14:paraId="5F9BD1DB"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6</w:t>
            </w:r>
          </w:p>
        </w:tc>
        <w:tc>
          <w:tcPr>
            <w:tcW w:w="1030" w:type="dxa"/>
          </w:tcPr>
          <w:p w14:paraId="77CEA189"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6</w:t>
            </w:r>
          </w:p>
        </w:tc>
        <w:tc>
          <w:tcPr>
            <w:tcW w:w="938" w:type="dxa"/>
          </w:tcPr>
          <w:p w14:paraId="4D1802F3"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6</w:t>
            </w:r>
          </w:p>
        </w:tc>
        <w:tc>
          <w:tcPr>
            <w:tcW w:w="1030" w:type="dxa"/>
            <w:tcBorders>
              <w:right w:val="single" w:sz="18" w:space="0" w:color="auto"/>
            </w:tcBorders>
          </w:tcPr>
          <w:p w14:paraId="2D35F99F"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6</w:t>
            </w:r>
          </w:p>
        </w:tc>
        <w:tc>
          <w:tcPr>
            <w:tcW w:w="956" w:type="dxa"/>
          </w:tcPr>
          <w:p w14:paraId="0AB61E55"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8</w:t>
            </w:r>
          </w:p>
        </w:tc>
        <w:tc>
          <w:tcPr>
            <w:tcW w:w="789" w:type="dxa"/>
            <w:tcBorders>
              <w:right w:val="single" w:sz="18" w:space="0" w:color="auto"/>
            </w:tcBorders>
          </w:tcPr>
          <w:p w14:paraId="07B666FE"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8</w:t>
            </w:r>
          </w:p>
        </w:tc>
        <w:tc>
          <w:tcPr>
            <w:tcW w:w="1211" w:type="dxa"/>
            <w:tcBorders>
              <w:right w:val="single" w:sz="18" w:space="0" w:color="auto"/>
            </w:tcBorders>
          </w:tcPr>
          <w:p w14:paraId="7B99D604"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16</w:t>
            </w:r>
          </w:p>
        </w:tc>
        <w:tc>
          <w:tcPr>
            <w:tcW w:w="1042" w:type="dxa"/>
            <w:tcBorders>
              <w:right w:val="single" w:sz="18" w:space="0" w:color="auto"/>
            </w:tcBorders>
          </w:tcPr>
          <w:p w14:paraId="57B45D0D"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r w:rsidRPr="00165391">
              <w:rPr>
                <w:rFonts w:ascii="Times New Roman" w:hAnsi="Times New Roman" w:cs="Times New Roman"/>
                <w:kern w:val="24"/>
                <w:sz w:val="20"/>
                <w:szCs w:val="20"/>
              </w:rPr>
              <w:t>15</w:t>
            </w:r>
          </w:p>
        </w:tc>
      </w:tr>
      <w:tr w:rsidR="00165391" w:rsidRPr="00165391" w14:paraId="6EA2DEDA" w14:textId="77777777" w:rsidTr="005427B4">
        <w:trPr>
          <w:trHeight w:val="449"/>
        </w:trPr>
        <w:tc>
          <w:tcPr>
            <w:cnfStyle w:val="001000000000" w:firstRow="0" w:lastRow="0" w:firstColumn="1" w:lastColumn="0" w:oddVBand="0" w:evenVBand="0" w:oddHBand="0" w:evenHBand="0" w:firstRowFirstColumn="0" w:firstRowLastColumn="0" w:lastRowFirstColumn="0" w:lastRowLastColumn="0"/>
            <w:tcW w:w="531" w:type="dxa"/>
            <w:tcBorders>
              <w:left w:val="single" w:sz="18" w:space="0" w:color="auto"/>
            </w:tcBorders>
          </w:tcPr>
          <w:p w14:paraId="094D0FC8"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r w:rsidRPr="00165391">
              <w:rPr>
                <w:rFonts w:ascii="Times New Roman" w:hAnsi="Times New Roman" w:cs="Times New Roman"/>
                <w:color w:val="ED7D31" w:themeColor="accent2"/>
                <w:kern w:val="24"/>
                <w:sz w:val="20"/>
                <w:szCs w:val="20"/>
              </w:rPr>
              <w:t>6.</w:t>
            </w:r>
          </w:p>
        </w:tc>
        <w:tc>
          <w:tcPr>
            <w:tcW w:w="1594" w:type="dxa"/>
          </w:tcPr>
          <w:p w14:paraId="6C632A5E" w14:textId="77777777" w:rsidR="00165391" w:rsidRPr="00165391" w:rsidRDefault="00165391" w:rsidP="00300C53">
            <w:pPr>
              <w:suppressAutoHyphens/>
              <w:autoSpaceDE w:val="0"/>
              <w:autoSpaceDN w:val="0"/>
              <w:spacing w:after="240"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bookmarkStart w:id="142" w:name="OLE_LINK4"/>
            <w:r w:rsidRPr="00165391">
              <w:rPr>
                <w:rFonts w:ascii="Times New Roman" w:hAnsi="Times New Roman" w:cs="Times New Roman"/>
                <w:color w:val="000000" w:themeColor="text1"/>
                <w:kern w:val="24"/>
                <w:sz w:val="20"/>
                <w:szCs w:val="20"/>
              </w:rPr>
              <w:t>Implementation, Coordination Monitoring, and Evaluation</w:t>
            </w:r>
            <w:bookmarkEnd w:id="142"/>
          </w:p>
        </w:tc>
        <w:tc>
          <w:tcPr>
            <w:tcW w:w="938" w:type="dxa"/>
          </w:tcPr>
          <w:p w14:paraId="335D59A0"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8</w:t>
            </w:r>
          </w:p>
        </w:tc>
        <w:tc>
          <w:tcPr>
            <w:tcW w:w="1030" w:type="dxa"/>
          </w:tcPr>
          <w:p w14:paraId="1F44242C"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8</w:t>
            </w:r>
          </w:p>
        </w:tc>
        <w:tc>
          <w:tcPr>
            <w:tcW w:w="938" w:type="dxa"/>
          </w:tcPr>
          <w:p w14:paraId="142C65AF"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8</w:t>
            </w:r>
          </w:p>
        </w:tc>
        <w:tc>
          <w:tcPr>
            <w:tcW w:w="1030" w:type="dxa"/>
            <w:tcBorders>
              <w:right w:val="single" w:sz="18" w:space="0" w:color="auto"/>
            </w:tcBorders>
          </w:tcPr>
          <w:p w14:paraId="064598CF" w14:textId="77777777" w:rsidR="00165391" w:rsidRPr="00165391" w:rsidRDefault="00165391" w:rsidP="00300C53">
            <w:pPr>
              <w:tabs>
                <w:tab w:val="left" w:pos="46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8</w:t>
            </w:r>
          </w:p>
        </w:tc>
        <w:tc>
          <w:tcPr>
            <w:tcW w:w="956" w:type="dxa"/>
          </w:tcPr>
          <w:p w14:paraId="3703F373" w14:textId="77777777" w:rsidR="00165391" w:rsidRPr="00165391" w:rsidRDefault="00165391" w:rsidP="00300C53">
            <w:pPr>
              <w:tabs>
                <w:tab w:val="left" w:pos="46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7</w:t>
            </w:r>
          </w:p>
        </w:tc>
        <w:tc>
          <w:tcPr>
            <w:tcW w:w="789" w:type="dxa"/>
            <w:tcBorders>
              <w:right w:val="single" w:sz="18" w:space="0" w:color="auto"/>
            </w:tcBorders>
          </w:tcPr>
          <w:p w14:paraId="2D9F49BC" w14:textId="77777777" w:rsidR="00165391" w:rsidRPr="00165391" w:rsidRDefault="00165391" w:rsidP="00300C53">
            <w:pPr>
              <w:tabs>
                <w:tab w:val="left" w:pos="46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5</w:t>
            </w:r>
          </w:p>
        </w:tc>
        <w:tc>
          <w:tcPr>
            <w:tcW w:w="1211" w:type="dxa"/>
            <w:tcBorders>
              <w:right w:val="single" w:sz="18" w:space="0" w:color="auto"/>
            </w:tcBorders>
          </w:tcPr>
          <w:p w14:paraId="52DC8BA9" w14:textId="77777777" w:rsidR="00165391" w:rsidRPr="00165391" w:rsidRDefault="00165391" w:rsidP="00300C53">
            <w:pPr>
              <w:tabs>
                <w:tab w:val="left" w:pos="46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 w:val="20"/>
                <w:szCs w:val="20"/>
              </w:rPr>
            </w:pPr>
            <w:r w:rsidRPr="00165391">
              <w:rPr>
                <w:rFonts w:ascii="Times New Roman" w:hAnsi="Times New Roman" w:cs="Times New Roman"/>
                <w:color w:val="000000" w:themeColor="text1"/>
                <w:kern w:val="24"/>
                <w:sz w:val="20"/>
                <w:szCs w:val="20"/>
              </w:rPr>
              <w:t>6</w:t>
            </w:r>
          </w:p>
        </w:tc>
        <w:tc>
          <w:tcPr>
            <w:tcW w:w="1042" w:type="dxa"/>
            <w:tcBorders>
              <w:right w:val="single" w:sz="18" w:space="0" w:color="auto"/>
            </w:tcBorders>
          </w:tcPr>
          <w:p w14:paraId="71E6AE7B" w14:textId="77777777" w:rsidR="00165391" w:rsidRPr="00165391" w:rsidRDefault="00165391" w:rsidP="00300C53">
            <w:pPr>
              <w:tabs>
                <w:tab w:val="left" w:pos="465"/>
                <w:tab w:val="center" w:pos="562"/>
              </w:tabs>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r w:rsidRPr="00165391">
              <w:rPr>
                <w:rFonts w:ascii="Times New Roman" w:hAnsi="Times New Roman" w:cs="Times New Roman"/>
                <w:kern w:val="24"/>
                <w:sz w:val="20"/>
                <w:szCs w:val="20"/>
              </w:rPr>
              <w:t>6</w:t>
            </w:r>
          </w:p>
          <w:p w14:paraId="39C08797" w14:textId="77777777" w:rsidR="00165391" w:rsidRPr="00165391" w:rsidRDefault="00165391" w:rsidP="00300C5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0"/>
                <w:szCs w:val="20"/>
              </w:rPr>
            </w:pPr>
          </w:p>
          <w:p w14:paraId="2A1E7CB4" w14:textId="77777777" w:rsidR="00165391" w:rsidRPr="00165391" w:rsidRDefault="00165391" w:rsidP="00300C5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bookmarkEnd w:id="139"/>
      <w:bookmarkEnd w:id="141"/>
      <w:tr w:rsidR="00165391" w:rsidRPr="00165391" w14:paraId="50B227B8" w14:textId="77777777" w:rsidTr="005427B4">
        <w:trPr>
          <w:trHeight w:val="36"/>
        </w:trPr>
        <w:tc>
          <w:tcPr>
            <w:cnfStyle w:val="001000000000" w:firstRow="0" w:lastRow="0" w:firstColumn="1" w:lastColumn="0" w:oddVBand="0" w:evenVBand="0" w:oddHBand="0" w:evenHBand="0" w:firstRowFirstColumn="0" w:firstRowLastColumn="0" w:lastRowFirstColumn="0" w:lastRowLastColumn="0"/>
            <w:tcW w:w="531" w:type="dxa"/>
            <w:tcBorders>
              <w:left w:val="single" w:sz="18" w:space="0" w:color="auto"/>
              <w:bottom w:val="single" w:sz="18" w:space="0" w:color="auto"/>
            </w:tcBorders>
          </w:tcPr>
          <w:p w14:paraId="794C4CC0" w14:textId="77777777" w:rsidR="00165391" w:rsidRPr="00165391" w:rsidRDefault="00165391" w:rsidP="00300C53">
            <w:pPr>
              <w:suppressAutoHyphens/>
              <w:autoSpaceDE w:val="0"/>
              <w:autoSpaceDN w:val="0"/>
              <w:spacing w:after="240" w:line="360" w:lineRule="auto"/>
              <w:jc w:val="both"/>
              <w:textAlignment w:val="baseline"/>
              <w:rPr>
                <w:rFonts w:ascii="Times New Roman" w:hAnsi="Times New Roman" w:cs="Times New Roman"/>
                <w:color w:val="ED7D31" w:themeColor="accent2"/>
                <w:kern w:val="24"/>
                <w:sz w:val="20"/>
                <w:szCs w:val="20"/>
              </w:rPr>
            </w:pPr>
          </w:p>
        </w:tc>
        <w:tc>
          <w:tcPr>
            <w:tcW w:w="1594" w:type="dxa"/>
            <w:tcBorders>
              <w:bottom w:val="single" w:sz="18" w:space="0" w:color="auto"/>
            </w:tcBorders>
          </w:tcPr>
          <w:p w14:paraId="7F294FD1" w14:textId="77777777" w:rsidR="00165391" w:rsidRPr="00165391" w:rsidRDefault="00165391" w:rsidP="00300C53">
            <w:pPr>
              <w:suppressAutoHyphens/>
              <w:autoSpaceDE w:val="0"/>
              <w:autoSpaceDN w:val="0"/>
              <w:spacing w:after="24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kern w:val="24"/>
                <w:sz w:val="20"/>
                <w:szCs w:val="20"/>
              </w:rPr>
            </w:pPr>
            <w:r w:rsidRPr="00165391">
              <w:rPr>
                <w:rFonts w:ascii="Times New Roman" w:hAnsi="Times New Roman" w:cs="Times New Roman"/>
                <w:bCs/>
                <w:color w:val="000000" w:themeColor="text1"/>
                <w:kern w:val="24"/>
                <w:sz w:val="20"/>
                <w:szCs w:val="20"/>
              </w:rPr>
              <w:t>Total</w:t>
            </w:r>
          </w:p>
        </w:tc>
        <w:tc>
          <w:tcPr>
            <w:tcW w:w="938" w:type="dxa"/>
            <w:tcBorders>
              <w:bottom w:val="single" w:sz="18" w:space="0" w:color="auto"/>
            </w:tcBorders>
          </w:tcPr>
          <w:p w14:paraId="6EE7FEAF"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rPr>
            </w:pPr>
            <w:r w:rsidRPr="00165391">
              <w:rPr>
                <w:rFonts w:ascii="Times New Roman" w:hAnsi="Times New Roman" w:cs="Times New Roman"/>
                <w:b/>
                <w:bCs/>
                <w:color w:val="000000" w:themeColor="text1"/>
                <w:kern w:val="24"/>
                <w:sz w:val="20"/>
                <w:szCs w:val="20"/>
              </w:rPr>
              <w:t>91</w:t>
            </w:r>
          </w:p>
        </w:tc>
        <w:tc>
          <w:tcPr>
            <w:tcW w:w="1030" w:type="dxa"/>
            <w:tcBorders>
              <w:bottom w:val="single" w:sz="18" w:space="0" w:color="auto"/>
            </w:tcBorders>
          </w:tcPr>
          <w:p w14:paraId="55225FDB"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rPr>
            </w:pPr>
            <w:r w:rsidRPr="00165391">
              <w:rPr>
                <w:rFonts w:ascii="Times New Roman" w:hAnsi="Times New Roman" w:cs="Times New Roman"/>
                <w:b/>
                <w:bCs/>
                <w:color w:val="000000" w:themeColor="text1"/>
                <w:kern w:val="24"/>
                <w:sz w:val="20"/>
                <w:szCs w:val="20"/>
              </w:rPr>
              <w:t>87</w:t>
            </w:r>
          </w:p>
        </w:tc>
        <w:tc>
          <w:tcPr>
            <w:tcW w:w="938" w:type="dxa"/>
            <w:tcBorders>
              <w:bottom w:val="single" w:sz="18" w:space="0" w:color="auto"/>
            </w:tcBorders>
          </w:tcPr>
          <w:p w14:paraId="22C43E22"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highlight w:val="yellow"/>
              </w:rPr>
            </w:pPr>
            <w:r w:rsidRPr="00165391">
              <w:rPr>
                <w:rFonts w:ascii="Times New Roman" w:hAnsi="Times New Roman" w:cs="Times New Roman"/>
                <w:b/>
                <w:bCs/>
                <w:color w:val="000000" w:themeColor="text1"/>
                <w:kern w:val="24"/>
                <w:sz w:val="20"/>
                <w:szCs w:val="20"/>
              </w:rPr>
              <w:t>98</w:t>
            </w:r>
          </w:p>
        </w:tc>
        <w:tc>
          <w:tcPr>
            <w:tcW w:w="1030" w:type="dxa"/>
            <w:tcBorders>
              <w:bottom w:val="single" w:sz="18" w:space="0" w:color="auto"/>
              <w:right w:val="single" w:sz="18" w:space="0" w:color="auto"/>
            </w:tcBorders>
          </w:tcPr>
          <w:p w14:paraId="5D907591"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rPr>
            </w:pPr>
            <w:r w:rsidRPr="00165391">
              <w:rPr>
                <w:rFonts w:ascii="Times New Roman" w:hAnsi="Times New Roman" w:cs="Times New Roman"/>
                <w:b/>
                <w:bCs/>
                <w:color w:val="000000" w:themeColor="text1"/>
                <w:kern w:val="24"/>
                <w:sz w:val="20"/>
                <w:szCs w:val="20"/>
              </w:rPr>
              <w:t>89</w:t>
            </w:r>
          </w:p>
        </w:tc>
        <w:tc>
          <w:tcPr>
            <w:tcW w:w="956" w:type="dxa"/>
            <w:tcBorders>
              <w:bottom w:val="single" w:sz="18" w:space="0" w:color="auto"/>
            </w:tcBorders>
          </w:tcPr>
          <w:p w14:paraId="09FB2601"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rPr>
            </w:pPr>
            <w:r w:rsidRPr="00165391">
              <w:rPr>
                <w:rFonts w:ascii="Times New Roman" w:hAnsi="Times New Roman" w:cs="Times New Roman"/>
                <w:b/>
                <w:bCs/>
                <w:color w:val="000000" w:themeColor="text1"/>
                <w:kern w:val="24"/>
                <w:sz w:val="20"/>
                <w:szCs w:val="20"/>
              </w:rPr>
              <w:t>95</w:t>
            </w:r>
          </w:p>
        </w:tc>
        <w:tc>
          <w:tcPr>
            <w:tcW w:w="789" w:type="dxa"/>
            <w:tcBorders>
              <w:bottom w:val="single" w:sz="18" w:space="0" w:color="auto"/>
              <w:right w:val="single" w:sz="18" w:space="0" w:color="auto"/>
            </w:tcBorders>
          </w:tcPr>
          <w:p w14:paraId="02ED9E2D"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rPr>
            </w:pPr>
            <w:r w:rsidRPr="00165391">
              <w:rPr>
                <w:rFonts w:ascii="Times New Roman" w:hAnsi="Times New Roman" w:cs="Times New Roman"/>
                <w:b/>
                <w:bCs/>
                <w:color w:val="000000" w:themeColor="text1"/>
                <w:kern w:val="24"/>
                <w:sz w:val="20"/>
                <w:szCs w:val="20"/>
              </w:rPr>
              <w:t>91</w:t>
            </w:r>
          </w:p>
        </w:tc>
        <w:tc>
          <w:tcPr>
            <w:tcW w:w="1211" w:type="dxa"/>
            <w:tcBorders>
              <w:bottom w:val="single" w:sz="18" w:space="0" w:color="auto"/>
              <w:right w:val="single" w:sz="18" w:space="0" w:color="auto"/>
            </w:tcBorders>
          </w:tcPr>
          <w:p w14:paraId="70D9E575"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kern w:val="24"/>
                <w:sz w:val="20"/>
                <w:szCs w:val="20"/>
              </w:rPr>
            </w:pPr>
            <w:r w:rsidRPr="00165391">
              <w:rPr>
                <w:rFonts w:ascii="Times New Roman" w:hAnsi="Times New Roman" w:cs="Times New Roman"/>
                <w:b/>
                <w:bCs/>
                <w:color w:val="000000" w:themeColor="text1"/>
                <w:kern w:val="24"/>
                <w:sz w:val="20"/>
                <w:szCs w:val="20"/>
              </w:rPr>
              <w:t>108</w:t>
            </w:r>
          </w:p>
        </w:tc>
        <w:tc>
          <w:tcPr>
            <w:tcW w:w="1042" w:type="dxa"/>
            <w:tcBorders>
              <w:bottom w:val="single" w:sz="18" w:space="0" w:color="auto"/>
              <w:right w:val="single" w:sz="18" w:space="0" w:color="auto"/>
            </w:tcBorders>
          </w:tcPr>
          <w:p w14:paraId="7244B3C9" w14:textId="77777777" w:rsidR="00165391" w:rsidRPr="00165391" w:rsidRDefault="00165391" w:rsidP="00300C53">
            <w:pPr>
              <w:suppressAutoHyphens/>
              <w:autoSpaceDE w:val="0"/>
              <w:autoSpaceDN w:val="0"/>
              <w:spacing w:after="240" w:line="36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kern w:val="24"/>
                <w:sz w:val="20"/>
                <w:szCs w:val="20"/>
              </w:rPr>
            </w:pPr>
            <w:r w:rsidRPr="00165391">
              <w:rPr>
                <w:rFonts w:ascii="Times New Roman" w:hAnsi="Times New Roman" w:cs="Times New Roman"/>
                <w:b/>
                <w:bCs/>
                <w:kern w:val="24"/>
                <w:sz w:val="20"/>
                <w:szCs w:val="20"/>
              </w:rPr>
              <w:t>105</w:t>
            </w:r>
          </w:p>
        </w:tc>
      </w:tr>
    </w:tbl>
    <w:p w14:paraId="5DAAA7DE" w14:textId="77777777" w:rsidR="00165391" w:rsidRDefault="00165391" w:rsidP="00300C53">
      <w:pPr>
        <w:spacing w:line="360" w:lineRule="auto"/>
        <w:rPr>
          <w:rFonts w:ascii="Times New Roman" w:hAnsi="Times New Roman" w:cs="Times New Roman"/>
        </w:rPr>
      </w:pPr>
      <w:bookmarkStart w:id="143" w:name="_Hlk223111565"/>
      <w:r w:rsidRPr="00165391">
        <w:rPr>
          <w:rFonts w:ascii="Times New Roman" w:hAnsi="Times New Roman" w:cs="Times New Roman"/>
        </w:rPr>
        <w:t xml:space="preserve">Source: MTDP-MPCU-SMA, Dec. 2025 </w:t>
      </w:r>
    </w:p>
    <w:p w14:paraId="243203D2" w14:textId="77777777" w:rsidR="00A97AA9" w:rsidRDefault="00A97AA9" w:rsidP="00300C53">
      <w:pPr>
        <w:spacing w:line="360" w:lineRule="auto"/>
        <w:rPr>
          <w:rFonts w:ascii="Times New Roman" w:hAnsi="Times New Roman" w:cs="Times New Roman"/>
        </w:rPr>
      </w:pPr>
    </w:p>
    <w:p w14:paraId="1E3B3D8F" w14:textId="77777777" w:rsidR="00A97AA9" w:rsidRDefault="00A97AA9" w:rsidP="00300C53">
      <w:pPr>
        <w:spacing w:line="360" w:lineRule="auto"/>
        <w:rPr>
          <w:rFonts w:ascii="Times New Roman" w:hAnsi="Times New Roman" w:cs="Times New Roman"/>
        </w:rPr>
      </w:pPr>
    </w:p>
    <w:p w14:paraId="45C74458" w14:textId="77777777" w:rsidR="00E01B36" w:rsidRDefault="00E01B36" w:rsidP="00300C53">
      <w:pPr>
        <w:spacing w:line="360" w:lineRule="auto"/>
        <w:rPr>
          <w:rFonts w:ascii="Times New Roman" w:hAnsi="Times New Roman" w:cs="Times New Roman"/>
        </w:rPr>
      </w:pPr>
    </w:p>
    <w:bookmarkEnd w:id="143"/>
    <w:p w14:paraId="6D4E1333" w14:textId="77777777" w:rsidR="00A97AA9" w:rsidRDefault="00A97AA9" w:rsidP="00300C53">
      <w:pPr>
        <w:keepNext/>
        <w:keepLines/>
        <w:spacing w:before="40" w:after="0" w:line="360" w:lineRule="auto"/>
        <w:outlineLvl w:val="2"/>
        <w:rPr>
          <w:rFonts w:ascii="Times New Roman" w:hAnsi="Times New Roman" w:cs="Times New Roman"/>
        </w:rPr>
      </w:pPr>
    </w:p>
    <w:p w14:paraId="50BB3527" w14:textId="77777777" w:rsidR="0074035C" w:rsidRDefault="0074035C" w:rsidP="00300C53">
      <w:pPr>
        <w:keepNext/>
        <w:keepLines/>
        <w:spacing w:before="40" w:after="0" w:line="360" w:lineRule="auto"/>
        <w:outlineLvl w:val="2"/>
        <w:rPr>
          <w:rFonts w:ascii="Times New Roman" w:hAnsi="Times New Roman" w:cs="Times New Roman"/>
        </w:rPr>
      </w:pPr>
    </w:p>
    <w:p w14:paraId="6F79E2C6" w14:textId="77777777" w:rsidR="00A97AA9" w:rsidRPr="00A97AA9" w:rsidRDefault="00A97AA9" w:rsidP="00300C53">
      <w:pPr>
        <w:keepNext/>
        <w:keepLines/>
        <w:spacing w:before="40" w:after="0" w:line="360" w:lineRule="auto"/>
        <w:outlineLvl w:val="2"/>
        <w:rPr>
          <w:rFonts w:ascii="Times New Roman" w:hAnsi="Times New Roman" w:cs="Times New Roman"/>
          <w:b/>
          <w:bCs/>
        </w:rPr>
      </w:pPr>
    </w:p>
    <w:p w14:paraId="74BC30A8" w14:textId="28AF8345" w:rsidR="00165391" w:rsidRPr="00A97AA9" w:rsidRDefault="00165391" w:rsidP="009F3BB9">
      <w:pPr>
        <w:pStyle w:val="Caption"/>
        <w:rPr>
          <w:rFonts w:ascii="Times New Roman" w:hAnsi="Times New Roman" w:cs="Times New Roman"/>
          <w:b/>
          <w:bCs/>
          <w:i w:val="0"/>
          <w:iCs w:val="0"/>
          <w:color w:val="auto"/>
          <w:sz w:val="22"/>
          <w:szCs w:val="22"/>
        </w:rPr>
      </w:pPr>
      <w:r w:rsidRPr="00A97AA9">
        <w:rPr>
          <w:rFonts w:ascii="Times New Roman" w:hAnsi="Times New Roman" w:cs="Times New Roman"/>
          <w:b/>
          <w:bCs/>
          <w:i w:val="0"/>
          <w:iCs w:val="0"/>
          <w:color w:val="auto"/>
          <w:sz w:val="22"/>
          <w:szCs w:val="22"/>
        </w:rPr>
        <w:t xml:space="preserve">         </w:t>
      </w:r>
      <w:bookmarkStart w:id="144" w:name="_Toc223359455"/>
      <w:r w:rsidR="009F3BB9" w:rsidRPr="00A97AA9">
        <w:rPr>
          <w:rFonts w:ascii="Times New Roman" w:hAnsi="Times New Roman" w:cs="Times New Roman"/>
          <w:b/>
          <w:bCs/>
          <w:i w:val="0"/>
          <w:iCs w:val="0"/>
          <w:color w:val="auto"/>
          <w:sz w:val="22"/>
          <w:szCs w:val="22"/>
        </w:rPr>
        <w:t xml:space="preserve">Annex </w:t>
      </w:r>
      <w:r w:rsidR="009F3BB9" w:rsidRPr="00A97AA9">
        <w:rPr>
          <w:rFonts w:ascii="Times New Roman" w:hAnsi="Times New Roman" w:cs="Times New Roman"/>
          <w:b/>
          <w:bCs/>
          <w:i w:val="0"/>
          <w:iCs w:val="0"/>
          <w:color w:val="auto"/>
          <w:sz w:val="22"/>
          <w:szCs w:val="22"/>
        </w:rPr>
        <w:fldChar w:fldCharType="begin"/>
      </w:r>
      <w:r w:rsidR="009F3BB9" w:rsidRPr="00A97AA9">
        <w:rPr>
          <w:rFonts w:ascii="Times New Roman" w:hAnsi="Times New Roman" w:cs="Times New Roman"/>
          <w:b/>
          <w:bCs/>
          <w:i w:val="0"/>
          <w:iCs w:val="0"/>
          <w:color w:val="auto"/>
          <w:sz w:val="22"/>
          <w:szCs w:val="22"/>
        </w:rPr>
        <w:instrText xml:space="preserve"> SEQ Annex \* ARABIC </w:instrText>
      </w:r>
      <w:r w:rsidR="009F3BB9"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2</w:t>
      </w:r>
      <w:r w:rsidR="009F3BB9" w:rsidRPr="00A97AA9">
        <w:rPr>
          <w:rFonts w:ascii="Times New Roman" w:hAnsi="Times New Roman" w:cs="Times New Roman"/>
          <w:b/>
          <w:bCs/>
          <w:i w:val="0"/>
          <w:iCs w:val="0"/>
          <w:noProof/>
          <w:color w:val="auto"/>
          <w:sz w:val="22"/>
          <w:szCs w:val="22"/>
        </w:rPr>
        <w:fldChar w:fldCharType="end"/>
      </w:r>
      <w:r w:rsidR="009F3BB9" w:rsidRPr="00A97AA9">
        <w:rPr>
          <w:rFonts w:ascii="Times New Roman" w:hAnsi="Times New Roman" w:cs="Times New Roman"/>
          <w:b/>
          <w:bCs/>
          <w:i w:val="0"/>
          <w:iCs w:val="0"/>
          <w:color w:val="auto"/>
          <w:sz w:val="22"/>
          <w:szCs w:val="22"/>
        </w:rPr>
        <w:t>: Proportion of AAP and the overall MTDP Implemented</w:t>
      </w:r>
      <w:bookmarkEnd w:id="144"/>
    </w:p>
    <w:tbl>
      <w:tblPr>
        <w:tblStyle w:val="GridTable1Light1"/>
        <w:tblW w:w="11630" w:type="dxa"/>
        <w:jc w:val="center"/>
        <w:tblLook w:val="04A0" w:firstRow="1" w:lastRow="0" w:firstColumn="1" w:lastColumn="0" w:noHBand="0" w:noVBand="1"/>
      </w:tblPr>
      <w:tblGrid>
        <w:gridCol w:w="2556"/>
        <w:gridCol w:w="988"/>
        <w:gridCol w:w="831"/>
        <w:gridCol w:w="1012"/>
        <w:gridCol w:w="1012"/>
        <w:gridCol w:w="1012"/>
        <w:gridCol w:w="1517"/>
        <w:gridCol w:w="1351"/>
        <w:gridCol w:w="1351"/>
      </w:tblGrid>
      <w:tr w:rsidR="00165391" w:rsidRPr="00165391" w14:paraId="62981F87" w14:textId="77777777" w:rsidTr="00EF2672">
        <w:trPr>
          <w:cnfStyle w:val="100000000000" w:firstRow="1" w:lastRow="0" w:firstColumn="0" w:lastColumn="0" w:oddVBand="0" w:evenVBand="0" w:oddHBand="0"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2556" w:type="dxa"/>
            <w:tcBorders>
              <w:top w:val="single" w:sz="18" w:space="0" w:color="auto"/>
              <w:left w:val="single" w:sz="18" w:space="0" w:color="auto"/>
              <w:bottom w:val="single" w:sz="18" w:space="0" w:color="auto"/>
            </w:tcBorders>
            <w:shd w:val="clear" w:color="auto" w:fill="000000" w:themeFill="text1"/>
          </w:tcPr>
          <w:p w14:paraId="72A395E3" w14:textId="77777777" w:rsidR="00165391" w:rsidRPr="00165391" w:rsidRDefault="00165391" w:rsidP="00165391">
            <w:pPr>
              <w:spacing w:line="276" w:lineRule="auto"/>
              <w:ind w:left="26"/>
              <w:rPr>
                <w:rFonts w:ascii="Times New Roman" w:hAnsi="Times New Roman" w:cs="Times New Roman"/>
                <w:sz w:val="20"/>
                <w:szCs w:val="20"/>
              </w:rPr>
            </w:pPr>
            <w:r w:rsidRPr="00165391">
              <w:rPr>
                <w:rFonts w:ascii="Times New Roman" w:hAnsi="Times New Roman" w:cs="Times New Roman"/>
                <w:sz w:val="20"/>
                <w:szCs w:val="20"/>
              </w:rPr>
              <w:t xml:space="preserve">Indicators </w:t>
            </w:r>
          </w:p>
        </w:tc>
        <w:tc>
          <w:tcPr>
            <w:tcW w:w="988" w:type="dxa"/>
            <w:tcBorders>
              <w:top w:val="single" w:sz="18" w:space="0" w:color="auto"/>
              <w:bottom w:val="single" w:sz="18" w:space="0" w:color="auto"/>
            </w:tcBorders>
            <w:shd w:val="clear" w:color="auto" w:fill="FFC000" w:themeFill="accent4"/>
          </w:tcPr>
          <w:p w14:paraId="08BA2539" w14:textId="77777777" w:rsidR="00165391" w:rsidRPr="00165391" w:rsidRDefault="00165391" w:rsidP="0016539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Baseline 2021</w:t>
            </w:r>
          </w:p>
        </w:tc>
        <w:tc>
          <w:tcPr>
            <w:tcW w:w="831" w:type="dxa"/>
            <w:tcBorders>
              <w:top w:val="single" w:sz="18" w:space="0" w:color="auto"/>
              <w:bottom w:val="single" w:sz="18" w:space="0" w:color="auto"/>
            </w:tcBorders>
            <w:shd w:val="clear" w:color="auto" w:fill="5B9BD5" w:themeFill="accent5"/>
          </w:tcPr>
          <w:p w14:paraId="6832A3A4" w14:textId="77777777" w:rsidR="00165391" w:rsidRPr="00165391" w:rsidRDefault="00165391" w:rsidP="0016539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Actual (2022)</w:t>
            </w:r>
          </w:p>
        </w:tc>
        <w:tc>
          <w:tcPr>
            <w:tcW w:w="1012" w:type="dxa"/>
            <w:tcBorders>
              <w:top w:val="single" w:sz="18" w:space="0" w:color="auto"/>
              <w:bottom w:val="single" w:sz="18" w:space="0" w:color="auto"/>
            </w:tcBorders>
            <w:shd w:val="clear" w:color="auto" w:fill="00B050"/>
          </w:tcPr>
          <w:p w14:paraId="79BCC3A9" w14:textId="77777777" w:rsidR="00165391" w:rsidRPr="00165391" w:rsidRDefault="00165391" w:rsidP="0016539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Target 2023(%)</w:t>
            </w:r>
          </w:p>
        </w:tc>
        <w:tc>
          <w:tcPr>
            <w:tcW w:w="1012" w:type="dxa"/>
            <w:tcBorders>
              <w:bottom w:val="single" w:sz="18" w:space="0" w:color="auto"/>
              <w:right w:val="single" w:sz="18" w:space="0" w:color="auto"/>
            </w:tcBorders>
            <w:shd w:val="clear" w:color="auto" w:fill="C00000"/>
          </w:tcPr>
          <w:p w14:paraId="59AB189D" w14:textId="77777777" w:rsidR="00165391" w:rsidRPr="00165391" w:rsidRDefault="00165391" w:rsidP="0016539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Actual 2023(%)</w:t>
            </w:r>
          </w:p>
        </w:tc>
        <w:tc>
          <w:tcPr>
            <w:tcW w:w="1012" w:type="dxa"/>
            <w:tcBorders>
              <w:bottom w:val="single" w:sz="18" w:space="0" w:color="auto"/>
              <w:right w:val="single" w:sz="18" w:space="0" w:color="auto"/>
            </w:tcBorders>
            <w:shd w:val="clear" w:color="auto" w:fill="C00000"/>
          </w:tcPr>
          <w:p w14:paraId="13DC205F"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Target 2024(%)</w:t>
            </w:r>
          </w:p>
          <w:p w14:paraId="7ED28E1C"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 xml:space="preserve"> </w:t>
            </w:r>
          </w:p>
        </w:tc>
        <w:tc>
          <w:tcPr>
            <w:tcW w:w="1517" w:type="dxa"/>
            <w:tcBorders>
              <w:bottom w:val="single" w:sz="18" w:space="0" w:color="auto"/>
              <w:right w:val="single" w:sz="18" w:space="0" w:color="auto"/>
            </w:tcBorders>
            <w:shd w:val="clear" w:color="auto" w:fill="C00000"/>
          </w:tcPr>
          <w:p w14:paraId="6EA2D1D0"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Actual 2024(%)</w:t>
            </w:r>
          </w:p>
        </w:tc>
        <w:tc>
          <w:tcPr>
            <w:tcW w:w="1351" w:type="dxa"/>
            <w:tcBorders>
              <w:bottom w:val="single" w:sz="18" w:space="0" w:color="auto"/>
              <w:right w:val="single" w:sz="18" w:space="0" w:color="auto"/>
            </w:tcBorders>
            <w:shd w:val="clear" w:color="auto" w:fill="C00000"/>
          </w:tcPr>
          <w:p w14:paraId="77580C53"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Target 2025(%)</w:t>
            </w:r>
          </w:p>
          <w:p w14:paraId="07DDBE6C"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1" w:type="dxa"/>
            <w:tcBorders>
              <w:bottom w:val="single" w:sz="18" w:space="0" w:color="auto"/>
              <w:right w:val="single" w:sz="18" w:space="0" w:color="auto"/>
            </w:tcBorders>
            <w:shd w:val="clear" w:color="auto" w:fill="C00000"/>
          </w:tcPr>
          <w:p w14:paraId="60DEE8DC" w14:textId="29B116E3"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Actual 202</w:t>
            </w:r>
            <w:r w:rsidR="00D42AAF">
              <w:rPr>
                <w:rFonts w:ascii="Times New Roman" w:hAnsi="Times New Roman" w:cs="Times New Roman"/>
                <w:sz w:val="20"/>
                <w:szCs w:val="20"/>
              </w:rPr>
              <w:t>5</w:t>
            </w:r>
            <w:r w:rsidRPr="00165391">
              <w:rPr>
                <w:rFonts w:ascii="Times New Roman" w:hAnsi="Times New Roman" w:cs="Times New Roman"/>
                <w:sz w:val="20"/>
                <w:szCs w:val="20"/>
              </w:rPr>
              <w:t>(%)</w:t>
            </w:r>
          </w:p>
        </w:tc>
      </w:tr>
      <w:tr w:rsidR="00165391" w:rsidRPr="00165391" w14:paraId="00869493" w14:textId="77777777" w:rsidTr="00EF2672">
        <w:trPr>
          <w:trHeight w:val="638"/>
          <w:jc w:val="center"/>
        </w:trPr>
        <w:tc>
          <w:tcPr>
            <w:cnfStyle w:val="001000000000" w:firstRow="0" w:lastRow="0" w:firstColumn="1" w:lastColumn="0" w:oddVBand="0" w:evenVBand="0" w:oddHBand="0" w:evenHBand="0" w:firstRowFirstColumn="0" w:firstRowLastColumn="0" w:lastRowFirstColumn="0" w:lastRowLastColumn="0"/>
            <w:tcW w:w="2556" w:type="dxa"/>
            <w:tcBorders>
              <w:top w:val="single" w:sz="18" w:space="0" w:color="auto"/>
              <w:left w:val="single" w:sz="18" w:space="0" w:color="auto"/>
            </w:tcBorders>
          </w:tcPr>
          <w:p w14:paraId="00FE758F" w14:textId="77777777" w:rsidR="00165391" w:rsidRPr="00165391" w:rsidRDefault="00165391" w:rsidP="00165391">
            <w:pPr>
              <w:spacing w:line="276" w:lineRule="auto"/>
              <w:ind w:left="26"/>
              <w:rPr>
                <w:rFonts w:ascii="Times New Roman" w:hAnsi="Times New Roman" w:cs="Times New Roman"/>
                <w:sz w:val="20"/>
                <w:szCs w:val="20"/>
              </w:rPr>
            </w:pPr>
            <w:r w:rsidRPr="00165391">
              <w:rPr>
                <w:rFonts w:ascii="Times New Roman" w:hAnsi="Times New Roman" w:cs="Times New Roman"/>
                <w:sz w:val="20"/>
                <w:szCs w:val="20"/>
              </w:rPr>
              <w:t xml:space="preserve">The proportion of the annual action plan implemented by the end of the year </w:t>
            </w:r>
          </w:p>
        </w:tc>
        <w:tc>
          <w:tcPr>
            <w:tcW w:w="988" w:type="dxa"/>
            <w:tcBorders>
              <w:top w:val="single" w:sz="18" w:space="0" w:color="auto"/>
            </w:tcBorders>
          </w:tcPr>
          <w:p w14:paraId="3CF09790" w14:textId="77777777" w:rsidR="00165391" w:rsidRPr="00165391" w:rsidRDefault="00165391" w:rsidP="00165391">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92.6</w:t>
            </w:r>
          </w:p>
        </w:tc>
        <w:tc>
          <w:tcPr>
            <w:tcW w:w="831" w:type="dxa"/>
            <w:tcBorders>
              <w:top w:val="single" w:sz="18" w:space="0" w:color="auto"/>
            </w:tcBorders>
          </w:tcPr>
          <w:p w14:paraId="74F33405"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95.6</w:t>
            </w:r>
          </w:p>
        </w:tc>
        <w:tc>
          <w:tcPr>
            <w:tcW w:w="1012" w:type="dxa"/>
            <w:tcBorders>
              <w:top w:val="single" w:sz="18" w:space="0" w:color="auto"/>
            </w:tcBorders>
          </w:tcPr>
          <w:p w14:paraId="311F9EC6"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100</w:t>
            </w:r>
          </w:p>
        </w:tc>
        <w:tc>
          <w:tcPr>
            <w:tcW w:w="1012" w:type="dxa"/>
            <w:tcBorders>
              <w:top w:val="single" w:sz="18" w:space="0" w:color="auto"/>
              <w:right w:val="single" w:sz="18" w:space="0" w:color="auto"/>
            </w:tcBorders>
          </w:tcPr>
          <w:p w14:paraId="251AEE9E" w14:textId="77777777" w:rsidR="00165391" w:rsidRPr="00165391" w:rsidRDefault="00165391" w:rsidP="00165391">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90.8</w:t>
            </w:r>
          </w:p>
        </w:tc>
        <w:tc>
          <w:tcPr>
            <w:tcW w:w="1012" w:type="dxa"/>
            <w:tcBorders>
              <w:top w:val="single" w:sz="18" w:space="0" w:color="auto"/>
              <w:right w:val="single" w:sz="18" w:space="0" w:color="auto"/>
            </w:tcBorders>
          </w:tcPr>
          <w:p w14:paraId="1540F154"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100</w:t>
            </w:r>
          </w:p>
        </w:tc>
        <w:tc>
          <w:tcPr>
            <w:tcW w:w="1517" w:type="dxa"/>
            <w:tcBorders>
              <w:top w:val="single" w:sz="18" w:space="0" w:color="auto"/>
              <w:right w:val="single" w:sz="18" w:space="0" w:color="auto"/>
            </w:tcBorders>
          </w:tcPr>
          <w:p w14:paraId="7776D364" w14:textId="77777777" w:rsidR="00165391" w:rsidRPr="00165391" w:rsidRDefault="00165391" w:rsidP="00165391">
            <w:pPr>
              <w:spacing w:line="360"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95.78%</w:t>
            </w:r>
          </w:p>
        </w:tc>
        <w:tc>
          <w:tcPr>
            <w:tcW w:w="1351" w:type="dxa"/>
            <w:tcBorders>
              <w:top w:val="single" w:sz="18" w:space="0" w:color="auto"/>
              <w:right w:val="single" w:sz="18" w:space="0" w:color="auto"/>
            </w:tcBorders>
          </w:tcPr>
          <w:p w14:paraId="2498A628" w14:textId="77777777" w:rsidR="00165391" w:rsidRPr="00165391" w:rsidRDefault="00165391" w:rsidP="00165391">
            <w:pPr>
              <w:spacing w:line="360"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100</w:t>
            </w:r>
          </w:p>
        </w:tc>
        <w:tc>
          <w:tcPr>
            <w:tcW w:w="1351" w:type="dxa"/>
            <w:tcBorders>
              <w:top w:val="single" w:sz="18" w:space="0" w:color="auto"/>
              <w:right w:val="single" w:sz="18" w:space="0" w:color="auto"/>
            </w:tcBorders>
          </w:tcPr>
          <w:p w14:paraId="0F2B05B4" w14:textId="77777777" w:rsidR="00165391" w:rsidRPr="00165391" w:rsidRDefault="00165391" w:rsidP="00165391">
            <w:pPr>
              <w:spacing w:line="360"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97.22</w:t>
            </w:r>
          </w:p>
        </w:tc>
      </w:tr>
      <w:tr w:rsidR="00165391" w:rsidRPr="00165391" w14:paraId="18CF4532" w14:textId="77777777" w:rsidTr="00EF2672">
        <w:trPr>
          <w:trHeight w:val="287"/>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tcBorders>
          </w:tcPr>
          <w:p w14:paraId="45FE7822" w14:textId="77777777" w:rsidR="00165391" w:rsidRPr="00165391" w:rsidRDefault="00165391" w:rsidP="00165391">
            <w:pPr>
              <w:numPr>
                <w:ilvl w:val="0"/>
                <w:numId w:val="1"/>
              </w:numPr>
              <w:spacing w:line="276" w:lineRule="auto"/>
              <w:rPr>
                <w:rFonts w:ascii="Times New Roman" w:hAnsi="Times New Roman" w:cs="Times New Roman"/>
                <w:sz w:val="20"/>
                <w:szCs w:val="20"/>
              </w:rPr>
            </w:pPr>
            <w:r w:rsidRPr="00165391">
              <w:rPr>
                <w:rFonts w:ascii="Times New Roman" w:hAnsi="Times New Roman" w:cs="Times New Roman"/>
                <w:sz w:val="20"/>
                <w:szCs w:val="20"/>
              </w:rPr>
              <w:t xml:space="preserve">Percentage of interventions Completed </w:t>
            </w:r>
          </w:p>
        </w:tc>
        <w:tc>
          <w:tcPr>
            <w:tcW w:w="988" w:type="dxa"/>
          </w:tcPr>
          <w:p w14:paraId="4E539B0D" w14:textId="77777777" w:rsidR="00165391" w:rsidRPr="00165391" w:rsidRDefault="00165391" w:rsidP="00165391">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76.4</w:t>
            </w:r>
          </w:p>
        </w:tc>
        <w:tc>
          <w:tcPr>
            <w:tcW w:w="831" w:type="dxa"/>
          </w:tcPr>
          <w:p w14:paraId="787019D6" w14:textId="77777777" w:rsidR="00165391" w:rsidRPr="00165391" w:rsidRDefault="00165391" w:rsidP="00165391">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85.1</w:t>
            </w:r>
          </w:p>
        </w:tc>
        <w:tc>
          <w:tcPr>
            <w:tcW w:w="1012" w:type="dxa"/>
          </w:tcPr>
          <w:p w14:paraId="7F9C17F5"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100</w:t>
            </w:r>
          </w:p>
        </w:tc>
        <w:tc>
          <w:tcPr>
            <w:tcW w:w="1012" w:type="dxa"/>
            <w:tcBorders>
              <w:right w:val="single" w:sz="18" w:space="0" w:color="auto"/>
            </w:tcBorders>
          </w:tcPr>
          <w:p w14:paraId="224FFD87"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84.69</w:t>
            </w:r>
          </w:p>
        </w:tc>
        <w:tc>
          <w:tcPr>
            <w:tcW w:w="1012" w:type="dxa"/>
            <w:tcBorders>
              <w:right w:val="single" w:sz="18" w:space="0" w:color="auto"/>
            </w:tcBorders>
          </w:tcPr>
          <w:p w14:paraId="71BDF0B1"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100</w:t>
            </w:r>
          </w:p>
        </w:tc>
        <w:tc>
          <w:tcPr>
            <w:tcW w:w="1517" w:type="dxa"/>
            <w:tcBorders>
              <w:right w:val="single" w:sz="18" w:space="0" w:color="auto"/>
            </w:tcBorders>
          </w:tcPr>
          <w:p w14:paraId="1EC7AF8A"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90.52%</w:t>
            </w:r>
          </w:p>
        </w:tc>
        <w:tc>
          <w:tcPr>
            <w:tcW w:w="1351" w:type="dxa"/>
            <w:tcBorders>
              <w:right w:val="single" w:sz="18" w:space="0" w:color="auto"/>
            </w:tcBorders>
          </w:tcPr>
          <w:p w14:paraId="6DA5F0B6"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100</w:t>
            </w:r>
          </w:p>
        </w:tc>
        <w:tc>
          <w:tcPr>
            <w:tcW w:w="1351" w:type="dxa"/>
            <w:tcBorders>
              <w:right w:val="single" w:sz="18" w:space="0" w:color="auto"/>
            </w:tcBorders>
          </w:tcPr>
          <w:p w14:paraId="12105D12"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92.59</w:t>
            </w:r>
          </w:p>
        </w:tc>
      </w:tr>
      <w:tr w:rsidR="00165391" w:rsidRPr="00165391" w14:paraId="15638C34" w14:textId="77777777" w:rsidTr="00EF2672">
        <w:trPr>
          <w:trHeight w:val="465"/>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tcBorders>
          </w:tcPr>
          <w:p w14:paraId="629E57D8" w14:textId="77777777" w:rsidR="00165391" w:rsidRPr="00165391" w:rsidRDefault="00165391" w:rsidP="00165391">
            <w:pPr>
              <w:spacing w:line="276" w:lineRule="auto"/>
              <w:ind w:left="542" w:hanging="360"/>
              <w:rPr>
                <w:rFonts w:ascii="Times New Roman" w:hAnsi="Times New Roman" w:cs="Times New Roman"/>
                <w:sz w:val="20"/>
                <w:szCs w:val="20"/>
              </w:rPr>
            </w:pPr>
            <w:r w:rsidRPr="00165391">
              <w:rPr>
                <w:rFonts w:ascii="Times New Roman" w:hAnsi="Times New Roman" w:cs="Times New Roman"/>
                <w:sz w:val="20"/>
                <w:szCs w:val="20"/>
              </w:rPr>
              <w:t>(b)</w:t>
            </w:r>
            <w:r w:rsidRPr="00165391">
              <w:rPr>
                <w:rFonts w:ascii="Times New Roman" w:eastAsia="Arial" w:hAnsi="Times New Roman" w:cs="Times New Roman"/>
                <w:sz w:val="20"/>
                <w:szCs w:val="20"/>
              </w:rPr>
              <w:t xml:space="preserve"> </w:t>
            </w:r>
            <w:r w:rsidRPr="00165391">
              <w:rPr>
                <w:rFonts w:ascii="Times New Roman" w:hAnsi="Times New Roman" w:cs="Times New Roman"/>
                <w:sz w:val="20"/>
                <w:szCs w:val="20"/>
              </w:rPr>
              <w:t xml:space="preserve">Percentage of interventions On-going </w:t>
            </w:r>
          </w:p>
        </w:tc>
        <w:tc>
          <w:tcPr>
            <w:tcW w:w="988" w:type="dxa"/>
          </w:tcPr>
          <w:p w14:paraId="6F9CDAA6" w14:textId="77777777" w:rsidR="00165391" w:rsidRPr="00165391" w:rsidRDefault="00165391" w:rsidP="00165391">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15.7</w:t>
            </w:r>
          </w:p>
        </w:tc>
        <w:tc>
          <w:tcPr>
            <w:tcW w:w="831" w:type="dxa"/>
          </w:tcPr>
          <w:p w14:paraId="6F7D02B2" w14:textId="77777777" w:rsidR="00165391" w:rsidRPr="00165391" w:rsidRDefault="00165391" w:rsidP="00165391">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14.9</w:t>
            </w:r>
          </w:p>
        </w:tc>
        <w:tc>
          <w:tcPr>
            <w:tcW w:w="1012" w:type="dxa"/>
          </w:tcPr>
          <w:p w14:paraId="29DD5230" w14:textId="77777777" w:rsidR="00165391" w:rsidRPr="00165391" w:rsidRDefault="00165391" w:rsidP="00165391">
            <w:pPr>
              <w:spacing w:line="276" w:lineRule="auto"/>
              <w:ind w:left="15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30</w:t>
            </w:r>
          </w:p>
        </w:tc>
        <w:tc>
          <w:tcPr>
            <w:tcW w:w="1012" w:type="dxa"/>
            <w:tcBorders>
              <w:right w:val="single" w:sz="18" w:space="0" w:color="auto"/>
            </w:tcBorders>
          </w:tcPr>
          <w:p w14:paraId="2AA6C817"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6.12</w:t>
            </w:r>
          </w:p>
        </w:tc>
        <w:tc>
          <w:tcPr>
            <w:tcW w:w="1012" w:type="dxa"/>
            <w:tcBorders>
              <w:right w:val="single" w:sz="18" w:space="0" w:color="auto"/>
            </w:tcBorders>
          </w:tcPr>
          <w:p w14:paraId="5B56ED3A"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517" w:type="dxa"/>
            <w:tcBorders>
              <w:right w:val="single" w:sz="18" w:space="0" w:color="auto"/>
            </w:tcBorders>
          </w:tcPr>
          <w:p w14:paraId="30D79FDD"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5.26%</w:t>
            </w:r>
          </w:p>
        </w:tc>
        <w:tc>
          <w:tcPr>
            <w:tcW w:w="1351" w:type="dxa"/>
            <w:tcBorders>
              <w:right w:val="single" w:sz="18" w:space="0" w:color="auto"/>
            </w:tcBorders>
          </w:tcPr>
          <w:p w14:paraId="5B1CBA4C"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351" w:type="dxa"/>
            <w:tcBorders>
              <w:right w:val="single" w:sz="18" w:space="0" w:color="auto"/>
            </w:tcBorders>
          </w:tcPr>
          <w:p w14:paraId="7823EDB7"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4.62</w:t>
            </w:r>
          </w:p>
        </w:tc>
      </w:tr>
      <w:tr w:rsidR="00165391" w:rsidRPr="00165391" w14:paraId="1BB37EFE" w14:textId="77777777" w:rsidTr="00EF2672">
        <w:trPr>
          <w:trHeight w:val="468"/>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tcBorders>
          </w:tcPr>
          <w:p w14:paraId="27067125" w14:textId="77777777" w:rsidR="00165391" w:rsidRPr="00165391" w:rsidRDefault="00165391" w:rsidP="00165391">
            <w:pPr>
              <w:spacing w:line="276" w:lineRule="auto"/>
              <w:ind w:left="542" w:hanging="360"/>
              <w:rPr>
                <w:rFonts w:ascii="Times New Roman" w:hAnsi="Times New Roman" w:cs="Times New Roman"/>
                <w:sz w:val="20"/>
                <w:szCs w:val="20"/>
              </w:rPr>
            </w:pPr>
            <w:r w:rsidRPr="00165391">
              <w:rPr>
                <w:rFonts w:ascii="Times New Roman" w:hAnsi="Times New Roman" w:cs="Times New Roman"/>
                <w:sz w:val="20"/>
                <w:szCs w:val="20"/>
              </w:rPr>
              <w:t>(c)</w:t>
            </w:r>
            <w:r w:rsidRPr="00165391">
              <w:rPr>
                <w:rFonts w:ascii="Times New Roman" w:eastAsia="Arial" w:hAnsi="Times New Roman" w:cs="Times New Roman"/>
                <w:sz w:val="20"/>
                <w:szCs w:val="20"/>
              </w:rPr>
              <w:t xml:space="preserve"> </w:t>
            </w:r>
            <w:r w:rsidRPr="00165391">
              <w:rPr>
                <w:rFonts w:ascii="Times New Roman" w:hAnsi="Times New Roman" w:cs="Times New Roman"/>
                <w:sz w:val="20"/>
                <w:szCs w:val="20"/>
              </w:rPr>
              <w:t xml:space="preserve">Percentage of interventions abandoned </w:t>
            </w:r>
          </w:p>
        </w:tc>
        <w:tc>
          <w:tcPr>
            <w:tcW w:w="988" w:type="dxa"/>
          </w:tcPr>
          <w:p w14:paraId="3D2F7281"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831" w:type="dxa"/>
          </w:tcPr>
          <w:p w14:paraId="6048A570"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Pr>
          <w:p w14:paraId="5DFFAD13" w14:textId="77777777" w:rsidR="00165391" w:rsidRPr="00165391" w:rsidRDefault="00165391" w:rsidP="00165391">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Borders>
              <w:right w:val="single" w:sz="18" w:space="0" w:color="auto"/>
            </w:tcBorders>
          </w:tcPr>
          <w:p w14:paraId="349FA79E"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Borders>
              <w:right w:val="single" w:sz="18" w:space="0" w:color="auto"/>
            </w:tcBorders>
          </w:tcPr>
          <w:p w14:paraId="6BEE1995"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517" w:type="dxa"/>
            <w:tcBorders>
              <w:right w:val="single" w:sz="18" w:space="0" w:color="auto"/>
            </w:tcBorders>
          </w:tcPr>
          <w:p w14:paraId="28586A62"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351" w:type="dxa"/>
            <w:tcBorders>
              <w:right w:val="single" w:sz="18" w:space="0" w:color="auto"/>
            </w:tcBorders>
          </w:tcPr>
          <w:p w14:paraId="62F5F1D0"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351" w:type="dxa"/>
            <w:tcBorders>
              <w:right w:val="single" w:sz="18" w:space="0" w:color="auto"/>
            </w:tcBorders>
          </w:tcPr>
          <w:p w14:paraId="104AABF5"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r>
      <w:tr w:rsidR="00165391" w:rsidRPr="00165391" w14:paraId="460612A1" w14:textId="77777777" w:rsidTr="00EF2672">
        <w:trPr>
          <w:trHeight w:val="468"/>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tcBorders>
          </w:tcPr>
          <w:p w14:paraId="501B9776" w14:textId="77777777" w:rsidR="00165391" w:rsidRPr="00165391" w:rsidRDefault="00165391" w:rsidP="00165391">
            <w:pPr>
              <w:spacing w:line="276" w:lineRule="auto"/>
              <w:ind w:left="542" w:hanging="360"/>
              <w:rPr>
                <w:rFonts w:ascii="Times New Roman" w:hAnsi="Times New Roman" w:cs="Times New Roman"/>
                <w:sz w:val="20"/>
                <w:szCs w:val="20"/>
              </w:rPr>
            </w:pPr>
            <w:r w:rsidRPr="00165391">
              <w:rPr>
                <w:rFonts w:ascii="Times New Roman" w:hAnsi="Times New Roman" w:cs="Times New Roman"/>
                <w:sz w:val="20"/>
                <w:szCs w:val="20"/>
              </w:rPr>
              <w:t>(d)</w:t>
            </w:r>
            <w:r w:rsidRPr="00165391">
              <w:rPr>
                <w:rFonts w:ascii="Times New Roman" w:eastAsia="Arial" w:hAnsi="Times New Roman" w:cs="Times New Roman"/>
                <w:sz w:val="20"/>
                <w:szCs w:val="20"/>
              </w:rPr>
              <w:t xml:space="preserve"> </w:t>
            </w:r>
            <w:r w:rsidRPr="00165391">
              <w:rPr>
                <w:rFonts w:ascii="Times New Roman" w:hAnsi="Times New Roman" w:cs="Times New Roman"/>
                <w:sz w:val="20"/>
                <w:szCs w:val="20"/>
              </w:rPr>
              <w:t>Percentage of interventions yet to be initiated</w:t>
            </w:r>
          </w:p>
        </w:tc>
        <w:tc>
          <w:tcPr>
            <w:tcW w:w="988" w:type="dxa"/>
          </w:tcPr>
          <w:p w14:paraId="4D8E64C1"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7.9</w:t>
            </w:r>
          </w:p>
        </w:tc>
        <w:tc>
          <w:tcPr>
            <w:tcW w:w="831" w:type="dxa"/>
          </w:tcPr>
          <w:p w14:paraId="6ABC269D"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4.4</w:t>
            </w:r>
          </w:p>
        </w:tc>
        <w:tc>
          <w:tcPr>
            <w:tcW w:w="1012" w:type="dxa"/>
          </w:tcPr>
          <w:p w14:paraId="4F224175" w14:textId="77777777" w:rsidR="00165391" w:rsidRPr="00165391" w:rsidRDefault="00165391" w:rsidP="00165391">
            <w:pPr>
              <w:spacing w:line="276" w:lineRule="auto"/>
              <w:ind w:left="15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Borders>
              <w:right w:val="single" w:sz="18" w:space="0" w:color="auto"/>
            </w:tcBorders>
          </w:tcPr>
          <w:p w14:paraId="7035F8F9" w14:textId="77777777" w:rsidR="00165391" w:rsidRPr="00165391" w:rsidRDefault="00165391" w:rsidP="00165391">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Borders>
              <w:right w:val="single" w:sz="18" w:space="0" w:color="auto"/>
            </w:tcBorders>
          </w:tcPr>
          <w:p w14:paraId="619D4FA2" w14:textId="77777777" w:rsidR="00165391" w:rsidRPr="00165391" w:rsidRDefault="00165391" w:rsidP="00165391">
            <w:pPr>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7</w:t>
            </w:r>
          </w:p>
        </w:tc>
        <w:tc>
          <w:tcPr>
            <w:tcW w:w="1517" w:type="dxa"/>
            <w:tcBorders>
              <w:right w:val="single" w:sz="18" w:space="0" w:color="auto"/>
            </w:tcBorders>
          </w:tcPr>
          <w:p w14:paraId="6B04D855"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4.21%</w:t>
            </w:r>
          </w:p>
        </w:tc>
        <w:tc>
          <w:tcPr>
            <w:tcW w:w="1351" w:type="dxa"/>
            <w:tcBorders>
              <w:right w:val="single" w:sz="18" w:space="0" w:color="auto"/>
            </w:tcBorders>
          </w:tcPr>
          <w:p w14:paraId="33EC36F5"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351" w:type="dxa"/>
            <w:tcBorders>
              <w:right w:val="single" w:sz="18" w:space="0" w:color="auto"/>
            </w:tcBorders>
          </w:tcPr>
          <w:p w14:paraId="08051512"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2.77</w:t>
            </w:r>
          </w:p>
        </w:tc>
      </w:tr>
      <w:tr w:rsidR="00165391" w:rsidRPr="00165391" w14:paraId="16DCB2CD" w14:textId="77777777" w:rsidTr="00EF2672">
        <w:trPr>
          <w:trHeight w:val="468"/>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tcBorders>
          </w:tcPr>
          <w:p w14:paraId="72058214" w14:textId="77777777" w:rsidR="00165391" w:rsidRPr="00165391" w:rsidRDefault="00165391" w:rsidP="00165391">
            <w:pPr>
              <w:spacing w:line="276" w:lineRule="auto"/>
              <w:rPr>
                <w:rFonts w:ascii="Times New Roman" w:hAnsi="Times New Roman" w:cs="Times New Roman"/>
                <w:sz w:val="20"/>
                <w:szCs w:val="20"/>
              </w:rPr>
            </w:pPr>
          </w:p>
        </w:tc>
        <w:tc>
          <w:tcPr>
            <w:tcW w:w="988" w:type="dxa"/>
          </w:tcPr>
          <w:p w14:paraId="585C2011"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31" w:type="dxa"/>
          </w:tcPr>
          <w:p w14:paraId="61470E1B"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12" w:type="dxa"/>
          </w:tcPr>
          <w:p w14:paraId="7DF50B28" w14:textId="77777777" w:rsidR="00165391" w:rsidRPr="00165391" w:rsidRDefault="00165391" w:rsidP="00165391">
            <w:pPr>
              <w:spacing w:line="276" w:lineRule="auto"/>
              <w:ind w:left="15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12" w:type="dxa"/>
            <w:tcBorders>
              <w:right w:val="single" w:sz="18" w:space="0" w:color="auto"/>
            </w:tcBorders>
          </w:tcPr>
          <w:p w14:paraId="3CB9E635" w14:textId="77777777" w:rsidR="00165391" w:rsidRPr="00165391" w:rsidRDefault="00165391" w:rsidP="00165391">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12" w:type="dxa"/>
            <w:tcBorders>
              <w:right w:val="single" w:sz="18" w:space="0" w:color="auto"/>
            </w:tcBorders>
          </w:tcPr>
          <w:p w14:paraId="42C14FA7" w14:textId="77777777" w:rsidR="00165391" w:rsidRPr="00165391" w:rsidRDefault="00165391" w:rsidP="00165391">
            <w:pPr>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17" w:type="dxa"/>
            <w:tcBorders>
              <w:right w:val="single" w:sz="18" w:space="0" w:color="auto"/>
            </w:tcBorders>
          </w:tcPr>
          <w:p w14:paraId="0D198FB0"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1" w:type="dxa"/>
            <w:tcBorders>
              <w:right w:val="single" w:sz="18" w:space="0" w:color="auto"/>
            </w:tcBorders>
          </w:tcPr>
          <w:p w14:paraId="28AA1A7F"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1" w:type="dxa"/>
            <w:tcBorders>
              <w:right w:val="single" w:sz="18" w:space="0" w:color="auto"/>
            </w:tcBorders>
          </w:tcPr>
          <w:p w14:paraId="20C73F86"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65391" w:rsidRPr="00165391" w14:paraId="5C25576C" w14:textId="77777777" w:rsidTr="00EF2672">
        <w:trPr>
          <w:trHeight w:val="473"/>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tcBorders>
          </w:tcPr>
          <w:p w14:paraId="2BC42203" w14:textId="77777777" w:rsidR="00165391" w:rsidRPr="00165391" w:rsidRDefault="00165391" w:rsidP="00165391">
            <w:pPr>
              <w:spacing w:line="276" w:lineRule="auto"/>
              <w:ind w:left="542" w:hanging="360"/>
              <w:rPr>
                <w:rFonts w:ascii="Times New Roman" w:hAnsi="Times New Roman" w:cs="Times New Roman"/>
                <w:sz w:val="20"/>
                <w:szCs w:val="20"/>
              </w:rPr>
            </w:pPr>
            <w:r w:rsidRPr="00165391">
              <w:rPr>
                <w:rFonts w:ascii="Times New Roman" w:hAnsi="Times New Roman" w:cs="Times New Roman"/>
                <w:sz w:val="20"/>
                <w:szCs w:val="20"/>
              </w:rPr>
              <w:t>(e)</w:t>
            </w:r>
            <w:r w:rsidRPr="00165391">
              <w:rPr>
                <w:rFonts w:ascii="Times New Roman" w:eastAsia="Arial" w:hAnsi="Times New Roman" w:cs="Times New Roman"/>
                <w:sz w:val="20"/>
                <w:szCs w:val="20"/>
              </w:rPr>
              <w:t xml:space="preserve"> </w:t>
            </w:r>
            <w:r w:rsidRPr="00165391">
              <w:rPr>
                <w:rFonts w:ascii="Times New Roman" w:hAnsi="Times New Roman" w:cs="Times New Roman"/>
                <w:sz w:val="20"/>
                <w:szCs w:val="20"/>
              </w:rPr>
              <w:t xml:space="preserve">Percentage of interventions executed outside the plan </w:t>
            </w:r>
          </w:p>
        </w:tc>
        <w:tc>
          <w:tcPr>
            <w:tcW w:w="988" w:type="dxa"/>
          </w:tcPr>
          <w:p w14:paraId="1E59A821"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831" w:type="dxa"/>
          </w:tcPr>
          <w:p w14:paraId="7093C810"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Pr>
          <w:p w14:paraId="706EF1FD" w14:textId="77777777" w:rsidR="00165391" w:rsidRPr="00165391" w:rsidRDefault="00165391" w:rsidP="00165391">
            <w:pPr>
              <w:spacing w:line="276" w:lineRule="auto"/>
              <w:ind w:left="20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Borders>
              <w:right w:val="single" w:sz="18" w:space="0" w:color="auto"/>
            </w:tcBorders>
          </w:tcPr>
          <w:p w14:paraId="6B467191"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012" w:type="dxa"/>
            <w:tcBorders>
              <w:right w:val="single" w:sz="18" w:space="0" w:color="auto"/>
            </w:tcBorders>
          </w:tcPr>
          <w:p w14:paraId="087FAEDB"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517" w:type="dxa"/>
            <w:tcBorders>
              <w:right w:val="single" w:sz="18" w:space="0" w:color="auto"/>
            </w:tcBorders>
          </w:tcPr>
          <w:p w14:paraId="2563BFAF"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351" w:type="dxa"/>
            <w:tcBorders>
              <w:right w:val="single" w:sz="18" w:space="0" w:color="auto"/>
            </w:tcBorders>
          </w:tcPr>
          <w:p w14:paraId="7EBD51EB"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c>
          <w:tcPr>
            <w:tcW w:w="1351" w:type="dxa"/>
            <w:tcBorders>
              <w:right w:val="single" w:sz="18" w:space="0" w:color="auto"/>
            </w:tcBorders>
          </w:tcPr>
          <w:p w14:paraId="3FFCB129"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0</w:t>
            </w:r>
          </w:p>
        </w:tc>
      </w:tr>
      <w:tr w:rsidR="00165391" w:rsidRPr="00165391" w14:paraId="4DBD0BE7" w14:textId="77777777" w:rsidTr="00EF2672">
        <w:trPr>
          <w:trHeight w:val="12"/>
          <w:jc w:val="center"/>
        </w:trPr>
        <w:tc>
          <w:tcPr>
            <w:cnfStyle w:val="001000000000" w:firstRow="0" w:lastRow="0" w:firstColumn="1" w:lastColumn="0" w:oddVBand="0" w:evenVBand="0" w:oddHBand="0" w:evenHBand="0" w:firstRowFirstColumn="0" w:firstRowLastColumn="0" w:lastRowFirstColumn="0" w:lastRowLastColumn="0"/>
            <w:tcW w:w="2556" w:type="dxa"/>
            <w:tcBorders>
              <w:left w:val="single" w:sz="18" w:space="0" w:color="auto"/>
              <w:bottom w:val="single" w:sz="18" w:space="0" w:color="auto"/>
            </w:tcBorders>
          </w:tcPr>
          <w:p w14:paraId="1F97A8CC" w14:textId="77777777" w:rsidR="00165391" w:rsidRPr="00165391" w:rsidRDefault="00165391" w:rsidP="00165391">
            <w:pPr>
              <w:spacing w:line="276" w:lineRule="auto"/>
              <w:ind w:left="26"/>
              <w:rPr>
                <w:rFonts w:ascii="Times New Roman" w:hAnsi="Times New Roman" w:cs="Times New Roman"/>
                <w:sz w:val="20"/>
                <w:szCs w:val="20"/>
              </w:rPr>
            </w:pPr>
            <w:r w:rsidRPr="00165391">
              <w:rPr>
                <w:rFonts w:ascii="Times New Roman" w:hAnsi="Times New Roman" w:cs="Times New Roman"/>
                <w:sz w:val="20"/>
                <w:szCs w:val="20"/>
              </w:rPr>
              <w:t>The proportion of the overall 2022-2025 MTDP implemented at the end of the year 2025</w:t>
            </w:r>
          </w:p>
        </w:tc>
        <w:tc>
          <w:tcPr>
            <w:tcW w:w="988" w:type="dxa"/>
            <w:tcBorders>
              <w:bottom w:val="single" w:sz="18" w:space="0" w:color="auto"/>
            </w:tcBorders>
          </w:tcPr>
          <w:p w14:paraId="1833566E"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30</w:t>
            </w:r>
          </w:p>
        </w:tc>
        <w:tc>
          <w:tcPr>
            <w:tcW w:w="831" w:type="dxa"/>
            <w:tcBorders>
              <w:bottom w:val="single" w:sz="18" w:space="0" w:color="auto"/>
            </w:tcBorders>
          </w:tcPr>
          <w:p w14:paraId="048775E8" w14:textId="77777777" w:rsidR="00165391" w:rsidRPr="00165391" w:rsidRDefault="00165391" w:rsidP="001653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20.5</w:t>
            </w:r>
          </w:p>
        </w:tc>
        <w:tc>
          <w:tcPr>
            <w:tcW w:w="1012" w:type="dxa"/>
            <w:tcBorders>
              <w:bottom w:val="single" w:sz="18" w:space="0" w:color="auto"/>
            </w:tcBorders>
          </w:tcPr>
          <w:p w14:paraId="5BC304BF" w14:textId="77777777" w:rsidR="00165391" w:rsidRPr="00165391" w:rsidRDefault="00165391" w:rsidP="00165391">
            <w:pPr>
              <w:spacing w:line="276" w:lineRule="auto"/>
              <w:ind w:lef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30</w:t>
            </w:r>
          </w:p>
        </w:tc>
        <w:tc>
          <w:tcPr>
            <w:tcW w:w="1012" w:type="dxa"/>
            <w:tcBorders>
              <w:bottom w:val="single" w:sz="18" w:space="0" w:color="auto"/>
              <w:right w:val="single" w:sz="18" w:space="0" w:color="auto"/>
            </w:tcBorders>
          </w:tcPr>
          <w:p w14:paraId="6399E774" w14:textId="77777777" w:rsidR="00165391" w:rsidRPr="00165391" w:rsidRDefault="00165391" w:rsidP="00165391">
            <w:pPr>
              <w:spacing w:line="276" w:lineRule="auto"/>
              <w:ind w:left="12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47.74</w:t>
            </w:r>
          </w:p>
        </w:tc>
        <w:tc>
          <w:tcPr>
            <w:tcW w:w="1012" w:type="dxa"/>
            <w:tcBorders>
              <w:bottom w:val="single" w:sz="18" w:space="0" w:color="auto"/>
              <w:right w:val="single" w:sz="18" w:space="0" w:color="auto"/>
            </w:tcBorders>
          </w:tcPr>
          <w:p w14:paraId="225145B4" w14:textId="77777777" w:rsidR="00165391" w:rsidRPr="00165391" w:rsidRDefault="00165391" w:rsidP="001653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30%</w:t>
            </w:r>
          </w:p>
        </w:tc>
        <w:tc>
          <w:tcPr>
            <w:tcW w:w="1517" w:type="dxa"/>
            <w:tcBorders>
              <w:bottom w:val="single" w:sz="18" w:space="0" w:color="auto"/>
              <w:right w:val="single" w:sz="18" w:space="0" w:color="auto"/>
            </w:tcBorders>
          </w:tcPr>
          <w:p w14:paraId="22EBC7D5" w14:textId="77777777" w:rsidR="00165391" w:rsidRPr="00165391" w:rsidRDefault="00165391" w:rsidP="00165391">
            <w:pPr>
              <w:ind w:left="12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 xml:space="preserve"> 71.61%</w:t>
            </w:r>
          </w:p>
        </w:tc>
        <w:tc>
          <w:tcPr>
            <w:tcW w:w="1351" w:type="dxa"/>
            <w:tcBorders>
              <w:bottom w:val="single" w:sz="18" w:space="0" w:color="auto"/>
              <w:right w:val="single" w:sz="18" w:space="0" w:color="auto"/>
            </w:tcBorders>
          </w:tcPr>
          <w:p w14:paraId="4A5E0E1F" w14:textId="77777777" w:rsidR="00165391" w:rsidRPr="00165391" w:rsidRDefault="00165391" w:rsidP="00165391">
            <w:pPr>
              <w:ind w:left="12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28.4</w:t>
            </w:r>
          </w:p>
        </w:tc>
        <w:tc>
          <w:tcPr>
            <w:tcW w:w="1351" w:type="dxa"/>
            <w:tcBorders>
              <w:bottom w:val="single" w:sz="18" w:space="0" w:color="auto"/>
              <w:right w:val="single" w:sz="18" w:space="0" w:color="auto"/>
            </w:tcBorders>
          </w:tcPr>
          <w:p w14:paraId="155089A4" w14:textId="77777777" w:rsidR="00165391" w:rsidRPr="00165391" w:rsidRDefault="00165391" w:rsidP="00165391">
            <w:pPr>
              <w:ind w:left="12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391">
              <w:rPr>
                <w:rFonts w:ascii="Times New Roman" w:hAnsi="Times New Roman" w:cs="Times New Roman"/>
                <w:sz w:val="20"/>
                <w:szCs w:val="20"/>
              </w:rPr>
              <w:t>94.89</w:t>
            </w:r>
          </w:p>
        </w:tc>
      </w:tr>
    </w:tbl>
    <w:p w14:paraId="73031963" w14:textId="1F94155E" w:rsidR="00165391" w:rsidRPr="00667F63" w:rsidRDefault="00165391" w:rsidP="00165391">
      <w:pPr>
        <w:rPr>
          <w:rFonts w:ascii="Times New Roman" w:hAnsi="Times New Roman" w:cs="Times New Roman"/>
          <w:sz w:val="20"/>
          <w:szCs w:val="20"/>
        </w:rPr>
      </w:pPr>
      <w:r w:rsidRPr="00165391">
        <w:t xml:space="preserve">              </w:t>
      </w:r>
      <w:r w:rsidRPr="00165391">
        <w:rPr>
          <w:rFonts w:ascii="Times New Roman" w:hAnsi="Times New Roman" w:cs="Times New Roman"/>
          <w:sz w:val="20"/>
          <w:szCs w:val="20"/>
        </w:rPr>
        <w:t xml:space="preserve">Source: MTDP-MPCU-SMA, Dec. 2025 </w:t>
      </w:r>
    </w:p>
    <w:p w14:paraId="58F1E027" w14:textId="181D5685" w:rsidR="00165391" w:rsidRDefault="00165391" w:rsidP="00165391">
      <w:pPr>
        <w:jc w:val="both"/>
        <w:rPr>
          <w:rFonts w:ascii="Times New Roman" w:hAnsi="Times New Roman" w:cs="Times New Roman"/>
          <w:sz w:val="24"/>
          <w:szCs w:val="24"/>
        </w:rPr>
      </w:pPr>
    </w:p>
    <w:p w14:paraId="388CF825" w14:textId="77777777" w:rsidR="00667F63" w:rsidRDefault="00667F63" w:rsidP="00165391">
      <w:pPr>
        <w:jc w:val="both"/>
        <w:rPr>
          <w:rFonts w:ascii="Times New Roman" w:hAnsi="Times New Roman" w:cs="Times New Roman"/>
          <w:sz w:val="24"/>
          <w:szCs w:val="24"/>
        </w:rPr>
      </w:pPr>
    </w:p>
    <w:p w14:paraId="36D115A3" w14:textId="77777777" w:rsidR="00E01B36" w:rsidRDefault="00E01B36" w:rsidP="00165391">
      <w:pPr>
        <w:jc w:val="both"/>
        <w:rPr>
          <w:rFonts w:ascii="Times New Roman" w:hAnsi="Times New Roman" w:cs="Times New Roman"/>
          <w:sz w:val="24"/>
          <w:szCs w:val="24"/>
        </w:rPr>
      </w:pPr>
    </w:p>
    <w:p w14:paraId="44BEB265" w14:textId="77777777" w:rsidR="00E01B36" w:rsidRDefault="00E01B36" w:rsidP="00165391">
      <w:pPr>
        <w:jc w:val="both"/>
        <w:rPr>
          <w:rFonts w:ascii="Times New Roman" w:hAnsi="Times New Roman" w:cs="Times New Roman"/>
          <w:sz w:val="24"/>
          <w:szCs w:val="24"/>
        </w:rPr>
      </w:pPr>
    </w:p>
    <w:p w14:paraId="1D4C9ADE" w14:textId="77777777" w:rsidR="00E01B36" w:rsidRDefault="00E01B36" w:rsidP="00165391">
      <w:pPr>
        <w:jc w:val="both"/>
        <w:rPr>
          <w:rFonts w:ascii="Times New Roman" w:hAnsi="Times New Roman" w:cs="Times New Roman"/>
          <w:sz w:val="24"/>
          <w:szCs w:val="24"/>
        </w:rPr>
      </w:pPr>
    </w:p>
    <w:p w14:paraId="10845CEE" w14:textId="77777777" w:rsidR="00E01B36" w:rsidRDefault="00E01B36" w:rsidP="00165391">
      <w:pPr>
        <w:jc w:val="both"/>
        <w:rPr>
          <w:rFonts w:ascii="Times New Roman" w:hAnsi="Times New Roman" w:cs="Times New Roman"/>
          <w:sz w:val="24"/>
          <w:szCs w:val="24"/>
        </w:rPr>
      </w:pPr>
    </w:p>
    <w:p w14:paraId="1A3E2FD1" w14:textId="77777777" w:rsidR="00E01B36" w:rsidRDefault="00E01B36" w:rsidP="00165391">
      <w:pPr>
        <w:jc w:val="both"/>
        <w:rPr>
          <w:rFonts w:ascii="Times New Roman" w:hAnsi="Times New Roman" w:cs="Times New Roman"/>
          <w:sz w:val="24"/>
          <w:szCs w:val="24"/>
        </w:rPr>
      </w:pPr>
    </w:p>
    <w:p w14:paraId="71DECD17" w14:textId="77777777" w:rsidR="00E01B36" w:rsidRDefault="00E01B36" w:rsidP="00165391">
      <w:pPr>
        <w:jc w:val="both"/>
        <w:rPr>
          <w:rFonts w:ascii="Times New Roman" w:hAnsi="Times New Roman" w:cs="Times New Roman"/>
          <w:sz w:val="24"/>
          <w:szCs w:val="24"/>
        </w:rPr>
      </w:pPr>
    </w:p>
    <w:p w14:paraId="2AB5068A" w14:textId="77777777" w:rsidR="00E01B36" w:rsidRDefault="00E01B36" w:rsidP="00165391">
      <w:pPr>
        <w:jc w:val="both"/>
        <w:rPr>
          <w:rFonts w:ascii="Times New Roman" w:hAnsi="Times New Roman" w:cs="Times New Roman"/>
          <w:sz w:val="24"/>
          <w:szCs w:val="24"/>
        </w:rPr>
      </w:pPr>
    </w:p>
    <w:p w14:paraId="2687745D" w14:textId="77777777" w:rsidR="00E01B36" w:rsidRDefault="00E01B36" w:rsidP="00165391">
      <w:pPr>
        <w:jc w:val="both"/>
        <w:rPr>
          <w:rFonts w:ascii="Times New Roman" w:hAnsi="Times New Roman" w:cs="Times New Roman"/>
          <w:sz w:val="24"/>
          <w:szCs w:val="24"/>
        </w:rPr>
      </w:pPr>
    </w:p>
    <w:p w14:paraId="4E869098" w14:textId="77777777" w:rsidR="00E01B36" w:rsidRPr="00165391" w:rsidRDefault="00E01B36" w:rsidP="00165391">
      <w:pPr>
        <w:jc w:val="both"/>
        <w:rPr>
          <w:rFonts w:ascii="Times New Roman" w:hAnsi="Times New Roman" w:cs="Times New Roman"/>
          <w:sz w:val="24"/>
          <w:szCs w:val="24"/>
        </w:rPr>
      </w:pPr>
    </w:p>
    <w:p w14:paraId="5231154E" w14:textId="6F969D04" w:rsidR="00165391" w:rsidRPr="00A97AA9" w:rsidRDefault="009F3BB9" w:rsidP="009F3BB9">
      <w:pPr>
        <w:pStyle w:val="Caption"/>
        <w:rPr>
          <w:rFonts w:ascii="Times New Roman" w:hAnsi="Times New Roman" w:cs="Times New Roman"/>
          <w:b/>
          <w:bCs/>
          <w:i w:val="0"/>
          <w:iCs w:val="0"/>
          <w:sz w:val="22"/>
          <w:szCs w:val="22"/>
        </w:rPr>
      </w:pPr>
      <w:bookmarkStart w:id="145" w:name="_Toc223359456"/>
      <w:r w:rsidRPr="00A97AA9">
        <w:rPr>
          <w:rFonts w:ascii="Times New Roman" w:hAnsi="Times New Roman" w:cs="Times New Roman"/>
          <w:b/>
          <w:bCs/>
          <w:i w:val="0"/>
          <w:iCs w:val="0"/>
          <w:sz w:val="22"/>
          <w:szCs w:val="22"/>
        </w:rPr>
        <w:t xml:space="preserve">Annex </w:t>
      </w:r>
      <w:r w:rsidRPr="00A97AA9">
        <w:rPr>
          <w:rFonts w:ascii="Times New Roman" w:hAnsi="Times New Roman" w:cs="Times New Roman"/>
          <w:b/>
          <w:bCs/>
          <w:i w:val="0"/>
          <w:iCs w:val="0"/>
          <w:sz w:val="22"/>
          <w:szCs w:val="22"/>
        </w:rPr>
        <w:fldChar w:fldCharType="begin"/>
      </w:r>
      <w:r w:rsidRPr="00A97AA9">
        <w:rPr>
          <w:rFonts w:ascii="Times New Roman" w:hAnsi="Times New Roman" w:cs="Times New Roman"/>
          <w:b/>
          <w:bCs/>
          <w:i w:val="0"/>
          <w:iCs w:val="0"/>
          <w:sz w:val="22"/>
          <w:szCs w:val="22"/>
        </w:rPr>
        <w:instrText xml:space="preserve"> SEQ Annex \* ARABIC </w:instrText>
      </w:r>
      <w:r w:rsidRPr="00A97AA9">
        <w:rPr>
          <w:rFonts w:ascii="Times New Roman" w:hAnsi="Times New Roman" w:cs="Times New Roman"/>
          <w:b/>
          <w:bCs/>
          <w:i w:val="0"/>
          <w:iCs w:val="0"/>
          <w:sz w:val="22"/>
          <w:szCs w:val="22"/>
        </w:rPr>
        <w:fldChar w:fldCharType="separate"/>
      </w:r>
      <w:r w:rsidR="00320370">
        <w:rPr>
          <w:rFonts w:ascii="Times New Roman" w:hAnsi="Times New Roman" w:cs="Times New Roman"/>
          <w:b/>
          <w:bCs/>
          <w:i w:val="0"/>
          <w:iCs w:val="0"/>
          <w:noProof/>
          <w:sz w:val="22"/>
          <w:szCs w:val="22"/>
        </w:rPr>
        <w:t>3</w:t>
      </w:r>
      <w:r w:rsidRPr="00A97AA9">
        <w:rPr>
          <w:rFonts w:ascii="Times New Roman" w:hAnsi="Times New Roman" w:cs="Times New Roman"/>
          <w:b/>
          <w:bCs/>
          <w:i w:val="0"/>
          <w:iCs w:val="0"/>
          <w:noProof/>
          <w:sz w:val="22"/>
          <w:szCs w:val="22"/>
        </w:rPr>
        <w:fldChar w:fldCharType="end"/>
      </w:r>
      <w:r w:rsidRPr="00A97AA9">
        <w:rPr>
          <w:rFonts w:ascii="Times New Roman" w:hAnsi="Times New Roman" w:cs="Times New Roman"/>
          <w:b/>
          <w:bCs/>
          <w:i w:val="0"/>
          <w:iCs w:val="0"/>
          <w:sz w:val="22"/>
          <w:szCs w:val="22"/>
        </w:rPr>
        <w:t>: Performance of District Indicators</w:t>
      </w:r>
      <w:bookmarkEnd w:id="145"/>
    </w:p>
    <w:tbl>
      <w:tblPr>
        <w:tblStyle w:val="GridTable1Light-Accent1"/>
        <w:tblW w:w="0" w:type="auto"/>
        <w:tblInd w:w="-995" w:type="dxa"/>
        <w:tblLook w:val="04A0" w:firstRow="1" w:lastRow="0" w:firstColumn="1" w:lastColumn="0" w:noHBand="0" w:noVBand="1"/>
      </w:tblPr>
      <w:tblGrid>
        <w:gridCol w:w="395"/>
        <w:gridCol w:w="216"/>
        <w:gridCol w:w="216"/>
        <w:gridCol w:w="273"/>
        <w:gridCol w:w="312"/>
        <w:gridCol w:w="282"/>
        <w:gridCol w:w="220"/>
        <w:gridCol w:w="216"/>
        <w:gridCol w:w="216"/>
        <w:gridCol w:w="216"/>
        <w:gridCol w:w="507"/>
        <w:gridCol w:w="354"/>
        <w:gridCol w:w="442"/>
        <w:gridCol w:w="378"/>
        <w:gridCol w:w="349"/>
        <w:gridCol w:w="641"/>
        <w:gridCol w:w="651"/>
        <w:gridCol w:w="651"/>
        <w:gridCol w:w="588"/>
        <w:gridCol w:w="588"/>
        <w:gridCol w:w="929"/>
        <w:gridCol w:w="885"/>
        <w:gridCol w:w="946"/>
      </w:tblGrid>
      <w:tr w:rsidR="00165391" w:rsidRPr="00165391" w14:paraId="7E68ECA8" w14:textId="77777777" w:rsidTr="00EF26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dxa"/>
            <w:shd w:val="clear" w:color="auto" w:fill="DEEAF6"/>
          </w:tcPr>
          <w:p w14:paraId="400B22B5"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No.</w:t>
            </w:r>
          </w:p>
        </w:tc>
        <w:tc>
          <w:tcPr>
            <w:tcW w:w="327" w:type="dxa"/>
            <w:gridSpan w:val="2"/>
            <w:shd w:val="clear" w:color="auto" w:fill="DEEAF6"/>
          </w:tcPr>
          <w:p w14:paraId="063F5DA3" w14:textId="77777777" w:rsidR="00165391" w:rsidRPr="00165391" w:rsidRDefault="00165391" w:rsidP="001653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shd w:val="clear" w:color="auto" w:fill="DEEAF6"/>
          </w:tcPr>
          <w:p w14:paraId="47F7EE90" w14:textId="77777777" w:rsidR="00165391" w:rsidRPr="00165391" w:rsidRDefault="00165391" w:rsidP="001653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Indicator (Categorized by Development Dimension of Agenda for Jobs)</w:t>
            </w:r>
          </w:p>
        </w:tc>
        <w:tc>
          <w:tcPr>
            <w:tcW w:w="787" w:type="dxa"/>
            <w:gridSpan w:val="2"/>
            <w:shd w:val="clear" w:color="auto" w:fill="DEEAF6"/>
          </w:tcPr>
          <w:p w14:paraId="0D87D492"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Baseline</w:t>
            </w:r>
          </w:p>
          <w:p w14:paraId="2EF298BE"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(2021)</w:t>
            </w:r>
          </w:p>
        </w:tc>
        <w:tc>
          <w:tcPr>
            <w:tcW w:w="720" w:type="dxa"/>
            <w:gridSpan w:val="2"/>
            <w:shd w:val="clear" w:color="auto" w:fill="DEEAF6"/>
          </w:tcPr>
          <w:p w14:paraId="2BDA713D"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Actual (2022)</w:t>
            </w:r>
          </w:p>
        </w:tc>
        <w:tc>
          <w:tcPr>
            <w:tcW w:w="631" w:type="dxa"/>
            <w:shd w:val="clear" w:color="auto" w:fill="DEEAF6"/>
          </w:tcPr>
          <w:p w14:paraId="7636FE2F"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Actual  (2023)</w:t>
            </w:r>
          </w:p>
        </w:tc>
        <w:tc>
          <w:tcPr>
            <w:tcW w:w="640" w:type="dxa"/>
            <w:shd w:val="clear" w:color="auto" w:fill="DEEAF6"/>
          </w:tcPr>
          <w:p w14:paraId="36C246CA"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Target (2024)</w:t>
            </w:r>
          </w:p>
        </w:tc>
        <w:tc>
          <w:tcPr>
            <w:tcW w:w="640" w:type="dxa"/>
            <w:shd w:val="clear" w:color="auto" w:fill="DEEAF6"/>
          </w:tcPr>
          <w:p w14:paraId="562274A5"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Actual (2024)</w:t>
            </w:r>
          </w:p>
        </w:tc>
        <w:tc>
          <w:tcPr>
            <w:tcW w:w="579" w:type="dxa"/>
            <w:shd w:val="clear" w:color="auto" w:fill="DEEAF6"/>
          </w:tcPr>
          <w:p w14:paraId="02E1BFCD"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Target (2025)</w:t>
            </w:r>
          </w:p>
        </w:tc>
        <w:tc>
          <w:tcPr>
            <w:tcW w:w="579" w:type="dxa"/>
            <w:shd w:val="clear" w:color="auto" w:fill="DEEAF6"/>
          </w:tcPr>
          <w:p w14:paraId="2987D77E"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Actual (2025)</w:t>
            </w:r>
          </w:p>
        </w:tc>
        <w:tc>
          <w:tcPr>
            <w:tcW w:w="912" w:type="dxa"/>
            <w:shd w:val="clear" w:color="auto" w:fill="DEEAF6"/>
          </w:tcPr>
          <w:p w14:paraId="5B62C335"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Key programmes undertaken</w:t>
            </w:r>
          </w:p>
        </w:tc>
        <w:tc>
          <w:tcPr>
            <w:tcW w:w="869" w:type="dxa"/>
            <w:shd w:val="clear" w:color="auto" w:fill="DEEAF6"/>
          </w:tcPr>
          <w:p w14:paraId="76E7AF34"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Challenges encountered in the year</w:t>
            </w:r>
          </w:p>
        </w:tc>
        <w:tc>
          <w:tcPr>
            <w:tcW w:w="927" w:type="dxa"/>
            <w:shd w:val="clear" w:color="auto" w:fill="DEEAF6"/>
          </w:tcPr>
          <w:p w14:paraId="31394DC3"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Policy recommended</w:t>
            </w:r>
          </w:p>
        </w:tc>
      </w:tr>
      <w:tr w:rsidR="00165391" w:rsidRPr="00165391" w14:paraId="5B835D94" w14:textId="77777777" w:rsidTr="00EF2672">
        <w:tc>
          <w:tcPr>
            <w:cnfStyle w:val="001000000000" w:firstRow="0" w:lastRow="0" w:firstColumn="1" w:lastColumn="0" w:oddVBand="0" w:evenVBand="0" w:oddHBand="0" w:evenHBand="0" w:firstRowFirstColumn="0" w:firstRowLastColumn="0" w:lastRowFirstColumn="0" w:lastRowLastColumn="0"/>
            <w:tcW w:w="593" w:type="dxa"/>
            <w:gridSpan w:val="2"/>
            <w:shd w:val="clear" w:color="auto" w:fill="DEEAF6"/>
          </w:tcPr>
          <w:p w14:paraId="1A4BD96D" w14:textId="77777777" w:rsidR="00165391" w:rsidRPr="00165391" w:rsidRDefault="00165391" w:rsidP="00165391">
            <w:pPr>
              <w:jc w:val="both"/>
              <w:rPr>
                <w:rFonts w:ascii="Times New Roman" w:eastAsia="Calibri" w:hAnsi="Times New Roman" w:cs="Times New Roman"/>
                <w:sz w:val="20"/>
                <w:szCs w:val="20"/>
              </w:rPr>
            </w:pPr>
          </w:p>
        </w:tc>
        <w:tc>
          <w:tcPr>
            <w:tcW w:w="517" w:type="dxa"/>
            <w:gridSpan w:val="2"/>
            <w:shd w:val="clear" w:color="auto" w:fill="DEEAF6"/>
          </w:tcPr>
          <w:p w14:paraId="6AE0EF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4729" w:type="dxa"/>
            <w:gridSpan w:val="13"/>
            <w:shd w:val="clear" w:color="auto" w:fill="DEEAF6"/>
          </w:tcPr>
          <w:p w14:paraId="525AB2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ECONOMIC DEVELOPMENT DIMENSION</w:t>
            </w:r>
          </w:p>
        </w:tc>
        <w:tc>
          <w:tcPr>
            <w:tcW w:w="640" w:type="dxa"/>
            <w:shd w:val="clear" w:color="auto" w:fill="DEEAF6"/>
          </w:tcPr>
          <w:p w14:paraId="7C6D8F2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121919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67F6A03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shd w:val="clear" w:color="auto" w:fill="DEEAF6"/>
          </w:tcPr>
          <w:p w14:paraId="7B6D8E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shd w:val="clear" w:color="auto" w:fill="DEEAF6"/>
          </w:tcPr>
          <w:p w14:paraId="3506CF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shd w:val="clear" w:color="auto" w:fill="DEEAF6"/>
          </w:tcPr>
          <w:p w14:paraId="6142D21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5901E4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59A9D5B3"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327" w:type="dxa"/>
            <w:gridSpan w:val="2"/>
          </w:tcPr>
          <w:p w14:paraId="6378132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1084E62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Total output in agricultural production</w:t>
            </w:r>
          </w:p>
        </w:tc>
        <w:tc>
          <w:tcPr>
            <w:tcW w:w="787" w:type="dxa"/>
            <w:gridSpan w:val="2"/>
          </w:tcPr>
          <w:p w14:paraId="557DB4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gridSpan w:val="2"/>
          </w:tcPr>
          <w:p w14:paraId="527F2F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Pr>
          <w:p w14:paraId="7447AE2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7CF061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2CE80D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D6CA8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2C79D2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588B59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Building the capacity of farmer-Based Organizations in agribusiness, record keeping was conducted.</w:t>
            </w:r>
          </w:p>
        </w:tc>
        <w:tc>
          <w:tcPr>
            <w:tcW w:w="869" w:type="dxa"/>
            <w:vMerge w:val="restart"/>
          </w:tcPr>
          <w:p w14:paraId="75058BE5"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391">
              <w:rPr>
                <w:rFonts w:ascii="Times New Roman" w:eastAsia="Times New Roman" w:hAnsi="Times New Roman" w:cs="Times New Roman"/>
                <w:sz w:val="20"/>
                <w:szCs w:val="20"/>
              </w:rPr>
              <w:t>Lack of motorbikes for AEAs.</w:t>
            </w:r>
          </w:p>
          <w:p w14:paraId="70D4D63C"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302BBA5A"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Times New Roman" w:hAnsi="Times New Roman" w:cs="Times New Roman"/>
                <w:sz w:val="20"/>
                <w:szCs w:val="20"/>
              </w:rPr>
              <w:t xml:space="preserve">2.Lack </w:t>
            </w:r>
            <w:r w:rsidRPr="00165391">
              <w:rPr>
                <w:rFonts w:ascii="Times New Roman" w:eastAsia="Calibri" w:hAnsi="Times New Roman" w:cs="Times New Roman"/>
                <w:sz w:val="20"/>
                <w:szCs w:val="20"/>
              </w:rPr>
              <w:t>of funds.</w:t>
            </w:r>
          </w:p>
          <w:p w14:paraId="1898E098"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3BECEF27"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B9F6D09"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 poor rainfall pattern affected the production of legume and cereals drastically.</w:t>
            </w:r>
          </w:p>
        </w:tc>
        <w:tc>
          <w:tcPr>
            <w:tcW w:w="927" w:type="dxa"/>
            <w:vMerge w:val="restart"/>
          </w:tcPr>
          <w:p w14:paraId="7E2698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There should be periodic training of farmers</w:t>
            </w:r>
          </w:p>
          <w:p w14:paraId="29C018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497623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Farmers were trained on improved livestock housing.</w:t>
            </w:r>
          </w:p>
          <w:p w14:paraId="54495D1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D8657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Farmers were trained on improved technology. </w:t>
            </w:r>
          </w:p>
          <w:p w14:paraId="45DEC4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E1A64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Times New Roman" w:hAnsi="Times New Roman" w:cs="Times New Roman"/>
                <w:sz w:val="20"/>
                <w:szCs w:val="20"/>
              </w:rPr>
              <w:t>Ensure Early release of Funds.</w:t>
            </w:r>
          </w:p>
        </w:tc>
      </w:tr>
      <w:tr w:rsidR="00165391" w:rsidRPr="00165391" w14:paraId="27931216"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4E69EAD"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E62299D"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6E352E9"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Maize (mt) </w:t>
            </w:r>
          </w:p>
        </w:tc>
        <w:tc>
          <w:tcPr>
            <w:tcW w:w="787" w:type="dxa"/>
            <w:gridSpan w:val="2"/>
          </w:tcPr>
          <w:p w14:paraId="69F09D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7.3</w:t>
            </w:r>
          </w:p>
        </w:tc>
        <w:tc>
          <w:tcPr>
            <w:tcW w:w="720" w:type="dxa"/>
            <w:gridSpan w:val="2"/>
          </w:tcPr>
          <w:p w14:paraId="4ED8C2B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31" w:type="dxa"/>
          </w:tcPr>
          <w:p w14:paraId="6CB31C4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7.8</w:t>
            </w:r>
          </w:p>
        </w:tc>
        <w:tc>
          <w:tcPr>
            <w:tcW w:w="640" w:type="dxa"/>
          </w:tcPr>
          <w:p w14:paraId="2E4FDC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8.3</w:t>
            </w:r>
          </w:p>
        </w:tc>
        <w:tc>
          <w:tcPr>
            <w:tcW w:w="640" w:type="dxa"/>
          </w:tcPr>
          <w:p w14:paraId="48D59F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579" w:type="dxa"/>
          </w:tcPr>
          <w:p w14:paraId="464855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579" w:type="dxa"/>
          </w:tcPr>
          <w:p w14:paraId="6012FB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4.9</w:t>
            </w:r>
          </w:p>
        </w:tc>
        <w:tc>
          <w:tcPr>
            <w:tcW w:w="912" w:type="dxa"/>
            <w:vMerge/>
          </w:tcPr>
          <w:p w14:paraId="533F37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B3A45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7B55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17E307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029A4F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8AA82CD"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068E1F7"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Rice (milled) (mt) </w:t>
            </w:r>
          </w:p>
        </w:tc>
        <w:tc>
          <w:tcPr>
            <w:tcW w:w="787" w:type="dxa"/>
            <w:gridSpan w:val="2"/>
          </w:tcPr>
          <w:p w14:paraId="02B1A5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720" w:type="dxa"/>
            <w:gridSpan w:val="2"/>
          </w:tcPr>
          <w:p w14:paraId="742192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31" w:type="dxa"/>
          </w:tcPr>
          <w:p w14:paraId="46F123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4.8</w:t>
            </w:r>
          </w:p>
        </w:tc>
        <w:tc>
          <w:tcPr>
            <w:tcW w:w="640" w:type="dxa"/>
          </w:tcPr>
          <w:p w14:paraId="2BF0EE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40" w:type="dxa"/>
          </w:tcPr>
          <w:p w14:paraId="54FF0B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579" w:type="dxa"/>
          </w:tcPr>
          <w:p w14:paraId="576526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579" w:type="dxa"/>
          </w:tcPr>
          <w:p w14:paraId="5E7E98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3.8</w:t>
            </w:r>
          </w:p>
        </w:tc>
        <w:tc>
          <w:tcPr>
            <w:tcW w:w="912" w:type="dxa"/>
            <w:vMerge/>
          </w:tcPr>
          <w:p w14:paraId="399E0C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F4399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F5A97C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D8653B4"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11650B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0249177"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5ED7983"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Cassava (mt)</w:t>
            </w:r>
          </w:p>
        </w:tc>
        <w:tc>
          <w:tcPr>
            <w:tcW w:w="787" w:type="dxa"/>
            <w:gridSpan w:val="2"/>
          </w:tcPr>
          <w:p w14:paraId="325B9D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7.4</w:t>
            </w:r>
          </w:p>
        </w:tc>
        <w:tc>
          <w:tcPr>
            <w:tcW w:w="720" w:type="dxa"/>
            <w:gridSpan w:val="2"/>
          </w:tcPr>
          <w:p w14:paraId="7FB1B01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5.4</w:t>
            </w:r>
          </w:p>
        </w:tc>
        <w:tc>
          <w:tcPr>
            <w:tcW w:w="631" w:type="dxa"/>
          </w:tcPr>
          <w:p w14:paraId="5EBE178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8.6</w:t>
            </w:r>
          </w:p>
        </w:tc>
        <w:tc>
          <w:tcPr>
            <w:tcW w:w="640" w:type="dxa"/>
          </w:tcPr>
          <w:p w14:paraId="3D98C1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9.0</w:t>
            </w:r>
          </w:p>
        </w:tc>
        <w:tc>
          <w:tcPr>
            <w:tcW w:w="640" w:type="dxa"/>
          </w:tcPr>
          <w:p w14:paraId="28422F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579" w:type="dxa"/>
          </w:tcPr>
          <w:p w14:paraId="0E324D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6.0</w:t>
            </w:r>
          </w:p>
        </w:tc>
        <w:tc>
          <w:tcPr>
            <w:tcW w:w="579" w:type="dxa"/>
          </w:tcPr>
          <w:p w14:paraId="3AE1A2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912" w:type="dxa"/>
            <w:vMerge/>
          </w:tcPr>
          <w:p w14:paraId="7D3611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E3E13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E6D2D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44F0A82"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545EBF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67B53AD"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445FCF9"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Yam (mt) </w:t>
            </w:r>
          </w:p>
        </w:tc>
        <w:tc>
          <w:tcPr>
            <w:tcW w:w="787" w:type="dxa"/>
            <w:gridSpan w:val="2"/>
          </w:tcPr>
          <w:p w14:paraId="1C06B0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3.7</w:t>
            </w:r>
          </w:p>
        </w:tc>
        <w:tc>
          <w:tcPr>
            <w:tcW w:w="720" w:type="dxa"/>
            <w:gridSpan w:val="2"/>
          </w:tcPr>
          <w:p w14:paraId="47A37D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5.5</w:t>
            </w:r>
          </w:p>
        </w:tc>
        <w:tc>
          <w:tcPr>
            <w:tcW w:w="631" w:type="dxa"/>
          </w:tcPr>
          <w:p w14:paraId="661C49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640" w:type="dxa"/>
          </w:tcPr>
          <w:p w14:paraId="6638CA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40" w:type="dxa"/>
          </w:tcPr>
          <w:p w14:paraId="2BC391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579" w:type="dxa"/>
          </w:tcPr>
          <w:p w14:paraId="08BF5D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579" w:type="dxa"/>
          </w:tcPr>
          <w:p w14:paraId="3083C92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912" w:type="dxa"/>
            <w:vMerge/>
          </w:tcPr>
          <w:p w14:paraId="4AC8DE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71AD4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B5AC5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4710F0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75315A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971E415"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147D99E"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Cocoyam (mt)</w:t>
            </w:r>
          </w:p>
        </w:tc>
        <w:tc>
          <w:tcPr>
            <w:tcW w:w="787" w:type="dxa"/>
            <w:gridSpan w:val="2"/>
          </w:tcPr>
          <w:p w14:paraId="3C7429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3.2</w:t>
            </w:r>
          </w:p>
        </w:tc>
        <w:tc>
          <w:tcPr>
            <w:tcW w:w="720" w:type="dxa"/>
            <w:gridSpan w:val="2"/>
          </w:tcPr>
          <w:p w14:paraId="4F6F192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4.8</w:t>
            </w:r>
          </w:p>
        </w:tc>
        <w:tc>
          <w:tcPr>
            <w:tcW w:w="631" w:type="dxa"/>
          </w:tcPr>
          <w:p w14:paraId="7423D9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40" w:type="dxa"/>
          </w:tcPr>
          <w:p w14:paraId="1E4A04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40" w:type="dxa"/>
          </w:tcPr>
          <w:p w14:paraId="188D92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579" w:type="dxa"/>
          </w:tcPr>
          <w:p w14:paraId="0A476A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579" w:type="dxa"/>
          </w:tcPr>
          <w:p w14:paraId="70C97D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912" w:type="dxa"/>
            <w:vMerge/>
          </w:tcPr>
          <w:p w14:paraId="7CD43B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4F7DB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3B150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BB27296"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05A8E5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D141AD7"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7568585"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Plantain (mt)</w:t>
            </w:r>
          </w:p>
        </w:tc>
        <w:tc>
          <w:tcPr>
            <w:tcW w:w="787" w:type="dxa"/>
            <w:gridSpan w:val="2"/>
          </w:tcPr>
          <w:p w14:paraId="6D4D09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w:t>
            </w:r>
          </w:p>
        </w:tc>
        <w:tc>
          <w:tcPr>
            <w:tcW w:w="720" w:type="dxa"/>
            <w:gridSpan w:val="2"/>
          </w:tcPr>
          <w:p w14:paraId="3F807F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31" w:type="dxa"/>
          </w:tcPr>
          <w:p w14:paraId="3FAB73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2.7</w:t>
            </w:r>
          </w:p>
        </w:tc>
        <w:tc>
          <w:tcPr>
            <w:tcW w:w="640" w:type="dxa"/>
          </w:tcPr>
          <w:p w14:paraId="2F83CF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640" w:type="dxa"/>
          </w:tcPr>
          <w:p w14:paraId="6EC624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3.5</w:t>
            </w:r>
          </w:p>
        </w:tc>
        <w:tc>
          <w:tcPr>
            <w:tcW w:w="579" w:type="dxa"/>
          </w:tcPr>
          <w:p w14:paraId="4280EE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579" w:type="dxa"/>
          </w:tcPr>
          <w:p w14:paraId="674B8C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912" w:type="dxa"/>
            <w:vMerge/>
          </w:tcPr>
          <w:p w14:paraId="58554F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BCBB8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163C6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C7488ED"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7E2BA5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0143B69"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2337D269"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Groundnut (mt)</w:t>
            </w:r>
          </w:p>
        </w:tc>
        <w:tc>
          <w:tcPr>
            <w:tcW w:w="787" w:type="dxa"/>
            <w:gridSpan w:val="2"/>
          </w:tcPr>
          <w:p w14:paraId="2F8FC0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w:t>
            </w:r>
          </w:p>
        </w:tc>
        <w:tc>
          <w:tcPr>
            <w:tcW w:w="720" w:type="dxa"/>
            <w:gridSpan w:val="2"/>
          </w:tcPr>
          <w:p w14:paraId="38D95C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5.1</w:t>
            </w:r>
          </w:p>
        </w:tc>
        <w:tc>
          <w:tcPr>
            <w:tcW w:w="631" w:type="dxa"/>
          </w:tcPr>
          <w:p w14:paraId="05B1E41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2.8</w:t>
            </w:r>
          </w:p>
        </w:tc>
        <w:tc>
          <w:tcPr>
            <w:tcW w:w="640" w:type="dxa"/>
          </w:tcPr>
          <w:p w14:paraId="14892E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w:t>
            </w:r>
          </w:p>
        </w:tc>
        <w:tc>
          <w:tcPr>
            <w:tcW w:w="640" w:type="dxa"/>
          </w:tcPr>
          <w:p w14:paraId="6DC83D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579" w:type="dxa"/>
          </w:tcPr>
          <w:p w14:paraId="35E6B9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w:t>
            </w:r>
          </w:p>
        </w:tc>
        <w:tc>
          <w:tcPr>
            <w:tcW w:w="579" w:type="dxa"/>
          </w:tcPr>
          <w:p w14:paraId="6F70F7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w:t>
            </w:r>
          </w:p>
        </w:tc>
        <w:tc>
          <w:tcPr>
            <w:tcW w:w="912" w:type="dxa"/>
            <w:vMerge/>
          </w:tcPr>
          <w:p w14:paraId="5BE539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3DB2E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AA5FA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17BE3A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DB5A50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C8972A1"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FFF9050"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Cowpea </w:t>
            </w:r>
          </w:p>
        </w:tc>
        <w:tc>
          <w:tcPr>
            <w:tcW w:w="787" w:type="dxa"/>
            <w:gridSpan w:val="2"/>
          </w:tcPr>
          <w:p w14:paraId="4A5010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1.4</w:t>
            </w:r>
          </w:p>
        </w:tc>
        <w:tc>
          <w:tcPr>
            <w:tcW w:w="720" w:type="dxa"/>
            <w:gridSpan w:val="2"/>
          </w:tcPr>
          <w:p w14:paraId="7C92E4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4.7</w:t>
            </w:r>
          </w:p>
        </w:tc>
        <w:tc>
          <w:tcPr>
            <w:tcW w:w="631" w:type="dxa"/>
          </w:tcPr>
          <w:p w14:paraId="2A508C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40" w:type="dxa"/>
          </w:tcPr>
          <w:p w14:paraId="6F1979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40" w:type="dxa"/>
          </w:tcPr>
          <w:p w14:paraId="3F517F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3.5</w:t>
            </w:r>
          </w:p>
        </w:tc>
        <w:tc>
          <w:tcPr>
            <w:tcW w:w="579" w:type="dxa"/>
          </w:tcPr>
          <w:p w14:paraId="34939E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579" w:type="dxa"/>
          </w:tcPr>
          <w:p w14:paraId="1E40A6A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912" w:type="dxa"/>
            <w:vMerge/>
          </w:tcPr>
          <w:p w14:paraId="3146D9C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61E1B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C089D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AC006B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8D9C25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501EF7C"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64D1F88"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Cattle (No.)</w:t>
            </w:r>
          </w:p>
        </w:tc>
        <w:tc>
          <w:tcPr>
            <w:tcW w:w="787" w:type="dxa"/>
            <w:gridSpan w:val="2"/>
          </w:tcPr>
          <w:p w14:paraId="67BF7E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2587</w:t>
            </w:r>
          </w:p>
        </w:tc>
        <w:tc>
          <w:tcPr>
            <w:tcW w:w="720" w:type="dxa"/>
            <w:gridSpan w:val="2"/>
          </w:tcPr>
          <w:p w14:paraId="386238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4215</w:t>
            </w:r>
          </w:p>
        </w:tc>
        <w:tc>
          <w:tcPr>
            <w:tcW w:w="631" w:type="dxa"/>
          </w:tcPr>
          <w:p w14:paraId="2B12C8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4723</w:t>
            </w:r>
          </w:p>
        </w:tc>
        <w:tc>
          <w:tcPr>
            <w:tcW w:w="640" w:type="dxa"/>
          </w:tcPr>
          <w:p w14:paraId="0A947E6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4000</w:t>
            </w:r>
          </w:p>
        </w:tc>
        <w:tc>
          <w:tcPr>
            <w:tcW w:w="640" w:type="dxa"/>
          </w:tcPr>
          <w:p w14:paraId="7DC1AB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4921</w:t>
            </w:r>
          </w:p>
        </w:tc>
        <w:tc>
          <w:tcPr>
            <w:tcW w:w="579" w:type="dxa"/>
          </w:tcPr>
          <w:p w14:paraId="09DB54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4930</w:t>
            </w:r>
          </w:p>
        </w:tc>
        <w:tc>
          <w:tcPr>
            <w:tcW w:w="579" w:type="dxa"/>
          </w:tcPr>
          <w:p w14:paraId="3E554B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5037</w:t>
            </w:r>
          </w:p>
        </w:tc>
        <w:tc>
          <w:tcPr>
            <w:tcW w:w="912" w:type="dxa"/>
            <w:vMerge/>
          </w:tcPr>
          <w:p w14:paraId="693D89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8D28D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0990E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D9371E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3CD940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0B5E289"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CC06881"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Sheep (No.)</w:t>
            </w:r>
          </w:p>
        </w:tc>
        <w:tc>
          <w:tcPr>
            <w:tcW w:w="787" w:type="dxa"/>
            <w:gridSpan w:val="2"/>
          </w:tcPr>
          <w:p w14:paraId="1C75E2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3596</w:t>
            </w:r>
          </w:p>
        </w:tc>
        <w:tc>
          <w:tcPr>
            <w:tcW w:w="720" w:type="dxa"/>
            <w:gridSpan w:val="2"/>
          </w:tcPr>
          <w:p w14:paraId="71784C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3896</w:t>
            </w:r>
          </w:p>
        </w:tc>
        <w:tc>
          <w:tcPr>
            <w:tcW w:w="631" w:type="dxa"/>
          </w:tcPr>
          <w:p w14:paraId="2F11A1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4009</w:t>
            </w:r>
          </w:p>
        </w:tc>
        <w:tc>
          <w:tcPr>
            <w:tcW w:w="640" w:type="dxa"/>
          </w:tcPr>
          <w:p w14:paraId="527E76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4000</w:t>
            </w:r>
          </w:p>
        </w:tc>
        <w:tc>
          <w:tcPr>
            <w:tcW w:w="640" w:type="dxa"/>
          </w:tcPr>
          <w:p w14:paraId="58832F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4128</w:t>
            </w:r>
          </w:p>
        </w:tc>
        <w:tc>
          <w:tcPr>
            <w:tcW w:w="579" w:type="dxa"/>
          </w:tcPr>
          <w:p w14:paraId="3BB4DC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4300</w:t>
            </w:r>
          </w:p>
        </w:tc>
        <w:tc>
          <w:tcPr>
            <w:tcW w:w="579" w:type="dxa"/>
          </w:tcPr>
          <w:p w14:paraId="248E860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4298</w:t>
            </w:r>
          </w:p>
        </w:tc>
        <w:tc>
          <w:tcPr>
            <w:tcW w:w="912" w:type="dxa"/>
            <w:vMerge/>
          </w:tcPr>
          <w:p w14:paraId="0AB812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2A8E5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47A29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FF7739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C8616D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F281BF7"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0C599FD"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Goat (No.)</w:t>
            </w:r>
          </w:p>
        </w:tc>
        <w:tc>
          <w:tcPr>
            <w:tcW w:w="787" w:type="dxa"/>
            <w:gridSpan w:val="2"/>
          </w:tcPr>
          <w:p w14:paraId="27B14E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5240</w:t>
            </w:r>
          </w:p>
        </w:tc>
        <w:tc>
          <w:tcPr>
            <w:tcW w:w="720" w:type="dxa"/>
            <w:gridSpan w:val="2"/>
          </w:tcPr>
          <w:p w14:paraId="582840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5572</w:t>
            </w:r>
          </w:p>
        </w:tc>
        <w:tc>
          <w:tcPr>
            <w:tcW w:w="631" w:type="dxa"/>
          </w:tcPr>
          <w:p w14:paraId="1B43F8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5973</w:t>
            </w:r>
          </w:p>
        </w:tc>
        <w:tc>
          <w:tcPr>
            <w:tcW w:w="640" w:type="dxa"/>
          </w:tcPr>
          <w:p w14:paraId="19944C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4500</w:t>
            </w:r>
          </w:p>
        </w:tc>
        <w:tc>
          <w:tcPr>
            <w:tcW w:w="640" w:type="dxa"/>
          </w:tcPr>
          <w:p w14:paraId="69431F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4897</w:t>
            </w:r>
          </w:p>
        </w:tc>
        <w:tc>
          <w:tcPr>
            <w:tcW w:w="579" w:type="dxa"/>
          </w:tcPr>
          <w:p w14:paraId="4F175C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4900</w:t>
            </w:r>
          </w:p>
        </w:tc>
        <w:tc>
          <w:tcPr>
            <w:tcW w:w="579" w:type="dxa"/>
          </w:tcPr>
          <w:p w14:paraId="4E38DE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4971</w:t>
            </w:r>
          </w:p>
        </w:tc>
        <w:tc>
          <w:tcPr>
            <w:tcW w:w="912" w:type="dxa"/>
            <w:vMerge/>
          </w:tcPr>
          <w:p w14:paraId="76BADE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9F232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B776F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682E24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31A1B8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B9FFD2A"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3C0014A"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Pig (No)</w:t>
            </w:r>
          </w:p>
        </w:tc>
        <w:tc>
          <w:tcPr>
            <w:tcW w:w="787" w:type="dxa"/>
            <w:gridSpan w:val="2"/>
          </w:tcPr>
          <w:p w14:paraId="77FE1C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1783</w:t>
            </w:r>
          </w:p>
        </w:tc>
        <w:tc>
          <w:tcPr>
            <w:tcW w:w="720" w:type="dxa"/>
            <w:gridSpan w:val="2"/>
          </w:tcPr>
          <w:p w14:paraId="6AA6583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1329</w:t>
            </w:r>
          </w:p>
        </w:tc>
        <w:tc>
          <w:tcPr>
            <w:tcW w:w="631" w:type="dxa"/>
          </w:tcPr>
          <w:p w14:paraId="0A9277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2043</w:t>
            </w:r>
          </w:p>
        </w:tc>
        <w:tc>
          <w:tcPr>
            <w:tcW w:w="640" w:type="dxa"/>
          </w:tcPr>
          <w:p w14:paraId="3001C3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3500</w:t>
            </w:r>
          </w:p>
        </w:tc>
        <w:tc>
          <w:tcPr>
            <w:tcW w:w="640" w:type="dxa"/>
          </w:tcPr>
          <w:p w14:paraId="4EBF80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3971</w:t>
            </w:r>
          </w:p>
        </w:tc>
        <w:tc>
          <w:tcPr>
            <w:tcW w:w="579" w:type="dxa"/>
          </w:tcPr>
          <w:p w14:paraId="23C1FE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4000</w:t>
            </w:r>
          </w:p>
        </w:tc>
        <w:tc>
          <w:tcPr>
            <w:tcW w:w="579" w:type="dxa"/>
          </w:tcPr>
          <w:p w14:paraId="645439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2493</w:t>
            </w:r>
          </w:p>
        </w:tc>
        <w:tc>
          <w:tcPr>
            <w:tcW w:w="912" w:type="dxa"/>
            <w:vMerge/>
          </w:tcPr>
          <w:p w14:paraId="0E28C0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C6EF9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875B3E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80C5591"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5630B82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616A17E"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D3E1E03" w14:textId="77777777" w:rsidR="00165391" w:rsidRPr="00165391" w:rsidRDefault="00165391" w:rsidP="00165391">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Poultry</w:t>
            </w:r>
          </w:p>
        </w:tc>
        <w:tc>
          <w:tcPr>
            <w:tcW w:w="787" w:type="dxa"/>
            <w:gridSpan w:val="2"/>
          </w:tcPr>
          <w:p w14:paraId="63123E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DF911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9427</w:t>
            </w:r>
          </w:p>
        </w:tc>
        <w:tc>
          <w:tcPr>
            <w:tcW w:w="631" w:type="dxa"/>
          </w:tcPr>
          <w:p w14:paraId="6732C6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9891</w:t>
            </w:r>
          </w:p>
        </w:tc>
        <w:tc>
          <w:tcPr>
            <w:tcW w:w="640" w:type="dxa"/>
          </w:tcPr>
          <w:p w14:paraId="21FD09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10000</w:t>
            </w:r>
          </w:p>
        </w:tc>
        <w:tc>
          <w:tcPr>
            <w:tcW w:w="640" w:type="dxa"/>
          </w:tcPr>
          <w:p w14:paraId="0370E2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12987</w:t>
            </w:r>
          </w:p>
        </w:tc>
        <w:tc>
          <w:tcPr>
            <w:tcW w:w="579" w:type="dxa"/>
          </w:tcPr>
          <w:p w14:paraId="1CB0A8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13000</w:t>
            </w:r>
          </w:p>
        </w:tc>
        <w:tc>
          <w:tcPr>
            <w:tcW w:w="579" w:type="dxa"/>
          </w:tcPr>
          <w:p w14:paraId="404679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2500</w:t>
            </w:r>
          </w:p>
        </w:tc>
        <w:tc>
          <w:tcPr>
            <w:tcW w:w="912" w:type="dxa"/>
            <w:vMerge/>
          </w:tcPr>
          <w:p w14:paraId="6AB32C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6CFA49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6E91D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5BA8C30"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5C3B46FC"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327" w:type="dxa"/>
            <w:gridSpan w:val="2"/>
          </w:tcPr>
          <w:p w14:paraId="691F0AE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66F367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Average productivity of selected crop</w:t>
            </w:r>
          </w:p>
        </w:tc>
        <w:tc>
          <w:tcPr>
            <w:tcW w:w="787" w:type="dxa"/>
            <w:gridSpan w:val="2"/>
          </w:tcPr>
          <w:p w14:paraId="22D319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720" w:type="dxa"/>
            <w:gridSpan w:val="2"/>
          </w:tcPr>
          <w:p w14:paraId="177CEB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631" w:type="dxa"/>
          </w:tcPr>
          <w:p w14:paraId="2E5C63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640" w:type="dxa"/>
          </w:tcPr>
          <w:p w14:paraId="295AA2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640" w:type="dxa"/>
          </w:tcPr>
          <w:p w14:paraId="150E13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579" w:type="dxa"/>
          </w:tcPr>
          <w:p w14:paraId="58219B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579" w:type="dxa"/>
          </w:tcPr>
          <w:p w14:paraId="1C6A12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912" w:type="dxa"/>
            <w:vMerge/>
          </w:tcPr>
          <w:p w14:paraId="2C63E1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869" w:type="dxa"/>
            <w:vMerge/>
          </w:tcPr>
          <w:p w14:paraId="0EC1D9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927" w:type="dxa"/>
            <w:vMerge/>
          </w:tcPr>
          <w:p w14:paraId="3DBE39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r>
      <w:tr w:rsidR="00165391" w:rsidRPr="00165391" w14:paraId="62025651"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20A0D69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5545D4E"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208C5101"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Maize (mt) </w:t>
            </w:r>
          </w:p>
        </w:tc>
        <w:tc>
          <w:tcPr>
            <w:tcW w:w="787" w:type="dxa"/>
            <w:gridSpan w:val="2"/>
          </w:tcPr>
          <w:p w14:paraId="420C5AC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6F0315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7.9</w:t>
            </w:r>
          </w:p>
        </w:tc>
        <w:tc>
          <w:tcPr>
            <w:tcW w:w="631" w:type="dxa"/>
          </w:tcPr>
          <w:p w14:paraId="6457ED9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22.5</w:t>
            </w:r>
          </w:p>
        </w:tc>
        <w:tc>
          <w:tcPr>
            <w:tcW w:w="640" w:type="dxa"/>
          </w:tcPr>
          <w:p w14:paraId="1C42EB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7.5</w:t>
            </w:r>
          </w:p>
        </w:tc>
        <w:tc>
          <w:tcPr>
            <w:tcW w:w="640" w:type="dxa"/>
          </w:tcPr>
          <w:p w14:paraId="4E5D4D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579" w:type="dxa"/>
          </w:tcPr>
          <w:p w14:paraId="6C695D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21239C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6E38DA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634C2C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120CA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50E2295"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0EB64D6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2C41D8C"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8AE2F05"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Rice (milled) (mt) </w:t>
            </w:r>
          </w:p>
        </w:tc>
        <w:tc>
          <w:tcPr>
            <w:tcW w:w="787" w:type="dxa"/>
            <w:gridSpan w:val="2"/>
          </w:tcPr>
          <w:p w14:paraId="0D4E9E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1C1AAA8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4.8</w:t>
            </w:r>
          </w:p>
        </w:tc>
        <w:tc>
          <w:tcPr>
            <w:tcW w:w="631" w:type="dxa"/>
          </w:tcPr>
          <w:p w14:paraId="460D32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11.9</w:t>
            </w:r>
          </w:p>
        </w:tc>
        <w:tc>
          <w:tcPr>
            <w:tcW w:w="640" w:type="dxa"/>
          </w:tcPr>
          <w:p w14:paraId="0346B0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4.8</w:t>
            </w:r>
          </w:p>
        </w:tc>
        <w:tc>
          <w:tcPr>
            <w:tcW w:w="640" w:type="dxa"/>
          </w:tcPr>
          <w:p w14:paraId="49E983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579" w:type="dxa"/>
          </w:tcPr>
          <w:p w14:paraId="1E5D44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7B249A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463F65A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92C1C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C5C89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ED93178"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0A515C5D"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E511208"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72DAA3A"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Cassava (mt)</w:t>
            </w:r>
          </w:p>
        </w:tc>
        <w:tc>
          <w:tcPr>
            <w:tcW w:w="787" w:type="dxa"/>
            <w:gridSpan w:val="2"/>
          </w:tcPr>
          <w:p w14:paraId="6DE84D8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03F257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8.6</w:t>
            </w:r>
          </w:p>
        </w:tc>
        <w:tc>
          <w:tcPr>
            <w:tcW w:w="631" w:type="dxa"/>
          </w:tcPr>
          <w:p w14:paraId="030B44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8.1</w:t>
            </w:r>
          </w:p>
        </w:tc>
        <w:tc>
          <w:tcPr>
            <w:tcW w:w="640" w:type="dxa"/>
          </w:tcPr>
          <w:p w14:paraId="624005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8.6</w:t>
            </w:r>
          </w:p>
        </w:tc>
        <w:tc>
          <w:tcPr>
            <w:tcW w:w="640" w:type="dxa"/>
          </w:tcPr>
          <w:p w14:paraId="4D2066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579" w:type="dxa"/>
          </w:tcPr>
          <w:p w14:paraId="6F0F13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306703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7AF54D4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FA357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86612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2825EBF"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D4BC17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E495887"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ED627A1"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Yam (mt) </w:t>
            </w:r>
          </w:p>
        </w:tc>
        <w:tc>
          <w:tcPr>
            <w:tcW w:w="787" w:type="dxa"/>
            <w:gridSpan w:val="2"/>
          </w:tcPr>
          <w:p w14:paraId="58BB3D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22372F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631" w:type="dxa"/>
          </w:tcPr>
          <w:p w14:paraId="3A1DE4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40" w:type="dxa"/>
          </w:tcPr>
          <w:p w14:paraId="27D017F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640" w:type="dxa"/>
          </w:tcPr>
          <w:p w14:paraId="753327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2.9</w:t>
            </w:r>
          </w:p>
        </w:tc>
        <w:tc>
          <w:tcPr>
            <w:tcW w:w="579" w:type="dxa"/>
          </w:tcPr>
          <w:p w14:paraId="468BE1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7F551F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7FABC41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B8FC8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61298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6D6834D"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7E798F4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87A014B"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B9048C7"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Cocoyam (mt)</w:t>
            </w:r>
          </w:p>
        </w:tc>
        <w:tc>
          <w:tcPr>
            <w:tcW w:w="787" w:type="dxa"/>
            <w:gridSpan w:val="2"/>
          </w:tcPr>
          <w:p w14:paraId="0944CC6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2F62DB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31" w:type="dxa"/>
          </w:tcPr>
          <w:p w14:paraId="7E859A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w:t>
            </w:r>
          </w:p>
        </w:tc>
        <w:tc>
          <w:tcPr>
            <w:tcW w:w="640" w:type="dxa"/>
          </w:tcPr>
          <w:p w14:paraId="6691AB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7D6885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2DD744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367E79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2D09CF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C633F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69B17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679C6D3"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E78178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02ABDDB"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2C2360E"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Plantain (mt)</w:t>
            </w:r>
          </w:p>
        </w:tc>
        <w:tc>
          <w:tcPr>
            <w:tcW w:w="787" w:type="dxa"/>
            <w:gridSpan w:val="2"/>
          </w:tcPr>
          <w:p w14:paraId="6FA073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796CA79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2.7</w:t>
            </w:r>
          </w:p>
        </w:tc>
        <w:tc>
          <w:tcPr>
            <w:tcW w:w="631" w:type="dxa"/>
          </w:tcPr>
          <w:p w14:paraId="586723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4.4</w:t>
            </w:r>
          </w:p>
        </w:tc>
        <w:tc>
          <w:tcPr>
            <w:tcW w:w="640" w:type="dxa"/>
          </w:tcPr>
          <w:p w14:paraId="07D179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2.7</w:t>
            </w:r>
          </w:p>
        </w:tc>
        <w:tc>
          <w:tcPr>
            <w:tcW w:w="640" w:type="dxa"/>
          </w:tcPr>
          <w:p w14:paraId="0A1BA8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579" w:type="dxa"/>
          </w:tcPr>
          <w:p w14:paraId="622981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D53F8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496266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F1625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F9EB4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FB10AF9"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78CD564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874DD60"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65DB392"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Groundnut (mt)</w:t>
            </w:r>
          </w:p>
        </w:tc>
        <w:tc>
          <w:tcPr>
            <w:tcW w:w="787" w:type="dxa"/>
            <w:gridSpan w:val="2"/>
          </w:tcPr>
          <w:p w14:paraId="43BEC0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Nil </w:t>
            </w:r>
          </w:p>
        </w:tc>
        <w:tc>
          <w:tcPr>
            <w:tcW w:w="720" w:type="dxa"/>
            <w:gridSpan w:val="2"/>
          </w:tcPr>
          <w:p w14:paraId="07DBA9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2.8</w:t>
            </w:r>
          </w:p>
        </w:tc>
        <w:tc>
          <w:tcPr>
            <w:tcW w:w="631" w:type="dxa"/>
          </w:tcPr>
          <w:p w14:paraId="1102F6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6.8</w:t>
            </w:r>
          </w:p>
        </w:tc>
        <w:tc>
          <w:tcPr>
            <w:tcW w:w="640" w:type="dxa"/>
          </w:tcPr>
          <w:p w14:paraId="39AA482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2.8</w:t>
            </w:r>
          </w:p>
        </w:tc>
        <w:tc>
          <w:tcPr>
            <w:tcW w:w="640" w:type="dxa"/>
          </w:tcPr>
          <w:p w14:paraId="549DED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3.5</w:t>
            </w:r>
          </w:p>
        </w:tc>
        <w:tc>
          <w:tcPr>
            <w:tcW w:w="579" w:type="dxa"/>
          </w:tcPr>
          <w:p w14:paraId="49AE68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42EDC3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36724DB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A1BFF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F306C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302193C"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45FEDC5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D5775AE"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F4A7504" w14:textId="77777777" w:rsidR="00165391" w:rsidRPr="00165391" w:rsidRDefault="00165391" w:rsidP="00165391">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Cowpea </w:t>
            </w:r>
          </w:p>
        </w:tc>
        <w:tc>
          <w:tcPr>
            <w:tcW w:w="787" w:type="dxa"/>
            <w:gridSpan w:val="2"/>
          </w:tcPr>
          <w:p w14:paraId="66780E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Nil</w:t>
            </w:r>
          </w:p>
        </w:tc>
        <w:tc>
          <w:tcPr>
            <w:tcW w:w="720" w:type="dxa"/>
            <w:gridSpan w:val="2"/>
          </w:tcPr>
          <w:p w14:paraId="26CC05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31" w:type="dxa"/>
          </w:tcPr>
          <w:p w14:paraId="7C0E8C9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8.7</w:t>
            </w:r>
          </w:p>
        </w:tc>
        <w:tc>
          <w:tcPr>
            <w:tcW w:w="640" w:type="dxa"/>
          </w:tcPr>
          <w:p w14:paraId="553409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40" w:type="dxa"/>
          </w:tcPr>
          <w:p w14:paraId="485E01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579" w:type="dxa"/>
          </w:tcPr>
          <w:p w14:paraId="5970DD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9DFB6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765A7E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8A695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9C343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900F654"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128EFD6C"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3.</w:t>
            </w:r>
          </w:p>
        </w:tc>
        <w:tc>
          <w:tcPr>
            <w:tcW w:w="327" w:type="dxa"/>
            <w:gridSpan w:val="2"/>
          </w:tcPr>
          <w:p w14:paraId="129CDDE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26FA575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Number of new industries established</w:t>
            </w:r>
          </w:p>
        </w:tc>
        <w:tc>
          <w:tcPr>
            <w:tcW w:w="787" w:type="dxa"/>
            <w:gridSpan w:val="2"/>
          </w:tcPr>
          <w:p w14:paraId="6CF660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2D587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4B947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2E696A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32D9C7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7D781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19D6A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val="restart"/>
          </w:tcPr>
          <w:p w14:paraId="3EFD4D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r w:rsidRPr="00165391">
              <w:rPr>
                <w:rFonts w:ascii="Times New Roman" w:eastAsia="Calibri" w:hAnsi="Times New Roman" w:cs="Times New Roman"/>
                <w:color w:val="000000" w:themeColor="text1"/>
                <w:sz w:val="20"/>
                <w:szCs w:val="20"/>
              </w:rPr>
              <w:t>MSME’s were assisted to formalize their Businesses</w:t>
            </w:r>
          </w:p>
          <w:p w14:paraId="16A4F37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p w14:paraId="511DFE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r w:rsidRPr="00165391">
              <w:rPr>
                <w:rFonts w:ascii="Times New Roman" w:eastAsia="Times New Roman" w:hAnsi="Times New Roman" w:cs="Times New Roman"/>
                <w:color w:val="000000" w:themeColor="text1"/>
                <w:sz w:val="20"/>
                <w:szCs w:val="20"/>
              </w:rPr>
              <w:t xml:space="preserve">Ghana Jobs and Skills Project beneficiaries were trained on </w:t>
            </w:r>
            <w:r w:rsidRPr="00165391">
              <w:rPr>
                <w:rFonts w:ascii="Times New Roman" w:eastAsia="Times New Roman" w:hAnsi="Times New Roman" w:cs="Times New Roman"/>
                <w:color w:val="000000" w:themeColor="text1"/>
                <w:sz w:val="20"/>
                <w:szCs w:val="20"/>
              </w:rPr>
              <w:lastRenderedPageBreak/>
              <w:t xml:space="preserve">proper Business Management </w:t>
            </w:r>
          </w:p>
        </w:tc>
        <w:tc>
          <w:tcPr>
            <w:tcW w:w="869" w:type="dxa"/>
            <w:vMerge w:val="restart"/>
          </w:tcPr>
          <w:p w14:paraId="06C4794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 xml:space="preserve">Lack of Official vehicle to conduct follow-up on CAPBUSS Beneficiaries. </w:t>
            </w:r>
          </w:p>
        </w:tc>
        <w:tc>
          <w:tcPr>
            <w:tcW w:w="927" w:type="dxa"/>
            <w:vMerge w:val="restart"/>
          </w:tcPr>
          <w:p w14:paraId="3A6E6AB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Means of Transport should be provided to ensure proper follow-ups.</w:t>
            </w:r>
          </w:p>
        </w:tc>
      </w:tr>
      <w:tr w:rsidR="00165391" w:rsidRPr="00165391" w14:paraId="002EF2D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4F6B40D"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7665820" w14:textId="77777777" w:rsidR="00165391" w:rsidRPr="00165391" w:rsidRDefault="00165391" w:rsidP="00165391">
            <w:pPr>
              <w:numPr>
                <w:ilvl w:val="0"/>
                <w:numId w:val="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C4F91C6" w14:textId="77777777" w:rsidR="00165391" w:rsidRPr="00165391" w:rsidRDefault="00165391" w:rsidP="00165391">
            <w:pPr>
              <w:numPr>
                <w:ilvl w:val="0"/>
                <w:numId w:val="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Agriculture</w:t>
            </w:r>
          </w:p>
          <w:p w14:paraId="439844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437883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015A27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A98541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0DDFB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EF9BB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D89A3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4415F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AF0DE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p>
        </w:tc>
        <w:tc>
          <w:tcPr>
            <w:tcW w:w="869" w:type="dxa"/>
            <w:vMerge/>
          </w:tcPr>
          <w:p w14:paraId="359ED2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910AF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3E040C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42791F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D1701AE" w14:textId="77777777" w:rsidR="00165391" w:rsidRPr="00165391" w:rsidRDefault="00165391" w:rsidP="00165391">
            <w:pPr>
              <w:numPr>
                <w:ilvl w:val="0"/>
                <w:numId w:val="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6A82F61" w14:textId="77777777" w:rsidR="00165391" w:rsidRPr="00165391" w:rsidRDefault="00165391" w:rsidP="00165391">
            <w:pPr>
              <w:numPr>
                <w:ilvl w:val="0"/>
                <w:numId w:val="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Industry</w:t>
            </w:r>
          </w:p>
          <w:p w14:paraId="4D2E54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056A09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FE84DA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DF87E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12B04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A529C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E4BCA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CB1BE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9E8DB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p>
        </w:tc>
        <w:tc>
          <w:tcPr>
            <w:tcW w:w="869" w:type="dxa"/>
            <w:vMerge/>
          </w:tcPr>
          <w:p w14:paraId="25443A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9799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6AC64A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D2252D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8D194B8" w14:textId="77777777" w:rsidR="00165391" w:rsidRPr="00165391" w:rsidRDefault="00165391" w:rsidP="00165391">
            <w:pPr>
              <w:numPr>
                <w:ilvl w:val="0"/>
                <w:numId w:val="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B4325AB" w14:textId="77777777" w:rsidR="00165391" w:rsidRPr="00165391" w:rsidRDefault="00165391" w:rsidP="00165391">
            <w:pPr>
              <w:numPr>
                <w:ilvl w:val="0"/>
                <w:numId w:val="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Service</w:t>
            </w:r>
          </w:p>
          <w:p w14:paraId="1A08EE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63A92B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BF0D93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1C9CB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58A1F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EF1A2A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6F8E11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4DF163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7D6398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p>
        </w:tc>
        <w:tc>
          <w:tcPr>
            <w:tcW w:w="869" w:type="dxa"/>
            <w:vMerge/>
          </w:tcPr>
          <w:p w14:paraId="70D443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A36782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2801E5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0E9F525D"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327" w:type="dxa"/>
            <w:gridSpan w:val="2"/>
          </w:tcPr>
          <w:p w14:paraId="1127638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2F21C5D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Number of new jobs created</w:t>
            </w:r>
          </w:p>
        </w:tc>
        <w:tc>
          <w:tcPr>
            <w:tcW w:w="787" w:type="dxa"/>
            <w:gridSpan w:val="2"/>
          </w:tcPr>
          <w:p w14:paraId="3DAF07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7EC6FB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32AD19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35B556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08BB6F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19B46AC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3971A2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tcPr>
          <w:p w14:paraId="576277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themeColor="text1"/>
                <w:sz w:val="20"/>
                <w:szCs w:val="20"/>
              </w:rPr>
            </w:pPr>
          </w:p>
        </w:tc>
        <w:tc>
          <w:tcPr>
            <w:tcW w:w="869" w:type="dxa"/>
          </w:tcPr>
          <w:p w14:paraId="77A0C4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tcPr>
          <w:p w14:paraId="6D9C5B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6F0B96D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819D2B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1B4A247" w14:textId="77777777" w:rsidR="00165391" w:rsidRPr="00165391" w:rsidRDefault="00165391" w:rsidP="00165391">
            <w:pPr>
              <w:numPr>
                <w:ilvl w:val="0"/>
                <w:numId w:val="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9C22655" w14:textId="77777777" w:rsidR="00165391" w:rsidRPr="00165391" w:rsidRDefault="00165391" w:rsidP="00165391">
            <w:pPr>
              <w:numPr>
                <w:ilvl w:val="0"/>
                <w:numId w:val="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Agriculture</w:t>
            </w:r>
          </w:p>
          <w:p w14:paraId="784548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14FFE0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374178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65C352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13325D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23F7F1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8FCB6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1E5EE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val="restart"/>
          </w:tcPr>
          <w:p w14:paraId="4CFCBF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r w:rsidRPr="00165391">
              <w:rPr>
                <w:rFonts w:ascii="Times New Roman" w:eastAsia="Calibri" w:hAnsi="Times New Roman" w:cs="Times New Roman"/>
                <w:color w:val="000000" w:themeColor="text1"/>
                <w:sz w:val="20"/>
                <w:szCs w:val="20"/>
              </w:rPr>
              <w:t xml:space="preserve">Recruited four (4) Prison </w:t>
            </w:r>
          </w:p>
          <w:p w14:paraId="175916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p>
          <w:p w14:paraId="4FBAE30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r w:rsidRPr="00165391">
              <w:rPr>
                <w:rFonts w:ascii="Times New Roman" w:eastAsia="Calibri" w:hAnsi="Times New Roman" w:cs="Times New Roman"/>
                <w:color w:val="000000" w:themeColor="text1"/>
                <w:sz w:val="20"/>
                <w:szCs w:val="20"/>
              </w:rPr>
              <w:t>Assistants</w:t>
            </w:r>
          </w:p>
          <w:p w14:paraId="4FA401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0"/>
                <w:szCs w:val="20"/>
              </w:rPr>
            </w:pPr>
            <w:r w:rsidRPr="00165391">
              <w:rPr>
                <w:rFonts w:ascii="Times New Roman" w:eastAsia="Calibri" w:hAnsi="Times New Roman" w:cs="Times New Roman"/>
                <w:color w:val="000000" w:themeColor="text1"/>
                <w:sz w:val="20"/>
                <w:szCs w:val="20"/>
              </w:rPr>
              <w:t xml:space="preserve">19 Youth under Ghana Jobs and Skills project were financially </w:t>
            </w:r>
            <w:r w:rsidRPr="00165391">
              <w:rPr>
                <w:rFonts w:ascii="Times New Roman" w:eastAsia="Calibri" w:hAnsi="Times New Roman" w:cs="Times New Roman"/>
                <w:color w:val="000000" w:themeColor="text1"/>
                <w:sz w:val="20"/>
                <w:szCs w:val="20"/>
              </w:rPr>
              <w:pgNum/>
            </w:r>
            <w:r w:rsidRPr="00165391">
              <w:rPr>
                <w:rFonts w:ascii="Times New Roman" w:eastAsia="Calibri" w:hAnsi="Times New Roman" w:cs="Times New Roman"/>
                <w:color w:val="000000" w:themeColor="text1"/>
                <w:sz w:val="20"/>
                <w:szCs w:val="20"/>
              </w:rPr>
              <w:t xml:space="preserve"> generate with startup tools and orientation.</w:t>
            </w:r>
          </w:p>
        </w:tc>
        <w:tc>
          <w:tcPr>
            <w:tcW w:w="869" w:type="dxa"/>
            <w:vMerge w:val="restart"/>
          </w:tcPr>
          <w:p w14:paraId="61D569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Lack of funds.</w:t>
            </w:r>
          </w:p>
          <w:p w14:paraId="532D47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B0CE5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8CDE0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val="restart"/>
          </w:tcPr>
          <w:p w14:paraId="5D2D6F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Increase the quantum of grants for the prospective beneficiaries.</w:t>
            </w:r>
          </w:p>
          <w:p w14:paraId="332009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81D0ED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AA7DF5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52F45CD" w14:textId="77777777" w:rsidR="00165391" w:rsidRPr="00165391" w:rsidRDefault="00165391" w:rsidP="00165391">
            <w:pPr>
              <w:numPr>
                <w:ilvl w:val="0"/>
                <w:numId w:val="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1958A5D" w14:textId="77777777" w:rsidR="00165391" w:rsidRPr="00165391" w:rsidRDefault="00165391" w:rsidP="00165391">
            <w:pPr>
              <w:numPr>
                <w:ilvl w:val="0"/>
                <w:numId w:val="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Industry</w:t>
            </w:r>
          </w:p>
          <w:p w14:paraId="60E9D0C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04FC19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65BA4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4B379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443277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F4EF6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3590B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A090B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814702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31EA8B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A3B183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172346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DCEF03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6E1A0CE" w14:textId="77777777" w:rsidR="00165391" w:rsidRPr="00165391" w:rsidRDefault="00165391" w:rsidP="00165391">
            <w:pPr>
              <w:numPr>
                <w:ilvl w:val="0"/>
                <w:numId w:val="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8E2D53A" w14:textId="77777777" w:rsidR="00165391" w:rsidRPr="00165391" w:rsidRDefault="00165391" w:rsidP="00165391">
            <w:pPr>
              <w:numPr>
                <w:ilvl w:val="0"/>
                <w:numId w:val="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Service (Community policing, Garment, BEAP, Prison Assistant, security, kitchen Assistant, skills training and Community health workers)</w:t>
            </w:r>
          </w:p>
          <w:p w14:paraId="111AFC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53545E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221</w:t>
            </w:r>
          </w:p>
        </w:tc>
        <w:tc>
          <w:tcPr>
            <w:tcW w:w="720" w:type="dxa"/>
            <w:gridSpan w:val="2"/>
          </w:tcPr>
          <w:p w14:paraId="66C335A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340</w:t>
            </w:r>
          </w:p>
        </w:tc>
        <w:tc>
          <w:tcPr>
            <w:tcW w:w="631" w:type="dxa"/>
          </w:tcPr>
          <w:p w14:paraId="69EE1B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282</w:t>
            </w:r>
          </w:p>
        </w:tc>
        <w:tc>
          <w:tcPr>
            <w:tcW w:w="640" w:type="dxa"/>
          </w:tcPr>
          <w:p w14:paraId="6EB393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300</w:t>
            </w:r>
          </w:p>
        </w:tc>
        <w:tc>
          <w:tcPr>
            <w:tcW w:w="640" w:type="dxa"/>
          </w:tcPr>
          <w:p w14:paraId="7A2D3A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199</w:t>
            </w:r>
          </w:p>
        </w:tc>
        <w:tc>
          <w:tcPr>
            <w:tcW w:w="579" w:type="dxa"/>
          </w:tcPr>
          <w:p w14:paraId="3418443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200</w:t>
            </w:r>
          </w:p>
        </w:tc>
        <w:tc>
          <w:tcPr>
            <w:tcW w:w="579" w:type="dxa"/>
          </w:tcPr>
          <w:p w14:paraId="21FD96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118</w:t>
            </w:r>
          </w:p>
        </w:tc>
        <w:tc>
          <w:tcPr>
            <w:tcW w:w="912" w:type="dxa"/>
            <w:vMerge/>
          </w:tcPr>
          <w:p w14:paraId="188265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D6B1C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13536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49BD6F3"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3551C91C"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327" w:type="dxa"/>
            <w:gridSpan w:val="2"/>
          </w:tcPr>
          <w:p w14:paraId="1D9D01A7" w14:textId="77777777" w:rsidR="00165391" w:rsidRPr="00165391" w:rsidRDefault="00165391" w:rsidP="00165391">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345" w:type="dxa"/>
            <w:gridSpan w:val="8"/>
          </w:tcPr>
          <w:p w14:paraId="2B552C46" w14:textId="77777777" w:rsidR="00165391" w:rsidRPr="00165391" w:rsidRDefault="00165391" w:rsidP="00165391">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165391">
              <w:rPr>
                <w:rFonts w:ascii="Times New Roman" w:eastAsia="Calibri" w:hAnsi="Times New Roman" w:cs="Times New Roman"/>
                <w:b/>
                <w:bCs/>
                <w:sz w:val="20"/>
                <w:szCs w:val="20"/>
              </w:rPr>
              <w:t>Percentage change in IGF</w:t>
            </w:r>
          </w:p>
        </w:tc>
        <w:tc>
          <w:tcPr>
            <w:tcW w:w="787" w:type="dxa"/>
            <w:gridSpan w:val="2"/>
          </w:tcPr>
          <w:p w14:paraId="7D9053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gridSpan w:val="2"/>
          </w:tcPr>
          <w:p w14:paraId="24E5AF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Pr>
          <w:p w14:paraId="1A7AF0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796C34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4733AB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245156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F77B1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tcPr>
          <w:p w14:paraId="0DF45A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tcPr>
          <w:p w14:paraId="723FE8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tcPr>
          <w:p w14:paraId="18BA78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0A8FC2A" w14:textId="77777777" w:rsidTr="00EF2672">
        <w:tc>
          <w:tcPr>
            <w:cnfStyle w:val="001000000000" w:firstRow="0" w:lastRow="0" w:firstColumn="1" w:lastColumn="0" w:oddVBand="0" w:evenVBand="0" w:oddHBand="0" w:evenHBand="0" w:firstRowFirstColumn="0" w:firstRowLastColumn="0" w:lastRowFirstColumn="0" w:lastRowLastColumn="0"/>
            <w:tcW w:w="593" w:type="dxa"/>
            <w:gridSpan w:val="2"/>
            <w:shd w:val="clear" w:color="auto" w:fill="DEEAF6"/>
          </w:tcPr>
          <w:p w14:paraId="2991EE69" w14:textId="77777777" w:rsidR="00165391" w:rsidRPr="00165391" w:rsidRDefault="00165391" w:rsidP="00165391">
            <w:pPr>
              <w:jc w:val="both"/>
              <w:rPr>
                <w:rFonts w:ascii="Times New Roman" w:eastAsia="Calibri" w:hAnsi="Times New Roman" w:cs="Times New Roman"/>
                <w:sz w:val="20"/>
                <w:szCs w:val="20"/>
              </w:rPr>
            </w:pPr>
          </w:p>
        </w:tc>
        <w:tc>
          <w:tcPr>
            <w:tcW w:w="517" w:type="dxa"/>
            <w:gridSpan w:val="2"/>
            <w:shd w:val="clear" w:color="auto" w:fill="DEEAF6"/>
          </w:tcPr>
          <w:p w14:paraId="5E740C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4729" w:type="dxa"/>
            <w:gridSpan w:val="13"/>
            <w:shd w:val="clear" w:color="auto" w:fill="DEEAF6"/>
          </w:tcPr>
          <w:p w14:paraId="251393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rPr>
              <w:t>SOCIAL DEVELOPMENT DIMENSION</w:t>
            </w:r>
          </w:p>
        </w:tc>
        <w:tc>
          <w:tcPr>
            <w:tcW w:w="640" w:type="dxa"/>
            <w:shd w:val="clear" w:color="auto" w:fill="DEEAF6"/>
          </w:tcPr>
          <w:p w14:paraId="7B0250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22E4D9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406B36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shd w:val="clear" w:color="auto" w:fill="DEEAF6"/>
          </w:tcPr>
          <w:p w14:paraId="6C1234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shd w:val="clear" w:color="auto" w:fill="DEEAF6"/>
          </w:tcPr>
          <w:p w14:paraId="1176F5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shd w:val="clear" w:color="auto" w:fill="DEEAF6"/>
          </w:tcPr>
          <w:p w14:paraId="1BA5548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993BD68"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5DDE9C6A"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327" w:type="dxa"/>
            <w:gridSpan w:val="2"/>
          </w:tcPr>
          <w:p w14:paraId="4023817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2D29E4A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Net Enrolment Ratio (Percentage)</w:t>
            </w:r>
          </w:p>
        </w:tc>
        <w:tc>
          <w:tcPr>
            <w:tcW w:w="787" w:type="dxa"/>
            <w:gridSpan w:val="2"/>
          </w:tcPr>
          <w:p w14:paraId="3B36C1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3E9BC1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785222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021479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6674FC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31115C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0222B3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084F7BE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In-service training for Basic School Head teacher on administrative management was organized. Monitoring of School Activities. Provision of improve sanitation facilities and </w:t>
            </w:r>
            <w:r w:rsidRPr="00165391">
              <w:rPr>
                <w:rFonts w:ascii="Times New Roman" w:eastAsia="Calibri" w:hAnsi="Times New Roman" w:cs="Times New Roman"/>
                <w:sz w:val="20"/>
                <w:szCs w:val="20"/>
              </w:rPr>
              <w:lastRenderedPageBreak/>
              <w:t>school infrastructure.</w:t>
            </w:r>
          </w:p>
          <w:p w14:paraId="6C50DF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 xml:space="preserve">School feeding Programme continued to attract pupils </w:t>
            </w:r>
          </w:p>
        </w:tc>
        <w:tc>
          <w:tcPr>
            <w:tcW w:w="869" w:type="dxa"/>
            <w:vMerge w:val="restart"/>
          </w:tcPr>
          <w:p w14:paraId="758FA4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Inadequate Supply of Logistics and Funds for monitoring exercise</w:t>
            </w:r>
          </w:p>
          <w:p w14:paraId="22AC4C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46EE36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Lack of infrastructure to accommodate pupils.</w:t>
            </w:r>
          </w:p>
          <w:p w14:paraId="3BB983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57044E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5B45BF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 xml:space="preserve">Delay in paying the GSFP Caterers </w:t>
            </w:r>
          </w:p>
        </w:tc>
        <w:tc>
          <w:tcPr>
            <w:tcW w:w="927" w:type="dxa"/>
            <w:vMerge w:val="restart"/>
          </w:tcPr>
          <w:p w14:paraId="1DDAFF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The Inspectorate unit should undertake periodic supervisory and monitoring visit.</w:t>
            </w:r>
          </w:p>
          <w:p w14:paraId="757EF87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230DD7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51AAC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4B52DD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44F8F13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D4A52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Mock Examination were held for JHS Pupils </w:t>
            </w:r>
          </w:p>
          <w:p w14:paraId="47398C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5DDEE9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Gender Responsive Infrastru</w:t>
            </w:r>
            <w:r w:rsidRPr="00165391">
              <w:rPr>
                <w:rFonts w:ascii="Times New Roman" w:eastAsia="Calibri" w:hAnsi="Times New Roman" w:cs="Times New Roman"/>
                <w:sz w:val="20"/>
                <w:szCs w:val="20"/>
              </w:rPr>
              <w:lastRenderedPageBreak/>
              <w:t>cture should be provided for remaining schools.</w:t>
            </w:r>
          </w:p>
          <w:p w14:paraId="2E1653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Grant under GSFP should be paid on time.</w:t>
            </w:r>
          </w:p>
        </w:tc>
      </w:tr>
      <w:tr w:rsidR="00165391" w:rsidRPr="00165391" w14:paraId="41295F6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3D5F7C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2905614" w14:textId="77777777" w:rsidR="00165391" w:rsidRPr="00165391" w:rsidRDefault="00165391" w:rsidP="00165391">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643189A" w14:textId="77777777" w:rsidR="00165391" w:rsidRPr="00165391" w:rsidRDefault="00165391" w:rsidP="00165391">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Kindergarten</w:t>
            </w:r>
          </w:p>
        </w:tc>
        <w:tc>
          <w:tcPr>
            <w:tcW w:w="787" w:type="dxa"/>
            <w:gridSpan w:val="2"/>
          </w:tcPr>
          <w:p w14:paraId="6713B5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52.9%</w:t>
            </w:r>
          </w:p>
        </w:tc>
        <w:tc>
          <w:tcPr>
            <w:tcW w:w="720" w:type="dxa"/>
            <w:gridSpan w:val="2"/>
          </w:tcPr>
          <w:p w14:paraId="7A35E5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53.1%</w:t>
            </w:r>
          </w:p>
        </w:tc>
        <w:tc>
          <w:tcPr>
            <w:tcW w:w="631" w:type="dxa"/>
          </w:tcPr>
          <w:p w14:paraId="00C10B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61.2%</w:t>
            </w:r>
          </w:p>
        </w:tc>
        <w:tc>
          <w:tcPr>
            <w:tcW w:w="640" w:type="dxa"/>
          </w:tcPr>
          <w:p w14:paraId="08D6DC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64%</w:t>
            </w:r>
          </w:p>
        </w:tc>
        <w:tc>
          <w:tcPr>
            <w:tcW w:w="640" w:type="dxa"/>
          </w:tcPr>
          <w:p w14:paraId="35C76722" w14:textId="77777777" w:rsidR="00165391" w:rsidRPr="00165391" w:rsidRDefault="00165391" w:rsidP="0016539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31.72%</w:t>
            </w:r>
          </w:p>
        </w:tc>
        <w:tc>
          <w:tcPr>
            <w:tcW w:w="579" w:type="dxa"/>
          </w:tcPr>
          <w:p w14:paraId="3DCC48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71.80%</w:t>
            </w:r>
          </w:p>
        </w:tc>
        <w:tc>
          <w:tcPr>
            <w:tcW w:w="579" w:type="dxa"/>
          </w:tcPr>
          <w:p w14:paraId="610526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75.30%</w:t>
            </w:r>
          </w:p>
        </w:tc>
        <w:tc>
          <w:tcPr>
            <w:tcW w:w="912" w:type="dxa"/>
            <w:vMerge/>
          </w:tcPr>
          <w:p w14:paraId="1D99F6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692EA7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D38A5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D88487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B3E88C6"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9120C43" w14:textId="77777777" w:rsidR="00165391" w:rsidRPr="00165391" w:rsidRDefault="00165391" w:rsidP="00165391">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246D5BC1" w14:textId="77777777" w:rsidR="00165391" w:rsidRPr="00165391" w:rsidRDefault="00165391" w:rsidP="00165391">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Primary</w:t>
            </w:r>
          </w:p>
        </w:tc>
        <w:tc>
          <w:tcPr>
            <w:tcW w:w="787" w:type="dxa"/>
            <w:gridSpan w:val="2"/>
          </w:tcPr>
          <w:p w14:paraId="1265C6C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55.2%</w:t>
            </w:r>
          </w:p>
        </w:tc>
        <w:tc>
          <w:tcPr>
            <w:tcW w:w="720" w:type="dxa"/>
            <w:gridSpan w:val="2"/>
          </w:tcPr>
          <w:p w14:paraId="65881E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56.3%</w:t>
            </w:r>
          </w:p>
        </w:tc>
        <w:tc>
          <w:tcPr>
            <w:tcW w:w="631" w:type="dxa"/>
          </w:tcPr>
          <w:p w14:paraId="3210B7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63.2%</w:t>
            </w:r>
          </w:p>
        </w:tc>
        <w:tc>
          <w:tcPr>
            <w:tcW w:w="640" w:type="dxa"/>
          </w:tcPr>
          <w:p w14:paraId="464DCE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72.6%</w:t>
            </w:r>
          </w:p>
        </w:tc>
        <w:tc>
          <w:tcPr>
            <w:tcW w:w="640" w:type="dxa"/>
          </w:tcPr>
          <w:p w14:paraId="31E655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57.29%</w:t>
            </w:r>
          </w:p>
        </w:tc>
        <w:tc>
          <w:tcPr>
            <w:tcW w:w="579" w:type="dxa"/>
          </w:tcPr>
          <w:p w14:paraId="6C5DE5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693D36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98.9%</w:t>
            </w:r>
          </w:p>
        </w:tc>
        <w:tc>
          <w:tcPr>
            <w:tcW w:w="912" w:type="dxa"/>
            <w:vMerge/>
          </w:tcPr>
          <w:p w14:paraId="6C6F46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401EA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87E3A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FBEE50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052016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50DDC50" w14:textId="77777777" w:rsidR="00165391" w:rsidRPr="00165391" w:rsidRDefault="00165391" w:rsidP="00165391">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FC9AC92" w14:textId="77777777" w:rsidR="00165391" w:rsidRPr="00165391" w:rsidRDefault="00165391" w:rsidP="00165391">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JHS</w:t>
            </w:r>
          </w:p>
        </w:tc>
        <w:tc>
          <w:tcPr>
            <w:tcW w:w="787" w:type="dxa"/>
            <w:gridSpan w:val="2"/>
          </w:tcPr>
          <w:p w14:paraId="06EE50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60.9%</w:t>
            </w:r>
          </w:p>
        </w:tc>
        <w:tc>
          <w:tcPr>
            <w:tcW w:w="720" w:type="dxa"/>
            <w:gridSpan w:val="2"/>
          </w:tcPr>
          <w:p w14:paraId="7F84DB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61.3%</w:t>
            </w:r>
          </w:p>
        </w:tc>
        <w:tc>
          <w:tcPr>
            <w:tcW w:w="631" w:type="dxa"/>
          </w:tcPr>
          <w:p w14:paraId="26F225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62.4%</w:t>
            </w:r>
          </w:p>
        </w:tc>
        <w:tc>
          <w:tcPr>
            <w:tcW w:w="640" w:type="dxa"/>
          </w:tcPr>
          <w:p w14:paraId="329CAA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82%</w:t>
            </w:r>
          </w:p>
        </w:tc>
        <w:tc>
          <w:tcPr>
            <w:tcW w:w="640" w:type="dxa"/>
          </w:tcPr>
          <w:p w14:paraId="3F44E6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41.9%</w:t>
            </w:r>
          </w:p>
        </w:tc>
        <w:tc>
          <w:tcPr>
            <w:tcW w:w="579" w:type="dxa"/>
          </w:tcPr>
          <w:p w14:paraId="514AE6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59.2%</w:t>
            </w:r>
          </w:p>
        </w:tc>
        <w:tc>
          <w:tcPr>
            <w:tcW w:w="579" w:type="dxa"/>
          </w:tcPr>
          <w:p w14:paraId="417BC8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65.5%</w:t>
            </w:r>
          </w:p>
        </w:tc>
        <w:tc>
          <w:tcPr>
            <w:tcW w:w="912" w:type="dxa"/>
            <w:vMerge/>
          </w:tcPr>
          <w:p w14:paraId="44CE6E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E7927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8F165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EFF528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09657C64"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8.</w:t>
            </w:r>
          </w:p>
        </w:tc>
        <w:tc>
          <w:tcPr>
            <w:tcW w:w="327" w:type="dxa"/>
            <w:gridSpan w:val="2"/>
          </w:tcPr>
          <w:p w14:paraId="1561AE0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5F5DB74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Gender Parity Index</w:t>
            </w:r>
          </w:p>
        </w:tc>
        <w:tc>
          <w:tcPr>
            <w:tcW w:w="787" w:type="dxa"/>
            <w:gridSpan w:val="2"/>
          </w:tcPr>
          <w:p w14:paraId="294DFB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gridSpan w:val="2"/>
          </w:tcPr>
          <w:p w14:paraId="2FBF31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Pr>
          <w:p w14:paraId="54D3B7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594603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6E11A2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35A4DD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10D086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tcPr>
          <w:p w14:paraId="2AB860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E65E33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5C9EF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71CCCB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40D93E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7EEF73B"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58F59C3"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Kindergarten</w:t>
            </w:r>
          </w:p>
        </w:tc>
        <w:tc>
          <w:tcPr>
            <w:tcW w:w="787" w:type="dxa"/>
            <w:gridSpan w:val="2"/>
          </w:tcPr>
          <w:p w14:paraId="17738B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1.07</w:t>
            </w:r>
          </w:p>
        </w:tc>
        <w:tc>
          <w:tcPr>
            <w:tcW w:w="720" w:type="dxa"/>
            <w:gridSpan w:val="2"/>
          </w:tcPr>
          <w:p w14:paraId="46AA12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631" w:type="dxa"/>
          </w:tcPr>
          <w:p w14:paraId="05A486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0.99</w:t>
            </w:r>
          </w:p>
        </w:tc>
        <w:tc>
          <w:tcPr>
            <w:tcW w:w="640" w:type="dxa"/>
          </w:tcPr>
          <w:p w14:paraId="13D27B9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1.09</w:t>
            </w:r>
          </w:p>
        </w:tc>
        <w:tc>
          <w:tcPr>
            <w:tcW w:w="640" w:type="dxa"/>
          </w:tcPr>
          <w:p w14:paraId="0CDC5C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1.03</w:t>
            </w:r>
          </w:p>
        </w:tc>
        <w:tc>
          <w:tcPr>
            <w:tcW w:w="579" w:type="dxa"/>
          </w:tcPr>
          <w:p w14:paraId="7CC6EC4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1.16</w:t>
            </w:r>
          </w:p>
        </w:tc>
        <w:tc>
          <w:tcPr>
            <w:tcW w:w="579" w:type="dxa"/>
          </w:tcPr>
          <w:p w14:paraId="766414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1.17</w:t>
            </w:r>
          </w:p>
        </w:tc>
        <w:tc>
          <w:tcPr>
            <w:tcW w:w="912" w:type="dxa"/>
            <w:vMerge/>
          </w:tcPr>
          <w:p w14:paraId="7861F4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0F4E6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E2EDE8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87029E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6E7891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B82F8B1"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A8B8720"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Primary</w:t>
            </w:r>
          </w:p>
        </w:tc>
        <w:tc>
          <w:tcPr>
            <w:tcW w:w="787" w:type="dxa"/>
            <w:gridSpan w:val="2"/>
          </w:tcPr>
          <w:p w14:paraId="05CBB4F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1.03</w:t>
            </w:r>
          </w:p>
        </w:tc>
        <w:tc>
          <w:tcPr>
            <w:tcW w:w="720" w:type="dxa"/>
            <w:gridSpan w:val="2"/>
          </w:tcPr>
          <w:p w14:paraId="72EA0F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w:t>
            </w:r>
          </w:p>
        </w:tc>
        <w:tc>
          <w:tcPr>
            <w:tcW w:w="631" w:type="dxa"/>
          </w:tcPr>
          <w:p w14:paraId="1853C6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1.02</w:t>
            </w:r>
          </w:p>
        </w:tc>
        <w:tc>
          <w:tcPr>
            <w:tcW w:w="640" w:type="dxa"/>
          </w:tcPr>
          <w:p w14:paraId="60FC72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1.09</w:t>
            </w:r>
          </w:p>
        </w:tc>
        <w:tc>
          <w:tcPr>
            <w:tcW w:w="640" w:type="dxa"/>
          </w:tcPr>
          <w:p w14:paraId="4FB49A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1.03</w:t>
            </w:r>
          </w:p>
        </w:tc>
        <w:tc>
          <w:tcPr>
            <w:tcW w:w="579" w:type="dxa"/>
          </w:tcPr>
          <w:p w14:paraId="5EA5CF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1.02</w:t>
            </w:r>
          </w:p>
        </w:tc>
        <w:tc>
          <w:tcPr>
            <w:tcW w:w="579" w:type="dxa"/>
          </w:tcPr>
          <w:p w14:paraId="1A144D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1.03</w:t>
            </w:r>
          </w:p>
        </w:tc>
        <w:tc>
          <w:tcPr>
            <w:tcW w:w="912" w:type="dxa"/>
            <w:vMerge/>
          </w:tcPr>
          <w:p w14:paraId="17E7BE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09446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34FD3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2F27DD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205AE6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EFFC969"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5DE7285"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JHS</w:t>
            </w:r>
          </w:p>
        </w:tc>
        <w:tc>
          <w:tcPr>
            <w:tcW w:w="787" w:type="dxa"/>
            <w:gridSpan w:val="2"/>
          </w:tcPr>
          <w:p w14:paraId="51DC4D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1.02</w:t>
            </w:r>
          </w:p>
        </w:tc>
        <w:tc>
          <w:tcPr>
            <w:tcW w:w="720" w:type="dxa"/>
            <w:gridSpan w:val="2"/>
          </w:tcPr>
          <w:p w14:paraId="0B84EB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w:t>
            </w:r>
          </w:p>
        </w:tc>
        <w:tc>
          <w:tcPr>
            <w:tcW w:w="631" w:type="dxa"/>
          </w:tcPr>
          <w:p w14:paraId="0555F5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1.07</w:t>
            </w:r>
          </w:p>
        </w:tc>
        <w:tc>
          <w:tcPr>
            <w:tcW w:w="640" w:type="dxa"/>
          </w:tcPr>
          <w:p w14:paraId="4DA5EF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640" w:type="dxa"/>
          </w:tcPr>
          <w:p w14:paraId="71D55E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1.09</w:t>
            </w:r>
          </w:p>
        </w:tc>
        <w:tc>
          <w:tcPr>
            <w:tcW w:w="579" w:type="dxa"/>
          </w:tcPr>
          <w:p w14:paraId="21A397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0.99</w:t>
            </w:r>
          </w:p>
        </w:tc>
        <w:tc>
          <w:tcPr>
            <w:tcW w:w="579" w:type="dxa"/>
          </w:tcPr>
          <w:p w14:paraId="1BF5E5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1.99</w:t>
            </w:r>
          </w:p>
        </w:tc>
        <w:tc>
          <w:tcPr>
            <w:tcW w:w="912" w:type="dxa"/>
            <w:vMerge/>
          </w:tcPr>
          <w:p w14:paraId="437901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44CBA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EAAA1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958AFF2"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BD196F0"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298511F"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86D0D98" w14:textId="77777777" w:rsidR="00165391" w:rsidRPr="00165391" w:rsidRDefault="00165391" w:rsidP="00165391">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SHS</w:t>
            </w:r>
          </w:p>
        </w:tc>
        <w:tc>
          <w:tcPr>
            <w:tcW w:w="787" w:type="dxa"/>
            <w:gridSpan w:val="2"/>
          </w:tcPr>
          <w:p w14:paraId="6AAF59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0.92</w:t>
            </w:r>
          </w:p>
        </w:tc>
        <w:tc>
          <w:tcPr>
            <w:tcW w:w="720" w:type="dxa"/>
            <w:gridSpan w:val="2"/>
          </w:tcPr>
          <w:p w14:paraId="6407C4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1.01</w:t>
            </w:r>
          </w:p>
        </w:tc>
        <w:tc>
          <w:tcPr>
            <w:tcW w:w="631" w:type="dxa"/>
          </w:tcPr>
          <w:p w14:paraId="18FD06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1.25</w:t>
            </w:r>
          </w:p>
        </w:tc>
        <w:tc>
          <w:tcPr>
            <w:tcW w:w="640" w:type="dxa"/>
          </w:tcPr>
          <w:p w14:paraId="3DF034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1.90</w:t>
            </w:r>
          </w:p>
        </w:tc>
        <w:tc>
          <w:tcPr>
            <w:tcW w:w="640" w:type="dxa"/>
          </w:tcPr>
          <w:p w14:paraId="431222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1.36</w:t>
            </w:r>
          </w:p>
        </w:tc>
        <w:tc>
          <w:tcPr>
            <w:tcW w:w="579" w:type="dxa"/>
          </w:tcPr>
          <w:p w14:paraId="29D541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0.91</w:t>
            </w:r>
          </w:p>
        </w:tc>
        <w:tc>
          <w:tcPr>
            <w:tcW w:w="579" w:type="dxa"/>
          </w:tcPr>
          <w:p w14:paraId="754402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0.92</w:t>
            </w:r>
          </w:p>
        </w:tc>
        <w:tc>
          <w:tcPr>
            <w:tcW w:w="912" w:type="dxa"/>
            <w:vMerge/>
          </w:tcPr>
          <w:p w14:paraId="4D1FCA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79EE1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53CD2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EDC335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2A6279FB"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9.</w:t>
            </w:r>
          </w:p>
        </w:tc>
        <w:tc>
          <w:tcPr>
            <w:tcW w:w="327" w:type="dxa"/>
            <w:gridSpan w:val="2"/>
          </w:tcPr>
          <w:p w14:paraId="1EEE6C5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3BBE735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Completion Rate (Percentage)</w:t>
            </w:r>
          </w:p>
        </w:tc>
        <w:tc>
          <w:tcPr>
            <w:tcW w:w="787" w:type="dxa"/>
            <w:gridSpan w:val="2"/>
          </w:tcPr>
          <w:p w14:paraId="145B73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135D48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7CB447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2B176A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3C5175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1C19575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13382F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vMerge/>
          </w:tcPr>
          <w:p w14:paraId="6D7675E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vMerge/>
          </w:tcPr>
          <w:p w14:paraId="74965E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vMerge/>
          </w:tcPr>
          <w:p w14:paraId="47A34D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1E7B81F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0A9834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21E980E"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2ABC39B0"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Kindergarten</w:t>
            </w:r>
          </w:p>
        </w:tc>
        <w:tc>
          <w:tcPr>
            <w:tcW w:w="787" w:type="dxa"/>
            <w:gridSpan w:val="2"/>
          </w:tcPr>
          <w:p w14:paraId="11FDDE4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52.2%</w:t>
            </w:r>
          </w:p>
        </w:tc>
        <w:tc>
          <w:tcPr>
            <w:tcW w:w="720" w:type="dxa"/>
            <w:gridSpan w:val="2"/>
          </w:tcPr>
          <w:p w14:paraId="5345B6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113.3%</w:t>
            </w:r>
          </w:p>
        </w:tc>
        <w:tc>
          <w:tcPr>
            <w:tcW w:w="631" w:type="dxa"/>
          </w:tcPr>
          <w:p w14:paraId="3473F2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131%</w:t>
            </w:r>
          </w:p>
        </w:tc>
        <w:tc>
          <w:tcPr>
            <w:tcW w:w="640" w:type="dxa"/>
          </w:tcPr>
          <w:p w14:paraId="5F1E70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640" w:type="dxa"/>
          </w:tcPr>
          <w:p w14:paraId="2DDD3A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78%</w:t>
            </w:r>
          </w:p>
        </w:tc>
        <w:tc>
          <w:tcPr>
            <w:tcW w:w="579" w:type="dxa"/>
          </w:tcPr>
          <w:p w14:paraId="1B2CA7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92%</w:t>
            </w:r>
          </w:p>
        </w:tc>
        <w:tc>
          <w:tcPr>
            <w:tcW w:w="579" w:type="dxa"/>
          </w:tcPr>
          <w:p w14:paraId="1B2EE7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91.20%</w:t>
            </w:r>
          </w:p>
        </w:tc>
        <w:tc>
          <w:tcPr>
            <w:tcW w:w="912" w:type="dxa"/>
            <w:vMerge/>
          </w:tcPr>
          <w:p w14:paraId="717B91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C8F5C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2CB5B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13FB8A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336333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157347F"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985C77B"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Primary</w:t>
            </w:r>
          </w:p>
        </w:tc>
        <w:tc>
          <w:tcPr>
            <w:tcW w:w="787" w:type="dxa"/>
            <w:gridSpan w:val="2"/>
          </w:tcPr>
          <w:p w14:paraId="3C426DE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61.3%</w:t>
            </w:r>
          </w:p>
        </w:tc>
        <w:tc>
          <w:tcPr>
            <w:tcW w:w="720" w:type="dxa"/>
            <w:gridSpan w:val="2"/>
          </w:tcPr>
          <w:p w14:paraId="5B7F4E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124.2%</w:t>
            </w:r>
          </w:p>
        </w:tc>
        <w:tc>
          <w:tcPr>
            <w:tcW w:w="631" w:type="dxa"/>
          </w:tcPr>
          <w:p w14:paraId="3DEAA9F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129.1%</w:t>
            </w:r>
          </w:p>
        </w:tc>
        <w:tc>
          <w:tcPr>
            <w:tcW w:w="640" w:type="dxa"/>
          </w:tcPr>
          <w:p w14:paraId="6E8787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640" w:type="dxa"/>
          </w:tcPr>
          <w:p w14:paraId="606355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88%</w:t>
            </w:r>
          </w:p>
        </w:tc>
        <w:tc>
          <w:tcPr>
            <w:tcW w:w="579" w:type="dxa"/>
          </w:tcPr>
          <w:p w14:paraId="5DE1BD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91.40%</w:t>
            </w:r>
          </w:p>
        </w:tc>
        <w:tc>
          <w:tcPr>
            <w:tcW w:w="579" w:type="dxa"/>
          </w:tcPr>
          <w:p w14:paraId="382062A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91.50%</w:t>
            </w:r>
          </w:p>
        </w:tc>
        <w:tc>
          <w:tcPr>
            <w:tcW w:w="912" w:type="dxa"/>
            <w:vMerge/>
          </w:tcPr>
          <w:p w14:paraId="4D75F3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11A4D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917CD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383ECE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49A829A"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6913BCA"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CAF9929"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JHS</w:t>
            </w:r>
          </w:p>
        </w:tc>
        <w:tc>
          <w:tcPr>
            <w:tcW w:w="787" w:type="dxa"/>
            <w:gridSpan w:val="2"/>
          </w:tcPr>
          <w:p w14:paraId="07939F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57.5%</w:t>
            </w:r>
          </w:p>
        </w:tc>
        <w:tc>
          <w:tcPr>
            <w:tcW w:w="720" w:type="dxa"/>
            <w:gridSpan w:val="2"/>
          </w:tcPr>
          <w:p w14:paraId="455AB0A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90.5%</w:t>
            </w:r>
          </w:p>
        </w:tc>
        <w:tc>
          <w:tcPr>
            <w:tcW w:w="631" w:type="dxa"/>
          </w:tcPr>
          <w:p w14:paraId="433848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97.4%</w:t>
            </w:r>
          </w:p>
        </w:tc>
        <w:tc>
          <w:tcPr>
            <w:tcW w:w="640" w:type="dxa"/>
          </w:tcPr>
          <w:p w14:paraId="613B2E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80%</w:t>
            </w:r>
          </w:p>
        </w:tc>
        <w:tc>
          <w:tcPr>
            <w:tcW w:w="640" w:type="dxa"/>
          </w:tcPr>
          <w:p w14:paraId="3664A4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91%</w:t>
            </w:r>
          </w:p>
        </w:tc>
        <w:tc>
          <w:tcPr>
            <w:tcW w:w="579" w:type="dxa"/>
          </w:tcPr>
          <w:p w14:paraId="4DF8D2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579" w:type="dxa"/>
          </w:tcPr>
          <w:p w14:paraId="5DAB0D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69.70%</w:t>
            </w:r>
          </w:p>
        </w:tc>
        <w:tc>
          <w:tcPr>
            <w:tcW w:w="912" w:type="dxa"/>
            <w:vMerge/>
          </w:tcPr>
          <w:p w14:paraId="063F5C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7D63BE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0C57E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ECEFF0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724805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E5C327A"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2096290" w14:textId="77777777" w:rsidR="00165391" w:rsidRPr="00165391" w:rsidRDefault="00165391" w:rsidP="00165391">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SHS</w:t>
            </w:r>
          </w:p>
        </w:tc>
        <w:tc>
          <w:tcPr>
            <w:tcW w:w="787" w:type="dxa"/>
            <w:gridSpan w:val="2"/>
          </w:tcPr>
          <w:p w14:paraId="2D170C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18.3%</w:t>
            </w:r>
          </w:p>
        </w:tc>
        <w:tc>
          <w:tcPr>
            <w:tcW w:w="720" w:type="dxa"/>
            <w:gridSpan w:val="2"/>
          </w:tcPr>
          <w:p w14:paraId="68360B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97.6%</w:t>
            </w:r>
          </w:p>
        </w:tc>
        <w:tc>
          <w:tcPr>
            <w:tcW w:w="631" w:type="dxa"/>
          </w:tcPr>
          <w:p w14:paraId="7C5540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98.3%</w:t>
            </w:r>
          </w:p>
        </w:tc>
        <w:tc>
          <w:tcPr>
            <w:tcW w:w="640" w:type="dxa"/>
          </w:tcPr>
          <w:p w14:paraId="6DA426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35%</w:t>
            </w:r>
          </w:p>
        </w:tc>
        <w:tc>
          <w:tcPr>
            <w:tcW w:w="640" w:type="dxa"/>
          </w:tcPr>
          <w:p w14:paraId="4D7566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579" w:type="dxa"/>
          </w:tcPr>
          <w:p w14:paraId="2BF2BC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579" w:type="dxa"/>
          </w:tcPr>
          <w:p w14:paraId="1A2F6B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11.80%</w:t>
            </w:r>
          </w:p>
        </w:tc>
        <w:tc>
          <w:tcPr>
            <w:tcW w:w="912" w:type="dxa"/>
            <w:vMerge/>
          </w:tcPr>
          <w:p w14:paraId="284D6B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D21CA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467D7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CC31DD4"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561BBAA4"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327" w:type="dxa"/>
            <w:gridSpan w:val="2"/>
          </w:tcPr>
          <w:p w14:paraId="00D3F7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03" w:type="dxa"/>
            <w:gridSpan w:val="2"/>
          </w:tcPr>
          <w:p w14:paraId="5EC6EB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4420" w:type="dxa"/>
            <w:gridSpan w:val="12"/>
          </w:tcPr>
          <w:p w14:paraId="1040D4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Pass rate</w:t>
            </w:r>
          </w:p>
        </w:tc>
        <w:tc>
          <w:tcPr>
            <w:tcW w:w="640" w:type="dxa"/>
          </w:tcPr>
          <w:p w14:paraId="222856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0089A9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3C4351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vMerge/>
          </w:tcPr>
          <w:p w14:paraId="7D9488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vMerge/>
          </w:tcPr>
          <w:p w14:paraId="4639A2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vMerge/>
          </w:tcPr>
          <w:p w14:paraId="2C156B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6B944ADC"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745C1D36"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CD9A099" w14:textId="77777777" w:rsidR="00165391" w:rsidRPr="00165391" w:rsidRDefault="00165391" w:rsidP="00165391">
            <w:pPr>
              <w:numPr>
                <w:ilvl w:val="0"/>
                <w:numId w:val="1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3F2CA5A" w14:textId="77777777" w:rsidR="00165391" w:rsidRPr="00165391" w:rsidRDefault="00165391" w:rsidP="00165391">
            <w:pPr>
              <w:numPr>
                <w:ilvl w:val="0"/>
                <w:numId w:val="1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JHS</w:t>
            </w:r>
          </w:p>
        </w:tc>
        <w:tc>
          <w:tcPr>
            <w:tcW w:w="787" w:type="dxa"/>
            <w:gridSpan w:val="2"/>
          </w:tcPr>
          <w:p w14:paraId="64499E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96%</w:t>
            </w:r>
          </w:p>
        </w:tc>
        <w:tc>
          <w:tcPr>
            <w:tcW w:w="720" w:type="dxa"/>
            <w:gridSpan w:val="2"/>
          </w:tcPr>
          <w:p w14:paraId="77427F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31" w:type="dxa"/>
          </w:tcPr>
          <w:p w14:paraId="4D1292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95.5%</w:t>
            </w:r>
          </w:p>
        </w:tc>
        <w:tc>
          <w:tcPr>
            <w:tcW w:w="640" w:type="dxa"/>
          </w:tcPr>
          <w:p w14:paraId="5C7946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Not yet </w:t>
            </w:r>
            <w:r w:rsidRPr="00165391">
              <w:rPr>
                <w:rFonts w:ascii="Times New Roman" w:eastAsia="Calibri" w:hAnsi="Times New Roman" w:cs="Times New Roman"/>
                <w:sz w:val="20"/>
                <w:szCs w:val="20"/>
              </w:rPr>
              <w:lastRenderedPageBreak/>
              <w:t>available</w:t>
            </w:r>
          </w:p>
        </w:tc>
        <w:tc>
          <w:tcPr>
            <w:tcW w:w="640" w:type="dxa"/>
          </w:tcPr>
          <w:p w14:paraId="339A1C4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 xml:space="preserve">Not yet </w:t>
            </w:r>
            <w:r w:rsidRPr="00165391">
              <w:rPr>
                <w:rFonts w:ascii="Times New Roman" w:eastAsia="Calibri" w:hAnsi="Times New Roman" w:cs="Times New Roman"/>
                <w:sz w:val="20"/>
                <w:szCs w:val="20"/>
              </w:rPr>
              <w:lastRenderedPageBreak/>
              <w:t>available</w:t>
            </w:r>
          </w:p>
        </w:tc>
        <w:tc>
          <w:tcPr>
            <w:tcW w:w="579" w:type="dxa"/>
          </w:tcPr>
          <w:p w14:paraId="3A3C25D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96.70%</w:t>
            </w:r>
          </w:p>
        </w:tc>
        <w:tc>
          <w:tcPr>
            <w:tcW w:w="579" w:type="dxa"/>
          </w:tcPr>
          <w:p w14:paraId="308567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98%</w:t>
            </w:r>
          </w:p>
        </w:tc>
        <w:tc>
          <w:tcPr>
            <w:tcW w:w="912" w:type="dxa"/>
            <w:vMerge/>
          </w:tcPr>
          <w:p w14:paraId="08D125C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AA38B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F3CD3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AD1295D"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3308B928"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0B40846" w14:textId="77777777" w:rsidR="00165391" w:rsidRPr="00165391" w:rsidRDefault="00165391" w:rsidP="00165391">
            <w:pPr>
              <w:numPr>
                <w:ilvl w:val="0"/>
                <w:numId w:val="1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5AE4FFA" w14:textId="77777777" w:rsidR="00165391" w:rsidRPr="00165391" w:rsidRDefault="00165391" w:rsidP="00165391">
            <w:pPr>
              <w:numPr>
                <w:ilvl w:val="0"/>
                <w:numId w:val="1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SHS</w:t>
            </w:r>
          </w:p>
        </w:tc>
        <w:tc>
          <w:tcPr>
            <w:tcW w:w="787" w:type="dxa"/>
            <w:gridSpan w:val="2"/>
          </w:tcPr>
          <w:p w14:paraId="4B3F0F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80%</w:t>
            </w:r>
          </w:p>
        </w:tc>
        <w:tc>
          <w:tcPr>
            <w:tcW w:w="720" w:type="dxa"/>
            <w:gridSpan w:val="2"/>
          </w:tcPr>
          <w:p w14:paraId="4D3128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95.57%</w:t>
            </w:r>
          </w:p>
        </w:tc>
        <w:tc>
          <w:tcPr>
            <w:tcW w:w="631" w:type="dxa"/>
          </w:tcPr>
          <w:p w14:paraId="71E810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55.1%</w:t>
            </w:r>
          </w:p>
        </w:tc>
        <w:tc>
          <w:tcPr>
            <w:tcW w:w="640" w:type="dxa"/>
          </w:tcPr>
          <w:p w14:paraId="6EDEF4B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Not yet available</w:t>
            </w:r>
          </w:p>
        </w:tc>
        <w:tc>
          <w:tcPr>
            <w:tcW w:w="640" w:type="dxa"/>
          </w:tcPr>
          <w:p w14:paraId="7A5F2A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Not yet available</w:t>
            </w:r>
          </w:p>
        </w:tc>
        <w:tc>
          <w:tcPr>
            <w:tcW w:w="579" w:type="dxa"/>
          </w:tcPr>
          <w:p w14:paraId="2FF82E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88.10%</w:t>
            </w:r>
          </w:p>
        </w:tc>
        <w:tc>
          <w:tcPr>
            <w:tcW w:w="579" w:type="dxa"/>
          </w:tcPr>
          <w:p w14:paraId="5F15AB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92.50%</w:t>
            </w:r>
          </w:p>
        </w:tc>
        <w:tc>
          <w:tcPr>
            <w:tcW w:w="912" w:type="dxa"/>
            <w:vMerge/>
          </w:tcPr>
          <w:p w14:paraId="5D5497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13ED5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28106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7967623"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652CA10F"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11</w:t>
            </w:r>
          </w:p>
        </w:tc>
        <w:tc>
          <w:tcPr>
            <w:tcW w:w="327" w:type="dxa"/>
            <w:gridSpan w:val="2"/>
          </w:tcPr>
          <w:p w14:paraId="7C2BB93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345" w:type="dxa"/>
            <w:gridSpan w:val="8"/>
          </w:tcPr>
          <w:p w14:paraId="346CEA4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165391">
              <w:rPr>
                <w:rFonts w:ascii="Times New Roman" w:eastAsia="Calibri" w:hAnsi="Times New Roman" w:cs="Times New Roman"/>
                <w:b/>
                <w:bCs/>
                <w:sz w:val="20"/>
                <w:szCs w:val="20"/>
              </w:rPr>
              <w:t>Proportion of health facilities that are functional</w:t>
            </w:r>
          </w:p>
        </w:tc>
        <w:tc>
          <w:tcPr>
            <w:tcW w:w="787" w:type="dxa"/>
            <w:gridSpan w:val="2"/>
          </w:tcPr>
          <w:p w14:paraId="5164F0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gridSpan w:val="2"/>
          </w:tcPr>
          <w:p w14:paraId="2858F9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Pr>
          <w:p w14:paraId="7869D1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0E8639E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4E689D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1E6D1D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B1706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1D6ADC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Some logistics were provided for Health clinic </w:t>
            </w:r>
          </w:p>
        </w:tc>
        <w:tc>
          <w:tcPr>
            <w:tcW w:w="869" w:type="dxa"/>
            <w:vMerge w:val="restart"/>
          </w:tcPr>
          <w:p w14:paraId="279432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1.No refrigerator to store medicinal samples such as Sputum, measles, YF and Meningitis</w:t>
            </w:r>
          </w:p>
          <w:p w14:paraId="7B50EF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B0FEF7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5D63A3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2. Inadequate funds and fuels for planned activities and to run the office to send samples to Manhyia Hospital </w:t>
            </w:r>
          </w:p>
        </w:tc>
        <w:tc>
          <w:tcPr>
            <w:tcW w:w="927" w:type="dxa"/>
            <w:vMerge w:val="restart"/>
          </w:tcPr>
          <w:p w14:paraId="528D8A5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1. Refrigerator should be purchased for the health directorate </w:t>
            </w:r>
          </w:p>
          <w:p w14:paraId="1AFFF4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8476F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2. Logistics should be provided for the health clinic on time to ensure smooth operation</w:t>
            </w:r>
          </w:p>
        </w:tc>
      </w:tr>
      <w:tr w:rsidR="00165391" w:rsidRPr="00165391" w14:paraId="60C9AF1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23ED35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F3E740B"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9F68FC1"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Government Hospital</w:t>
            </w:r>
          </w:p>
        </w:tc>
        <w:tc>
          <w:tcPr>
            <w:tcW w:w="787" w:type="dxa"/>
            <w:gridSpan w:val="2"/>
          </w:tcPr>
          <w:p w14:paraId="62F5D4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0BD5CB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3ECA4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87DE1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04B05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91DFB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579" w:type="dxa"/>
          </w:tcPr>
          <w:p w14:paraId="0E340F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912" w:type="dxa"/>
            <w:vMerge/>
          </w:tcPr>
          <w:p w14:paraId="7E562B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AD5C89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67C11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9E09EB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44E929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55B9702"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5BCF8DF"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Private Hospital</w:t>
            </w:r>
          </w:p>
        </w:tc>
        <w:tc>
          <w:tcPr>
            <w:tcW w:w="787" w:type="dxa"/>
            <w:gridSpan w:val="2"/>
          </w:tcPr>
          <w:p w14:paraId="1DA478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720" w:type="dxa"/>
            <w:gridSpan w:val="2"/>
          </w:tcPr>
          <w:p w14:paraId="49A9D9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31" w:type="dxa"/>
          </w:tcPr>
          <w:p w14:paraId="140633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40" w:type="dxa"/>
          </w:tcPr>
          <w:p w14:paraId="4D0256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640" w:type="dxa"/>
          </w:tcPr>
          <w:p w14:paraId="6DB493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579" w:type="dxa"/>
          </w:tcPr>
          <w:p w14:paraId="437BED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579" w:type="dxa"/>
          </w:tcPr>
          <w:p w14:paraId="0452B24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912" w:type="dxa"/>
            <w:vMerge/>
          </w:tcPr>
          <w:p w14:paraId="738ED7E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9FEF3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4C58D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ADC504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936CD1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666E50A"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46D89DF"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Clinic </w:t>
            </w:r>
          </w:p>
        </w:tc>
        <w:tc>
          <w:tcPr>
            <w:tcW w:w="787" w:type="dxa"/>
            <w:gridSpan w:val="2"/>
          </w:tcPr>
          <w:p w14:paraId="294F16A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720" w:type="dxa"/>
            <w:gridSpan w:val="2"/>
          </w:tcPr>
          <w:p w14:paraId="5A254B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31" w:type="dxa"/>
          </w:tcPr>
          <w:p w14:paraId="63DDB6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40" w:type="dxa"/>
          </w:tcPr>
          <w:p w14:paraId="4B9F235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640" w:type="dxa"/>
          </w:tcPr>
          <w:p w14:paraId="331A8C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579" w:type="dxa"/>
          </w:tcPr>
          <w:p w14:paraId="1C808B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579" w:type="dxa"/>
          </w:tcPr>
          <w:p w14:paraId="0A76FE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912" w:type="dxa"/>
            <w:vMerge/>
          </w:tcPr>
          <w:p w14:paraId="121844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806BFC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F8F50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2D3ED0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0FF911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76F456E"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22C7477B"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Maternity Home</w:t>
            </w:r>
          </w:p>
        </w:tc>
        <w:tc>
          <w:tcPr>
            <w:tcW w:w="787" w:type="dxa"/>
            <w:gridSpan w:val="2"/>
          </w:tcPr>
          <w:p w14:paraId="520E0E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720" w:type="dxa"/>
            <w:gridSpan w:val="2"/>
          </w:tcPr>
          <w:p w14:paraId="0043B68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31" w:type="dxa"/>
          </w:tcPr>
          <w:p w14:paraId="40BE70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64FC0E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40" w:type="dxa"/>
          </w:tcPr>
          <w:p w14:paraId="34D17C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579" w:type="dxa"/>
          </w:tcPr>
          <w:p w14:paraId="6399C8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579" w:type="dxa"/>
          </w:tcPr>
          <w:p w14:paraId="1DBBF0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912" w:type="dxa"/>
            <w:vMerge/>
          </w:tcPr>
          <w:p w14:paraId="4E0152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3D1E6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693E5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C8F36F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7389B6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1AF90CC" w14:textId="77777777" w:rsidR="00165391" w:rsidRPr="00165391" w:rsidRDefault="00165391" w:rsidP="00165391">
            <w:pPr>
              <w:numPr>
                <w:ilvl w:val="0"/>
                <w:numId w:val="19"/>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752A0AC" w14:textId="77777777" w:rsidR="00165391" w:rsidRPr="00165391" w:rsidRDefault="00165391" w:rsidP="00165391">
            <w:pPr>
              <w:numPr>
                <w:ilvl w:val="0"/>
                <w:numId w:val="19"/>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Out Reach Point</w:t>
            </w:r>
          </w:p>
        </w:tc>
        <w:tc>
          <w:tcPr>
            <w:tcW w:w="787" w:type="dxa"/>
            <w:gridSpan w:val="2"/>
          </w:tcPr>
          <w:p w14:paraId="67EADA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720" w:type="dxa"/>
            <w:gridSpan w:val="2"/>
          </w:tcPr>
          <w:p w14:paraId="37BAF5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w:t>
            </w:r>
          </w:p>
        </w:tc>
        <w:tc>
          <w:tcPr>
            <w:tcW w:w="631" w:type="dxa"/>
          </w:tcPr>
          <w:p w14:paraId="1A67B5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w:t>
            </w:r>
          </w:p>
        </w:tc>
        <w:tc>
          <w:tcPr>
            <w:tcW w:w="640" w:type="dxa"/>
          </w:tcPr>
          <w:p w14:paraId="17AC4A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w:t>
            </w:r>
          </w:p>
        </w:tc>
        <w:tc>
          <w:tcPr>
            <w:tcW w:w="640" w:type="dxa"/>
          </w:tcPr>
          <w:p w14:paraId="47BD47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34</w:t>
            </w:r>
          </w:p>
        </w:tc>
        <w:tc>
          <w:tcPr>
            <w:tcW w:w="579" w:type="dxa"/>
          </w:tcPr>
          <w:p w14:paraId="435A9A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34</w:t>
            </w:r>
          </w:p>
        </w:tc>
        <w:tc>
          <w:tcPr>
            <w:tcW w:w="579" w:type="dxa"/>
          </w:tcPr>
          <w:p w14:paraId="05EFB5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34</w:t>
            </w:r>
          </w:p>
        </w:tc>
        <w:tc>
          <w:tcPr>
            <w:tcW w:w="912" w:type="dxa"/>
            <w:vMerge/>
          </w:tcPr>
          <w:p w14:paraId="580C41D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946A5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63F7C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88ACF7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D3D4C2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39FF9AB"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B39EC44"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Health Centre</w:t>
            </w:r>
          </w:p>
        </w:tc>
        <w:tc>
          <w:tcPr>
            <w:tcW w:w="787" w:type="dxa"/>
            <w:gridSpan w:val="2"/>
          </w:tcPr>
          <w:p w14:paraId="1829A9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15FE5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705CF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4E716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504D6E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579" w:type="dxa"/>
          </w:tcPr>
          <w:p w14:paraId="458638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579" w:type="dxa"/>
          </w:tcPr>
          <w:p w14:paraId="493A60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912" w:type="dxa"/>
            <w:vMerge/>
          </w:tcPr>
          <w:p w14:paraId="5F8F4C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77351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E114B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C68C5B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0469B4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FC05E84"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1F6D8BA" w14:textId="77777777" w:rsidR="00165391" w:rsidRPr="00165391" w:rsidRDefault="00165391" w:rsidP="00165391">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CHPS Zone</w:t>
            </w:r>
          </w:p>
        </w:tc>
        <w:tc>
          <w:tcPr>
            <w:tcW w:w="787" w:type="dxa"/>
            <w:gridSpan w:val="2"/>
          </w:tcPr>
          <w:p w14:paraId="35E52B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720" w:type="dxa"/>
            <w:gridSpan w:val="2"/>
          </w:tcPr>
          <w:p w14:paraId="33B9A5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631" w:type="dxa"/>
          </w:tcPr>
          <w:p w14:paraId="740BF2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640" w:type="dxa"/>
            <w:tcBorders>
              <w:bottom w:val="single" w:sz="4" w:space="0" w:color="auto"/>
            </w:tcBorders>
          </w:tcPr>
          <w:p w14:paraId="095A8A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640" w:type="dxa"/>
            <w:tcBorders>
              <w:bottom w:val="single" w:sz="4" w:space="0" w:color="auto"/>
            </w:tcBorders>
          </w:tcPr>
          <w:p w14:paraId="716DE8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16</w:t>
            </w:r>
          </w:p>
        </w:tc>
        <w:tc>
          <w:tcPr>
            <w:tcW w:w="579" w:type="dxa"/>
            <w:tcBorders>
              <w:bottom w:val="single" w:sz="4" w:space="0" w:color="auto"/>
            </w:tcBorders>
          </w:tcPr>
          <w:p w14:paraId="207620A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w:t>
            </w:r>
          </w:p>
        </w:tc>
        <w:tc>
          <w:tcPr>
            <w:tcW w:w="579" w:type="dxa"/>
            <w:tcBorders>
              <w:bottom w:val="single" w:sz="4" w:space="0" w:color="auto"/>
            </w:tcBorders>
          </w:tcPr>
          <w:p w14:paraId="6ECE72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16</w:t>
            </w:r>
          </w:p>
        </w:tc>
        <w:tc>
          <w:tcPr>
            <w:tcW w:w="912" w:type="dxa"/>
            <w:vMerge/>
            <w:tcBorders>
              <w:bottom w:val="single" w:sz="4" w:space="0" w:color="auto"/>
            </w:tcBorders>
          </w:tcPr>
          <w:p w14:paraId="01159E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Borders>
              <w:bottom w:val="single" w:sz="4" w:space="0" w:color="auto"/>
            </w:tcBorders>
          </w:tcPr>
          <w:p w14:paraId="356D56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Borders>
              <w:bottom w:val="single" w:sz="4" w:space="0" w:color="auto"/>
            </w:tcBorders>
          </w:tcPr>
          <w:p w14:paraId="3EA433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0AB381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1A74F2CA"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12</w:t>
            </w:r>
          </w:p>
        </w:tc>
        <w:tc>
          <w:tcPr>
            <w:tcW w:w="327" w:type="dxa"/>
            <w:gridSpan w:val="2"/>
          </w:tcPr>
          <w:p w14:paraId="139300E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199" w:type="dxa"/>
            <w:gridSpan w:val="4"/>
          </w:tcPr>
          <w:p w14:paraId="09968FB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84" w:type="dxa"/>
            <w:gridSpan w:val="5"/>
          </w:tcPr>
          <w:p w14:paraId="7014F5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28" w:type="dxa"/>
            <w:gridSpan w:val="2"/>
          </w:tcPr>
          <w:p w14:paraId="6F252B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118" w:type="dxa"/>
            <w:gridSpan w:val="9"/>
          </w:tcPr>
          <w:p w14:paraId="7FF763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Prevalence of Malnutrition (institutional)</w:t>
            </w:r>
          </w:p>
        </w:tc>
      </w:tr>
      <w:tr w:rsidR="00165391" w:rsidRPr="00165391" w14:paraId="184854F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394378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8222594"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108972D"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Wasting</w:t>
            </w:r>
          </w:p>
          <w:p w14:paraId="519C6F4A"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796650D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537EB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D48B1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bottom w:val="single" w:sz="4" w:space="0" w:color="auto"/>
            </w:tcBorders>
          </w:tcPr>
          <w:p w14:paraId="58BDC9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3EAAB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4.3</w:t>
            </w:r>
          </w:p>
        </w:tc>
        <w:tc>
          <w:tcPr>
            <w:tcW w:w="579" w:type="dxa"/>
          </w:tcPr>
          <w:p w14:paraId="5CB690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2C327B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0.04%</w:t>
            </w:r>
          </w:p>
        </w:tc>
        <w:tc>
          <w:tcPr>
            <w:tcW w:w="912" w:type="dxa"/>
            <w:vMerge w:val="restart"/>
          </w:tcPr>
          <w:p w14:paraId="73D74B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val="restart"/>
          </w:tcPr>
          <w:p w14:paraId="25664A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 Lack of weighing scale</w:t>
            </w:r>
          </w:p>
          <w:p w14:paraId="6046B2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2. lack of container clinics in the </w:t>
            </w:r>
            <w:r w:rsidRPr="00165391">
              <w:rPr>
                <w:rFonts w:ascii="Times New Roman" w:eastAsia="Calibri" w:hAnsi="Times New Roman" w:cs="Times New Roman"/>
                <w:sz w:val="20"/>
                <w:szCs w:val="20"/>
              </w:rPr>
              <w:lastRenderedPageBreak/>
              <w:t>municipality.</w:t>
            </w:r>
          </w:p>
        </w:tc>
        <w:tc>
          <w:tcPr>
            <w:tcW w:w="927" w:type="dxa"/>
            <w:vMerge w:val="restart"/>
          </w:tcPr>
          <w:p w14:paraId="132F4A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1.Education and sensitization programme has been earmarked</w:t>
            </w:r>
          </w:p>
        </w:tc>
      </w:tr>
      <w:tr w:rsidR="00165391" w:rsidRPr="00165391" w14:paraId="569656D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9F0D8E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7BF01B3"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5B0DE56"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Underweight</w:t>
            </w:r>
          </w:p>
          <w:p w14:paraId="3D4E4676"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7EF1DF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01FD7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08CE5A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bottom w:val="single" w:sz="4" w:space="0" w:color="auto"/>
            </w:tcBorders>
          </w:tcPr>
          <w:p w14:paraId="385226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2A5AF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10.51</w:t>
            </w:r>
          </w:p>
        </w:tc>
        <w:tc>
          <w:tcPr>
            <w:tcW w:w="579" w:type="dxa"/>
          </w:tcPr>
          <w:p w14:paraId="693A65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006664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0.8%</w:t>
            </w:r>
          </w:p>
        </w:tc>
        <w:tc>
          <w:tcPr>
            <w:tcW w:w="912" w:type="dxa"/>
            <w:vMerge/>
          </w:tcPr>
          <w:p w14:paraId="731A72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895BF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3E07F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4635B7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08E6539"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1CE23DB"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C4274D4"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Stunting</w:t>
            </w:r>
          </w:p>
          <w:p w14:paraId="4C88D4E9"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385CDE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DBFE9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66CA2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bottom w:val="single" w:sz="4" w:space="0" w:color="auto"/>
            </w:tcBorders>
          </w:tcPr>
          <w:p w14:paraId="30AC40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B302A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5.5</w:t>
            </w:r>
          </w:p>
        </w:tc>
        <w:tc>
          <w:tcPr>
            <w:tcW w:w="579" w:type="dxa"/>
          </w:tcPr>
          <w:p w14:paraId="61CFE4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7F8B88D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0.04%</w:t>
            </w:r>
          </w:p>
        </w:tc>
        <w:tc>
          <w:tcPr>
            <w:tcW w:w="912" w:type="dxa"/>
            <w:vMerge/>
          </w:tcPr>
          <w:p w14:paraId="270D6D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92C00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80FE2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9094A3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2B8BCA6"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429ECAC"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7693716" w14:textId="77777777" w:rsidR="00165391" w:rsidRPr="00165391" w:rsidRDefault="00165391" w:rsidP="00165391">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Overweight</w:t>
            </w:r>
          </w:p>
          <w:p w14:paraId="7A732517"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2E62D9A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14547C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9DF11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bottom w:val="single" w:sz="4" w:space="0" w:color="auto"/>
            </w:tcBorders>
          </w:tcPr>
          <w:p w14:paraId="7DAD74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bottom w:val="single" w:sz="4" w:space="0" w:color="auto"/>
            </w:tcBorders>
          </w:tcPr>
          <w:p w14:paraId="025BE30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Borders>
              <w:bottom w:val="single" w:sz="4" w:space="0" w:color="auto"/>
            </w:tcBorders>
          </w:tcPr>
          <w:p w14:paraId="1A20DC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Borders>
              <w:bottom w:val="single" w:sz="4" w:space="0" w:color="auto"/>
            </w:tcBorders>
          </w:tcPr>
          <w:p w14:paraId="79A6E9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Borders>
              <w:bottom w:val="single" w:sz="4" w:space="0" w:color="auto"/>
            </w:tcBorders>
          </w:tcPr>
          <w:p w14:paraId="1358608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Borders>
              <w:bottom w:val="single" w:sz="4" w:space="0" w:color="auto"/>
            </w:tcBorders>
          </w:tcPr>
          <w:p w14:paraId="407C58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Borders>
              <w:bottom w:val="single" w:sz="4" w:space="0" w:color="auto"/>
            </w:tcBorders>
          </w:tcPr>
          <w:p w14:paraId="7D6EA6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8FD696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147222FD"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13</w:t>
            </w:r>
          </w:p>
        </w:tc>
        <w:tc>
          <w:tcPr>
            <w:tcW w:w="327" w:type="dxa"/>
            <w:gridSpan w:val="2"/>
          </w:tcPr>
          <w:p w14:paraId="79B4FE0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2F83372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Proportion of population with valid NHIS cards</w:t>
            </w:r>
          </w:p>
        </w:tc>
        <w:tc>
          <w:tcPr>
            <w:tcW w:w="787" w:type="dxa"/>
            <w:gridSpan w:val="2"/>
          </w:tcPr>
          <w:p w14:paraId="57E6B0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0" w:type="dxa"/>
            <w:gridSpan w:val="2"/>
          </w:tcPr>
          <w:p w14:paraId="481F2A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Pr>
          <w:p w14:paraId="6EAC65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66B542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52C646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1B79669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1B6185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2.33%</w:t>
            </w:r>
          </w:p>
        </w:tc>
        <w:tc>
          <w:tcPr>
            <w:tcW w:w="912" w:type="dxa"/>
            <w:vMerge w:val="restart"/>
          </w:tcPr>
          <w:p w14:paraId="0758AB4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1.Stakeholders engagement</w:t>
            </w:r>
          </w:p>
          <w:p w14:paraId="6FAE92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7420F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special registration exercise</w:t>
            </w:r>
          </w:p>
          <w:p w14:paraId="5C548E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32DE0B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3.indigent registration</w:t>
            </w:r>
          </w:p>
          <w:p w14:paraId="0B5C4F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F6447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4. publicity campaign </w:t>
            </w:r>
          </w:p>
        </w:tc>
        <w:tc>
          <w:tcPr>
            <w:tcW w:w="869" w:type="dxa"/>
            <w:vMerge w:val="restart"/>
          </w:tcPr>
          <w:p w14:paraId="75117E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1.Budgetary constraints </w:t>
            </w:r>
          </w:p>
          <w:p w14:paraId="3B39EF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38A27B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lack of logistics</w:t>
            </w:r>
          </w:p>
        </w:tc>
        <w:tc>
          <w:tcPr>
            <w:tcW w:w="927" w:type="dxa"/>
            <w:vMerge w:val="restart"/>
          </w:tcPr>
          <w:p w14:paraId="4C76BCA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N/A </w:t>
            </w:r>
          </w:p>
          <w:p w14:paraId="022F43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A311B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4F6D2B3"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CC229B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FC7A8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783" w:type="dxa"/>
            <w:gridSpan w:val="7"/>
            <w:vMerge w:val="restart"/>
          </w:tcPr>
          <w:p w14:paraId="198AA3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Cs/>
                <w:sz w:val="20"/>
                <w:szCs w:val="20"/>
              </w:rPr>
              <w:t>Total (by sex)</w:t>
            </w:r>
          </w:p>
        </w:tc>
        <w:tc>
          <w:tcPr>
            <w:tcW w:w="562" w:type="dxa"/>
          </w:tcPr>
          <w:p w14:paraId="769C38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622116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40.2%</w:t>
            </w:r>
          </w:p>
        </w:tc>
        <w:tc>
          <w:tcPr>
            <w:tcW w:w="720" w:type="dxa"/>
            <w:gridSpan w:val="2"/>
          </w:tcPr>
          <w:p w14:paraId="2A563F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39.9%</w:t>
            </w:r>
          </w:p>
        </w:tc>
        <w:tc>
          <w:tcPr>
            <w:tcW w:w="631" w:type="dxa"/>
          </w:tcPr>
          <w:p w14:paraId="49D071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CAA38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6.7%</w:t>
            </w:r>
          </w:p>
        </w:tc>
        <w:tc>
          <w:tcPr>
            <w:tcW w:w="640" w:type="dxa"/>
          </w:tcPr>
          <w:p w14:paraId="094103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9.70%</w:t>
            </w:r>
          </w:p>
        </w:tc>
        <w:tc>
          <w:tcPr>
            <w:tcW w:w="579" w:type="dxa"/>
          </w:tcPr>
          <w:p w14:paraId="1E2D5CE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4D52619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0.88%</w:t>
            </w:r>
          </w:p>
        </w:tc>
        <w:tc>
          <w:tcPr>
            <w:tcW w:w="912" w:type="dxa"/>
            <w:vMerge/>
          </w:tcPr>
          <w:p w14:paraId="6C75A2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7D5189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1E42D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2708E3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BFDF76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90893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783" w:type="dxa"/>
            <w:gridSpan w:val="7"/>
            <w:vMerge/>
          </w:tcPr>
          <w:p w14:paraId="390C2C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62" w:type="dxa"/>
          </w:tcPr>
          <w:p w14:paraId="23138F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406A79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59.8%</w:t>
            </w:r>
          </w:p>
        </w:tc>
        <w:tc>
          <w:tcPr>
            <w:tcW w:w="720" w:type="dxa"/>
            <w:gridSpan w:val="2"/>
          </w:tcPr>
          <w:p w14:paraId="4FC0AD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60.6%</w:t>
            </w:r>
          </w:p>
        </w:tc>
        <w:tc>
          <w:tcPr>
            <w:tcW w:w="631" w:type="dxa"/>
          </w:tcPr>
          <w:p w14:paraId="2DBC9C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7C7EC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8.3%</w:t>
            </w:r>
          </w:p>
        </w:tc>
        <w:tc>
          <w:tcPr>
            <w:tcW w:w="640" w:type="dxa"/>
          </w:tcPr>
          <w:p w14:paraId="0BDB5E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10.14%</w:t>
            </w:r>
          </w:p>
        </w:tc>
        <w:tc>
          <w:tcPr>
            <w:tcW w:w="579" w:type="dxa"/>
          </w:tcPr>
          <w:p w14:paraId="79CFF3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39B69A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0.88%</w:t>
            </w:r>
          </w:p>
        </w:tc>
        <w:tc>
          <w:tcPr>
            <w:tcW w:w="912" w:type="dxa"/>
            <w:vMerge/>
          </w:tcPr>
          <w:p w14:paraId="2D5AE13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27E8FF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C65A4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CF39A98"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30D895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95B68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32B31B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Indigents</w:t>
            </w:r>
          </w:p>
        </w:tc>
        <w:tc>
          <w:tcPr>
            <w:tcW w:w="787" w:type="dxa"/>
            <w:gridSpan w:val="2"/>
          </w:tcPr>
          <w:p w14:paraId="1C2F1B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w:t>
            </w:r>
          </w:p>
        </w:tc>
        <w:tc>
          <w:tcPr>
            <w:tcW w:w="720" w:type="dxa"/>
            <w:gridSpan w:val="2"/>
          </w:tcPr>
          <w:p w14:paraId="562FA8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631" w:type="dxa"/>
          </w:tcPr>
          <w:p w14:paraId="7D690A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14.3%</w:t>
            </w:r>
          </w:p>
        </w:tc>
        <w:tc>
          <w:tcPr>
            <w:tcW w:w="640" w:type="dxa"/>
          </w:tcPr>
          <w:p w14:paraId="41C62C9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13.3%</w:t>
            </w:r>
          </w:p>
        </w:tc>
        <w:tc>
          <w:tcPr>
            <w:tcW w:w="640" w:type="dxa"/>
          </w:tcPr>
          <w:p w14:paraId="6AA9A2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1.63%</w:t>
            </w:r>
          </w:p>
        </w:tc>
        <w:tc>
          <w:tcPr>
            <w:tcW w:w="579" w:type="dxa"/>
          </w:tcPr>
          <w:p w14:paraId="08D5904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040D60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0.27%</w:t>
            </w:r>
          </w:p>
        </w:tc>
        <w:tc>
          <w:tcPr>
            <w:tcW w:w="912" w:type="dxa"/>
            <w:vMerge/>
          </w:tcPr>
          <w:p w14:paraId="1035D44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C1E80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9473C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757A3A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87EC689"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2933F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5F501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Informal</w:t>
            </w:r>
          </w:p>
        </w:tc>
        <w:tc>
          <w:tcPr>
            <w:tcW w:w="787" w:type="dxa"/>
            <w:gridSpan w:val="2"/>
          </w:tcPr>
          <w:p w14:paraId="233EE1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43.5%</w:t>
            </w:r>
          </w:p>
        </w:tc>
        <w:tc>
          <w:tcPr>
            <w:tcW w:w="720" w:type="dxa"/>
            <w:gridSpan w:val="2"/>
          </w:tcPr>
          <w:p w14:paraId="3E6FFD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40.4%</w:t>
            </w:r>
          </w:p>
        </w:tc>
        <w:tc>
          <w:tcPr>
            <w:tcW w:w="631" w:type="dxa"/>
          </w:tcPr>
          <w:p w14:paraId="696A59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62.8%</w:t>
            </w:r>
          </w:p>
        </w:tc>
        <w:tc>
          <w:tcPr>
            <w:tcW w:w="640" w:type="dxa"/>
          </w:tcPr>
          <w:p w14:paraId="2FF2C4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32%</w:t>
            </w:r>
          </w:p>
        </w:tc>
        <w:tc>
          <w:tcPr>
            <w:tcW w:w="640" w:type="dxa"/>
          </w:tcPr>
          <w:p w14:paraId="0F6E6D1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3.6%</w:t>
            </w:r>
          </w:p>
        </w:tc>
        <w:tc>
          <w:tcPr>
            <w:tcW w:w="579" w:type="dxa"/>
          </w:tcPr>
          <w:p w14:paraId="1A5CF1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7AB591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0.66%</w:t>
            </w:r>
          </w:p>
        </w:tc>
        <w:tc>
          <w:tcPr>
            <w:tcW w:w="912" w:type="dxa"/>
            <w:vMerge/>
          </w:tcPr>
          <w:p w14:paraId="22904D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4ECECA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03F4C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AA599D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82E944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DFAB0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554AF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Aged</w:t>
            </w:r>
          </w:p>
        </w:tc>
        <w:tc>
          <w:tcPr>
            <w:tcW w:w="787" w:type="dxa"/>
            <w:gridSpan w:val="2"/>
          </w:tcPr>
          <w:p w14:paraId="1CEFC2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4.3%</w:t>
            </w:r>
          </w:p>
        </w:tc>
        <w:tc>
          <w:tcPr>
            <w:tcW w:w="720" w:type="dxa"/>
            <w:gridSpan w:val="2"/>
          </w:tcPr>
          <w:p w14:paraId="3509F5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631" w:type="dxa"/>
          </w:tcPr>
          <w:p w14:paraId="5A0CA7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7.15%</w:t>
            </w:r>
          </w:p>
        </w:tc>
        <w:tc>
          <w:tcPr>
            <w:tcW w:w="640" w:type="dxa"/>
          </w:tcPr>
          <w:p w14:paraId="328D8C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5.3%</w:t>
            </w:r>
          </w:p>
        </w:tc>
        <w:tc>
          <w:tcPr>
            <w:tcW w:w="640" w:type="dxa"/>
          </w:tcPr>
          <w:p w14:paraId="7B5328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0.25%</w:t>
            </w:r>
          </w:p>
        </w:tc>
        <w:tc>
          <w:tcPr>
            <w:tcW w:w="579" w:type="dxa"/>
          </w:tcPr>
          <w:p w14:paraId="405692B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4478F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0.7%</w:t>
            </w:r>
          </w:p>
        </w:tc>
        <w:tc>
          <w:tcPr>
            <w:tcW w:w="912" w:type="dxa"/>
            <w:vMerge/>
          </w:tcPr>
          <w:p w14:paraId="5860FE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BFF16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418E8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8FC9AA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E0AA3C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93982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E60872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Under 18 years</w:t>
            </w:r>
          </w:p>
        </w:tc>
        <w:tc>
          <w:tcPr>
            <w:tcW w:w="787" w:type="dxa"/>
            <w:gridSpan w:val="2"/>
          </w:tcPr>
          <w:p w14:paraId="782DC0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41.4%</w:t>
            </w:r>
          </w:p>
        </w:tc>
        <w:tc>
          <w:tcPr>
            <w:tcW w:w="720" w:type="dxa"/>
            <w:gridSpan w:val="2"/>
          </w:tcPr>
          <w:p w14:paraId="0E4B60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40.0%</w:t>
            </w:r>
          </w:p>
        </w:tc>
        <w:tc>
          <w:tcPr>
            <w:tcW w:w="631" w:type="dxa"/>
          </w:tcPr>
          <w:p w14:paraId="7CCD85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63.9%</w:t>
            </w:r>
          </w:p>
        </w:tc>
        <w:tc>
          <w:tcPr>
            <w:tcW w:w="640" w:type="dxa"/>
          </w:tcPr>
          <w:p w14:paraId="739856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7.2%</w:t>
            </w:r>
          </w:p>
        </w:tc>
        <w:tc>
          <w:tcPr>
            <w:tcW w:w="640" w:type="dxa"/>
          </w:tcPr>
          <w:p w14:paraId="3648BD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8.39%</w:t>
            </w:r>
          </w:p>
        </w:tc>
        <w:tc>
          <w:tcPr>
            <w:tcW w:w="579" w:type="dxa"/>
          </w:tcPr>
          <w:p w14:paraId="1F890C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7AC1C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0.65%</w:t>
            </w:r>
          </w:p>
        </w:tc>
        <w:tc>
          <w:tcPr>
            <w:tcW w:w="912" w:type="dxa"/>
            <w:vMerge/>
          </w:tcPr>
          <w:p w14:paraId="50D06C7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6DD2A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DBD0F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8603CD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DC6AA7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985E2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042E7D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Pregnant women</w:t>
            </w:r>
          </w:p>
        </w:tc>
        <w:tc>
          <w:tcPr>
            <w:tcW w:w="787" w:type="dxa"/>
            <w:gridSpan w:val="2"/>
          </w:tcPr>
          <w:p w14:paraId="51C4D0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4.7%</w:t>
            </w:r>
          </w:p>
        </w:tc>
        <w:tc>
          <w:tcPr>
            <w:tcW w:w="720" w:type="dxa"/>
            <w:gridSpan w:val="2"/>
          </w:tcPr>
          <w:p w14:paraId="06800E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w:t>
            </w:r>
          </w:p>
        </w:tc>
        <w:tc>
          <w:tcPr>
            <w:tcW w:w="631" w:type="dxa"/>
          </w:tcPr>
          <w:p w14:paraId="79B647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6.5%</w:t>
            </w:r>
          </w:p>
        </w:tc>
        <w:tc>
          <w:tcPr>
            <w:tcW w:w="640" w:type="dxa"/>
          </w:tcPr>
          <w:p w14:paraId="60E047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640" w:type="dxa"/>
          </w:tcPr>
          <w:p w14:paraId="1731ECF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0.69%</w:t>
            </w:r>
          </w:p>
        </w:tc>
        <w:tc>
          <w:tcPr>
            <w:tcW w:w="579" w:type="dxa"/>
          </w:tcPr>
          <w:p w14:paraId="715B6C2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B502F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0.04%</w:t>
            </w:r>
          </w:p>
        </w:tc>
        <w:tc>
          <w:tcPr>
            <w:tcW w:w="912" w:type="dxa"/>
            <w:vMerge/>
          </w:tcPr>
          <w:p w14:paraId="2E4DDC7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C0ECB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EA5595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5B9E47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F0AB15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8430B8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0F1E5D0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 Number of beneficiaries</w:t>
            </w:r>
          </w:p>
        </w:tc>
        <w:tc>
          <w:tcPr>
            <w:tcW w:w="787" w:type="dxa"/>
            <w:gridSpan w:val="2"/>
          </w:tcPr>
          <w:p w14:paraId="1AE318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720" w:type="dxa"/>
            <w:gridSpan w:val="2"/>
          </w:tcPr>
          <w:p w14:paraId="1531B8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31" w:type="dxa"/>
          </w:tcPr>
          <w:p w14:paraId="2F83F4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N/A</w:t>
            </w:r>
          </w:p>
        </w:tc>
        <w:tc>
          <w:tcPr>
            <w:tcW w:w="640" w:type="dxa"/>
          </w:tcPr>
          <w:p w14:paraId="745790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14.8%</w:t>
            </w:r>
          </w:p>
        </w:tc>
        <w:tc>
          <w:tcPr>
            <w:tcW w:w="640" w:type="dxa"/>
          </w:tcPr>
          <w:p w14:paraId="5E4969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19.84%</w:t>
            </w:r>
          </w:p>
        </w:tc>
        <w:tc>
          <w:tcPr>
            <w:tcW w:w="579" w:type="dxa"/>
          </w:tcPr>
          <w:p w14:paraId="4171303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2E5391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255490</w:t>
            </w:r>
          </w:p>
        </w:tc>
        <w:tc>
          <w:tcPr>
            <w:tcW w:w="912" w:type="dxa"/>
            <w:vMerge/>
          </w:tcPr>
          <w:p w14:paraId="5706E40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E666A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A0DFD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443C39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477F2750"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14</w:t>
            </w:r>
          </w:p>
          <w:p w14:paraId="7413FFBA"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E46705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2F50977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Number of births and deaths registered</w:t>
            </w:r>
            <w:r w:rsidRPr="00165391">
              <w:rPr>
                <w:rFonts w:ascii="Times New Roman" w:eastAsia="Calibri" w:hAnsi="Times New Roman" w:cs="Times New Roman"/>
                <w:b/>
                <w:bCs/>
                <w:sz w:val="20"/>
                <w:szCs w:val="20"/>
              </w:rPr>
              <w:t xml:space="preserve"> (by sex)</w:t>
            </w:r>
          </w:p>
        </w:tc>
        <w:tc>
          <w:tcPr>
            <w:tcW w:w="787" w:type="dxa"/>
            <w:gridSpan w:val="2"/>
          </w:tcPr>
          <w:p w14:paraId="41D087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77DBD1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470017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699CFAD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46500A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07A56A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FF38E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6D9BD6F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Education the existence of the department in the Municipal</w:t>
            </w:r>
            <w:r w:rsidRPr="00165391">
              <w:rPr>
                <w:rFonts w:ascii="Times New Roman" w:eastAsia="Calibri" w:hAnsi="Times New Roman" w:cs="Times New Roman"/>
                <w:b/>
                <w:sz w:val="20"/>
                <w:szCs w:val="20"/>
              </w:rPr>
              <w:t>.</w:t>
            </w:r>
          </w:p>
        </w:tc>
        <w:tc>
          <w:tcPr>
            <w:tcW w:w="869" w:type="dxa"/>
            <w:vMerge w:val="restart"/>
          </w:tcPr>
          <w:p w14:paraId="0E91AA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Lack of Official Vehicle to go undertake day-to-day activities. </w:t>
            </w:r>
          </w:p>
        </w:tc>
        <w:tc>
          <w:tcPr>
            <w:tcW w:w="927" w:type="dxa"/>
            <w:vMerge w:val="restart"/>
          </w:tcPr>
          <w:p w14:paraId="055621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Logistics should be provided</w:t>
            </w:r>
          </w:p>
        </w:tc>
      </w:tr>
      <w:tr w:rsidR="00165391" w:rsidRPr="00165391" w14:paraId="70BB4FC4"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6B2740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71B29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345" w:type="dxa"/>
            <w:gridSpan w:val="8"/>
            <w:vMerge w:val="restart"/>
          </w:tcPr>
          <w:p w14:paraId="782293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bCs/>
                <w:sz w:val="20"/>
                <w:szCs w:val="20"/>
              </w:rPr>
              <w:t xml:space="preserve">Birth </w:t>
            </w:r>
            <w:r w:rsidRPr="00165391">
              <w:rPr>
                <w:rFonts w:ascii="Times New Roman" w:eastAsia="Calibri" w:hAnsi="Times New Roman" w:cs="Times New Roman"/>
                <w:sz w:val="20"/>
                <w:szCs w:val="20"/>
              </w:rPr>
              <w:t xml:space="preserve">            Male</w:t>
            </w:r>
          </w:p>
          <w:p w14:paraId="61702C4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Female</w:t>
            </w:r>
          </w:p>
          <w:p w14:paraId="276019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165391">
              <w:rPr>
                <w:rFonts w:ascii="Times New Roman" w:eastAsia="Calibri" w:hAnsi="Times New Roman" w:cs="Times New Roman"/>
                <w:b/>
                <w:bCs/>
                <w:sz w:val="20"/>
                <w:szCs w:val="20"/>
              </w:rPr>
              <w:t xml:space="preserve">                    Total</w:t>
            </w:r>
          </w:p>
          <w:p w14:paraId="2CC5F9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41F92D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0F545C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327BC6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
                <w:sz w:val="20"/>
                <w:szCs w:val="20"/>
              </w:rPr>
              <w:t>Death</w:t>
            </w:r>
            <w:r w:rsidRPr="00165391">
              <w:rPr>
                <w:rFonts w:ascii="Times New Roman" w:eastAsia="Calibri" w:hAnsi="Times New Roman" w:cs="Times New Roman"/>
                <w:bCs/>
                <w:sz w:val="20"/>
                <w:szCs w:val="20"/>
              </w:rPr>
              <w:t xml:space="preserve">          Male</w:t>
            </w:r>
          </w:p>
          <w:p w14:paraId="516CC82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 xml:space="preserve">                    Female </w:t>
            </w:r>
          </w:p>
          <w:p w14:paraId="5546D2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Cs/>
                <w:sz w:val="20"/>
                <w:szCs w:val="20"/>
              </w:rPr>
              <w:t xml:space="preserve">                    </w:t>
            </w:r>
            <w:r w:rsidRPr="00165391">
              <w:rPr>
                <w:rFonts w:ascii="Times New Roman" w:eastAsia="Calibri" w:hAnsi="Times New Roman" w:cs="Times New Roman"/>
                <w:b/>
                <w:sz w:val="20"/>
                <w:szCs w:val="20"/>
              </w:rPr>
              <w:t xml:space="preserve">Total </w:t>
            </w:r>
          </w:p>
        </w:tc>
        <w:tc>
          <w:tcPr>
            <w:tcW w:w="787" w:type="dxa"/>
            <w:gridSpan w:val="2"/>
            <w:tcBorders>
              <w:bottom w:val="single" w:sz="4" w:space="0" w:color="auto"/>
            </w:tcBorders>
          </w:tcPr>
          <w:p w14:paraId="1918F97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1,788</w:t>
            </w:r>
          </w:p>
        </w:tc>
        <w:tc>
          <w:tcPr>
            <w:tcW w:w="720" w:type="dxa"/>
            <w:gridSpan w:val="2"/>
          </w:tcPr>
          <w:p w14:paraId="6E2653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2,345</w:t>
            </w:r>
          </w:p>
        </w:tc>
        <w:tc>
          <w:tcPr>
            <w:tcW w:w="631" w:type="dxa"/>
          </w:tcPr>
          <w:p w14:paraId="4F5D004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10,627</w:t>
            </w:r>
          </w:p>
        </w:tc>
        <w:tc>
          <w:tcPr>
            <w:tcW w:w="640" w:type="dxa"/>
          </w:tcPr>
          <w:p w14:paraId="3DDF99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2,000</w:t>
            </w:r>
          </w:p>
        </w:tc>
        <w:tc>
          <w:tcPr>
            <w:tcW w:w="640" w:type="dxa"/>
          </w:tcPr>
          <w:p w14:paraId="46128B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2,035</w:t>
            </w:r>
          </w:p>
        </w:tc>
        <w:tc>
          <w:tcPr>
            <w:tcW w:w="579" w:type="dxa"/>
          </w:tcPr>
          <w:p w14:paraId="5072AF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2,035</w:t>
            </w:r>
          </w:p>
        </w:tc>
        <w:tc>
          <w:tcPr>
            <w:tcW w:w="579" w:type="dxa"/>
          </w:tcPr>
          <w:p w14:paraId="5AD296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1764</w:t>
            </w:r>
          </w:p>
        </w:tc>
        <w:tc>
          <w:tcPr>
            <w:tcW w:w="912" w:type="dxa"/>
            <w:vMerge/>
          </w:tcPr>
          <w:p w14:paraId="5BE62E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89BAC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74016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F2BC25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CF006B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F3E85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vMerge/>
          </w:tcPr>
          <w:p w14:paraId="1C9C21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Borders>
              <w:top w:val="single" w:sz="4" w:space="0" w:color="auto"/>
            </w:tcBorders>
          </w:tcPr>
          <w:p w14:paraId="2CBC62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1,614</w:t>
            </w:r>
          </w:p>
        </w:tc>
        <w:tc>
          <w:tcPr>
            <w:tcW w:w="720" w:type="dxa"/>
            <w:gridSpan w:val="2"/>
          </w:tcPr>
          <w:p w14:paraId="5209FF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2,945</w:t>
            </w:r>
          </w:p>
        </w:tc>
        <w:tc>
          <w:tcPr>
            <w:tcW w:w="631" w:type="dxa"/>
          </w:tcPr>
          <w:p w14:paraId="64AE45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10,973</w:t>
            </w:r>
          </w:p>
        </w:tc>
        <w:tc>
          <w:tcPr>
            <w:tcW w:w="640" w:type="dxa"/>
          </w:tcPr>
          <w:p w14:paraId="0C9B1F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2,000</w:t>
            </w:r>
          </w:p>
        </w:tc>
        <w:tc>
          <w:tcPr>
            <w:tcW w:w="640" w:type="dxa"/>
          </w:tcPr>
          <w:p w14:paraId="3618D6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2,184</w:t>
            </w:r>
          </w:p>
        </w:tc>
        <w:tc>
          <w:tcPr>
            <w:tcW w:w="579" w:type="dxa"/>
          </w:tcPr>
          <w:p w14:paraId="71F642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2,184</w:t>
            </w:r>
          </w:p>
        </w:tc>
        <w:tc>
          <w:tcPr>
            <w:tcW w:w="579" w:type="dxa"/>
          </w:tcPr>
          <w:p w14:paraId="0F52DD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1978</w:t>
            </w:r>
          </w:p>
        </w:tc>
        <w:tc>
          <w:tcPr>
            <w:tcW w:w="912" w:type="dxa"/>
            <w:vMerge/>
          </w:tcPr>
          <w:p w14:paraId="790478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BA02B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AAC4DA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696694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CCBE9DD"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5D77D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vMerge/>
          </w:tcPr>
          <w:p w14:paraId="46FF3C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48C03A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3,402</w:t>
            </w:r>
          </w:p>
        </w:tc>
        <w:tc>
          <w:tcPr>
            <w:tcW w:w="720" w:type="dxa"/>
            <w:gridSpan w:val="2"/>
          </w:tcPr>
          <w:p w14:paraId="119D08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5,290</w:t>
            </w:r>
          </w:p>
        </w:tc>
        <w:tc>
          <w:tcPr>
            <w:tcW w:w="631" w:type="dxa"/>
          </w:tcPr>
          <w:p w14:paraId="5052F63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21,600</w:t>
            </w:r>
          </w:p>
        </w:tc>
        <w:tc>
          <w:tcPr>
            <w:tcW w:w="640" w:type="dxa"/>
          </w:tcPr>
          <w:p w14:paraId="19BC69D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4,000</w:t>
            </w:r>
          </w:p>
        </w:tc>
        <w:tc>
          <w:tcPr>
            <w:tcW w:w="640" w:type="dxa"/>
          </w:tcPr>
          <w:p w14:paraId="6C34DFA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4,219</w:t>
            </w:r>
          </w:p>
        </w:tc>
        <w:tc>
          <w:tcPr>
            <w:tcW w:w="579" w:type="dxa"/>
          </w:tcPr>
          <w:p w14:paraId="4374EA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4,219</w:t>
            </w:r>
          </w:p>
        </w:tc>
        <w:tc>
          <w:tcPr>
            <w:tcW w:w="579" w:type="dxa"/>
          </w:tcPr>
          <w:p w14:paraId="774B78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3742</w:t>
            </w:r>
          </w:p>
        </w:tc>
        <w:tc>
          <w:tcPr>
            <w:tcW w:w="912" w:type="dxa"/>
            <w:vMerge/>
          </w:tcPr>
          <w:p w14:paraId="255441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vMerge/>
          </w:tcPr>
          <w:p w14:paraId="2C73D9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vMerge/>
          </w:tcPr>
          <w:p w14:paraId="736361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2A6A4775"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352B0D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65660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2345" w:type="dxa"/>
            <w:gridSpan w:val="8"/>
            <w:vMerge/>
          </w:tcPr>
          <w:p w14:paraId="1AB469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787" w:type="dxa"/>
            <w:gridSpan w:val="2"/>
          </w:tcPr>
          <w:p w14:paraId="164BB3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7142EF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2FECED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tc>
        <w:tc>
          <w:tcPr>
            <w:tcW w:w="720" w:type="dxa"/>
            <w:gridSpan w:val="2"/>
          </w:tcPr>
          <w:p w14:paraId="2F6437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32A04B6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4A79A7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tc>
        <w:tc>
          <w:tcPr>
            <w:tcW w:w="631" w:type="dxa"/>
          </w:tcPr>
          <w:p w14:paraId="3813281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51F681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78D028D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tc>
        <w:tc>
          <w:tcPr>
            <w:tcW w:w="640" w:type="dxa"/>
          </w:tcPr>
          <w:p w14:paraId="64BB65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042BC5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p w14:paraId="1E42968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tc>
        <w:tc>
          <w:tcPr>
            <w:tcW w:w="640" w:type="dxa"/>
          </w:tcPr>
          <w:p w14:paraId="7B94C8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w:t>
            </w:r>
          </w:p>
          <w:p w14:paraId="15EB167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w:t>
            </w:r>
          </w:p>
          <w:p w14:paraId="76C891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165391">
              <w:rPr>
                <w:rFonts w:ascii="Times New Roman" w:eastAsia="Calibri" w:hAnsi="Times New Roman" w:cs="Times New Roman"/>
                <w:b/>
                <w:bCs/>
                <w:sz w:val="20"/>
                <w:szCs w:val="20"/>
              </w:rPr>
              <w:t>30</w:t>
            </w:r>
          </w:p>
          <w:p w14:paraId="0778C7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3F7AE0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7FCAC9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29</w:t>
            </w:r>
          </w:p>
          <w:p w14:paraId="6376E26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w:t>
            </w:r>
          </w:p>
          <w:p w14:paraId="62D905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51</w:t>
            </w:r>
          </w:p>
        </w:tc>
        <w:tc>
          <w:tcPr>
            <w:tcW w:w="912" w:type="dxa"/>
            <w:vMerge/>
          </w:tcPr>
          <w:p w14:paraId="3AB3F4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4BDBA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DBB02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4C0E3B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4A44258D"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327" w:type="dxa"/>
            <w:gridSpan w:val="2"/>
          </w:tcPr>
          <w:p w14:paraId="3361681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3AE31A5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Percentage of population with sustainable access to safe drinking water services</w:t>
            </w:r>
          </w:p>
        </w:tc>
        <w:tc>
          <w:tcPr>
            <w:tcW w:w="787" w:type="dxa"/>
            <w:gridSpan w:val="2"/>
          </w:tcPr>
          <w:p w14:paraId="357649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highlight w:val="yellow"/>
              </w:rPr>
            </w:pPr>
          </w:p>
        </w:tc>
        <w:tc>
          <w:tcPr>
            <w:tcW w:w="720" w:type="dxa"/>
            <w:gridSpan w:val="2"/>
          </w:tcPr>
          <w:p w14:paraId="15E43D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700B61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7F9CE5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4127CD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2F0B0DB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61AF0F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629AFD6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Provision of subsidized water connection under GKMA project.</w:t>
            </w:r>
          </w:p>
        </w:tc>
        <w:tc>
          <w:tcPr>
            <w:tcW w:w="869" w:type="dxa"/>
            <w:vMerge w:val="restart"/>
          </w:tcPr>
          <w:p w14:paraId="6EF787A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Irregular flow of water.</w:t>
            </w:r>
          </w:p>
        </w:tc>
        <w:tc>
          <w:tcPr>
            <w:tcW w:w="927" w:type="dxa"/>
            <w:vMerge w:val="restart"/>
          </w:tcPr>
          <w:p w14:paraId="291BA62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Quality and flow of water should be worked on</w:t>
            </w:r>
          </w:p>
        </w:tc>
      </w:tr>
      <w:tr w:rsidR="00165391" w:rsidRPr="00165391" w14:paraId="123CE176"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6ED4910"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818B345" w14:textId="77777777" w:rsidR="00165391" w:rsidRPr="00165391" w:rsidRDefault="00165391" w:rsidP="00165391">
            <w:pPr>
              <w:numPr>
                <w:ilvl w:val="0"/>
                <w:numId w:val="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6A22A58" w14:textId="77777777" w:rsidR="00165391" w:rsidRPr="00165391" w:rsidRDefault="00165391" w:rsidP="00165391">
            <w:pPr>
              <w:numPr>
                <w:ilvl w:val="0"/>
                <w:numId w:val="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Urban</w:t>
            </w:r>
          </w:p>
        </w:tc>
        <w:tc>
          <w:tcPr>
            <w:tcW w:w="787" w:type="dxa"/>
            <w:gridSpan w:val="2"/>
          </w:tcPr>
          <w:p w14:paraId="263F48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93%</w:t>
            </w:r>
          </w:p>
        </w:tc>
        <w:tc>
          <w:tcPr>
            <w:tcW w:w="720" w:type="dxa"/>
            <w:gridSpan w:val="2"/>
          </w:tcPr>
          <w:p w14:paraId="64C7DB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95%</w:t>
            </w:r>
          </w:p>
        </w:tc>
        <w:tc>
          <w:tcPr>
            <w:tcW w:w="631" w:type="dxa"/>
          </w:tcPr>
          <w:p w14:paraId="6248DE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w:t>
            </w:r>
          </w:p>
        </w:tc>
        <w:tc>
          <w:tcPr>
            <w:tcW w:w="640" w:type="dxa"/>
          </w:tcPr>
          <w:p w14:paraId="208A05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40" w:type="dxa"/>
          </w:tcPr>
          <w:p w14:paraId="69FAC8B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98%</w:t>
            </w:r>
          </w:p>
        </w:tc>
        <w:tc>
          <w:tcPr>
            <w:tcW w:w="579" w:type="dxa"/>
          </w:tcPr>
          <w:p w14:paraId="54F321F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0E6A185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912" w:type="dxa"/>
            <w:vMerge/>
          </w:tcPr>
          <w:p w14:paraId="173533E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F15CEE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2AF82E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843B55D"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44A218AD"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16</w:t>
            </w:r>
          </w:p>
        </w:tc>
        <w:tc>
          <w:tcPr>
            <w:tcW w:w="327" w:type="dxa"/>
            <w:gridSpan w:val="2"/>
          </w:tcPr>
          <w:p w14:paraId="1999702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2E7050B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Proportion of population with access to improved sanitation service</w:t>
            </w:r>
          </w:p>
        </w:tc>
        <w:tc>
          <w:tcPr>
            <w:tcW w:w="787" w:type="dxa"/>
            <w:gridSpan w:val="2"/>
          </w:tcPr>
          <w:p w14:paraId="25D4B6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6C616D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70BA56C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37A0CA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2E78A9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608208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0D4866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5435E3F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1.GKMA households toilet facility sensitization.</w:t>
            </w:r>
          </w:p>
          <w:p w14:paraId="3276F81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user education on the GKMA household toilet facility</w:t>
            </w:r>
          </w:p>
        </w:tc>
        <w:tc>
          <w:tcPr>
            <w:tcW w:w="869" w:type="dxa"/>
            <w:vMerge w:val="restart"/>
          </w:tcPr>
          <w:p w14:paraId="1919164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 inadequate space for the facility.</w:t>
            </w:r>
          </w:p>
          <w:p w14:paraId="7279506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multiple landlords with litigation of property</w:t>
            </w:r>
          </w:p>
        </w:tc>
        <w:tc>
          <w:tcPr>
            <w:tcW w:w="927" w:type="dxa"/>
            <w:vMerge w:val="restart"/>
          </w:tcPr>
          <w:p w14:paraId="330F583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1. more engagement of landlords</w:t>
            </w:r>
          </w:p>
          <w:p w14:paraId="6EB8F2B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2. enforcement of sanitary bye-laws</w:t>
            </w:r>
          </w:p>
        </w:tc>
      </w:tr>
      <w:tr w:rsidR="00165391" w:rsidRPr="00165391" w14:paraId="5CFE7DCC"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8917FD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0E2006C" w14:textId="77777777" w:rsidR="00165391" w:rsidRPr="00165391" w:rsidRDefault="00165391" w:rsidP="00165391">
            <w:pPr>
              <w:numPr>
                <w:ilvl w:val="0"/>
                <w:numId w:val="10"/>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936F43E" w14:textId="77777777" w:rsidR="00165391" w:rsidRPr="00165391" w:rsidRDefault="00165391" w:rsidP="00165391">
            <w:pPr>
              <w:numPr>
                <w:ilvl w:val="0"/>
                <w:numId w:val="10"/>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Urban</w:t>
            </w:r>
          </w:p>
        </w:tc>
        <w:tc>
          <w:tcPr>
            <w:tcW w:w="787" w:type="dxa"/>
            <w:gridSpan w:val="2"/>
          </w:tcPr>
          <w:p w14:paraId="7C44D3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52%</w:t>
            </w:r>
          </w:p>
        </w:tc>
        <w:tc>
          <w:tcPr>
            <w:tcW w:w="720" w:type="dxa"/>
            <w:gridSpan w:val="2"/>
          </w:tcPr>
          <w:p w14:paraId="7773B6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71%</w:t>
            </w:r>
          </w:p>
        </w:tc>
        <w:tc>
          <w:tcPr>
            <w:tcW w:w="631" w:type="dxa"/>
          </w:tcPr>
          <w:p w14:paraId="2D2128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81.2%</w:t>
            </w:r>
          </w:p>
        </w:tc>
        <w:tc>
          <w:tcPr>
            <w:tcW w:w="640" w:type="dxa"/>
          </w:tcPr>
          <w:p w14:paraId="6C225B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90.2%</w:t>
            </w:r>
          </w:p>
        </w:tc>
        <w:tc>
          <w:tcPr>
            <w:tcW w:w="640" w:type="dxa"/>
          </w:tcPr>
          <w:p w14:paraId="7D1FF1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84.6%</w:t>
            </w:r>
          </w:p>
        </w:tc>
        <w:tc>
          <w:tcPr>
            <w:tcW w:w="579" w:type="dxa"/>
          </w:tcPr>
          <w:p w14:paraId="4D7B6A6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84.6%</w:t>
            </w:r>
          </w:p>
        </w:tc>
        <w:tc>
          <w:tcPr>
            <w:tcW w:w="579" w:type="dxa"/>
          </w:tcPr>
          <w:p w14:paraId="12ADE7B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90%</w:t>
            </w:r>
          </w:p>
        </w:tc>
        <w:tc>
          <w:tcPr>
            <w:tcW w:w="912" w:type="dxa"/>
            <w:vMerge/>
          </w:tcPr>
          <w:p w14:paraId="349FC38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01C0C2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F0AD0F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2E1EF8A"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2A2CE9A1"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327" w:type="dxa"/>
            <w:gridSpan w:val="2"/>
          </w:tcPr>
          <w:p w14:paraId="180B9C4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1076507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Maternal mortality ratio (Institutional)</w:t>
            </w:r>
          </w:p>
        </w:tc>
        <w:tc>
          <w:tcPr>
            <w:tcW w:w="787" w:type="dxa"/>
            <w:gridSpan w:val="2"/>
          </w:tcPr>
          <w:p w14:paraId="25FAB45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DE41F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53A9B0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FD76E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6BB11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18C797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51C0A9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val="restart"/>
          </w:tcPr>
          <w:p w14:paraId="1FD0211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Educating Pregnant women </w:t>
            </w:r>
            <w:r w:rsidRPr="00165391">
              <w:rPr>
                <w:rFonts w:ascii="Times New Roman" w:eastAsia="Calibri" w:hAnsi="Times New Roman" w:cs="Times New Roman"/>
                <w:sz w:val="20"/>
                <w:szCs w:val="20"/>
              </w:rPr>
              <w:lastRenderedPageBreak/>
              <w:t>and the masses on the need to sleep under Treated Mosquito net</w:t>
            </w:r>
          </w:p>
          <w:p w14:paraId="0E91946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Educating Mothers on nutritional values for their wards.</w:t>
            </w:r>
          </w:p>
        </w:tc>
        <w:tc>
          <w:tcPr>
            <w:tcW w:w="869" w:type="dxa"/>
            <w:vMerge w:val="restart"/>
          </w:tcPr>
          <w:p w14:paraId="01F7EED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 xml:space="preserve">Exorbitant fees charge by the </w:t>
            </w:r>
            <w:r w:rsidRPr="00165391">
              <w:rPr>
                <w:rFonts w:ascii="Times New Roman" w:eastAsia="Calibri" w:hAnsi="Times New Roman" w:cs="Times New Roman"/>
                <w:sz w:val="20"/>
                <w:szCs w:val="20"/>
              </w:rPr>
              <w:lastRenderedPageBreak/>
              <w:t xml:space="preserve">Private health facilities </w:t>
            </w:r>
          </w:p>
        </w:tc>
        <w:tc>
          <w:tcPr>
            <w:tcW w:w="927" w:type="dxa"/>
            <w:vMerge w:val="restart"/>
          </w:tcPr>
          <w:p w14:paraId="1F92195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 xml:space="preserve">More public health facilities </w:t>
            </w:r>
            <w:r w:rsidRPr="00165391">
              <w:rPr>
                <w:rFonts w:ascii="Times New Roman" w:eastAsia="Calibri" w:hAnsi="Times New Roman" w:cs="Times New Roman"/>
                <w:sz w:val="20"/>
                <w:szCs w:val="20"/>
              </w:rPr>
              <w:lastRenderedPageBreak/>
              <w:t>should be constructed.</w:t>
            </w:r>
          </w:p>
        </w:tc>
      </w:tr>
      <w:tr w:rsidR="00165391" w:rsidRPr="00165391" w14:paraId="10B9BBD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70AF4F51"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16.</w:t>
            </w:r>
          </w:p>
        </w:tc>
        <w:tc>
          <w:tcPr>
            <w:tcW w:w="327" w:type="dxa"/>
            <w:gridSpan w:val="2"/>
          </w:tcPr>
          <w:p w14:paraId="1082D83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06AD0D7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Malaria Case Fatality (Institutional)</w:t>
            </w:r>
          </w:p>
        </w:tc>
        <w:tc>
          <w:tcPr>
            <w:tcW w:w="787" w:type="dxa"/>
            <w:gridSpan w:val="2"/>
          </w:tcPr>
          <w:p w14:paraId="37E99D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85EC9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751F9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EEC61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D55913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6B0A7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20931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5B332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6B57D4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B94A6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D3EBD7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067E69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D0543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val="restart"/>
          </w:tcPr>
          <w:p w14:paraId="7DEC5B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F7A09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Sex</w:t>
            </w:r>
          </w:p>
        </w:tc>
        <w:tc>
          <w:tcPr>
            <w:tcW w:w="933" w:type="dxa"/>
            <w:gridSpan w:val="3"/>
          </w:tcPr>
          <w:p w14:paraId="37B930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567FD7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018723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3868BB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4F8FE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F3F39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7897E2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0B898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4CD77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96F72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37727C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F096AC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AF7377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918147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tcPr>
          <w:p w14:paraId="3BD60E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33" w:type="dxa"/>
            <w:gridSpan w:val="3"/>
          </w:tcPr>
          <w:p w14:paraId="1DF9BB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10A47D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17E05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AA0BE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3C51F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C4FDD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EF892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11F42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174BB6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EB116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AB3CE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8BF9499"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751E169"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B4124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tcPr>
          <w:p w14:paraId="3D204F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33" w:type="dxa"/>
            <w:gridSpan w:val="3"/>
          </w:tcPr>
          <w:p w14:paraId="1B97E2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2CE10C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0A86C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684ADB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AD79A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C4789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F7BE49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EFE236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6A185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D7F10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E9E44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11226B4"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8B4832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0194E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val="restart"/>
          </w:tcPr>
          <w:p w14:paraId="05D740B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Age Group</w:t>
            </w:r>
          </w:p>
        </w:tc>
        <w:tc>
          <w:tcPr>
            <w:tcW w:w="933" w:type="dxa"/>
            <w:gridSpan w:val="3"/>
          </w:tcPr>
          <w:p w14:paraId="2DD9DE6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0-5</w:t>
            </w:r>
          </w:p>
        </w:tc>
        <w:tc>
          <w:tcPr>
            <w:tcW w:w="787" w:type="dxa"/>
            <w:gridSpan w:val="2"/>
          </w:tcPr>
          <w:p w14:paraId="1A360B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65B98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2EDD4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909A3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1DAD5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340AC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317BF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118CD1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F7FA5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EF611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476AA8A"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063B6B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C6620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tcPr>
          <w:p w14:paraId="050C69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33" w:type="dxa"/>
            <w:gridSpan w:val="3"/>
          </w:tcPr>
          <w:p w14:paraId="484463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6-30</w:t>
            </w:r>
          </w:p>
        </w:tc>
        <w:tc>
          <w:tcPr>
            <w:tcW w:w="787" w:type="dxa"/>
            <w:gridSpan w:val="2"/>
          </w:tcPr>
          <w:p w14:paraId="02BB1F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FBE8E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C7823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7F090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2D80A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O</w:t>
            </w:r>
          </w:p>
        </w:tc>
        <w:tc>
          <w:tcPr>
            <w:tcW w:w="579" w:type="dxa"/>
          </w:tcPr>
          <w:p w14:paraId="35234F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6A864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51319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8BB52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55EE4A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C4CC13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779623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6BAFD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tcPr>
          <w:p w14:paraId="3E917A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33" w:type="dxa"/>
            <w:gridSpan w:val="3"/>
          </w:tcPr>
          <w:p w14:paraId="6E26B72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31- 59</w:t>
            </w:r>
          </w:p>
        </w:tc>
        <w:tc>
          <w:tcPr>
            <w:tcW w:w="787" w:type="dxa"/>
            <w:gridSpan w:val="2"/>
          </w:tcPr>
          <w:p w14:paraId="5E4D75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CA2FA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368A3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0545A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F2C88C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A88CC8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D1B4F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BCF6A7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F3533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6FCD3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6ACE42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79DDBB0"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E01AD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tcPr>
          <w:p w14:paraId="617B3A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33" w:type="dxa"/>
            <w:gridSpan w:val="3"/>
          </w:tcPr>
          <w:p w14:paraId="4F7707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60+</w:t>
            </w:r>
          </w:p>
        </w:tc>
        <w:tc>
          <w:tcPr>
            <w:tcW w:w="787" w:type="dxa"/>
            <w:gridSpan w:val="2"/>
          </w:tcPr>
          <w:p w14:paraId="245E76E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7041C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53B568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17F9C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79F3C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2D796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3A653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7ED9E5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83495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468E1D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E36B6C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1B966F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0B0C1F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412" w:type="dxa"/>
            <w:gridSpan w:val="5"/>
            <w:vMerge/>
          </w:tcPr>
          <w:p w14:paraId="280CFFB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33" w:type="dxa"/>
            <w:gridSpan w:val="3"/>
          </w:tcPr>
          <w:p w14:paraId="15BAB5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Total</w:t>
            </w:r>
          </w:p>
        </w:tc>
        <w:tc>
          <w:tcPr>
            <w:tcW w:w="787" w:type="dxa"/>
            <w:gridSpan w:val="2"/>
          </w:tcPr>
          <w:p w14:paraId="36D939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68249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F4DFE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E29236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B401B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56746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61537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6F036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8627E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89B02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E441F59"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240FEE5B"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17</w:t>
            </w:r>
          </w:p>
        </w:tc>
        <w:tc>
          <w:tcPr>
            <w:tcW w:w="327" w:type="dxa"/>
            <w:gridSpan w:val="2"/>
          </w:tcPr>
          <w:p w14:paraId="1237D3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03" w:type="dxa"/>
            <w:gridSpan w:val="2"/>
          </w:tcPr>
          <w:p w14:paraId="02BF89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4420" w:type="dxa"/>
            <w:gridSpan w:val="12"/>
          </w:tcPr>
          <w:p w14:paraId="08FD95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Prevalence of malnutrition by phenomenon (institutional)</w:t>
            </w:r>
          </w:p>
        </w:tc>
        <w:tc>
          <w:tcPr>
            <w:tcW w:w="640" w:type="dxa"/>
          </w:tcPr>
          <w:p w14:paraId="034C05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67D6C9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4BBDC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15FDE67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88027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78757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C586960" w14:textId="77777777" w:rsidTr="00EF2672">
        <w:trPr>
          <w:trHeight w:val="603"/>
        </w:trPr>
        <w:tc>
          <w:tcPr>
            <w:cnfStyle w:val="001000000000" w:firstRow="0" w:lastRow="0" w:firstColumn="1" w:lastColumn="0" w:oddVBand="0" w:evenVBand="0" w:oddHBand="0" w:evenHBand="0" w:firstRowFirstColumn="0" w:firstRowLastColumn="0" w:lastRowFirstColumn="0" w:lastRowLastColumn="0"/>
            <w:tcW w:w="389" w:type="dxa"/>
            <w:vMerge w:val="restart"/>
          </w:tcPr>
          <w:p w14:paraId="3673587F"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18</w:t>
            </w:r>
          </w:p>
        </w:tc>
        <w:tc>
          <w:tcPr>
            <w:tcW w:w="327" w:type="dxa"/>
            <w:gridSpan w:val="2"/>
          </w:tcPr>
          <w:p w14:paraId="0216DE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03" w:type="dxa"/>
            <w:gridSpan w:val="2"/>
          </w:tcPr>
          <w:p w14:paraId="426A35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4420" w:type="dxa"/>
            <w:gridSpan w:val="12"/>
          </w:tcPr>
          <w:p w14:paraId="7F8D53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6BC0A1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57F7527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46248C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tcPr>
          <w:p w14:paraId="033A9D4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tcPr>
          <w:p w14:paraId="7AB113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tcPr>
          <w:p w14:paraId="764B93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4B23340B" w14:textId="77777777" w:rsidTr="00EF2672">
        <w:trPr>
          <w:trHeight w:val="603"/>
        </w:trPr>
        <w:tc>
          <w:tcPr>
            <w:cnfStyle w:val="001000000000" w:firstRow="0" w:lastRow="0" w:firstColumn="1" w:lastColumn="0" w:oddVBand="0" w:evenVBand="0" w:oddHBand="0" w:evenHBand="0" w:firstRowFirstColumn="0" w:firstRowLastColumn="0" w:lastRowFirstColumn="0" w:lastRowLastColumn="0"/>
            <w:tcW w:w="389" w:type="dxa"/>
            <w:vMerge/>
          </w:tcPr>
          <w:p w14:paraId="76CF629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D06F9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123" w:type="dxa"/>
            <w:gridSpan w:val="14"/>
          </w:tcPr>
          <w:p w14:paraId="5FA2576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Number of recorded cases of child abuse</w:t>
            </w:r>
          </w:p>
        </w:tc>
        <w:tc>
          <w:tcPr>
            <w:tcW w:w="640" w:type="dxa"/>
          </w:tcPr>
          <w:p w14:paraId="71FF9E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766AA24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73E192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tcPr>
          <w:p w14:paraId="2FC8D3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tcPr>
          <w:p w14:paraId="466C95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tcPr>
          <w:p w14:paraId="4EA280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59AAFD82"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090760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10D5A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586871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Child trafficking</w:t>
            </w:r>
          </w:p>
        </w:tc>
        <w:tc>
          <w:tcPr>
            <w:tcW w:w="1364" w:type="dxa"/>
            <w:gridSpan w:val="5"/>
          </w:tcPr>
          <w:p w14:paraId="39D080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0ECD59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720" w:type="dxa"/>
            <w:gridSpan w:val="2"/>
          </w:tcPr>
          <w:p w14:paraId="76DF0C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65EB0D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5788C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CAA3E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A3B3B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D6DDC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val="restart"/>
          </w:tcPr>
          <w:p w14:paraId="3AA493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Educating people on the need to take good care of their children </w:t>
            </w:r>
          </w:p>
        </w:tc>
        <w:tc>
          <w:tcPr>
            <w:tcW w:w="869" w:type="dxa"/>
            <w:vMerge w:val="restart"/>
          </w:tcPr>
          <w:p w14:paraId="56B1BD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Some cultural practices and beliefs worked against the social vices.</w:t>
            </w:r>
          </w:p>
        </w:tc>
        <w:tc>
          <w:tcPr>
            <w:tcW w:w="927" w:type="dxa"/>
            <w:vMerge w:val="restart"/>
          </w:tcPr>
          <w:p w14:paraId="7BB0EA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Continuous conduct sensitization Programme.</w:t>
            </w:r>
          </w:p>
          <w:p w14:paraId="4D24494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41CA3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Improve income levels of some households.</w:t>
            </w:r>
          </w:p>
        </w:tc>
      </w:tr>
      <w:tr w:rsidR="00165391" w:rsidRPr="00165391" w14:paraId="19AD121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FCC39D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8D4EB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0B4BAB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70F92E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227CB4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720" w:type="dxa"/>
            <w:gridSpan w:val="2"/>
          </w:tcPr>
          <w:p w14:paraId="253544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780BF2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13119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3BF30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8B9D7B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C95AD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528F53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F5357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B4B0F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10C1DD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F9ADC29"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2FCDD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09C656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190405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Total </w:t>
            </w:r>
          </w:p>
        </w:tc>
        <w:tc>
          <w:tcPr>
            <w:tcW w:w="787" w:type="dxa"/>
            <w:gridSpan w:val="2"/>
          </w:tcPr>
          <w:p w14:paraId="4A64ED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w:t>
            </w:r>
          </w:p>
        </w:tc>
        <w:tc>
          <w:tcPr>
            <w:tcW w:w="720" w:type="dxa"/>
            <w:gridSpan w:val="2"/>
          </w:tcPr>
          <w:p w14:paraId="1CEBD6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E90CF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47D19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E3936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3ED3C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F3C65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B1C22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171EA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A2CBA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B4D620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8E2AC9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B03AF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076877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Child Abuse</w:t>
            </w:r>
          </w:p>
        </w:tc>
        <w:tc>
          <w:tcPr>
            <w:tcW w:w="1364" w:type="dxa"/>
            <w:gridSpan w:val="5"/>
          </w:tcPr>
          <w:p w14:paraId="4DC076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6B9E6B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720" w:type="dxa"/>
            <w:gridSpan w:val="2"/>
          </w:tcPr>
          <w:p w14:paraId="3796FF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36CB4E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08523A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EB649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21EB5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F21CC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EBB41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0D426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D018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8482EB7"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2B59CD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C4E2A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6DAF7D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007CD5B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501F91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720" w:type="dxa"/>
            <w:gridSpan w:val="2"/>
          </w:tcPr>
          <w:p w14:paraId="660FEC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BFA121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394A0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7DA2AB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7A4A6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29988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7729409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49F52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F2BA4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AA4079D"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435272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62CDD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023CAC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6CB5D7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1708D2E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720" w:type="dxa"/>
            <w:gridSpan w:val="2"/>
          </w:tcPr>
          <w:p w14:paraId="489031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5ED53F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5F8B4A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13643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9D11C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62FC9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12577B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12075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54030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211DA1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1C50A98"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F344D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747BB6E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Child Labor</w:t>
            </w:r>
          </w:p>
        </w:tc>
        <w:tc>
          <w:tcPr>
            <w:tcW w:w="1364" w:type="dxa"/>
            <w:gridSpan w:val="5"/>
          </w:tcPr>
          <w:p w14:paraId="49254A1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3698EE0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3EFBA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3EDCA4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19539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4D1D4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0C481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DB3B68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26EA0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915FC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B7D54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3F6687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1E7BB1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200E6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479B70D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3144F2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3D1ABEA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610F0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2F768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88101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82CD8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B73BD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22B27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C9180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4FAF84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B129B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8DA250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F11676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9B7D4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3C527C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437D9FB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456542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8B1BD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35CF98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82B34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C91F7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6DCF4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5A466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5F0960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5C523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6E20B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901872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3CC6E1E"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4A93B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3B503C1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Sexual Abuse</w:t>
            </w:r>
          </w:p>
        </w:tc>
        <w:tc>
          <w:tcPr>
            <w:tcW w:w="1364" w:type="dxa"/>
            <w:gridSpan w:val="5"/>
          </w:tcPr>
          <w:p w14:paraId="101DF2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67F8A8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9600EB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5206F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485E60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7A4A8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2F378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15186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FB03E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76443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C8C2F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FD7A6AA"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AA9EB5B"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3B6F1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7C5213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73BDE54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571281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7BECE3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49DEA0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CD058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FD373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579" w:type="dxa"/>
          </w:tcPr>
          <w:p w14:paraId="4DF125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73B0AD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912" w:type="dxa"/>
            <w:vMerge/>
          </w:tcPr>
          <w:p w14:paraId="6F1B817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D41B3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C99B59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CE0C65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F218E9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5671D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4FD452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1F7858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66D81B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0BB2896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5B4E78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6C8313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B8F7C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579" w:type="dxa"/>
          </w:tcPr>
          <w:p w14:paraId="4ABB33B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ABB5D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912" w:type="dxa"/>
            <w:vMerge/>
          </w:tcPr>
          <w:p w14:paraId="511114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751A2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1DCC0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BE8597E" w14:textId="77777777" w:rsidTr="00EF2672">
        <w:trPr>
          <w:trHeight w:val="195"/>
        </w:trPr>
        <w:tc>
          <w:tcPr>
            <w:cnfStyle w:val="001000000000" w:firstRow="0" w:lastRow="0" w:firstColumn="1" w:lastColumn="0" w:oddVBand="0" w:evenVBand="0" w:oddHBand="0" w:evenHBand="0" w:firstRowFirstColumn="0" w:firstRowLastColumn="0" w:lastRowFirstColumn="0" w:lastRowLastColumn="0"/>
            <w:tcW w:w="389" w:type="dxa"/>
            <w:vMerge/>
          </w:tcPr>
          <w:p w14:paraId="5624E2F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0234F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45B68F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Emotional abuse</w:t>
            </w:r>
          </w:p>
        </w:tc>
        <w:tc>
          <w:tcPr>
            <w:tcW w:w="1364" w:type="dxa"/>
            <w:gridSpan w:val="5"/>
            <w:tcBorders>
              <w:bottom w:val="single" w:sz="4" w:space="0" w:color="auto"/>
            </w:tcBorders>
          </w:tcPr>
          <w:p w14:paraId="07A82D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Borders>
              <w:bottom w:val="single" w:sz="4" w:space="0" w:color="auto"/>
            </w:tcBorders>
          </w:tcPr>
          <w:p w14:paraId="59E35B4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Borders>
              <w:bottom w:val="single" w:sz="4" w:space="0" w:color="auto"/>
            </w:tcBorders>
          </w:tcPr>
          <w:p w14:paraId="0230B05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Borders>
              <w:bottom w:val="single" w:sz="4" w:space="0" w:color="auto"/>
            </w:tcBorders>
          </w:tcPr>
          <w:p w14:paraId="20E9F0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bottom w:val="single" w:sz="4" w:space="0" w:color="auto"/>
            </w:tcBorders>
          </w:tcPr>
          <w:p w14:paraId="49C57B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8208DA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3E6646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8A6BA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F4CCC3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04311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7F20C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BC6097B" w14:textId="77777777" w:rsidTr="00EF2672">
        <w:trPr>
          <w:trHeight w:val="298"/>
        </w:trPr>
        <w:tc>
          <w:tcPr>
            <w:cnfStyle w:val="001000000000" w:firstRow="0" w:lastRow="0" w:firstColumn="1" w:lastColumn="0" w:oddVBand="0" w:evenVBand="0" w:oddHBand="0" w:evenHBand="0" w:firstRowFirstColumn="0" w:firstRowLastColumn="0" w:lastRowFirstColumn="0" w:lastRowLastColumn="0"/>
            <w:tcW w:w="389" w:type="dxa"/>
            <w:vMerge/>
          </w:tcPr>
          <w:p w14:paraId="6BBDFF0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2ECA7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7BD34CE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Borders>
              <w:top w:val="single" w:sz="4" w:space="0" w:color="auto"/>
            </w:tcBorders>
          </w:tcPr>
          <w:p w14:paraId="743A76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Borders>
              <w:top w:val="single" w:sz="4" w:space="0" w:color="auto"/>
            </w:tcBorders>
          </w:tcPr>
          <w:p w14:paraId="01F2A0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Borders>
              <w:top w:val="single" w:sz="4" w:space="0" w:color="auto"/>
            </w:tcBorders>
          </w:tcPr>
          <w:p w14:paraId="53F0D1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Borders>
              <w:top w:val="single" w:sz="4" w:space="0" w:color="auto"/>
            </w:tcBorders>
          </w:tcPr>
          <w:p w14:paraId="589D449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top w:val="single" w:sz="4" w:space="0" w:color="auto"/>
            </w:tcBorders>
          </w:tcPr>
          <w:p w14:paraId="245E2B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BC05F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E2079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EDE31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1D2A11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1DF7ED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61201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234B37A" w14:textId="77777777" w:rsidTr="00EF2672">
        <w:trPr>
          <w:trHeight w:val="298"/>
        </w:trPr>
        <w:tc>
          <w:tcPr>
            <w:cnfStyle w:val="001000000000" w:firstRow="0" w:lastRow="0" w:firstColumn="1" w:lastColumn="0" w:oddVBand="0" w:evenVBand="0" w:oddHBand="0" w:evenHBand="0" w:firstRowFirstColumn="0" w:firstRowLastColumn="0" w:lastRowFirstColumn="0" w:lastRowLastColumn="0"/>
            <w:tcW w:w="389" w:type="dxa"/>
            <w:vMerge/>
          </w:tcPr>
          <w:p w14:paraId="17666D6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F7EF6D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54D025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Borders>
              <w:top w:val="single" w:sz="4" w:space="0" w:color="auto"/>
            </w:tcBorders>
          </w:tcPr>
          <w:p w14:paraId="504E48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Borders>
              <w:top w:val="single" w:sz="4" w:space="0" w:color="auto"/>
            </w:tcBorders>
          </w:tcPr>
          <w:p w14:paraId="6635D9C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Borders>
              <w:top w:val="single" w:sz="4" w:space="0" w:color="auto"/>
            </w:tcBorders>
          </w:tcPr>
          <w:p w14:paraId="3AF1433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Borders>
              <w:top w:val="single" w:sz="4" w:space="0" w:color="auto"/>
            </w:tcBorders>
          </w:tcPr>
          <w:p w14:paraId="54ABB8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Borders>
              <w:top w:val="single" w:sz="4" w:space="0" w:color="auto"/>
            </w:tcBorders>
          </w:tcPr>
          <w:p w14:paraId="5AC15B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6DBBE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72557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E8D61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0D554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31BC2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AF273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4FB76D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AD655F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BACCE4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6F735D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Neglect</w:t>
            </w:r>
          </w:p>
        </w:tc>
        <w:tc>
          <w:tcPr>
            <w:tcW w:w="1364" w:type="dxa"/>
            <w:gridSpan w:val="5"/>
          </w:tcPr>
          <w:p w14:paraId="37DBB46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02A538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7859D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BFB53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3CE3E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A4DEF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AF3D9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7DC2B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481DAD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4B605F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60E7D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9F2BF48"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E09BC4A"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6893B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29C038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4E509A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054E40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600B2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3C11C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27603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4841DB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B7595C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900D7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06696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AB021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1F689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224913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0A117C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F1A19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374AF59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51BCC4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51B810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D5F3E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69DF09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C85C0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22765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C6E11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5A917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302FA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44831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09A7FC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06659D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FE4C7D9"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6D39EE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4F8326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Early Marriage</w:t>
            </w:r>
          </w:p>
        </w:tc>
        <w:tc>
          <w:tcPr>
            <w:tcW w:w="1364" w:type="dxa"/>
            <w:gridSpan w:val="5"/>
          </w:tcPr>
          <w:p w14:paraId="7573A8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7125CB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1F111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831DC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BF5C9D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F4D11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A95DD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265F7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CD14E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4BDC9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FE788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A5C904D"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1910D4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4B65E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034FEB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2C144B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21A5B3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CE73B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DD0B5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AC7BC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BA344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193C3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CCC04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9CC68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1CC92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01B17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F363F02"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C1885F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3D7D3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39D526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412382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0A57CD8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575A3B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6D1689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49B8FE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EEC40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8846E5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B88CA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59C210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4F615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F976C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110141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F1BE24D"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BC595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15F65E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Female Genital Mutilation</w:t>
            </w:r>
          </w:p>
        </w:tc>
        <w:tc>
          <w:tcPr>
            <w:tcW w:w="1364" w:type="dxa"/>
            <w:gridSpan w:val="5"/>
          </w:tcPr>
          <w:p w14:paraId="278749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0C0853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367363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3BF75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3081E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99185C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EC5A9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FFF23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A05F4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18D7A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BA416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C5C1AA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0DF3F6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F8F7B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7E7C03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76912E9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3AB4CE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55318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FE3BA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E725E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491DC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AC9A8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549E1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E53EB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47EB31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BA963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4FCAAD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476F54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2AD37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tcPr>
          <w:p w14:paraId="5A41BE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1364" w:type="dxa"/>
            <w:gridSpan w:val="5"/>
          </w:tcPr>
          <w:p w14:paraId="2747ABE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039A69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5D9AF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B37F6C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D03C3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478AB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45F2E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29104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0671F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F2EAD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CCBE4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BDDC622"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4C340CD8"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3DDA0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81" w:type="dxa"/>
            <w:gridSpan w:val="3"/>
            <w:vMerge w:val="restart"/>
          </w:tcPr>
          <w:p w14:paraId="6863F7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Family-Child Separation</w:t>
            </w:r>
          </w:p>
        </w:tc>
        <w:tc>
          <w:tcPr>
            <w:tcW w:w="1364" w:type="dxa"/>
            <w:gridSpan w:val="5"/>
          </w:tcPr>
          <w:p w14:paraId="5E12BE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1012EA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0AF4D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036DF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4380D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55CD3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52503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7F9B89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22C32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491C6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7762E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E8D5156"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606D51A"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F2A1C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81" w:type="dxa"/>
            <w:gridSpan w:val="3"/>
            <w:vMerge/>
          </w:tcPr>
          <w:p w14:paraId="3D9888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364" w:type="dxa"/>
            <w:gridSpan w:val="5"/>
          </w:tcPr>
          <w:p w14:paraId="1FBA86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51CB6A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03D33A1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5968F6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AC08F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84184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4746E6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1BBF9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6370B0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52754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0EE3C5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698619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E761C86"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430FC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81" w:type="dxa"/>
            <w:gridSpan w:val="3"/>
            <w:vMerge/>
          </w:tcPr>
          <w:p w14:paraId="564706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364" w:type="dxa"/>
            <w:gridSpan w:val="5"/>
          </w:tcPr>
          <w:p w14:paraId="7DCC0A9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tc>
        <w:tc>
          <w:tcPr>
            <w:tcW w:w="787" w:type="dxa"/>
            <w:gridSpan w:val="2"/>
          </w:tcPr>
          <w:p w14:paraId="17BEC61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0CC1BF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FEC34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3B61A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C2623B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E35D5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2406F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D10AB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389B6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52424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AD4C103" w14:textId="77777777" w:rsidTr="00EF2672">
        <w:tc>
          <w:tcPr>
            <w:cnfStyle w:val="001000000000" w:firstRow="0" w:lastRow="0" w:firstColumn="1" w:lastColumn="0" w:oddVBand="0" w:evenVBand="0" w:oddHBand="0" w:evenHBand="0" w:firstRowFirstColumn="0" w:firstRowLastColumn="0" w:lastRowFirstColumn="0" w:lastRowLastColumn="0"/>
            <w:tcW w:w="593" w:type="dxa"/>
            <w:gridSpan w:val="2"/>
            <w:shd w:val="clear" w:color="auto" w:fill="DEEAF6"/>
          </w:tcPr>
          <w:p w14:paraId="2EE5C98F" w14:textId="77777777" w:rsidR="00165391" w:rsidRPr="00165391" w:rsidRDefault="00165391" w:rsidP="00165391">
            <w:pPr>
              <w:jc w:val="both"/>
              <w:rPr>
                <w:rFonts w:ascii="Times New Roman" w:eastAsia="Calibri" w:hAnsi="Times New Roman" w:cs="Times New Roman"/>
                <w:sz w:val="20"/>
                <w:szCs w:val="20"/>
              </w:rPr>
            </w:pPr>
          </w:p>
        </w:tc>
        <w:tc>
          <w:tcPr>
            <w:tcW w:w="517" w:type="dxa"/>
            <w:gridSpan w:val="2"/>
            <w:shd w:val="clear" w:color="auto" w:fill="DEEAF6"/>
          </w:tcPr>
          <w:p w14:paraId="407240A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4729" w:type="dxa"/>
            <w:gridSpan w:val="13"/>
            <w:shd w:val="clear" w:color="auto" w:fill="DEEAF6"/>
          </w:tcPr>
          <w:p w14:paraId="7A2708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ENVIRONMENT, INFRASTRUCTURE AND HUMAN SETTLEMENT DEVELOPMENT DIMENSION</w:t>
            </w:r>
          </w:p>
        </w:tc>
        <w:tc>
          <w:tcPr>
            <w:tcW w:w="640" w:type="dxa"/>
            <w:shd w:val="clear" w:color="auto" w:fill="DEEAF6"/>
          </w:tcPr>
          <w:p w14:paraId="466AF7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1099CA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7704DBB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shd w:val="clear" w:color="auto" w:fill="DEEAF6"/>
          </w:tcPr>
          <w:p w14:paraId="106D77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shd w:val="clear" w:color="auto" w:fill="DEEAF6"/>
          </w:tcPr>
          <w:p w14:paraId="527D5F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shd w:val="clear" w:color="auto" w:fill="DEEAF6"/>
          </w:tcPr>
          <w:p w14:paraId="2EBB19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DF8B4FE"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2EFD6EA7"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19.</w:t>
            </w:r>
          </w:p>
        </w:tc>
        <w:tc>
          <w:tcPr>
            <w:tcW w:w="327" w:type="dxa"/>
            <w:gridSpan w:val="2"/>
          </w:tcPr>
          <w:p w14:paraId="4B8AB8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03" w:type="dxa"/>
            <w:gridSpan w:val="2"/>
          </w:tcPr>
          <w:p w14:paraId="23E77D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4420" w:type="dxa"/>
            <w:gridSpan w:val="12"/>
          </w:tcPr>
          <w:p w14:paraId="02D3FA0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Percentage of road network in good condition (paved roads) (unpaved roads) Total</w:t>
            </w:r>
          </w:p>
        </w:tc>
        <w:tc>
          <w:tcPr>
            <w:tcW w:w="640" w:type="dxa"/>
          </w:tcPr>
          <w:p w14:paraId="192B8C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36B045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2365213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tcPr>
          <w:p w14:paraId="79B856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tcPr>
          <w:p w14:paraId="2FD6BCC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tcPr>
          <w:p w14:paraId="5C15DE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0D9E909B"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594455E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DA072C2" w14:textId="77777777" w:rsidR="00165391" w:rsidRPr="00165391" w:rsidRDefault="00165391" w:rsidP="00165391">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7F5F4F45" w14:textId="77777777" w:rsidR="00165391" w:rsidRPr="00165391" w:rsidRDefault="00165391" w:rsidP="00165391">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Total</w:t>
            </w:r>
          </w:p>
          <w:p w14:paraId="0670FF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p>
        </w:tc>
        <w:tc>
          <w:tcPr>
            <w:tcW w:w="787" w:type="dxa"/>
            <w:gridSpan w:val="2"/>
          </w:tcPr>
          <w:p w14:paraId="37FD3D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22.46km</w:t>
            </w:r>
          </w:p>
        </w:tc>
        <w:tc>
          <w:tcPr>
            <w:tcW w:w="720" w:type="dxa"/>
            <w:gridSpan w:val="2"/>
          </w:tcPr>
          <w:p w14:paraId="0936C0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22.46km</w:t>
            </w:r>
          </w:p>
        </w:tc>
        <w:tc>
          <w:tcPr>
            <w:tcW w:w="631" w:type="dxa"/>
          </w:tcPr>
          <w:p w14:paraId="147549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22.46km</w:t>
            </w:r>
          </w:p>
        </w:tc>
        <w:tc>
          <w:tcPr>
            <w:tcW w:w="640" w:type="dxa"/>
          </w:tcPr>
          <w:p w14:paraId="7283C8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40km</w:t>
            </w:r>
          </w:p>
        </w:tc>
        <w:tc>
          <w:tcPr>
            <w:tcW w:w="640" w:type="dxa"/>
          </w:tcPr>
          <w:p w14:paraId="44BAB7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30km</w:t>
            </w:r>
          </w:p>
        </w:tc>
        <w:tc>
          <w:tcPr>
            <w:tcW w:w="579" w:type="dxa"/>
          </w:tcPr>
          <w:p w14:paraId="4A23C2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30km</w:t>
            </w:r>
          </w:p>
        </w:tc>
        <w:tc>
          <w:tcPr>
            <w:tcW w:w="579" w:type="dxa"/>
          </w:tcPr>
          <w:p w14:paraId="58E3E4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30.8km</w:t>
            </w:r>
          </w:p>
        </w:tc>
        <w:tc>
          <w:tcPr>
            <w:tcW w:w="912" w:type="dxa"/>
            <w:vMerge w:val="restart"/>
          </w:tcPr>
          <w:p w14:paraId="39B7E7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Asphaltic surface </w:t>
            </w:r>
            <w:r w:rsidRPr="00165391">
              <w:rPr>
                <w:rFonts w:ascii="Times New Roman" w:eastAsia="Calibri" w:hAnsi="Times New Roman" w:cs="Times New Roman"/>
                <w:sz w:val="20"/>
                <w:szCs w:val="20"/>
              </w:rPr>
              <w:lastRenderedPageBreak/>
              <w:t xml:space="preserve">dressing, </w:t>
            </w:r>
          </w:p>
          <w:p w14:paraId="5F3636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Periodic and Routine Maintenance</w:t>
            </w:r>
          </w:p>
          <w:p w14:paraId="3DDCBB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5815EF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val="restart"/>
          </w:tcPr>
          <w:p w14:paraId="5C955C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 xml:space="preserve">Abandoned </w:t>
            </w:r>
            <w:r w:rsidRPr="00165391">
              <w:rPr>
                <w:rFonts w:ascii="Times New Roman" w:eastAsia="Calibri" w:hAnsi="Times New Roman" w:cs="Times New Roman"/>
                <w:sz w:val="20"/>
                <w:szCs w:val="20"/>
              </w:rPr>
              <w:lastRenderedPageBreak/>
              <w:pgNum/>
            </w:r>
            <w:r w:rsidRPr="00165391">
              <w:rPr>
                <w:rFonts w:ascii="Times New Roman" w:eastAsia="Calibri" w:hAnsi="Times New Roman" w:cs="Times New Roman"/>
                <w:sz w:val="20"/>
                <w:szCs w:val="20"/>
              </w:rPr>
              <w:t>enerat.</w:t>
            </w:r>
          </w:p>
          <w:p w14:paraId="69001E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The number of staff is inadequate.</w:t>
            </w:r>
          </w:p>
        </w:tc>
        <w:tc>
          <w:tcPr>
            <w:tcW w:w="927" w:type="dxa"/>
            <w:vMerge w:val="restart"/>
          </w:tcPr>
          <w:p w14:paraId="449536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1. the Assembl</w:t>
            </w:r>
            <w:r w:rsidRPr="00165391">
              <w:rPr>
                <w:rFonts w:ascii="Times New Roman" w:eastAsia="Calibri" w:hAnsi="Times New Roman" w:cs="Times New Roman"/>
                <w:sz w:val="20"/>
                <w:szCs w:val="20"/>
              </w:rPr>
              <w:lastRenderedPageBreak/>
              <w:t xml:space="preserve">y should e involved in the selection of roads. </w:t>
            </w:r>
          </w:p>
          <w:p w14:paraId="2B5597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Adequate staff should be recruited for the Department</w:t>
            </w:r>
          </w:p>
        </w:tc>
      </w:tr>
      <w:tr w:rsidR="00165391" w:rsidRPr="00165391" w14:paraId="6475D77A"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71E4EA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00BBDC99" w14:textId="77777777" w:rsidR="00165391" w:rsidRPr="00165391" w:rsidRDefault="00165391" w:rsidP="00165391">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20A8617" w14:textId="77777777" w:rsidR="00165391" w:rsidRPr="00165391" w:rsidRDefault="00165391" w:rsidP="00165391">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Urban</w:t>
            </w:r>
          </w:p>
          <w:p w14:paraId="28C6F6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87" w:type="dxa"/>
            <w:gridSpan w:val="2"/>
          </w:tcPr>
          <w:p w14:paraId="73DDF4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22.46km</w:t>
            </w:r>
          </w:p>
        </w:tc>
        <w:tc>
          <w:tcPr>
            <w:tcW w:w="720" w:type="dxa"/>
            <w:gridSpan w:val="2"/>
          </w:tcPr>
          <w:p w14:paraId="24F15E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22.46km</w:t>
            </w:r>
          </w:p>
        </w:tc>
        <w:tc>
          <w:tcPr>
            <w:tcW w:w="631" w:type="dxa"/>
          </w:tcPr>
          <w:p w14:paraId="5AB98CE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22.46km</w:t>
            </w:r>
          </w:p>
        </w:tc>
        <w:tc>
          <w:tcPr>
            <w:tcW w:w="640" w:type="dxa"/>
          </w:tcPr>
          <w:p w14:paraId="1B5F30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40km</w:t>
            </w:r>
          </w:p>
        </w:tc>
        <w:tc>
          <w:tcPr>
            <w:tcW w:w="640" w:type="dxa"/>
          </w:tcPr>
          <w:p w14:paraId="2DD8E7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30km</w:t>
            </w:r>
          </w:p>
        </w:tc>
        <w:tc>
          <w:tcPr>
            <w:tcW w:w="579" w:type="dxa"/>
          </w:tcPr>
          <w:p w14:paraId="75418B7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30km</w:t>
            </w:r>
          </w:p>
        </w:tc>
        <w:tc>
          <w:tcPr>
            <w:tcW w:w="579" w:type="dxa"/>
          </w:tcPr>
          <w:p w14:paraId="6E907F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30.8km</w:t>
            </w:r>
          </w:p>
        </w:tc>
        <w:tc>
          <w:tcPr>
            <w:tcW w:w="912" w:type="dxa"/>
            <w:vMerge/>
          </w:tcPr>
          <w:p w14:paraId="38702E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2A544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93F17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1B4CDD8"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7D849D3"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327" w:type="dxa"/>
            <w:gridSpan w:val="2"/>
          </w:tcPr>
          <w:p w14:paraId="5F94E9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03" w:type="dxa"/>
            <w:gridSpan w:val="2"/>
          </w:tcPr>
          <w:p w14:paraId="6ED6BE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4420" w:type="dxa"/>
            <w:gridSpan w:val="12"/>
          </w:tcPr>
          <w:p w14:paraId="3F5A67AB"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Percentage of communities covered by electricity within Suame Municipality</w:t>
            </w:r>
          </w:p>
        </w:tc>
        <w:tc>
          <w:tcPr>
            <w:tcW w:w="640" w:type="dxa"/>
          </w:tcPr>
          <w:p w14:paraId="0A47E9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03D9BB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52E8953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3FB250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1.network software programming for New Prepaid meters</w:t>
            </w:r>
          </w:p>
        </w:tc>
        <w:tc>
          <w:tcPr>
            <w:tcW w:w="869" w:type="dxa"/>
            <w:vMerge w:val="restart"/>
          </w:tcPr>
          <w:p w14:paraId="36D95E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Shortage of cables </w:t>
            </w:r>
          </w:p>
        </w:tc>
        <w:tc>
          <w:tcPr>
            <w:tcW w:w="927" w:type="dxa"/>
            <w:vMerge w:val="restart"/>
          </w:tcPr>
          <w:p w14:paraId="4C07C8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Ability to learn the new program for the prepaid meters</w:t>
            </w:r>
          </w:p>
        </w:tc>
      </w:tr>
      <w:tr w:rsidR="00165391" w:rsidRPr="00165391" w14:paraId="2F077A04" w14:textId="77777777" w:rsidTr="0074035C">
        <w:tc>
          <w:tcPr>
            <w:cnfStyle w:val="001000000000" w:firstRow="0" w:lastRow="0" w:firstColumn="1" w:lastColumn="0" w:oddVBand="0" w:evenVBand="0" w:oddHBand="0" w:evenHBand="0" w:firstRowFirstColumn="0" w:firstRowLastColumn="0" w:lastRowFirstColumn="0" w:lastRowLastColumn="0"/>
            <w:tcW w:w="389" w:type="dxa"/>
          </w:tcPr>
          <w:p w14:paraId="7049C0D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876FA99" w14:textId="77777777" w:rsidR="00165391" w:rsidRPr="00165391" w:rsidRDefault="00165391" w:rsidP="00165391">
            <w:pPr>
              <w:numPr>
                <w:ilvl w:val="0"/>
                <w:numId w:val="1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6778B657" w14:textId="77777777" w:rsidR="00165391" w:rsidRPr="00165391" w:rsidRDefault="00165391" w:rsidP="00165391">
            <w:pPr>
              <w:numPr>
                <w:ilvl w:val="0"/>
                <w:numId w:val="1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District</w:t>
            </w:r>
          </w:p>
        </w:tc>
        <w:tc>
          <w:tcPr>
            <w:tcW w:w="787" w:type="dxa"/>
            <w:gridSpan w:val="2"/>
          </w:tcPr>
          <w:p w14:paraId="1CF823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100</w:t>
            </w:r>
          </w:p>
        </w:tc>
        <w:tc>
          <w:tcPr>
            <w:tcW w:w="720" w:type="dxa"/>
            <w:gridSpan w:val="2"/>
          </w:tcPr>
          <w:p w14:paraId="768968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r w:rsidRPr="00165391">
              <w:rPr>
                <w:rFonts w:ascii="Times New Roman" w:eastAsia="Calibri" w:hAnsi="Times New Roman" w:cs="Times New Roman"/>
                <w:sz w:val="20"/>
                <w:szCs w:val="20"/>
              </w:rPr>
              <w:t>100</w:t>
            </w:r>
          </w:p>
        </w:tc>
        <w:tc>
          <w:tcPr>
            <w:tcW w:w="631" w:type="dxa"/>
          </w:tcPr>
          <w:p w14:paraId="107988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40" w:type="dxa"/>
          </w:tcPr>
          <w:p w14:paraId="2188C0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40" w:type="dxa"/>
          </w:tcPr>
          <w:p w14:paraId="164BEF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shd w:val="clear" w:color="auto" w:fill="FFFFFF" w:themeFill="background1"/>
          </w:tcPr>
          <w:p w14:paraId="7A3453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r w:rsidRPr="0074035C">
              <w:rPr>
                <w:rFonts w:ascii="Times New Roman" w:eastAsia="Calibri" w:hAnsi="Times New Roman" w:cs="Times New Roman"/>
                <w:sz w:val="20"/>
                <w:szCs w:val="20"/>
              </w:rPr>
              <w:t>100</w:t>
            </w:r>
          </w:p>
        </w:tc>
        <w:tc>
          <w:tcPr>
            <w:tcW w:w="579" w:type="dxa"/>
            <w:shd w:val="clear" w:color="auto" w:fill="FFFFFF" w:themeFill="background1"/>
          </w:tcPr>
          <w:p w14:paraId="446873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r w:rsidRPr="0074035C">
              <w:rPr>
                <w:rFonts w:ascii="Times New Roman" w:eastAsia="Calibri" w:hAnsi="Times New Roman" w:cs="Times New Roman"/>
                <w:sz w:val="20"/>
                <w:szCs w:val="20"/>
              </w:rPr>
              <w:t>100</w:t>
            </w:r>
          </w:p>
        </w:tc>
        <w:tc>
          <w:tcPr>
            <w:tcW w:w="912" w:type="dxa"/>
            <w:vMerge/>
          </w:tcPr>
          <w:p w14:paraId="76368E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p>
        </w:tc>
        <w:tc>
          <w:tcPr>
            <w:tcW w:w="869" w:type="dxa"/>
            <w:vMerge/>
          </w:tcPr>
          <w:p w14:paraId="25F433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p>
        </w:tc>
        <w:tc>
          <w:tcPr>
            <w:tcW w:w="927" w:type="dxa"/>
            <w:vMerge/>
          </w:tcPr>
          <w:p w14:paraId="247170F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green"/>
              </w:rPr>
            </w:pPr>
          </w:p>
        </w:tc>
      </w:tr>
      <w:tr w:rsidR="00165391" w:rsidRPr="00165391" w14:paraId="603BFF1D"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4CE0AD7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26B890B" w14:textId="77777777" w:rsidR="00165391" w:rsidRPr="00165391" w:rsidRDefault="00165391" w:rsidP="00165391">
            <w:pPr>
              <w:numPr>
                <w:ilvl w:val="0"/>
                <w:numId w:val="1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52754A87" w14:textId="77777777" w:rsidR="00165391" w:rsidRPr="00165391" w:rsidRDefault="00165391" w:rsidP="00165391">
            <w:pPr>
              <w:numPr>
                <w:ilvl w:val="0"/>
                <w:numId w:val="1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Urban</w:t>
            </w:r>
          </w:p>
        </w:tc>
        <w:tc>
          <w:tcPr>
            <w:tcW w:w="787" w:type="dxa"/>
            <w:gridSpan w:val="2"/>
          </w:tcPr>
          <w:p w14:paraId="78B90D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Cs/>
                <w:sz w:val="20"/>
                <w:szCs w:val="20"/>
              </w:rPr>
              <w:t>100</w:t>
            </w:r>
          </w:p>
        </w:tc>
        <w:tc>
          <w:tcPr>
            <w:tcW w:w="720" w:type="dxa"/>
            <w:gridSpan w:val="2"/>
          </w:tcPr>
          <w:p w14:paraId="6E4B06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Cs/>
                <w:sz w:val="20"/>
                <w:szCs w:val="20"/>
              </w:rPr>
              <w:t>100</w:t>
            </w:r>
          </w:p>
        </w:tc>
        <w:tc>
          <w:tcPr>
            <w:tcW w:w="631" w:type="dxa"/>
          </w:tcPr>
          <w:p w14:paraId="4F4893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Cs/>
                <w:sz w:val="20"/>
                <w:szCs w:val="20"/>
              </w:rPr>
              <w:t>100</w:t>
            </w:r>
          </w:p>
        </w:tc>
        <w:tc>
          <w:tcPr>
            <w:tcW w:w="640" w:type="dxa"/>
          </w:tcPr>
          <w:p w14:paraId="2E466B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Cs/>
                <w:sz w:val="20"/>
                <w:szCs w:val="20"/>
              </w:rPr>
              <w:t>100</w:t>
            </w:r>
          </w:p>
        </w:tc>
        <w:tc>
          <w:tcPr>
            <w:tcW w:w="640" w:type="dxa"/>
          </w:tcPr>
          <w:p w14:paraId="5E92FDC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Cs/>
                <w:sz w:val="20"/>
                <w:szCs w:val="20"/>
              </w:rPr>
              <w:t>100</w:t>
            </w:r>
          </w:p>
        </w:tc>
        <w:tc>
          <w:tcPr>
            <w:tcW w:w="579" w:type="dxa"/>
          </w:tcPr>
          <w:p w14:paraId="481E66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51615A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912" w:type="dxa"/>
            <w:vMerge/>
          </w:tcPr>
          <w:p w14:paraId="1EE0F1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6ADB8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186822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8F7CC70" w14:textId="77777777" w:rsidTr="00EF2672">
        <w:tc>
          <w:tcPr>
            <w:cnfStyle w:val="001000000000" w:firstRow="0" w:lastRow="0" w:firstColumn="1" w:lastColumn="0" w:oddVBand="0" w:evenVBand="0" w:oddHBand="0" w:evenHBand="0" w:firstRowFirstColumn="0" w:firstRowLastColumn="0" w:lastRowFirstColumn="0" w:lastRowLastColumn="0"/>
            <w:tcW w:w="593" w:type="dxa"/>
            <w:gridSpan w:val="2"/>
            <w:shd w:val="clear" w:color="auto" w:fill="DEEAF6"/>
          </w:tcPr>
          <w:p w14:paraId="78B6D96B" w14:textId="77777777" w:rsidR="00165391" w:rsidRPr="00165391" w:rsidRDefault="00165391" w:rsidP="00165391">
            <w:pPr>
              <w:jc w:val="both"/>
              <w:rPr>
                <w:rFonts w:ascii="Times New Roman" w:eastAsia="Calibri" w:hAnsi="Times New Roman" w:cs="Times New Roman"/>
                <w:sz w:val="20"/>
                <w:szCs w:val="20"/>
              </w:rPr>
            </w:pPr>
          </w:p>
        </w:tc>
        <w:tc>
          <w:tcPr>
            <w:tcW w:w="517" w:type="dxa"/>
            <w:gridSpan w:val="2"/>
            <w:shd w:val="clear" w:color="auto" w:fill="DEEAF6"/>
          </w:tcPr>
          <w:p w14:paraId="19BFCE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4729" w:type="dxa"/>
            <w:gridSpan w:val="13"/>
            <w:shd w:val="clear" w:color="auto" w:fill="DEEAF6"/>
          </w:tcPr>
          <w:p w14:paraId="6E644B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GOVERNANCE, CORRUPTION AND PUBLIC ACCOUNTABILITY DIMENSION</w:t>
            </w:r>
          </w:p>
        </w:tc>
        <w:tc>
          <w:tcPr>
            <w:tcW w:w="640" w:type="dxa"/>
            <w:shd w:val="clear" w:color="auto" w:fill="DEEAF6"/>
          </w:tcPr>
          <w:p w14:paraId="18AB51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7F5F90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1029DB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shd w:val="clear" w:color="auto" w:fill="DEEAF6"/>
          </w:tcPr>
          <w:p w14:paraId="30D93A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shd w:val="clear" w:color="auto" w:fill="DEEAF6"/>
          </w:tcPr>
          <w:p w14:paraId="18B528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shd w:val="clear" w:color="auto" w:fill="DEEAF6"/>
          </w:tcPr>
          <w:p w14:paraId="78D6F1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4E3486D"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056AE498"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21.</w:t>
            </w:r>
          </w:p>
        </w:tc>
        <w:tc>
          <w:tcPr>
            <w:tcW w:w="327" w:type="dxa"/>
            <w:gridSpan w:val="2"/>
          </w:tcPr>
          <w:p w14:paraId="70D0510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02C0F05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b/>
                <w:sz w:val="20"/>
                <w:szCs w:val="20"/>
              </w:rPr>
              <w:t>Reported Cases of Crime</w:t>
            </w:r>
          </w:p>
        </w:tc>
        <w:tc>
          <w:tcPr>
            <w:tcW w:w="787" w:type="dxa"/>
            <w:gridSpan w:val="2"/>
          </w:tcPr>
          <w:p w14:paraId="3ED093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62B06B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31" w:type="dxa"/>
          </w:tcPr>
          <w:p w14:paraId="250EC1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421C6A6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640" w:type="dxa"/>
          </w:tcPr>
          <w:p w14:paraId="572A70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121FF1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tcPr>
          <w:p w14:paraId="6E8B4C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vMerge w:val="restart"/>
          </w:tcPr>
          <w:p w14:paraId="71041D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 Community patrols were conducted.</w:t>
            </w:r>
          </w:p>
          <w:p w14:paraId="45EDA4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Education and sensitization programmes on the needed to desist from crime activities</w:t>
            </w:r>
          </w:p>
        </w:tc>
        <w:tc>
          <w:tcPr>
            <w:tcW w:w="869" w:type="dxa"/>
            <w:vMerge w:val="restart"/>
          </w:tcPr>
          <w:p w14:paraId="48C5ED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1.Inadequate Official vehicle for Day and Night patrol</w:t>
            </w:r>
          </w:p>
          <w:p w14:paraId="6C3DCF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A593C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Inadequate funds for official duties.</w:t>
            </w:r>
          </w:p>
        </w:tc>
        <w:tc>
          <w:tcPr>
            <w:tcW w:w="927" w:type="dxa"/>
            <w:vMerge w:val="restart"/>
          </w:tcPr>
          <w:p w14:paraId="6C6CCC3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More logistics should be provided for police patrol exercise.</w:t>
            </w:r>
          </w:p>
        </w:tc>
      </w:tr>
      <w:tr w:rsidR="00165391" w:rsidRPr="00165391" w14:paraId="62032606"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E5E4D8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2D1C66E"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04B64A3F"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Rape</w:t>
            </w:r>
          </w:p>
        </w:tc>
        <w:tc>
          <w:tcPr>
            <w:tcW w:w="726" w:type="dxa"/>
            <w:gridSpan w:val="2"/>
          </w:tcPr>
          <w:p w14:paraId="604B160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Male</w:t>
            </w:r>
          </w:p>
        </w:tc>
        <w:tc>
          <w:tcPr>
            <w:tcW w:w="787" w:type="dxa"/>
            <w:gridSpan w:val="2"/>
          </w:tcPr>
          <w:p w14:paraId="3B98B4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C4EA80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0917DC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893BF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0    </w:t>
            </w:r>
          </w:p>
        </w:tc>
        <w:tc>
          <w:tcPr>
            <w:tcW w:w="640" w:type="dxa"/>
          </w:tcPr>
          <w:p w14:paraId="2732A4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CDA81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5A6E3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E65B0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E1EDA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0AB986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B01DCB4"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DD69643"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C4F5944"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2B203FC6"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0F3B60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73DECE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165391">
              <w:rPr>
                <w:rFonts w:ascii="Times New Roman" w:eastAsia="Calibri" w:hAnsi="Times New Roman" w:cs="Times New Roman"/>
                <w:color w:val="000000"/>
                <w:sz w:val="20"/>
                <w:szCs w:val="20"/>
              </w:rPr>
              <w:t>13</w:t>
            </w:r>
          </w:p>
        </w:tc>
        <w:tc>
          <w:tcPr>
            <w:tcW w:w="720" w:type="dxa"/>
            <w:gridSpan w:val="2"/>
          </w:tcPr>
          <w:p w14:paraId="459FDB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631" w:type="dxa"/>
          </w:tcPr>
          <w:p w14:paraId="20AE87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40" w:type="dxa"/>
          </w:tcPr>
          <w:p w14:paraId="6299AC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165391">
              <w:rPr>
                <w:rFonts w:ascii="Times New Roman" w:eastAsia="Calibri" w:hAnsi="Times New Roman" w:cs="Times New Roman"/>
                <w:color w:val="000000"/>
                <w:sz w:val="20"/>
                <w:szCs w:val="20"/>
              </w:rPr>
              <w:t xml:space="preserve">    0</w:t>
            </w:r>
          </w:p>
        </w:tc>
        <w:tc>
          <w:tcPr>
            <w:tcW w:w="640" w:type="dxa"/>
          </w:tcPr>
          <w:p w14:paraId="3C760B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165391">
              <w:rPr>
                <w:rFonts w:ascii="Times New Roman" w:eastAsia="Calibri" w:hAnsi="Times New Roman" w:cs="Times New Roman"/>
                <w:color w:val="000000"/>
                <w:sz w:val="20"/>
                <w:szCs w:val="20"/>
              </w:rPr>
              <w:t>6</w:t>
            </w:r>
          </w:p>
        </w:tc>
        <w:tc>
          <w:tcPr>
            <w:tcW w:w="579" w:type="dxa"/>
          </w:tcPr>
          <w:p w14:paraId="179D81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165391">
              <w:rPr>
                <w:rFonts w:ascii="Times New Roman" w:eastAsia="Calibri" w:hAnsi="Times New Roman" w:cs="Times New Roman"/>
                <w:color w:val="000000"/>
                <w:sz w:val="20"/>
                <w:szCs w:val="20"/>
              </w:rPr>
              <w:t>0</w:t>
            </w:r>
          </w:p>
        </w:tc>
        <w:tc>
          <w:tcPr>
            <w:tcW w:w="579" w:type="dxa"/>
          </w:tcPr>
          <w:p w14:paraId="107A88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165391">
              <w:rPr>
                <w:rFonts w:ascii="Times New Roman" w:eastAsia="Calibri" w:hAnsi="Times New Roman" w:cs="Times New Roman"/>
                <w:color w:val="000000"/>
                <w:sz w:val="20"/>
                <w:szCs w:val="20"/>
              </w:rPr>
              <w:t>5</w:t>
            </w:r>
          </w:p>
        </w:tc>
        <w:tc>
          <w:tcPr>
            <w:tcW w:w="912" w:type="dxa"/>
            <w:vMerge/>
          </w:tcPr>
          <w:p w14:paraId="47D5D9F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tc>
        <w:tc>
          <w:tcPr>
            <w:tcW w:w="869" w:type="dxa"/>
            <w:vMerge/>
          </w:tcPr>
          <w:p w14:paraId="7218013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tc>
        <w:tc>
          <w:tcPr>
            <w:tcW w:w="927" w:type="dxa"/>
            <w:vMerge/>
          </w:tcPr>
          <w:p w14:paraId="1DF494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tc>
      </w:tr>
      <w:tr w:rsidR="00165391" w:rsidRPr="00165391" w14:paraId="26A9F80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17CBD5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9792F57"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4919E9EE"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Armed Robbery</w:t>
            </w:r>
          </w:p>
        </w:tc>
        <w:tc>
          <w:tcPr>
            <w:tcW w:w="726" w:type="dxa"/>
            <w:gridSpan w:val="2"/>
          </w:tcPr>
          <w:p w14:paraId="02303AB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Male</w:t>
            </w:r>
          </w:p>
        </w:tc>
        <w:tc>
          <w:tcPr>
            <w:tcW w:w="787" w:type="dxa"/>
            <w:gridSpan w:val="2"/>
          </w:tcPr>
          <w:p w14:paraId="0F4822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720" w:type="dxa"/>
            <w:gridSpan w:val="2"/>
          </w:tcPr>
          <w:p w14:paraId="5D65C9F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501F8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14</w:t>
            </w:r>
          </w:p>
        </w:tc>
        <w:tc>
          <w:tcPr>
            <w:tcW w:w="640" w:type="dxa"/>
          </w:tcPr>
          <w:p w14:paraId="5799A7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0</w:t>
            </w:r>
          </w:p>
        </w:tc>
        <w:tc>
          <w:tcPr>
            <w:tcW w:w="640" w:type="dxa"/>
          </w:tcPr>
          <w:p w14:paraId="3CBA5C0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10</w:t>
            </w:r>
          </w:p>
        </w:tc>
        <w:tc>
          <w:tcPr>
            <w:tcW w:w="579" w:type="dxa"/>
          </w:tcPr>
          <w:p w14:paraId="5468F2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93950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912" w:type="dxa"/>
            <w:vMerge/>
          </w:tcPr>
          <w:p w14:paraId="06C533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64AF4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4A55B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0BFE0616"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19CAEE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52EDF07D"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0D2FC3D4"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7C785C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307CD0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13</w:t>
            </w:r>
          </w:p>
        </w:tc>
        <w:tc>
          <w:tcPr>
            <w:tcW w:w="720" w:type="dxa"/>
            <w:gridSpan w:val="2"/>
          </w:tcPr>
          <w:p w14:paraId="3F4C22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w:t>
            </w:r>
          </w:p>
        </w:tc>
        <w:tc>
          <w:tcPr>
            <w:tcW w:w="631" w:type="dxa"/>
          </w:tcPr>
          <w:p w14:paraId="66C6DB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640" w:type="dxa"/>
          </w:tcPr>
          <w:p w14:paraId="75E66D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0</w:t>
            </w:r>
          </w:p>
        </w:tc>
        <w:tc>
          <w:tcPr>
            <w:tcW w:w="640" w:type="dxa"/>
          </w:tcPr>
          <w:p w14:paraId="240FA8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   7</w:t>
            </w:r>
          </w:p>
        </w:tc>
        <w:tc>
          <w:tcPr>
            <w:tcW w:w="579" w:type="dxa"/>
          </w:tcPr>
          <w:p w14:paraId="07D1F4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CAB49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7228F8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8C6B0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97A18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61A13A3"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B3C330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F7DDCB2"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5A887400"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Defilement</w:t>
            </w:r>
          </w:p>
        </w:tc>
        <w:tc>
          <w:tcPr>
            <w:tcW w:w="726" w:type="dxa"/>
            <w:gridSpan w:val="2"/>
          </w:tcPr>
          <w:p w14:paraId="3FD70D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Male </w:t>
            </w:r>
          </w:p>
        </w:tc>
        <w:tc>
          <w:tcPr>
            <w:tcW w:w="787" w:type="dxa"/>
            <w:gridSpan w:val="2"/>
          </w:tcPr>
          <w:p w14:paraId="383EF6F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29584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CFC84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E6FEC9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6D309E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930E3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392938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931CF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6E5A8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38C3D5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951281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17036C0"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8F111C2"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7343072E"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6D7769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191320E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36</w:t>
            </w:r>
          </w:p>
        </w:tc>
        <w:tc>
          <w:tcPr>
            <w:tcW w:w="720" w:type="dxa"/>
            <w:gridSpan w:val="2"/>
          </w:tcPr>
          <w:p w14:paraId="0DE331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28</w:t>
            </w:r>
          </w:p>
        </w:tc>
        <w:tc>
          <w:tcPr>
            <w:tcW w:w="631" w:type="dxa"/>
          </w:tcPr>
          <w:p w14:paraId="5FE2D9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w:t>
            </w:r>
          </w:p>
        </w:tc>
        <w:tc>
          <w:tcPr>
            <w:tcW w:w="640" w:type="dxa"/>
          </w:tcPr>
          <w:p w14:paraId="1CBB0B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EB5FB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18</w:t>
            </w:r>
          </w:p>
        </w:tc>
        <w:tc>
          <w:tcPr>
            <w:tcW w:w="579" w:type="dxa"/>
          </w:tcPr>
          <w:p w14:paraId="3690A0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558103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w:t>
            </w:r>
          </w:p>
        </w:tc>
        <w:tc>
          <w:tcPr>
            <w:tcW w:w="912" w:type="dxa"/>
            <w:vMerge/>
          </w:tcPr>
          <w:p w14:paraId="7E723E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FCE197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0B4F6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B59EA0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97CF259"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96A05F0"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2372BE94"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Murder</w:t>
            </w:r>
          </w:p>
        </w:tc>
        <w:tc>
          <w:tcPr>
            <w:tcW w:w="726" w:type="dxa"/>
            <w:gridSpan w:val="2"/>
          </w:tcPr>
          <w:p w14:paraId="0405E6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Male </w:t>
            </w:r>
          </w:p>
        </w:tc>
        <w:tc>
          <w:tcPr>
            <w:tcW w:w="787" w:type="dxa"/>
            <w:gridSpan w:val="2"/>
          </w:tcPr>
          <w:p w14:paraId="717987B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720" w:type="dxa"/>
            <w:gridSpan w:val="2"/>
          </w:tcPr>
          <w:p w14:paraId="5E583A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631" w:type="dxa"/>
          </w:tcPr>
          <w:p w14:paraId="79DBEF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40" w:type="dxa"/>
          </w:tcPr>
          <w:p w14:paraId="056F8CB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375EFA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579" w:type="dxa"/>
          </w:tcPr>
          <w:p w14:paraId="7E784C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82A6B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E5E2E3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E1F7C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8E7B0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4FC6E6F"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5374837C"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7E4FD92"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66E0957D"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50D3D9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6A41EA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720" w:type="dxa"/>
            <w:gridSpan w:val="2"/>
          </w:tcPr>
          <w:p w14:paraId="7DCF100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631" w:type="dxa"/>
          </w:tcPr>
          <w:p w14:paraId="0BA819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AE8BA5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D419B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8F4C6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170A3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794E6D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50D096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D37E9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17B7F0F" w14:textId="77777777" w:rsidTr="00EF2672">
        <w:trPr>
          <w:trHeight w:val="216"/>
        </w:trPr>
        <w:tc>
          <w:tcPr>
            <w:cnfStyle w:val="001000000000" w:firstRow="0" w:lastRow="0" w:firstColumn="1" w:lastColumn="0" w:oddVBand="0" w:evenVBand="0" w:oddHBand="0" w:evenHBand="0" w:firstRowFirstColumn="0" w:firstRowLastColumn="0" w:lastRowFirstColumn="0" w:lastRowLastColumn="0"/>
            <w:tcW w:w="389" w:type="dxa"/>
            <w:vMerge/>
          </w:tcPr>
          <w:p w14:paraId="332549B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8894CC4"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0652D4E5" w14:textId="77777777" w:rsidR="00165391" w:rsidRPr="00165391" w:rsidRDefault="00165391" w:rsidP="0016539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Stealing </w:t>
            </w:r>
          </w:p>
        </w:tc>
        <w:tc>
          <w:tcPr>
            <w:tcW w:w="726" w:type="dxa"/>
            <w:gridSpan w:val="2"/>
            <w:tcBorders>
              <w:bottom w:val="single" w:sz="4" w:space="0" w:color="auto"/>
            </w:tcBorders>
          </w:tcPr>
          <w:p w14:paraId="32BE18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Male </w:t>
            </w:r>
          </w:p>
        </w:tc>
        <w:tc>
          <w:tcPr>
            <w:tcW w:w="787" w:type="dxa"/>
            <w:gridSpan w:val="2"/>
            <w:tcBorders>
              <w:bottom w:val="single" w:sz="4" w:space="0" w:color="auto"/>
            </w:tcBorders>
          </w:tcPr>
          <w:p w14:paraId="41CF1D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95</w:t>
            </w:r>
          </w:p>
        </w:tc>
        <w:tc>
          <w:tcPr>
            <w:tcW w:w="720" w:type="dxa"/>
            <w:gridSpan w:val="2"/>
            <w:tcBorders>
              <w:bottom w:val="single" w:sz="4" w:space="0" w:color="auto"/>
            </w:tcBorders>
          </w:tcPr>
          <w:p w14:paraId="41B45C6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Borders>
              <w:bottom w:val="single" w:sz="4" w:space="0" w:color="auto"/>
            </w:tcBorders>
          </w:tcPr>
          <w:p w14:paraId="3F49FAF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160</w:t>
            </w:r>
          </w:p>
        </w:tc>
        <w:tc>
          <w:tcPr>
            <w:tcW w:w="640" w:type="dxa"/>
            <w:tcBorders>
              <w:bottom w:val="single" w:sz="4" w:space="0" w:color="auto"/>
            </w:tcBorders>
          </w:tcPr>
          <w:p w14:paraId="142CBE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640" w:type="dxa"/>
          </w:tcPr>
          <w:p w14:paraId="1390460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579" w:type="dxa"/>
          </w:tcPr>
          <w:p w14:paraId="20DAB2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0FD3C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110</w:t>
            </w:r>
          </w:p>
        </w:tc>
        <w:tc>
          <w:tcPr>
            <w:tcW w:w="912" w:type="dxa"/>
            <w:vMerge/>
          </w:tcPr>
          <w:p w14:paraId="0E104A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1F76B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BDDA7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BF2AED0" w14:textId="77777777" w:rsidTr="00EF2672">
        <w:trPr>
          <w:trHeight w:val="288"/>
        </w:trPr>
        <w:tc>
          <w:tcPr>
            <w:cnfStyle w:val="001000000000" w:firstRow="0" w:lastRow="0" w:firstColumn="1" w:lastColumn="0" w:oddVBand="0" w:evenVBand="0" w:oddHBand="0" w:evenHBand="0" w:firstRowFirstColumn="0" w:firstRowLastColumn="0" w:lastRowFirstColumn="0" w:lastRowLastColumn="0"/>
            <w:tcW w:w="389" w:type="dxa"/>
            <w:vMerge/>
          </w:tcPr>
          <w:p w14:paraId="29C6564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38E7B7C8"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2C824807"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Borders>
              <w:top w:val="single" w:sz="4" w:space="0" w:color="auto"/>
            </w:tcBorders>
          </w:tcPr>
          <w:p w14:paraId="1D11FC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Borders>
              <w:top w:val="single" w:sz="4" w:space="0" w:color="auto"/>
            </w:tcBorders>
          </w:tcPr>
          <w:p w14:paraId="5606F6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55</w:t>
            </w:r>
          </w:p>
        </w:tc>
        <w:tc>
          <w:tcPr>
            <w:tcW w:w="720" w:type="dxa"/>
            <w:gridSpan w:val="2"/>
            <w:tcBorders>
              <w:top w:val="single" w:sz="4" w:space="0" w:color="auto"/>
            </w:tcBorders>
          </w:tcPr>
          <w:p w14:paraId="642E18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31" w:type="dxa"/>
            <w:tcBorders>
              <w:top w:val="single" w:sz="4" w:space="0" w:color="auto"/>
            </w:tcBorders>
          </w:tcPr>
          <w:p w14:paraId="5766427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w:t>
            </w:r>
          </w:p>
        </w:tc>
        <w:tc>
          <w:tcPr>
            <w:tcW w:w="640" w:type="dxa"/>
            <w:tcBorders>
              <w:top w:val="single" w:sz="4" w:space="0" w:color="auto"/>
            </w:tcBorders>
          </w:tcPr>
          <w:p w14:paraId="090FE3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640" w:type="dxa"/>
          </w:tcPr>
          <w:p w14:paraId="4193FE5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579" w:type="dxa"/>
          </w:tcPr>
          <w:p w14:paraId="65926A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D0A22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w:t>
            </w:r>
          </w:p>
        </w:tc>
        <w:tc>
          <w:tcPr>
            <w:tcW w:w="912" w:type="dxa"/>
            <w:vMerge/>
          </w:tcPr>
          <w:p w14:paraId="48C944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C683F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65813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6839AE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8292A0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7E3DCE17"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2418451D"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Drug Trafficking</w:t>
            </w:r>
          </w:p>
        </w:tc>
        <w:tc>
          <w:tcPr>
            <w:tcW w:w="726" w:type="dxa"/>
            <w:gridSpan w:val="2"/>
          </w:tcPr>
          <w:p w14:paraId="52202D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Male </w:t>
            </w:r>
          </w:p>
        </w:tc>
        <w:tc>
          <w:tcPr>
            <w:tcW w:w="787" w:type="dxa"/>
            <w:gridSpan w:val="2"/>
          </w:tcPr>
          <w:p w14:paraId="3783F1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5BC35E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11EB1A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192F7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E1D0A1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B18CF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1E4DA7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39E22B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4A64F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B54FD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FCCE99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21D9401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67BAAF6"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715A7096"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359E26C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0F4347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30CDA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3F1B40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38359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0FB74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99F0E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5FC3C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589CCDC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2903AA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2277C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13652F5"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329F44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B8E6C38"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11DA5B04"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Peddling</w:t>
            </w:r>
          </w:p>
        </w:tc>
        <w:tc>
          <w:tcPr>
            <w:tcW w:w="726" w:type="dxa"/>
            <w:gridSpan w:val="2"/>
          </w:tcPr>
          <w:p w14:paraId="00E264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Male </w:t>
            </w:r>
          </w:p>
        </w:tc>
        <w:tc>
          <w:tcPr>
            <w:tcW w:w="787" w:type="dxa"/>
            <w:gridSpan w:val="2"/>
          </w:tcPr>
          <w:p w14:paraId="08381C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6BA102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1ADD0A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CD819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95EB4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1436A3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24E73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6B5E0E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A8268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7F085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3FC049A"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C194A22"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13DDEFC"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5DA01AEC"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6235C4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43BF2F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893B7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5E1DC4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4CBEA2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DE3B9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4563E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BB6A68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591EBD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B5C27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9566F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A316BA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649676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910C3FE"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val="restart"/>
          </w:tcPr>
          <w:p w14:paraId="033BBE7E"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Domestic Violence</w:t>
            </w:r>
          </w:p>
        </w:tc>
        <w:tc>
          <w:tcPr>
            <w:tcW w:w="726" w:type="dxa"/>
            <w:gridSpan w:val="2"/>
          </w:tcPr>
          <w:p w14:paraId="2607AB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Male </w:t>
            </w:r>
          </w:p>
        </w:tc>
        <w:tc>
          <w:tcPr>
            <w:tcW w:w="787" w:type="dxa"/>
            <w:gridSpan w:val="2"/>
          </w:tcPr>
          <w:p w14:paraId="0F541B7A"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28AEC9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0</w:t>
            </w:r>
          </w:p>
        </w:tc>
        <w:tc>
          <w:tcPr>
            <w:tcW w:w="631" w:type="dxa"/>
          </w:tcPr>
          <w:p w14:paraId="5464A8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sz w:val="20"/>
                <w:szCs w:val="20"/>
              </w:rPr>
              <w:t>0</w:t>
            </w:r>
          </w:p>
        </w:tc>
        <w:tc>
          <w:tcPr>
            <w:tcW w:w="640" w:type="dxa"/>
          </w:tcPr>
          <w:p w14:paraId="34AADF9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40</w:t>
            </w:r>
          </w:p>
        </w:tc>
        <w:tc>
          <w:tcPr>
            <w:tcW w:w="640" w:type="dxa"/>
          </w:tcPr>
          <w:p w14:paraId="1A4F5C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2</w:t>
            </w:r>
          </w:p>
        </w:tc>
        <w:tc>
          <w:tcPr>
            <w:tcW w:w="579" w:type="dxa"/>
          </w:tcPr>
          <w:p w14:paraId="71AC99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593810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06C952B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vMerge/>
          </w:tcPr>
          <w:p w14:paraId="74761AC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vMerge/>
          </w:tcPr>
          <w:p w14:paraId="71EE33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7A5C8AC0"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34FAD4AF"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5BE0535"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19" w:type="dxa"/>
            <w:gridSpan w:val="6"/>
            <w:vMerge/>
          </w:tcPr>
          <w:p w14:paraId="35DA8E9B" w14:textId="77777777" w:rsidR="00165391" w:rsidRPr="00165391" w:rsidRDefault="00165391" w:rsidP="00165391">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726" w:type="dxa"/>
            <w:gridSpan w:val="2"/>
          </w:tcPr>
          <w:p w14:paraId="1C9DADA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681C5F6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128</w:t>
            </w:r>
          </w:p>
        </w:tc>
        <w:tc>
          <w:tcPr>
            <w:tcW w:w="720" w:type="dxa"/>
            <w:gridSpan w:val="2"/>
          </w:tcPr>
          <w:p w14:paraId="2384A3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121</w:t>
            </w:r>
          </w:p>
        </w:tc>
        <w:tc>
          <w:tcPr>
            <w:tcW w:w="631" w:type="dxa"/>
          </w:tcPr>
          <w:p w14:paraId="3283F7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BC90C1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40</w:t>
            </w:r>
          </w:p>
        </w:tc>
        <w:tc>
          <w:tcPr>
            <w:tcW w:w="640" w:type="dxa"/>
          </w:tcPr>
          <w:p w14:paraId="3AE0AA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15</w:t>
            </w:r>
          </w:p>
        </w:tc>
        <w:tc>
          <w:tcPr>
            <w:tcW w:w="579" w:type="dxa"/>
          </w:tcPr>
          <w:p w14:paraId="5804CD3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B419BE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F0706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B9D83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4CD7DB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49A2A12" w14:textId="77777777" w:rsidTr="00EF2672">
        <w:tc>
          <w:tcPr>
            <w:cnfStyle w:val="001000000000" w:firstRow="0" w:lastRow="0" w:firstColumn="1" w:lastColumn="0" w:oddVBand="0" w:evenVBand="0" w:oddHBand="0" w:evenHBand="0" w:firstRowFirstColumn="0" w:firstRowLastColumn="0" w:lastRowFirstColumn="0" w:lastRowLastColumn="0"/>
            <w:tcW w:w="593" w:type="dxa"/>
            <w:gridSpan w:val="2"/>
            <w:shd w:val="clear" w:color="auto" w:fill="DEEAF6"/>
          </w:tcPr>
          <w:p w14:paraId="4B43ED92" w14:textId="77777777" w:rsidR="00165391" w:rsidRPr="00165391" w:rsidRDefault="00165391" w:rsidP="00165391">
            <w:pPr>
              <w:jc w:val="both"/>
              <w:rPr>
                <w:rFonts w:ascii="Times New Roman" w:eastAsia="Calibri" w:hAnsi="Times New Roman" w:cs="Times New Roman"/>
                <w:sz w:val="20"/>
                <w:szCs w:val="20"/>
              </w:rPr>
            </w:pPr>
          </w:p>
        </w:tc>
        <w:tc>
          <w:tcPr>
            <w:tcW w:w="517" w:type="dxa"/>
            <w:gridSpan w:val="2"/>
            <w:shd w:val="clear" w:color="auto" w:fill="DEEAF6"/>
          </w:tcPr>
          <w:p w14:paraId="07FDE3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4729" w:type="dxa"/>
            <w:gridSpan w:val="13"/>
            <w:shd w:val="clear" w:color="auto" w:fill="DEEAF6"/>
          </w:tcPr>
          <w:p w14:paraId="321794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ERMENGENCY PLANNING AND RESPONSE DIMENSION</w:t>
            </w:r>
          </w:p>
        </w:tc>
        <w:tc>
          <w:tcPr>
            <w:tcW w:w="640" w:type="dxa"/>
            <w:shd w:val="clear" w:color="auto" w:fill="DEEAF6"/>
          </w:tcPr>
          <w:p w14:paraId="4DBBB6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354F91F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79" w:type="dxa"/>
            <w:shd w:val="clear" w:color="auto" w:fill="DEEAF6"/>
          </w:tcPr>
          <w:p w14:paraId="48A02A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12" w:type="dxa"/>
            <w:shd w:val="clear" w:color="auto" w:fill="DEEAF6"/>
          </w:tcPr>
          <w:p w14:paraId="438FC07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shd w:val="clear" w:color="auto" w:fill="DEEAF6"/>
          </w:tcPr>
          <w:p w14:paraId="7CD7A9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shd w:val="clear" w:color="auto" w:fill="DEEAF6"/>
          </w:tcPr>
          <w:p w14:paraId="78A0318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635F11A"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194CB667"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327" w:type="dxa"/>
            <w:gridSpan w:val="2"/>
          </w:tcPr>
          <w:p w14:paraId="2EFE5A4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2345" w:type="dxa"/>
            <w:gridSpan w:val="8"/>
          </w:tcPr>
          <w:p w14:paraId="6EDAD70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 xml:space="preserve">Number of communities affected by disaster </w:t>
            </w:r>
          </w:p>
          <w:p w14:paraId="5C77CA9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 xml:space="preserve"> Bushfire</w:t>
            </w:r>
          </w:p>
          <w:p w14:paraId="7AA49C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 xml:space="preserve">     </w:t>
            </w:r>
          </w:p>
          <w:p w14:paraId="18209E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87" w:type="dxa"/>
            <w:gridSpan w:val="2"/>
          </w:tcPr>
          <w:p w14:paraId="3676CE7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720" w:type="dxa"/>
            <w:gridSpan w:val="2"/>
          </w:tcPr>
          <w:p w14:paraId="06DAA2B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631" w:type="dxa"/>
          </w:tcPr>
          <w:p w14:paraId="0CA0FBE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640" w:type="dxa"/>
          </w:tcPr>
          <w:p w14:paraId="16ECBA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640" w:type="dxa"/>
          </w:tcPr>
          <w:p w14:paraId="12B470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45</w:t>
            </w:r>
          </w:p>
          <w:p w14:paraId="2F48AA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24</w:t>
            </w:r>
          </w:p>
        </w:tc>
        <w:tc>
          <w:tcPr>
            <w:tcW w:w="579" w:type="dxa"/>
          </w:tcPr>
          <w:p w14:paraId="11C7D25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39DC146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4B07053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675ED98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4</w:t>
            </w:r>
          </w:p>
        </w:tc>
        <w:tc>
          <w:tcPr>
            <w:tcW w:w="579" w:type="dxa"/>
          </w:tcPr>
          <w:p w14:paraId="3CCB064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53BB9DA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5F9C697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0E87950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tc>
        <w:tc>
          <w:tcPr>
            <w:tcW w:w="912" w:type="dxa"/>
            <w:vMerge w:val="restart"/>
          </w:tcPr>
          <w:p w14:paraId="026C5B3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 xml:space="preserve">The public was </w:t>
            </w:r>
            <w:r w:rsidRPr="00165391">
              <w:rPr>
                <w:rFonts w:ascii="Times New Roman" w:eastAsia="Calibri" w:hAnsi="Times New Roman" w:cs="Times New Roman"/>
                <w:bCs/>
                <w:sz w:val="20"/>
                <w:szCs w:val="20"/>
              </w:rPr>
              <w:pgNum/>
            </w:r>
            <w:r w:rsidRPr="00165391">
              <w:rPr>
                <w:rFonts w:ascii="Times New Roman" w:eastAsia="Calibri" w:hAnsi="Times New Roman" w:cs="Times New Roman"/>
                <w:bCs/>
                <w:sz w:val="20"/>
                <w:szCs w:val="20"/>
              </w:rPr>
              <w:t>enerat on disaster preventi</w:t>
            </w:r>
            <w:r w:rsidRPr="00165391">
              <w:rPr>
                <w:rFonts w:ascii="Times New Roman" w:eastAsia="Calibri" w:hAnsi="Times New Roman" w:cs="Times New Roman"/>
                <w:bCs/>
                <w:sz w:val="20"/>
                <w:szCs w:val="20"/>
              </w:rPr>
              <w:lastRenderedPageBreak/>
              <w:t>on and management.</w:t>
            </w:r>
          </w:p>
          <w:p w14:paraId="11F3757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43EE2A1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Early warning system signs were shared with the citizens especially those who lived at flood prone areas.</w:t>
            </w:r>
          </w:p>
          <w:p w14:paraId="22D1159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869" w:type="dxa"/>
            <w:vMerge w:val="restart"/>
          </w:tcPr>
          <w:p w14:paraId="4A34F60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lastRenderedPageBreak/>
              <w:t>1. Lack of Office equipment.</w:t>
            </w:r>
          </w:p>
          <w:p w14:paraId="6CD0282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 xml:space="preserve">2. Lack of relief </w:t>
            </w:r>
            <w:r w:rsidRPr="00165391">
              <w:rPr>
                <w:rFonts w:ascii="Times New Roman" w:eastAsia="Calibri" w:hAnsi="Times New Roman" w:cs="Times New Roman"/>
                <w:bCs/>
                <w:sz w:val="20"/>
                <w:szCs w:val="20"/>
              </w:rPr>
              <w:lastRenderedPageBreak/>
              <w:t>items to assist the needy in the course of an emergency.</w:t>
            </w:r>
          </w:p>
          <w:p w14:paraId="08A1AC2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3. Inadequate technical knowledge on disaster management.</w:t>
            </w:r>
          </w:p>
          <w:p w14:paraId="3D550B9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4. Insufficient funds for financing the activities of the department.</w:t>
            </w:r>
          </w:p>
        </w:tc>
        <w:tc>
          <w:tcPr>
            <w:tcW w:w="927" w:type="dxa"/>
            <w:vMerge w:val="restart"/>
          </w:tcPr>
          <w:p w14:paraId="02AA49AB"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lastRenderedPageBreak/>
              <w:t>More relief items should be released.</w:t>
            </w:r>
          </w:p>
          <w:p w14:paraId="59D8E63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p w14:paraId="71055FB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lastRenderedPageBreak/>
              <w:t xml:space="preserve">Stringent compliance with the layouts. </w:t>
            </w:r>
          </w:p>
        </w:tc>
      </w:tr>
      <w:tr w:rsidR="00165391" w:rsidRPr="00165391" w14:paraId="65A5981A"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0E6F7BF1"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5F28C03" w14:textId="77777777" w:rsidR="00165391" w:rsidRPr="00165391" w:rsidRDefault="00165391" w:rsidP="00165391">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24F24986" w14:textId="77777777" w:rsidR="00165391" w:rsidRPr="00165391" w:rsidRDefault="00165391" w:rsidP="00165391">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Floods</w:t>
            </w:r>
          </w:p>
        </w:tc>
        <w:tc>
          <w:tcPr>
            <w:tcW w:w="787" w:type="dxa"/>
            <w:gridSpan w:val="2"/>
            <w:vMerge w:val="restart"/>
          </w:tcPr>
          <w:p w14:paraId="7DFB6B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8</w:t>
            </w:r>
          </w:p>
          <w:p w14:paraId="316654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
                <w:sz w:val="20"/>
                <w:szCs w:val="20"/>
              </w:rPr>
              <w:lastRenderedPageBreak/>
              <w:t>8</w:t>
            </w:r>
          </w:p>
        </w:tc>
        <w:tc>
          <w:tcPr>
            <w:tcW w:w="720" w:type="dxa"/>
            <w:gridSpan w:val="2"/>
          </w:tcPr>
          <w:p w14:paraId="3DB840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lastRenderedPageBreak/>
              <w:t>5</w:t>
            </w:r>
          </w:p>
        </w:tc>
        <w:tc>
          <w:tcPr>
            <w:tcW w:w="631" w:type="dxa"/>
          </w:tcPr>
          <w:p w14:paraId="608D70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3</w:t>
            </w:r>
          </w:p>
        </w:tc>
        <w:tc>
          <w:tcPr>
            <w:tcW w:w="640" w:type="dxa"/>
          </w:tcPr>
          <w:p w14:paraId="2D2251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10</w:t>
            </w:r>
          </w:p>
        </w:tc>
        <w:tc>
          <w:tcPr>
            <w:tcW w:w="640" w:type="dxa"/>
          </w:tcPr>
          <w:p w14:paraId="18A2EAA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3</w:t>
            </w:r>
          </w:p>
        </w:tc>
        <w:tc>
          <w:tcPr>
            <w:tcW w:w="579" w:type="dxa"/>
          </w:tcPr>
          <w:p w14:paraId="3D11D07B"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5</w:t>
            </w:r>
          </w:p>
        </w:tc>
        <w:tc>
          <w:tcPr>
            <w:tcW w:w="579" w:type="dxa"/>
          </w:tcPr>
          <w:p w14:paraId="6F77CC2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r w:rsidRPr="00165391">
              <w:rPr>
                <w:rFonts w:ascii="Times New Roman" w:eastAsia="Calibri" w:hAnsi="Times New Roman" w:cs="Times New Roman"/>
                <w:bCs/>
                <w:sz w:val="20"/>
                <w:szCs w:val="20"/>
              </w:rPr>
              <w:t>0</w:t>
            </w:r>
          </w:p>
        </w:tc>
        <w:tc>
          <w:tcPr>
            <w:tcW w:w="912" w:type="dxa"/>
            <w:vMerge/>
          </w:tcPr>
          <w:p w14:paraId="61E013B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869" w:type="dxa"/>
            <w:vMerge/>
          </w:tcPr>
          <w:p w14:paraId="6C603C3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c>
          <w:tcPr>
            <w:tcW w:w="927" w:type="dxa"/>
            <w:vMerge/>
          </w:tcPr>
          <w:p w14:paraId="42F254A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rPr>
            </w:pPr>
          </w:p>
        </w:tc>
      </w:tr>
      <w:tr w:rsidR="00165391" w:rsidRPr="00165391" w14:paraId="0199EE51"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1CC901B4"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66530B37" w14:textId="77777777" w:rsidR="00165391" w:rsidRPr="00165391" w:rsidRDefault="00165391" w:rsidP="00165391">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AE218FF" w14:textId="77777777" w:rsidR="00165391" w:rsidRPr="00165391" w:rsidRDefault="00165391" w:rsidP="00165391">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Wind/Rain Storm</w:t>
            </w:r>
          </w:p>
        </w:tc>
        <w:tc>
          <w:tcPr>
            <w:tcW w:w="787" w:type="dxa"/>
            <w:gridSpan w:val="2"/>
            <w:vMerge/>
          </w:tcPr>
          <w:p w14:paraId="6EE5A43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20" w:type="dxa"/>
            <w:gridSpan w:val="2"/>
          </w:tcPr>
          <w:p w14:paraId="7AD980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5</w:t>
            </w:r>
          </w:p>
        </w:tc>
        <w:tc>
          <w:tcPr>
            <w:tcW w:w="631" w:type="dxa"/>
          </w:tcPr>
          <w:p w14:paraId="0526D3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0</w:t>
            </w:r>
          </w:p>
        </w:tc>
        <w:tc>
          <w:tcPr>
            <w:tcW w:w="640" w:type="dxa"/>
          </w:tcPr>
          <w:p w14:paraId="3D9593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0</w:t>
            </w:r>
          </w:p>
        </w:tc>
        <w:tc>
          <w:tcPr>
            <w:tcW w:w="640" w:type="dxa"/>
          </w:tcPr>
          <w:p w14:paraId="2E4E955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0</w:t>
            </w:r>
          </w:p>
        </w:tc>
        <w:tc>
          <w:tcPr>
            <w:tcW w:w="579" w:type="dxa"/>
          </w:tcPr>
          <w:p w14:paraId="17C4B18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4</w:t>
            </w:r>
          </w:p>
        </w:tc>
        <w:tc>
          <w:tcPr>
            <w:tcW w:w="579" w:type="dxa"/>
          </w:tcPr>
          <w:p w14:paraId="6FDB705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0</w:t>
            </w:r>
          </w:p>
        </w:tc>
        <w:tc>
          <w:tcPr>
            <w:tcW w:w="912" w:type="dxa"/>
            <w:vMerge/>
          </w:tcPr>
          <w:p w14:paraId="5071B3D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vMerge/>
          </w:tcPr>
          <w:p w14:paraId="350C164B"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vMerge/>
          </w:tcPr>
          <w:p w14:paraId="2BC00C0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5EFBB864" w14:textId="77777777" w:rsidTr="00EF2672">
        <w:tc>
          <w:tcPr>
            <w:cnfStyle w:val="001000000000" w:firstRow="0" w:lastRow="0" w:firstColumn="1" w:lastColumn="0" w:oddVBand="0" w:evenVBand="0" w:oddHBand="0" w:evenHBand="0" w:firstRowFirstColumn="0" w:firstRowLastColumn="0" w:lastRowFirstColumn="0" w:lastRowLastColumn="0"/>
            <w:tcW w:w="389" w:type="dxa"/>
            <w:vMerge w:val="restart"/>
          </w:tcPr>
          <w:p w14:paraId="09584C61"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23</w:t>
            </w:r>
          </w:p>
        </w:tc>
        <w:tc>
          <w:tcPr>
            <w:tcW w:w="327" w:type="dxa"/>
            <w:gridSpan w:val="2"/>
          </w:tcPr>
          <w:p w14:paraId="1B76EC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703" w:type="dxa"/>
            <w:gridSpan w:val="2"/>
          </w:tcPr>
          <w:p w14:paraId="3C5B9F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4420" w:type="dxa"/>
            <w:gridSpan w:val="12"/>
          </w:tcPr>
          <w:p w14:paraId="22033ED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r w:rsidRPr="00165391">
              <w:rPr>
                <w:rFonts w:ascii="Times New Roman" w:eastAsia="Calibri" w:hAnsi="Times New Roman" w:cs="Times New Roman"/>
                <w:b/>
                <w:sz w:val="20"/>
                <w:szCs w:val="20"/>
              </w:rPr>
              <w:t>Proportion of population who have tested positive for COVID-19</w:t>
            </w:r>
          </w:p>
          <w:p w14:paraId="718EA2F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80E7D9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2EF451E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DF6310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8C2CE6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0475139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A7C8CD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37334AC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45C7884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2C3240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634997B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194D9D9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640" w:type="dxa"/>
          </w:tcPr>
          <w:p w14:paraId="51A3BB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1169147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579" w:type="dxa"/>
          </w:tcPr>
          <w:p w14:paraId="07432DB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12" w:type="dxa"/>
          </w:tcPr>
          <w:p w14:paraId="373E85F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869" w:type="dxa"/>
          </w:tcPr>
          <w:p w14:paraId="74A5906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c>
          <w:tcPr>
            <w:tcW w:w="927" w:type="dxa"/>
          </w:tcPr>
          <w:p w14:paraId="0EA159B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rPr>
            </w:pPr>
          </w:p>
        </w:tc>
      </w:tr>
      <w:tr w:rsidR="00165391" w:rsidRPr="00165391" w14:paraId="3D943CEB"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9DDB84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49F387D5" w14:textId="77777777" w:rsidR="00165391" w:rsidRPr="00165391" w:rsidRDefault="00165391" w:rsidP="00165391">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EAEE2F4" w14:textId="77777777" w:rsidR="00165391" w:rsidRPr="00165391" w:rsidRDefault="00165391" w:rsidP="00165391">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District </w:t>
            </w:r>
          </w:p>
        </w:tc>
        <w:tc>
          <w:tcPr>
            <w:tcW w:w="787" w:type="dxa"/>
            <w:gridSpan w:val="2"/>
          </w:tcPr>
          <w:p w14:paraId="364565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0.04</w:t>
            </w:r>
          </w:p>
        </w:tc>
        <w:tc>
          <w:tcPr>
            <w:tcW w:w="720" w:type="dxa"/>
            <w:gridSpan w:val="2"/>
          </w:tcPr>
          <w:p w14:paraId="1F5AC9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0.002</w:t>
            </w:r>
          </w:p>
        </w:tc>
        <w:tc>
          <w:tcPr>
            <w:tcW w:w="631" w:type="dxa"/>
          </w:tcPr>
          <w:p w14:paraId="78F15F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EE526A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8092F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371643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01DD2AB"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val="restart"/>
          </w:tcPr>
          <w:p w14:paraId="3327B14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1.Educating the public on COVID-19 Protocols</w:t>
            </w:r>
          </w:p>
        </w:tc>
        <w:tc>
          <w:tcPr>
            <w:tcW w:w="869" w:type="dxa"/>
            <w:vMerge w:val="restart"/>
          </w:tcPr>
          <w:p w14:paraId="14C9C63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Inadequate COVID 19 equipment’s.</w:t>
            </w:r>
          </w:p>
        </w:tc>
        <w:tc>
          <w:tcPr>
            <w:tcW w:w="927" w:type="dxa"/>
            <w:vMerge w:val="restart"/>
          </w:tcPr>
          <w:p w14:paraId="1BC7084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Covid-19 relief items should be provided to the facilities</w:t>
            </w:r>
          </w:p>
        </w:tc>
      </w:tr>
      <w:tr w:rsidR="00165391" w:rsidRPr="00165391" w14:paraId="065ABF7D"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7AF1C9A7"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28D1F40B" w14:textId="77777777" w:rsidR="00165391" w:rsidRPr="00165391" w:rsidRDefault="00165391" w:rsidP="00165391">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198C24E3" w14:textId="77777777" w:rsidR="00165391" w:rsidRPr="00165391" w:rsidRDefault="00165391" w:rsidP="00165391">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Male</w:t>
            </w:r>
          </w:p>
        </w:tc>
        <w:tc>
          <w:tcPr>
            <w:tcW w:w="787" w:type="dxa"/>
            <w:gridSpan w:val="2"/>
          </w:tcPr>
          <w:p w14:paraId="306FD8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0.02</w:t>
            </w:r>
          </w:p>
        </w:tc>
        <w:tc>
          <w:tcPr>
            <w:tcW w:w="720" w:type="dxa"/>
            <w:gridSpan w:val="2"/>
          </w:tcPr>
          <w:p w14:paraId="4DD578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0.00</w:t>
            </w:r>
          </w:p>
        </w:tc>
        <w:tc>
          <w:tcPr>
            <w:tcW w:w="631" w:type="dxa"/>
          </w:tcPr>
          <w:p w14:paraId="117781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0B471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575F2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8F0EA4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7D599CE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71E46F2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38A12E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303DDA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784A87E" w14:textId="77777777" w:rsidTr="00EF2672">
        <w:tc>
          <w:tcPr>
            <w:cnfStyle w:val="001000000000" w:firstRow="0" w:lastRow="0" w:firstColumn="1" w:lastColumn="0" w:oddVBand="0" w:evenVBand="0" w:oddHBand="0" w:evenHBand="0" w:firstRowFirstColumn="0" w:firstRowLastColumn="0" w:lastRowFirstColumn="0" w:lastRowLastColumn="0"/>
            <w:tcW w:w="389" w:type="dxa"/>
            <w:vMerge/>
          </w:tcPr>
          <w:p w14:paraId="6270C8E5" w14:textId="77777777" w:rsidR="00165391" w:rsidRPr="00165391" w:rsidRDefault="00165391" w:rsidP="00165391">
            <w:pPr>
              <w:jc w:val="both"/>
              <w:rPr>
                <w:rFonts w:ascii="Times New Roman" w:eastAsia="Calibri" w:hAnsi="Times New Roman" w:cs="Times New Roman"/>
                <w:sz w:val="20"/>
                <w:szCs w:val="20"/>
              </w:rPr>
            </w:pPr>
          </w:p>
        </w:tc>
        <w:tc>
          <w:tcPr>
            <w:tcW w:w="327" w:type="dxa"/>
            <w:gridSpan w:val="2"/>
          </w:tcPr>
          <w:p w14:paraId="1BD7D2A9" w14:textId="77777777" w:rsidR="00165391" w:rsidRPr="00165391" w:rsidRDefault="00165391" w:rsidP="00165391">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45" w:type="dxa"/>
            <w:gridSpan w:val="8"/>
          </w:tcPr>
          <w:p w14:paraId="41B94C3A" w14:textId="77777777" w:rsidR="00165391" w:rsidRPr="00165391" w:rsidRDefault="00165391" w:rsidP="00165391">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Female</w:t>
            </w:r>
          </w:p>
        </w:tc>
        <w:tc>
          <w:tcPr>
            <w:tcW w:w="787" w:type="dxa"/>
            <w:gridSpan w:val="2"/>
          </w:tcPr>
          <w:p w14:paraId="7CAE14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0.02</w:t>
            </w:r>
          </w:p>
        </w:tc>
        <w:tc>
          <w:tcPr>
            <w:tcW w:w="720" w:type="dxa"/>
            <w:gridSpan w:val="2"/>
          </w:tcPr>
          <w:p w14:paraId="3D5D09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0.00</w:t>
            </w:r>
          </w:p>
        </w:tc>
        <w:tc>
          <w:tcPr>
            <w:tcW w:w="631" w:type="dxa"/>
          </w:tcPr>
          <w:p w14:paraId="354B9B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3097C4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4963CD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4C1E4A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D6D96D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2040641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14D746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377019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4BDEB90"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7740AAE2"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24</w:t>
            </w:r>
          </w:p>
        </w:tc>
        <w:tc>
          <w:tcPr>
            <w:tcW w:w="327" w:type="dxa"/>
            <w:gridSpan w:val="2"/>
          </w:tcPr>
          <w:p w14:paraId="06E89A6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20"/>
                <w:szCs w:val="20"/>
              </w:rPr>
            </w:pPr>
          </w:p>
        </w:tc>
        <w:tc>
          <w:tcPr>
            <w:tcW w:w="2345" w:type="dxa"/>
            <w:gridSpan w:val="8"/>
          </w:tcPr>
          <w:p w14:paraId="24778C3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Percentage of Annual Action Plan Implemented</w:t>
            </w:r>
          </w:p>
        </w:tc>
        <w:tc>
          <w:tcPr>
            <w:tcW w:w="787" w:type="dxa"/>
            <w:gridSpan w:val="2"/>
          </w:tcPr>
          <w:p w14:paraId="194B52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92.6</w:t>
            </w:r>
          </w:p>
        </w:tc>
        <w:tc>
          <w:tcPr>
            <w:tcW w:w="720" w:type="dxa"/>
            <w:gridSpan w:val="2"/>
          </w:tcPr>
          <w:p w14:paraId="79B28D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97.8</w:t>
            </w:r>
          </w:p>
        </w:tc>
        <w:tc>
          <w:tcPr>
            <w:tcW w:w="631" w:type="dxa"/>
          </w:tcPr>
          <w:p w14:paraId="51DC1A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97.8</w:t>
            </w:r>
          </w:p>
        </w:tc>
        <w:tc>
          <w:tcPr>
            <w:tcW w:w="640" w:type="dxa"/>
          </w:tcPr>
          <w:p w14:paraId="03E6FF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40" w:type="dxa"/>
          </w:tcPr>
          <w:p w14:paraId="4FE8C3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92.2%</w:t>
            </w:r>
          </w:p>
        </w:tc>
        <w:tc>
          <w:tcPr>
            <w:tcW w:w="579" w:type="dxa"/>
          </w:tcPr>
          <w:p w14:paraId="2FA708E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360C7B7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97.22%</w:t>
            </w:r>
          </w:p>
        </w:tc>
        <w:tc>
          <w:tcPr>
            <w:tcW w:w="912" w:type="dxa"/>
          </w:tcPr>
          <w:p w14:paraId="17E8D13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Quarterly MPCU Meetings on Annual Action Plan for 2024</w:t>
            </w:r>
          </w:p>
        </w:tc>
        <w:tc>
          <w:tcPr>
            <w:tcW w:w="869" w:type="dxa"/>
          </w:tcPr>
          <w:p w14:paraId="59AE9D5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Lack of Official vehicle to contact other Department and </w:t>
            </w:r>
            <w:r w:rsidRPr="00165391">
              <w:rPr>
                <w:rFonts w:ascii="Times New Roman" w:eastAsia="Calibri" w:hAnsi="Times New Roman" w:cs="Times New Roman"/>
                <w:sz w:val="20"/>
                <w:szCs w:val="20"/>
              </w:rPr>
              <w:lastRenderedPageBreak/>
              <w:t>Sectors for data.</w:t>
            </w:r>
          </w:p>
        </w:tc>
        <w:tc>
          <w:tcPr>
            <w:tcW w:w="927" w:type="dxa"/>
          </w:tcPr>
          <w:p w14:paraId="1AD7109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 xml:space="preserve">More income </w:t>
            </w:r>
            <w:r w:rsidRPr="00165391">
              <w:rPr>
                <w:rFonts w:ascii="Times New Roman" w:eastAsia="Calibri" w:hAnsi="Times New Roman" w:cs="Times New Roman"/>
                <w:sz w:val="20"/>
                <w:szCs w:val="20"/>
              </w:rPr>
              <w:pgNum/>
            </w:r>
            <w:r w:rsidRPr="00165391">
              <w:rPr>
                <w:rFonts w:ascii="Times New Roman" w:eastAsia="Calibri" w:hAnsi="Times New Roman" w:cs="Times New Roman"/>
                <w:sz w:val="20"/>
                <w:szCs w:val="20"/>
              </w:rPr>
              <w:t>enerate activities should be conducted.</w:t>
            </w:r>
          </w:p>
          <w:p w14:paraId="47A324C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p w14:paraId="58C5BBA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Funds should be releases on time.</w:t>
            </w:r>
          </w:p>
        </w:tc>
      </w:tr>
      <w:tr w:rsidR="00165391" w:rsidRPr="00165391" w14:paraId="1EB248E8" w14:textId="77777777" w:rsidTr="00EF2672">
        <w:tc>
          <w:tcPr>
            <w:cnfStyle w:val="001000000000" w:firstRow="0" w:lastRow="0" w:firstColumn="1" w:lastColumn="0" w:oddVBand="0" w:evenVBand="0" w:oddHBand="0" w:evenHBand="0" w:firstRowFirstColumn="0" w:firstRowLastColumn="0" w:lastRowFirstColumn="0" w:lastRowLastColumn="0"/>
            <w:tcW w:w="593" w:type="dxa"/>
            <w:gridSpan w:val="2"/>
            <w:shd w:val="clear" w:color="auto" w:fill="DEEAF6"/>
          </w:tcPr>
          <w:p w14:paraId="7502B59F" w14:textId="77777777" w:rsidR="00165391" w:rsidRPr="00165391" w:rsidRDefault="00165391" w:rsidP="00165391">
            <w:pPr>
              <w:jc w:val="both"/>
              <w:rPr>
                <w:rFonts w:ascii="Times New Roman" w:eastAsia="Calibri" w:hAnsi="Times New Roman" w:cs="Times New Roman"/>
                <w:sz w:val="20"/>
                <w:szCs w:val="20"/>
                <w:highlight w:val="yellow"/>
              </w:rPr>
            </w:pPr>
          </w:p>
        </w:tc>
        <w:tc>
          <w:tcPr>
            <w:tcW w:w="517" w:type="dxa"/>
            <w:gridSpan w:val="2"/>
            <w:shd w:val="clear" w:color="auto" w:fill="DEEAF6"/>
          </w:tcPr>
          <w:p w14:paraId="03FE8B7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p>
        </w:tc>
        <w:tc>
          <w:tcPr>
            <w:tcW w:w="4729" w:type="dxa"/>
            <w:gridSpan w:val="13"/>
            <w:shd w:val="clear" w:color="auto" w:fill="DEEAF6"/>
          </w:tcPr>
          <w:p w14:paraId="573889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p w14:paraId="2F0C55B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0"/>
                <w:szCs w:val="20"/>
                <w:highlight w:val="yellow"/>
              </w:rPr>
            </w:pPr>
            <w:r w:rsidRPr="00165391">
              <w:rPr>
                <w:rFonts w:ascii="Times New Roman" w:eastAsia="Calibri" w:hAnsi="Times New Roman" w:cs="Times New Roman"/>
                <w:b/>
                <w:sz w:val="20"/>
                <w:szCs w:val="20"/>
              </w:rPr>
              <w:t>UPDATE ON MUNICIPAL SPECIFIC INDICATORS</w:t>
            </w:r>
          </w:p>
        </w:tc>
        <w:tc>
          <w:tcPr>
            <w:tcW w:w="640" w:type="dxa"/>
            <w:shd w:val="clear" w:color="auto" w:fill="DEEAF6"/>
          </w:tcPr>
          <w:p w14:paraId="074052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tc>
        <w:tc>
          <w:tcPr>
            <w:tcW w:w="579" w:type="dxa"/>
            <w:shd w:val="clear" w:color="auto" w:fill="DEEAF6"/>
          </w:tcPr>
          <w:p w14:paraId="49B0757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tc>
        <w:tc>
          <w:tcPr>
            <w:tcW w:w="579" w:type="dxa"/>
            <w:shd w:val="clear" w:color="auto" w:fill="DEEAF6"/>
          </w:tcPr>
          <w:p w14:paraId="1198108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tc>
        <w:tc>
          <w:tcPr>
            <w:tcW w:w="912" w:type="dxa"/>
            <w:shd w:val="clear" w:color="auto" w:fill="DEEAF6"/>
          </w:tcPr>
          <w:p w14:paraId="11BFF0C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tc>
        <w:tc>
          <w:tcPr>
            <w:tcW w:w="869" w:type="dxa"/>
            <w:shd w:val="clear" w:color="auto" w:fill="DEEAF6"/>
          </w:tcPr>
          <w:p w14:paraId="0B83D57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tc>
        <w:tc>
          <w:tcPr>
            <w:tcW w:w="927" w:type="dxa"/>
            <w:shd w:val="clear" w:color="auto" w:fill="DEEAF6"/>
          </w:tcPr>
          <w:p w14:paraId="5B9FDB7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highlight w:val="yellow"/>
              </w:rPr>
            </w:pPr>
          </w:p>
        </w:tc>
      </w:tr>
      <w:tr w:rsidR="00165391" w:rsidRPr="00165391" w14:paraId="3B2A15D3"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38A3B15E"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327" w:type="dxa"/>
            <w:gridSpan w:val="2"/>
          </w:tcPr>
          <w:p w14:paraId="7AD828C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szCs w:val="20"/>
                <w:lang w:val="en-GB"/>
              </w:rPr>
            </w:pPr>
          </w:p>
        </w:tc>
        <w:tc>
          <w:tcPr>
            <w:tcW w:w="2345" w:type="dxa"/>
            <w:gridSpan w:val="8"/>
          </w:tcPr>
          <w:p w14:paraId="51A06A8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bCs/>
                <w:sz w:val="20"/>
                <w:szCs w:val="20"/>
                <w:lang w:val="en-GB"/>
              </w:rPr>
              <w:t>Proportion of case workers trained in child protection and family welfare</w:t>
            </w:r>
          </w:p>
        </w:tc>
        <w:tc>
          <w:tcPr>
            <w:tcW w:w="787" w:type="dxa"/>
            <w:gridSpan w:val="2"/>
          </w:tcPr>
          <w:p w14:paraId="12228A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20</w:t>
            </w:r>
          </w:p>
        </w:tc>
        <w:tc>
          <w:tcPr>
            <w:tcW w:w="720" w:type="dxa"/>
            <w:gridSpan w:val="2"/>
          </w:tcPr>
          <w:p w14:paraId="52167DC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w:t>
            </w:r>
          </w:p>
        </w:tc>
        <w:tc>
          <w:tcPr>
            <w:tcW w:w="631" w:type="dxa"/>
          </w:tcPr>
          <w:p w14:paraId="43E4BE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640" w:type="dxa"/>
          </w:tcPr>
          <w:p w14:paraId="3971A6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80CE3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579" w:type="dxa"/>
          </w:tcPr>
          <w:p w14:paraId="0176DFE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48793A2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val="restart"/>
          </w:tcPr>
          <w:p w14:paraId="6DB7ABD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1. The Department </w:t>
            </w:r>
            <w:r w:rsidRPr="00165391">
              <w:rPr>
                <w:rFonts w:ascii="Times New Roman" w:eastAsia="Calibri" w:hAnsi="Times New Roman" w:cs="Times New Roman"/>
                <w:sz w:val="20"/>
                <w:szCs w:val="20"/>
              </w:rPr>
              <w:pgNum/>
            </w:r>
            <w:r w:rsidRPr="00165391">
              <w:rPr>
                <w:rFonts w:ascii="Times New Roman" w:eastAsia="Calibri" w:hAnsi="Times New Roman" w:cs="Times New Roman"/>
                <w:sz w:val="20"/>
                <w:szCs w:val="20"/>
              </w:rPr>
              <w:t xml:space="preserve"> enerate Orphans and Vulnerable children in the Municipality.</w:t>
            </w:r>
          </w:p>
          <w:p w14:paraId="3A48A16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 Households were sensitized on Domestic Violence.</w:t>
            </w:r>
          </w:p>
          <w:p w14:paraId="0F65237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3. The Department conducted Income </w:t>
            </w:r>
            <w:r w:rsidRPr="00165391">
              <w:rPr>
                <w:rFonts w:ascii="Times New Roman" w:eastAsia="Calibri" w:hAnsi="Times New Roman" w:cs="Times New Roman"/>
                <w:sz w:val="20"/>
                <w:szCs w:val="20"/>
              </w:rPr>
              <w:pgNum/>
            </w:r>
            <w:r w:rsidRPr="00165391">
              <w:rPr>
                <w:rFonts w:ascii="Times New Roman" w:eastAsia="Calibri" w:hAnsi="Times New Roman" w:cs="Times New Roman"/>
                <w:sz w:val="20"/>
                <w:szCs w:val="20"/>
              </w:rPr>
              <w:t>enerate activities for PWD.</w:t>
            </w:r>
          </w:p>
          <w:p w14:paraId="360E82C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391">
              <w:rPr>
                <w:rFonts w:ascii="Times New Roman" w:eastAsia="Calibri" w:hAnsi="Times New Roman" w:cs="Times New Roman"/>
                <w:sz w:val="20"/>
                <w:szCs w:val="20"/>
              </w:rPr>
              <w:t>5</w:t>
            </w:r>
            <w:r w:rsidRPr="00165391">
              <w:rPr>
                <w:rFonts w:ascii="Times New Roman" w:eastAsia="Times New Roman" w:hAnsi="Times New Roman" w:cs="Times New Roman"/>
                <w:sz w:val="20"/>
                <w:szCs w:val="20"/>
              </w:rPr>
              <w:t>. case worker trained.</w:t>
            </w:r>
          </w:p>
          <w:p w14:paraId="65BB80A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391">
              <w:rPr>
                <w:rFonts w:ascii="Times New Roman" w:eastAsia="Times New Roman" w:hAnsi="Times New Roman" w:cs="Times New Roman"/>
                <w:sz w:val="20"/>
                <w:szCs w:val="20"/>
              </w:rPr>
              <w:t>6. child violence cases</w:t>
            </w:r>
          </w:p>
          <w:p w14:paraId="6544672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391">
              <w:rPr>
                <w:rFonts w:ascii="Times New Roman" w:eastAsia="Times New Roman" w:hAnsi="Times New Roman" w:cs="Times New Roman"/>
                <w:sz w:val="20"/>
                <w:szCs w:val="20"/>
              </w:rPr>
              <w:t>7. registered LEAP Members on NHIS</w:t>
            </w:r>
          </w:p>
          <w:p w14:paraId="0C35479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val="restart"/>
          </w:tcPr>
          <w:p w14:paraId="730917B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391">
              <w:rPr>
                <w:rFonts w:ascii="Times New Roman" w:eastAsia="Calibri" w:hAnsi="Times New Roman" w:cs="Times New Roman"/>
                <w:sz w:val="20"/>
                <w:szCs w:val="20"/>
              </w:rPr>
              <w:t>1.</w:t>
            </w:r>
            <w:r w:rsidRPr="00165391">
              <w:rPr>
                <w:rFonts w:ascii="Times New Roman" w:eastAsia="Times New Roman" w:hAnsi="Times New Roman" w:cs="Times New Roman"/>
                <w:sz w:val="20"/>
                <w:szCs w:val="20"/>
              </w:rPr>
              <w:t xml:space="preserve"> Inadequate funds for Official duties.</w:t>
            </w:r>
          </w:p>
          <w:p w14:paraId="3EDFC4D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391">
              <w:rPr>
                <w:rFonts w:ascii="Times New Roman" w:eastAsia="Times New Roman" w:hAnsi="Times New Roman" w:cs="Times New Roman"/>
                <w:sz w:val="20"/>
                <w:szCs w:val="20"/>
              </w:rPr>
              <w:t>2. Inadequate logistics.</w:t>
            </w:r>
          </w:p>
          <w:p w14:paraId="298F1B3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7214B04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val="restart"/>
          </w:tcPr>
          <w:p w14:paraId="1EBC5C3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 xml:space="preserve">More  income </w:t>
            </w:r>
            <w:r w:rsidRPr="00165391">
              <w:rPr>
                <w:rFonts w:ascii="Times New Roman" w:eastAsia="Calibri" w:hAnsi="Times New Roman" w:cs="Times New Roman"/>
                <w:sz w:val="20"/>
                <w:szCs w:val="20"/>
              </w:rPr>
              <w:pgNum/>
            </w:r>
            <w:r w:rsidRPr="00165391">
              <w:rPr>
                <w:rFonts w:ascii="Times New Roman" w:eastAsia="Calibri" w:hAnsi="Times New Roman" w:cs="Times New Roman"/>
                <w:sz w:val="20"/>
                <w:szCs w:val="20"/>
              </w:rPr>
              <w:t>enerate activities should be conducted.</w:t>
            </w:r>
          </w:p>
        </w:tc>
      </w:tr>
      <w:tr w:rsidR="00165391" w:rsidRPr="00165391" w14:paraId="029DAE03"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58941ECF"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327" w:type="dxa"/>
            <w:gridSpan w:val="2"/>
          </w:tcPr>
          <w:p w14:paraId="456EDF4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4977F50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child violence cases benefitting from social welfare/social services</w:t>
            </w:r>
          </w:p>
        </w:tc>
        <w:tc>
          <w:tcPr>
            <w:tcW w:w="787" w:type="dxa"/>
            <w:gridSpan w:val="2"/>
          </w:tcPr>
          <w:p w14:paraId="1A0069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720" w:type="dxa"/>
            <w:gridSpan w:val="2"/>
          </w:tcPr>
          <w:p w14:paraId="1CDA8B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0730A50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03730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26</w:t>
            </w:r>
          </w:p>
        </w:tc>
        <w:tc>
          <w:tcPr>
            <w:tcW w:w="640" w:type="dxa"/>
          </w:tcPr>
          <w:p w14:paraId="104D1C4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32</w:t>
            </w:r>
          </w:p>
        </w:tc>
        <w:tc>
          <w:tcPr>
            <w:tcW w:w="579" w:type="dxa"/>
          </w:tcPr>
          <w:p w14:paraId="7942D8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14742C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47E872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B905A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BDAC3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E08C7EC"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7629482F"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3.</w:t>
            </w:r>
          </w:p>
        </w:tc>
        <w:tc>
          <w:tcPr>
            <w:tcW w:w="327" w:type="dxa"/>
            <w:gridSpan w:val="2"/>
          </w:tcPr>
          <w:p w14:paraId="28C31B8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6003DC8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children reached by social work/social services</w:t>
            </w:r>
          </w:p>
        </w:tc>
        <w:tc>
          <w:tcPr>
            <w:tcW w:w="787" w:type="dxa"/>
            <w:gridSpan w:val="2"/>
          </w:tcPr>
          <w:p w14:paraId="0F30737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180</w:t>
            </w:r>
          </w:p>
        </w:tc>
        <w:tc>
          <w:tcPr>
            <w:tcW w:w="720" w:type="dxa"/>
            <w:gridSpan w:val="2"/>
          </w:tcPr>
          <w:p w14:paraId="50C9CA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77</w:t>
            </w:r>
          </w:p>
        </w:tc>
        <w:tc>
          <w:tcPr>
            <w:tcW w:w="631" w:type="dxa"/>
          </w:tcPr>
          <w:p w14:paraId="68588B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7DED6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w:t>
            </w:r>
          </w:p>
        </w:tc>
        <w:tc>
          <w:tcPr>
            <w:tcW w:w="640" w:type="dxa"/>
          </w:tcPr>
          <w:p w14:paraId="2AC648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w:t>
            </w:r>
          </w:p>
        </w:tc>
        <w:tc>
          <w:tcPr>
            <w:tcW w:w="579" w:type="dxa"/>
          </w:tcPr>
          <w:p w14:paraId="13D45A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500</w:t>
            </w:r>
          </w:p>
        </w:tc>
        <w:tc>
          <w:tcPr>
            <w:tcW w:w="579" w:type="dxa"/>
          </w:tcPr>
          <w:p w14:paraId="54946A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530</w:t>
            </w:r>
          </w:p>
        </w:tc>
        <w:tc>
          <w:tcPr>
            <w:tcW w:w="912" w:type="dxa"/>
            <w:vMerge/>
          </w:tcPr>
          <w:p w14:paraId="5CC5CD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B64837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A1335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F171BB8"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1EA881F"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327" w:type="dxa"/>
            <w:gridSpan w:val="2"/>
          </w:tcPr>
          <w:p w14:paraId="6D74C98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3463353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 xml:space="preserve">Number of people reached with child protection and SGBV information </w:t>
            </w:r>
          </w:p>
        </w:tc>
        <w:tc>
          <w:tcPr>
            <w:tcW w:w="787" w:type="dxa"/>
            <w:gridSpan w:val="2"/>
          </w:tcPr>
          <w:p w14:paraId="5CFCCF8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1000</w:t>
            </w:r>
          </w:p>
        </w:tc>
        <w:tc>
          <w:tcPr>
            <w:tcW w:w="720" w:type="dxa"/>
            <w:gridSpan w:val="2"/>
          </w:tcPr>
          <w:p w14:paraId="69B32EE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560</w:t>
            </w:r>
          </w:p>
        </w:tc>
        <w:tc>
          <w:tcPr>
            <w:tcW w:w="631" w:type="dxa"/>
          </w:tcPr>
          <w:p w14:paraId="1A1A8C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455</w:t>
            </w:r>
          </w:p>
        </w:tc>
        <w:tc>
          <w:tcPr>
            <w:tcW w:w="640" w:type="dxa"/>
          </w:tcPr>
          <w:p w14:paraId="077C143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291</w:t>
            </w:r>
          </w:p>
        </w:tc>
        <w:tc>
          <w:tcPr>
            <w:tcW w:w="640" w:type="dxa"/>
          </w:tcPr>
          <w:p w14:paraId="3E2114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326</w:t>
            </w:r>
          </w:p>
        </w:tc>
        <w:tc>
          <w:tcPr>
            <w:tcW w:w="579" w:type="dxa"/>
          </w:tcPr>
          <w:p w14:paraId="160E9AD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300</w:t>
            </w:r>
          </w:p>
        </w:tc>
        <w:tc>
          <w:tcPr>
            <w:tcW w:w="579" w:type="dxa"/>
          </w:tcPr>
          <w:p w14:paraId="495639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240</w:t>
            </w:r>
          </w:p>
        </w:tc>
        <w:tc>
          <w:tcPr>
            <w:tcW w:w="912" w:type="dxa"/>
            <w:vMerge/>
          </w:tcPr>
          <w:p w14:paraId="0BF3C9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28652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6261C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9685551"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448F3277"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327" w:type="dxa"/>
            <w:gridSpan w:val="2"/>
          </w:tcPr>
          <w:p w14:paraId="448FEA2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6016BBB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LEAP household members on NHIS</w:t>
            </w:r>
          </w:p>
        </w:tc>
        <w:tc>
          <w:tcPr>
            <w:tcW w:w="787" w:type="dxa"/>
            <w:gridSpan w:val="2"/>
          </w:tcPr>
          <w:p w14:paraId="632C95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215</w:t>
            </w:r>
          </w:p>
        </w:tc>
        <w:tc>
          <w:tcPr>
            <w:tcW w:w="720" w:type="dxa"/>
            <w:gridSpan w:val="2"/>
          </w:tcPr>
          <w:p w14:paraId="405FF7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286</w:t>
            </w:r>
          </w:p>
        </w:tc>
        <w:tc>
          <w:tcPr>
            <w:tcW w:w="631" w:type="dxa"/>
          </w:tcPr>
          <w:p w14:paraId="3C9A948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195</w:t>
            </w:r>
          </w:p>
        </w:tc>
        <w:tc>
          <w:tcPr>
            <w:tcW w:w="640" w:type="dxa"/>
          </w:tcPr>
          <w:p w14:paraId="1140B9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252</w:t>
            </w:r>
          </w:p>
        </w:tc>
        <w:tc>
          <w:tcPr>
            <w:tcW w:w="640" w:type="dxa"/>
          </w:tcPr>
          <w:p w14:paraId="7B12FE3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252</w:t>
            </w:r>
          </w:p>
        </w:tc>
        <w:tc>
          <w:tcPr>
            <w:tcW w:w="579" w:type="dxa"/>
          </w:tcPr>
          <w:p w14:paraId="22AF8C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120</w:t>
            </w:r>
          </w:p>
        </w:tc>
        <w:tc>
          <w:tcPr>
            <w:tcW w:w="579" w:type="dxa"/>
          </w:tcPr>
          <w:p w14:paraId="43A822A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96</w:t>
            </w:r>
          </w:p>
        </w:tc>
        <w:tc>
          <w:tcPr>
            <w:tcW w:w="912" w:type="dxa"/>
            <w:vMerge/>
          </w:tcPr>
          <w:p w14:paraId="24461E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11AAE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7A9D5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75A1A52"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329DF1AC"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327" w:type="dxa"/>
            <w:gridSpan w:val="2"/>
          </w:tcPr>
          <w:p w14:paraId="704D270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5ADF25B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 xml:space="preserve">Number of households with adolescent girls benefiting from LEAP </w:t>
            </w:r>
          </w:p>
        </w:tc>
        <w:tc>
          <w:tcPr>
            <w:tcW w:w="787" w:type="dxa"/>
            <w:gridSpan w:val="2"/>
          </w:tcPr>
          <w:p w14:paraId="3DB5AB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720" w:type="dxa"/>
            <w:gridSpan w:val="2"/>
          </w:tcPr>
          <w:p w14:paraId="7D7C64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w:t>
            </w:r>
          </w:p>
        </w:tc>
        <w:tc>
          <w:tcPr>
            <w:tcW w:w="631" w:type="dxa"/>
          </w:tcPr>
          <w:p w14:paraId="2838DD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30</w:t>
            </w:r>
          </w:p>
        </w:tc>
        <w:tc>
          <w:tcPr>
            <w:tcW w:w="640" w:type="dxa"/>
          </w:tcPr>
          <w:p w14:paraId="288C8B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640" w:type="dxa"/>
          </w:tcPr>
          <w:p w14:paraId="32C466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579" w:type="dxa"/>
          </w:tcPr>
          <w:p w14:paraId="33AFB4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w:t>
            </w:r>
          </w:p>
        </w:tc>
        <w:tc>
          <w:tcPr>
            <w:tcW w:w="579" w:type="dxa"/>
          </w:tcPr>
          <w:p w14:paraId="76A7B71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21</w:t>
            </w:r>
          </w:p>
        </w:tc>
        <w:tc>
          <w:tcPr>
            <w:tcW w:w="912" w:type="dxa"/>
            <w:vMerge/>
          </w:tcPr>
          <w:p w14:paraId="1B28D7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8DF84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01FBE3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CB02D1C"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6B097A8"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327" w:type="dxa"/>
            <w:gridSpan w:val="2"/>
          </w:tcPr>
          <w:p w14:paraId="0FB6C6A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71F088A0"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outreach visits to communities with LEAP households</w:t>
            </w:r>
          </w:p>
        </w:tc>
        <w:tc>
          <w:tcPr>
            <w:tcW w:w="787" w:type="dxa"/>
            <w:gridSpan w:val="2"/>
          </w:tcPr>
          <w:p w14:paraId="33B661A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720" w:type="dxa"/>
            <w:gridSpan w:val="2"/>
          </w:tcPr>
          <w:p w14:paraId="76CD23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31" w:type="dxa"/>
          </w:tcPr>
          <w:p w14:paraId="36D7CB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0FA8C9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w:t>
            </w:r>
          </w:p>
        </w:tc>
        <w:tc>
          <w:tcPr>
            <w:tcW w:w="640" w:type="dxa"/>
          </w:tcPr>
          <w:p w14:paraId="59412F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579" w:type="dxa"/>
          </w:tcPr>
          <w:p w14:paraId="34B8D5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579" w:type="dxa"/>
          </w:tcPr>
          <w:p w14:paraId="31D547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14</w:t>
            </w:r>
          </w:p>
        </w:tc>
        <w:tc>
          <w:tcPr>
            <w:tcW w:w="912" w:type="dxa"/>
            <w:vMerge/>
          </w:tcPr>
          <w:p w14:paraId="5E1C45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D9146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95353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6DA01B0B"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2DBF471E"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8.</w:t>
            </w:r>
          </w:p>
        </w:tc>
        <w:tc>
          <w:tcPr>
            <w:tcW w:w="327" w:type="dxa"/>
            <w:gridSpan w:val="2"/>
          </w:tcPr>
          <w:p w14:paraId="1E18095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1B2C08DB"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referrals received from GHS</w:t>
            </w:r>
          </w:p>
        </w:tc>
        <w:tc>
          <w:tcPr>
            <w:tcW w:w="787" w:type="dxa"/>
            <w:gridSpan w:val="2"/>
          </w:tcPr>
          <w:p w14:paraId="035C8B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106A4EE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5962651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640" w:type="dxa"/>
          </w:tcPr>
          <w:p w14:paraId="2ECDD7E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310</w:t>
            </w:r>
          </w:p>
        </w:tc>
        <w:tc>
          <w:tcPr>
            <w:tcW w:w="640" w:type="dxa"/>
          </w:tcPr>
          <w:p w14:paraId="29E0DF5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360</w:t>
            </w:r>
          </w:p>
        </w:tc>
        <w:tc>
          <w:tcPr>
            <w:tcW w:w="579" w:type="dxa"/>
          </w:tcPr>
          <w:p w14:paraId="32E4A9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0959BD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912" w:type="dxa"/>
            <w:vMerge/>
          </w:tcPr>
          <w:p w14:paraId="52C5D8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B13F8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182564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1581CD2"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323A6CBC"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9.</w:t>
            </w:r>
          </w:p>
        </w:tc>
        <w:tc>
          <w:tcPr>
            <w:tcW w:w="327" w:type="dxa"/>
            <w:gridSpan w:val="2"/>
          </w:tcPr>
          <w:p w14:paraId="066A25F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313F3B0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Proportion of referrals receiving adequate follow-up</w:t>
            </w:r>
          </w:p>
        </w:tc>
        <w:tc>
          <w:tcPr>
            <w:tcW w:w="787" w:type="dxa"/>
            <w:gridSpan w:val="2"/>
          </w:tcPr>
          <w:p w14:paraId="61C7CA7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720" w:type="dxa"/>
            <w:gridSpan w:val="2"/>
          </w:tcPr>
          <w:p w14:paraId="48AF120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7F540F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56E49E9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640" w:type="dxa"/>
          </w:tcPr>
          <w:p w14:paraId="1BA4B3B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579" w:type="dxa"/>
          </w:tcPr>
          <w:p w14:paraId="18902BE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579" w:type="dxa"/>
          </w:tcPr>
          <w:p w14:paraId="6DF2343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912" w:type="dxa"/>
            <w:vMerge/>
          </w:tcPr>
          <w:p w14:paraId="7FCAB56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1E9E98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551E2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99D8476"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5C56AA09"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327" w:type="dxa"/>
            <w:gridSpan w:val="2"/>
          </w:tcPr>
          <w:p w14:paraId="03C5FDF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5DAC359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DSWCD’s that have shared their MMDA’s LEAP Household data with both NHIS and GHS</w:t>
            </w:r>
          </w:p>
        </w:tc>
        <w:tc>
          <w:tcPr>
            <w:tcW w:w="787" w:type="dxa"/>
            <w:gridSpan w:val="2"/>
          </w:tcPr>
          <w:p w14:paraId="32907A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w:t>
            </w:r>
          </w:p>
        </w:tc>
        <w:tc>
          <w:tcPr>
            <w:tcW w:w="720" w:type="dxa"/>
            <w:gridSpan w:val="2"/>
          </w:tcPr>
          <w:p w14:paraId="6BC9DD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3</w:t>
            </w:r>
          </w:p>
        </w:tc>
        <w:tc>
          <w:tcPr>
            <w:tcW w:w="631" w:type="dxa"/>
          </w:tcPr>
          <w:p w14:paraId="3A32F41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241</w:t>
            </w:r>
          </w:p>
        </w:tc>
        <w:tc>
          <w:tcPr>
            <w:tcW w:w="640" w:type="dxa"/>
          </w:tcPr>
          <w:p w14:paraId="4FCB46F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180</w:t>
            </w:r>
          </w:p>
        </w:tc>
        <w:tc>
          <w:tcPr>
            <w:tcW w:w="640" w:type="dxa"/>
          </w:tcPr>
          <w:p w14:paraId="446E2A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195</w:t>
            </w:r>
          </w:p>
        </w:tc>
        <w:tc>
          <w:tcPr>
            <w:tcW w:w="579" w:type="dxa"/>
          </w:tcPr>
          <w:p w14:paraId="51510B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w:t>
            </w:r>
          </w:p>
        </w:tc>
        <w:tc>
          <w:tcPr>
            <w:tcW w:w="579" w:type="dxa"/>
          </w:tcPr>
          <w:p w14:paraId="2D33C7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912" w:type="dxa"/>
            <w:vMerge/>
          </w:tcPr>
          <w:p w14:paraId="3674BA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372FB0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BA44F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4C614D27"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1AEF7DC2"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11.</w:t>
            </w:r>
          </w:p>
        </w:tc>
        <w:tc>
          <w:tcPr>
            <w:tcW w:w="327" w:type="dxa"/>
            <w:gridSpan w:val="2"/>
          </w:tcPr>
          <w:p w14:paraId="70B83B9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66D3E27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regional intersectoral monitoring visits conducted</w:t>
            </w:r>
          </w:p>
        </w:tc>
        <w:tc>
          <w:tcPr>
            <w:tcW w:w="787" w:type="dxa"/>
            <w:gridSpan w:val="2"/>
          </w:tcPr>
          <w:p w14:paraId="69A3760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720" w:type="dxa"/>
            <w:gridSpan w:val="2"/>
          </w:tcPr>
          <w:p w14:paraId="3EF498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31" w:type="dxa"/>
          </w:tcPr>
          <w:p w14:paraId="488B672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270118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700D8F8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5348BE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28BAA00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1A998AD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F6FA4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907D4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8B3B13B" w14:textId="77777777" w:rsidTr="00EF2672">
        <w:trPr>
          <w:trHeight w:val="211"/>
        </w:trPr>
        <w:tc>
          <w:tcPr>
            <w:cnfStyle w:val="001000000000" w:firstRow="0" w:lastRow="0" w:firstColumn="1" w:lastColumn="0" w:oddVBand="0" w:evenVBand="0" w:oddHBand="0" w:evenHBand="0" w:firstRowFirstColumn="0" w:firstRowLastColumn="0" w:lastRowFirstColumn="0" w:lastRowLastColumn="0"/>
            <w:tcW w:w="389" w:type="dxa"/>
          </w:tcPr>
          <w:p w14:paraId="4BD9AB3B"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12.</w:t>
            </w:r>
          </w:p>
        </w:tc>
        <w:tc>
          <w:tcPr>
            <w:tcW w:w="327" w:type="dxa"/>
            <w:gridSpan w:val="2"/>
          </w:tcPr>
          <w:p w14:paraId="788ADD0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024D891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lang w:val="en-GB"/>
              </w:rPr>
              <w:t>Number of meetings organised to discuss integrated services</w:t>
            </w:r>
          </w:p>
        </w:tc>
        <w:tc>
          <w:tcPr>
            <w:tcW w:w="787" w:type="dxa"/>
            <w:gridSpan w:val="2"/>
          </w:tcPr>
          <w:p w14:paraId="7392133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720" w:type="dxa"/>
            <w:gridSpan w:val="2"/>
          </w:tcPr>
          <w:p w14:paraId="45F93F7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31" w:type="dxa"/>
          </w:tcPr>
          <w:p w14:paraId="06039D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3C3F4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1F773FA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CD2308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69C87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1E0FDED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1E574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3AA64BB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2AA65A63"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40A2E0AD"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13.</w:t>
            </w:r>
          </w:p>
        </w:tc>
        <w:tc>
          <w:tcPr>
            <w:tcW w:w="327" w:type="dxa"/>
            <w:gridSpan w:val="2"/>
          </w:tcPr>
          <w:p w14:paraId="4392282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591C7D0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165391">
              <w:rPr>
                <w:rFonts w:ascii="Times New Roman" w:eastAsia="Calibri" w:hAnsi="Times New Roman" w:cs="Times New Roman"/>
                <w:sz w:val="20"/>
                <w:szCs w:val="20"/>
                <w:lang w:val="en-GB"/>
              </w:rPr>
              <w:t>Number of girls reached by prevention and care services</w:t>
            </w:r>
          </w:p>
        </w:tc>
        <w:tc>
          <w:tcPr>
            <w:tcW w:w="787" w:type="dxa"/>
            <w:gridSpan w:val="2"/>
          </w:tcPr>
          <w:p w14:paraId="34F522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1792</w:t>
            </w:r>
          </w:p>
        </w:tc>
        <w:tc>
          <w:tcPr>
            <w:tcW w:w="720" w:type="dxa"/>
            <w:gridSpan w:val="2"/>
          </w:tcPr>
          <w:p w14:paraId="3B47C1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807</w:t>
            </w:r>
          </w:p>
        </w:tc>
        <w:tc>
          <w:tcPr>
            <w:tcW w:w="631" w:type="dxa"/>
          </w:tcPr>
          <w:p w14:paraId="4AC787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402</w:t>
            </w:r>
          </w:p>
        </w:tc>
        <w:tc>
          <w:tcPr>
            <w:tcW w:w="640" w:type="dxa"/>
          </w:tcPr>
          <w:p w14:paraId="63B0401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430</w:t>
            </w:r>
          </w:p>
        </w:tc>
        <w:tc>
          <w:tcPr>
            <w:tcW w:w="640" w:type="dxa"/>
          </w:tcPr>
          <w:p w14:paraId="7B96D28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500</w:t>
            </w:r>
          </w:p>
        </w:tc>
        <w:tc>
          <w:tcPr>
            <w:tcW w:w="579" w:type="dxa"/>
          </w:tcPr>
          <w:p w14:paraId="64172C4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250</w:t>
            </w:r>
          </w:p>
        </w:tc>
        <w:tc>
          <w:tcPr>
            <w:tcW w:w="579" w:type="dxa"/>
          </w:tcPr>
          <w:p w14:paraId="680B8D1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180</w:t>
            </w:r>
          </w:p>
        </w:tc>
        <w:tc>
          <w:tcPr>
            <w:tcW w:w="912" w:type="dxa"/>
            <w:vMerge/>
          </w:tcPr>
          <w:p w14:paraId="1E2FB22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26D12D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1BDD52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13128DEC"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4AE6440F"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14.</w:t>
            </w:r>
          </w:p>
        </w:tc>
        <w:tc>
          <w:tcPr>
            <w:tcW w:w="327" w:type="dxa"/>
            <w:gridSpan w:val="2"/>
          </w:tcPr>
          <w:p w14:paraId="7ECDC0D9"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366C370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165391">
              <w:rPr>
                <w:rFonts w:ascii="Times New Roman" w:eastAsia="Calibri" w:hAnsi="Times New Roman" w:cs="Times New Roman"/>
                <w:sz w:val="20"/>
                <w:szCs w:val="20"/>
                <w:lang w:val="en-GB"/>
              </w:rPr>
              <w:t>Number of CP/SGBV cases referred to other services and followed up</w:t>
            </w:r>
          </w:p>
        </w:tc>
        <w:tc>
          <w:tcPr>
            <w:tcW w:w="787" w:type="dxa"/>
            <w:gridSpan w:val="2"/>
          </w:tcPr>
          <w:p w14:paraId="7087B41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70</w:t>
            </w:r>
          </w:p>
        </w:tc>
        <w:tc>
          <w:tcPr>
            <w:tcW w:w="720" w:type="dxa"/>
            <w:gridSpan w:val="2"/>
          </w:tcPr>
          <w:p w14:paraId="21160C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w:t>
            </w:r>
          </w:p>
        </w:tc>
        <w:tc>
          <w:tcPr>
            <w:tcW w:w="631" w:type="dxa"/>
          </w:tcPr>
          <w:p w14:paraId="65E6070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44A7B7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640" w:type="dxa"/>
          </w:tcPr>
          <w:p w14:paraId="71426E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579" w:type="dxa"/>
          </w:tcPr>
          <w:p w14:paraId="1C9A59A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6</w:t>
            </w:r>
          </w:p>
        </w:tc>
        <w:tc>
          <w:tcPr>
            <w:tcW w:w="579" w:type="dxa"/>
          </w:tcPr>
          <w:p w14:paraId="686DFC4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912" w:type="dxa"/>
            <w:vMerge/>
          </w:tcPr>
          <w:p w14:paraId="5E7370B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0DB7857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54887C3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C9BF97A"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49DB49D6"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15.</w:t>
            </w:r>
          </w:p>
        </w:tc>
        <w:tc>
          <w:tcPr>
            <w:tcW w:w="327" w:type="dxa"/>
            <w:gridSpan w:val="2"/>
          </w:tcPr>
          <w:p w14:paraId="7CAC6BE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7DB59DD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165391">
              <w:rPr>
                <w:rFonts w:ascii="Times New Roman" w:eastAsia="Calibri" w:hAnsi="Times New Roman" w:cs="Times New Roman"/>
                <w:sz w:val="20"/>
                <w:szCs w:val="20"/>
                <w:lang w:val="en-GB"/>
              </w:rPr>
              <w:t>Number of NGOs, including RHCs, trained</w:t>
            </w:r>
          </w:p>
        </w:tc>
        <w:tc>
          <w:tcPr>
            <w:tcW w:w="787" w:type="dxa"/>
            <w:gridSpan w:val="2"/>
          </w:tcPr>
          <w:p w14:paraId="3B744D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12</w:t>
            </w:r>
          </w:p>
        </w:tc>
        <w:tc>
          <w:tcPr>
            <w:tcW w:w="720" w:type="dxa"/>
            <w:gridSpan w:val="2"/>
          </w:tcPr>
          <w:p w14:paraId="77D36A0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31" w:type="dxa"/>
          </w:tcPr>
          <w:p w14:paraId="0496E25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640" w:type="dxa"/>
          </w:tcPr>
          <w:p w14:paraId="2B75D0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61D79D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w:t>
            </w:r>
          </w:p>
        </w:tc>
        <w:tc>
          <w:tcPr>
            <w:tcW w:w="579" w:type="dxa"/>
          </w:tcPr>
          <w:p w14:paraId="27B52E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6CC785F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912" w:type="dxa"/>
            <w:vMerge/>
          </w:tcPr>
          <w:p w14:paraId="3D6BAE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671F8B6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4032EC3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7B9522DE"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06BEA9D2"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16.</w:t>
            </w:r>
          </w:p>
        </w:tc>
        <w:tc>
          <w:tcPr>
            <w:tcW w:w="327" w:type="dxa"/>
            <w:gridSpan w:val="2"/>
          </w:tcPr>
          <w:p w14:paraId="5B85915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2E267FD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165391">
              <w:rPr>
                <w:rFonts w:ascii="Times New Roman" w:eastAsia="Calibri" w:hAnsi="Times New Roman" w:cs="Times New Roman"/>
                <w:sz w:val="20"/>
                <w:szCs w:val="20"/>
                <w:lang w:val="en-GB"/>
              </w:rPr>
              <w:t>Number of children placed in foster care</w:t>
            </w:r>
          </w:p>
        </w:tc>
        <w:tc>
          <w:tcPr>
            <w:tcW w:w="787" w:type="dxa"/>
            <w:gridSpan w:val="2"/>
          </w:tcPr>
          <w:p w14:paraId="160339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17</w:t>
            </w:r>
          </w:p>
        </w:tc>
        <w:tc>
          <w:tcPr>
            <w:tcW w:w="720" w:type="dxa"/>
            <w:gridSpan w:val="2"/>
          </w:tcPr>
          <w:p w14:paraId="14D0B1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31" w:type="dxa"/>
          </w:tcPr>
          <w:p w14:paraId="252515A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2</w:t>
            </w:r>
          </w:p>
        </w:tc>
        <w:tc>
          <w:tcPr>
            <w:tcW w:w="640" w:type="dxa"/>
          </w:tcPr>
          <w:p w14:paraId="1ABD01B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640" w:type="dxa"/>
          </w:tcPr>
          <w:p w14:paraId="5FF76C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0</w:t>
            </w:r>
          </w:p>
        </w:tc>
        <w:tc>
          <w:tcPr>
            <w:tcW w:w="579" w:type="dxa"/>
          </w:tcPr>
          <w:p w14:paraId="320EF0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w:t>
            </w:r>
          </w:p>
        </w:tc>
        <w:tc>
          <w:tcPr>
            <w:tcW w:w="579" w:type="dxa"/>
          </w:tcPr>
          <w:p w14:paraId="023B5E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4</w:t>
            </w:r>
          </w:p>
        </w:tc>
        <w:tc>
          <w:tcPr>
            <w:tcW w:w="912" w:type="dxa"/>
            <w:vMerge/>
          </w:tcPr>
          <w:p w14:paraId="3A94C82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78D07F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71AFAD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30EF70D9"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2367A3A6"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lastRenderedPageBreak/>
              <w:t>17.</w:t>
            </w:r>
          </w:p>
        </w:tc>
        <w:tc>
          <w:tcPr>
            <w:tcW w:w="327" w:type="dxa"/>
            <w:gridSpan w:val="2"/>
          </w:tcPr>
          <w:p w14:paraId="59FDDAA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7ABA90E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165391">
              <w:rPr>
                <w:rFonts w:ascii="Times New Roman" w:eastAsia="Calibri" w:hAnsi="Times New Roman" w:cs="Times New Roman"/>
                <w:sz w:val="20"/>
                <w:szCs w:val="20"/>
                <w:lang w:val="en-GB"/>
              </w:rPr>
              <w:t>Proportion of population with access to basic drinking water sources</w:t>
            </w:r>
          </w:p>
        </w:tc>
        <w:tc>
          <w:tcPr>
            <w:tcW w:w="787" w:type="dxa"/>
            <w:gridSpan w:val="2"/>
          </w:tcPr>
          <w:p w14:paraId="62561CB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93%</w:t>
            </w:r>
          </w:p>
        </w:tc>
        <w:tc>
          <w:tcPr>
            <w:tcW w:w="720" w:type="dxa"/>
            <w:gridSpan w:val="2"/>
          </w:tcPr>
          <w:p w14:paraId="1C98DC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95%</w:t>
            </w:r>
          </w:p>
        </w:tc>
        <w:tc>
          <w:tcPr>
            <w:tcW w:w="631" w:type="dxa"/>
          </w:tcPr>
          <w:p w14:paraId="2F528E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rPr>
              <w:t>95%</w:t>
            </w:r>
          </w:p>
        </w:tc>
        <w:tc>
          <w:tcPr>
            <w:tcW w:w="640" w:type="dxa"/>
          </w:tcPr>
          <w:p w14:paraId="0D21623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rPr>
              <w:t>100%</w:t>
            </w:r>
          </w:p>
        </w:tc>
        <w:tc>
          <w:tcPr>
            <w:tcW w:w="640" w:type="dxa"/>
          </w:tcPr>
          <w:p w14:paraId="54C1C6B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95%</w:t>
            </w:r>
          </w:p>
        </w:tc>
        <w:tc>
          <w:tcPr>
            <w:tcW w:w="579" w:type="dxa"/>
          </w:tcPr>
          <w:p w14:paraId="28F192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569C9C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99.5%</w:t>
            </w:r>
          </w:p>
        </w:tc>
        <w:tc>
          <w:tcPr>
            <w:tcW w:w="912" w:type="dxa"/>
            <w:vMerge/>
          </w:tcPr>
          <w:p w14:paraId="51232D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D8CB1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2972B75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165391" w:rsidRPr="00165391" w14:paraId="5C034C2C" w14:textId="77777777" w:rsidTr="00EF2672">
        <w:tc>
          <w:tcPr>
            <w:cnfStyle w:val="001000000000" w:firstRow="0" w:lastRow="0" w:firstColumn="1" w:lastColumn="0" w:oddVBand="0" w:evenVBand="0" w:oddHBand="0" w:evenHBand="0" w:firstRowFirstColumn="0" w:firstRowLastColumn="0" w:lastRowFirstColumn="0" w:lastRowLastColumn="0"/>
            <w:tcW w:w="389" w:type="dxa"/>
          </w:tcPr>
          <w:p w14:paraId="6CC9072D" w14:textId="77777777" w:rsidR="00165391" w:rsidRPr="00165391" w:rsidRDefault="00165391" w:rsidP="00165391">
            <w:pPr>
              <w:jc w:val="both"/>
              <w:rPr>
                <w:rFonts w:ascii="Times New Roman" w:eastAsia="Calibri" w:hAnsi="Times New Roman" w:cs="Times New Roman"/>
                <w:sz w:val="20"/>
                <w:szCs w:val="20"/>
              </w:rPr>
            </w:pPr>
            <w:r w:rsidRPr="00165391">
              <w:rPr>
                <w:rFonts w:ascii="Times New Roman" w:eastAsia="Calibri" w:hAnsi="Times New Roman" w:cs="Times New Roman"/>
                <w:sz w:val="20"/>
                <w:szCs w:val="20"/>
              </w:rPr>
              <w:t>18.</w:t>
            </w:r>
          </w:p>
        </w:tc>
        <w:tc>
          <w:tcPr>
            <w:tcW w:w="327" w:type="dxa"/>
            <w:gridSpan w:val="2"/>
          </w:tcPr>
          <w:p w14:paraId="77253B1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c>
          <w:tcPr>
            <w:tcW w:w="2345" w:type="dxa"/>
            <w:gridSpan w:val="8"/>
          </w:tcPr>
          <w:p w14:paraId="6A58B10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165391">
              <w:rPr>
                <w:rFonts w:ascii="Times New Roman" w:eastAsia="Calibri" w:hAnsi="Times New Roman" w:cs="Times New Roman"/>
                <w:sz w:val="20"/>
                <w:szCs w:val="20"/>
                <w:lang w:val="en-GB"/>
              </w:rPr>
              <w:t>Proportion of population with access to improved sanitation services</w:t>
            </w:r>
          </w:p>
        </w:tc>
        <w:tc>
          <w:tcPr>
            <w:tcW w:w="787" w:type="dxa"/>
            <w:gridSpan w:val="2"/>
          </w:tcPr>
          <w:p w14:paraId="678B507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81%</w:t>
            </w:r>
          </w:p>
        </w:tc>
        <w:tc>
          <w:tcPr>
            <w:tcW w:w="720" w:type="dxa"/>
            <w:gridSpan w:val="2"/>
          </w:tcPr>
          <w:p w14:paraId="669C0FD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84%</w:t>
            </w:r>
          </w:p>
        </w:tc>
        <w:tc>
          <w:tcPr>
            <w:tcW w:w="631" w:type="dxa"/>
          </w:tcPr>
          <w:p w14:paraId="0C19C1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highlight w:val="yellow"/>
              </w:rPr>
            </w:pPr>
            <w:r w:rsidRPr="00165391">
              <w:rPr>
                <w:rFonts w:ascii="Times New Roman" w:eastAsia="Calibri" w:hAnsi="Times New Roman" w:cs="Times New Roman"/>
                <w:sz w:val="20"/>
                <w:szCs w:val="20"/>
              </w:rPr>
              <w:t>81%</w:t>
            </w:r>
          </w:p>
        </w:tc>
        <w:tc>
          <w:tcPr>
            <w:tcW w:w="640" w:type="dxa"/>
          </w:tcPr>
          <w:p w14:paraId="5330268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640" w:type="dxa"/>
          </w:tcPr>
          <w:p w14:paraId="794346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92.4%</w:t>
            </w:r>
          </w:p>
        </w:tc>
        <w:tc>
          <w:tcPr>
            <w:tcW w:w="579" w:type="dxa"/>
          </w:tcPr>
          <w:p w14:paraId="24F01E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100%</w:t>
            </w:r>
          </w:p>
        </w:tc>
        <w:tc>
          <w:tcPr>
            <w:tcW w:w="579" w:type="dxa"/>
          </w:tcPr>
          <w:p w14:paraId="2ABCD9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165391">
              <w:rPr>
                <w:rFonts w:ascii="Times New Roman" w:eastAsia="Calibri" w:hAnsi="Times New Roman" w:cs="Times New Roman"/>
                <w:sz w:val="20"/>
                <w:szCs w:val="20"/>
              </w:rPr>
              <w:t>90%</w:t>
            </w:r>
          </w:p>
        </w:tc>
        <w:tc>
          <w:tcPr>
            <w:tcW w:w="912" w:type="dxa"/>
            <w:vMerge/>
          </w:tcPr>
          <w:p w14:paraId="29E8070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869" w:type="dxa"/>
            <w:vMerge/>
          </w:tcPr>
          <w:p w14:paraId="4562850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27" w:type="dxa"/>
            <w:vMerge/>
          </w:tcPr>
          <w:p w14:paraId="6F95AC6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bl>
    <w:p w14:paraId="058E17B8" w14:textId="77777777" w:rsidR="00165391" w:rsidRPr="00165391" w:rsidRDefault="00165391" w:rsidP="00165391"/>
    <w:tbl>
      <w:tblPr>
        <w:tblStyle w:val="GridTable1Light-Accent1"/>
        <w:tblW w:w="0" w:type="auto"/>
        <w:tblInd w:w="-995" w:type="dxa"/>
        <w:tblLook w:val="04A0" w:firstRow="1" w:lastRow="0" w:firstColumn="1" w:lastColumn="0" w:noHBand="0" w:noVBand="1"/>
      </w:tblPr>
      <w:tblGrid>
        <w:gridCol w:w="458"/>
        <w:gridCol w:w="449"/>
        <w:gridCol w:w="1204"/>
        <w:gridCol w:w="799"/>
        <w:gridCol w:w="680"/>
        <w:gridCol w:w="680"/>
        <w:gridCol w:w="689"/>
        <w:gridCol w:w="680"/>
        <w:gridCol w:w="689"/>
        <w:gridCol w:w="748"/>
        <w:gridCol w:w="1108"/>
        <w:gridCol w:w="1080"/>
        <w:gridCol w:w="1207"/>
      </w:tblGrid>
      <w:tr w:rsidR="00165391" w:rsidRPr="00165391" w14:paraId="0701E7B8" w14:textId="77777777" w:rsidTr="00EF26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dxa"/>
            <w:shd w:val="clear" w:color="auto" w:fill="DEEAF6"/>
          </w:tcPr>
          <w:p w14:paraId="37309841"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No.</w:t>
            </w:r>
          </w:p>
        </w:tc>
        <w:tc>
          <w:tcPr>
            <w:tcW w:w="2744" w:type="dxa"/>
            <w:gridSpan w:val="2"/>
            <w:shd w:val="clear" w:color="auto" w:fill="DEEAF6"/>
          </w:tcPr>
          <w:p w14:paraId="5E4DC81C" w14:textId="77777777" w:rsidR="00165391" w:rsidRPr="00165391" w:rsidRDefault="00165391" w:rsidP="001653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Indicator (Categorized by Development Dimension of Agenda for Jobs)</w:t>
            </w:r>
          </w:p>
        </w:tc>
        <w:tc>
          <w:tcPr>
            <w:tcW w:w="1007" w:type="dxa"/>
            <w:shd w:val="clear" w:color="auto" w:fill="DEEAF6"/>
          </w:tcPr>
          <w:p w14:paraId="6902B37C"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Baseline</w:t>
            </w:r>
          </w:p>
          <w:p w14:paraId="27AC89AB"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(2021)</w:t>
            </w:r>
          </w:p>
        </w:tc>
        <w:tc>
          <w:tcPr>
            <w:tcW w:w="946" w:type="dxa"/>
            <w:shd w:val="clear" w:color="auto" w:fill="DEEAF6"/>
          </w:tcPr>
          <w:p w14:paraId="212A34FF"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Actual (2022)</w:t>
            </w:r>
          </w:p>
        </w:tc>
        <w:tc>
          <w:tcPr>
            <w:tcW w:w="934" w:type="dxa"/>
            <w:shd w:val="clear" w:color="auto" w:fill="DEEAF6"/>
          </w:tcPr>
          <w:p w14:paraId="6B3FE63D"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Actual  (2023)</w:t>
            </w:r>
          </w:p>
        </w:tc>
        <w:tc>
          <w:tcPr>
            <w:tcW w:w="950" w:type="dxa"/>
            <w:shd w:val="clear" w:color="auto" w:fill="DEEAF6"/>
          </w:tcPr>
          <w:p w14:paraId="0D709691"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Target (2024)</w:t>
            </w:r>
          </w:p>
        </w:tc>
        <w:tc>
          <w:tcPr>
            <w:tcW w:w="949" w:type="dxa"/>
            <w:shd w:val="clear" w:color="auto" w:fill="DEEAF6"/>
          </w:tcPr>
          <w:p w14:paraId="334CFB70"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Actual (2024)</w:t>
            </w:r>
          </w:p>
        </w:tc>
        <w:tc>
          <w:tcPr>
            <w:tcW w:w="855" w:type="dxa"/>
            <w:shd w:val="clear" w:color="auto" w:fill="DEEAF6"/>
          </w:tcPr>
          <w:p w14:paraId="2B56CB75"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Target (2025)</w:t>
            </w:r>
          </w:p>
        </w:tc>
        <w:tc>
          <w:tcPr>
            <w:tcW w:w="931" w:type="dxa"/>
            <w:shd w:val="clear" w:color="auto" w:fill="DEEAF6"/>
          </w:tcPr>
          <w:p w14:paraId="3BC82431"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Actual (2025)</w:t>
            </w:r>
          </w:p>
        </w:tc>
        <w:tc>
          <w:tcPr>
            <w:tcW w:w="1437" w:type="dxa"/>
            <w:shd w:val="clear" w:color="auto" w:fill="DEEAF6"/>
          </w:tcPr>
          <w:p w14:paraId="082139BB"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Key programmes undertaken</w:t>
            </w:r>
          </w:p>
        </w:tc>
        <w:tc>
          <w:tcPr>
            <w:tcW w:w="1377" w:type="dxa"/>
            <w:shd w:val="clear" w:color="auto" w:fill="DEEAF6"/>
          </w:tcPr>
          <w:p w14:paraId="7DB06ACF"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Challenges encountered in the year</w:t>
            </w:r>
          </w:p>
        </w:tc>
        <w:tc>
          <w:tcPr>
            <w:tcW w:w="1548" w:type="dxa"/>
            <w:shd w:val="clear" w:color="auto" w:fill="DEEAF6"/>
          </w:tcPr>
          <w:p w14:paraId="73FE8A05" w14:textId="77777777" w:rsidR="00165391" w:rsidRPr="00165391" w:rsidRDefault="00165391" w:rsidP="0016539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Policy recommended</w:t>
            </w:r>
          </w:p>
        </w:tc>
      </w:tr>
      <w:tr w:rsidR="00165391" w:rsidRPr="00165391" w14:paraId="466D3BA7" w14:textId="77777777" w:rsidTr="00EF2672">
        <w:tc>
          <w:tcPr>
            <w:cnfStyle w:val="001000000000" w:firstRow="0" w:lastRow="0" w:firstColumn="1" w:lastColumn="0" w:oddVBand="0" w:evenVBand="0" w:oddHBand="0" w:evenHBand="0" w:firstRowFirstColumn="0" w:firstRowLastColumn="0" w:lastRowFirstColumn="0" w:lastRowLastColumn="0"/>
            <w:tcW w:w="1069" w:type="dxa"/>
            <w:gridSpan w:val="2"/>
            <w:shd w:val="clear" w:color="auto" w:fill="DEEAF6"/>
          </w:tcPr>
          <w:p w14:paraId="6F2321BB" w14:textId="77777777" w:rsidR="00165391" w:rsidRPr="00165391" w:rsidRDefault="00165391" w:rsidP="00165391">
            <w:pPr>
              <w:jc w:val="both"/>
              <w:rPr>
                <w:rFonts w:ascii="Times New Roman" w:eastAsia="Calibri" w:hAnsi="Times New Roman" w:cs="Times New Roman"/>
              </w:rPr>
            </w:pPr>
          </w:p>
        </w:tc>
        <w:tc>
          <w:tcPr>
            <w:tcW w:w="6053" w:type="dxa"/>
            <w:gridSpan w:val="5"/>
            <w:shd w:val="clear" w:color="auto" w:fill="DEEAF6"/>
          </w:tcPr>
          <w:p w14:paraId="31D2035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rPr>
              <w:t>DACF INDICATORS</w:t>
            </w:r>
          </w:p>
        </w:tc>
        <w:tc>
          <w:tcPr>
            <w:tcW w:w="949" w:type="dxa"/>
            <w:shd w:val="clear" w:color="auto" w:fill="DEEAF6"/>
          </w:tcPr>
          <w:p w14:paraId="60D7C7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shd w:val="clear" w:color="auto" w:fill="DEEAF6"/>
          </w:tcPr>
          <w:p w14:paraId="50FFD7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shd w:val="clear" w:color="auto" w:fill="DEEAF6"/>
          </w:tcPr>
          <w:p w14:paraId="020567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437" w:type="dxa"/>
            <w:shd w:val="clear" w:color="auto" w:fill="DEEAF6"/>
          </w:tcPr>
          <w:p w14:paraId="246719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shd w:val="clear" w:color="auto" w:fill="DEEAF6"/>
          </w:tcPr>
          <w:p w14:paraId="225507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shd w:val="clear" w:color="auto" w:fill="DEEAF6"/>
          </w:tcPr>
          <w:p w14:paraId="331BA3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1A5133DE"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67964D1B"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1.</w:t>
            </w:r>
          </w:p>
        </w:tc>
        <w:tc>
          <w:tcPr>
            <w:tcW w:w="2744" w:type="dxa"/>
            <w:gridSpan w:val="2"/>
          </w:tcPr>
          <w:p w14:paraId="0C19040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Percentage of coverage of portable water</w:t>
            </w:r>
          </w:p>
        </w:tc>
        <w:tc>
          <w:tcPr>
            <w:tcW w:w="1007" w:type="dxa"/>
          </w:tcPr>
          <w:p w14:paraId="36BCB77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00D652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92D9A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257AAB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6E0C72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6E8FFFB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100%</w:t>
            </w:r>
          </w:p>
        </w:tc>
        <w:tc>
          <w:tcPr>
            <w:tcW w:w="931" w:type="dxa"/>
          </w:tcPr>
          <w:p w14:paraId="255305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99.8%</w:t>
            </w:r>
          </w:p>
        </w:tc>
        <w:tc>
          <w:tcPr>
            <w:tcW w:w="1437" w:type="dxa"/>
          </w:tcPr>
          <w:p w14:paraId="7CF396E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27F12E2E"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6A8563C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503C25A7"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383F8113"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77477CEE" w14:textId="77777777" w:rsidR="00165391" w:rsidRPr="00165391" w:rsidRDefault="00165391" w:rsidP="00165391">
            <w:pPr>
              <w:numPr>
                <w:ilvl w:val="0"/>
                <w:numId w:val="18"/>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Perecentage coverage of portable water under</w:t>
            </w:r>
          </w:p>
        </w:tc>
        <w:tc>
          <w:tcPr>
            <w:tcW w:w="1007" w:type="dxa"/>
          </w:tcPr>
          <w:p w14:paraId="0C90BE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27DBDC9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8A9B7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61E95B1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5058469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6598E26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100%</w:t>
            </w:r>
          </w:p>
        </w:tc>
        <w:tc>
          <w:tcPr>
            <w:tcW w:w="931" w:type="dxa"/>
          </w:tcPr>
          <w:p w14:paraId="3532513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99.8%</w:t>
            </w:r>
          </w:p>
        </w:tc>
        <w:tc>
          <w:tcPr>
            <w:tcW w:w="1437" w:type="dxa"/>
          </w:tcPr>
          <w:p w14:paraId="6661EB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55A0860B"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0A433B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3E23DF88"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2E7D54A8"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19257478" w14:textId="77777777" w:rsidR="00165391" w:rsidRPr="00165391" w:rsidRDefault="00165391" w:rsidP="00165391">
            <w:pPr>
              <w:numPr>
                <w:ilvl w:val="0"/>
                <w:numId w:val="18"/>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Community Water and Sanitation Agency</w:t>
            </w:r>
          </w:p>
        </w:tc>
        <w:tc>
          <w:tcPr>
            <w:tcW w:w="1007" w:type="dxa"/>
          </w:tcPr>
          <w:p w14:paraId="4CF1E55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76F88BA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8127D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385EDC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2A3E044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2837C3B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7E5CBA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437" w:type="dxa"/>
          </w:tcPr>
          <w:p w14:paraId="467AB4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6C6AFC65"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5F6198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367133C7"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0143425F"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0C55E173" w14:textId="77777777" w:rsidR="00165391" w:rsidRPr="00165391" w:rsidRDefault="00165391" w:rsidP="00165391">
            <w:pPr>
              <w:numPr>
                <w:ilvl w:val="0"/>
                <w:numId w:val="18"/>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Ghana Water Company</w:t>
            </w:r>
          </w:p>
        </w:tc>
        <w:tc>
          <w:tcPr>
            <w:tcW w:w="1007" w:type="dxa"/>
          </w:tcPr>
          <w:p w14:paraId="55B6AF5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5C70F1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73ECFA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655727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5B8CE1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46A20B7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19E64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437" w:type="dxa"/>
          </w:tcPr>
          <w:p w14:paraId="4487B8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25CF2629"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16F7AB3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210461BE"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2FDC335C"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2</w:t>
            </w:r>
          </w:p>
        </w:tc>
        <w:tc>
          <w:tcPr>
            <w:tcW w:w="2744" w:type="dxa"/>
            <w:gridSpan w:val="2"/>
          </w:tcPr>
          <w:p w14:paraId="2DAB10A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Population Data</w:t>
            </w:r>
          </w:p>
        </w:tc>
        <w:tc>
          <w:tcPr>
            <w:tcW w:w="1007" w:type="dxa"/>
          </w:tcPr>
          <w:p w14:paraId="16AA0A3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136,290</w:t>
            </w:r>
          </w:p>
        </w:tc>
        <w:tc>
          <w:tcPr>
            <w:tcW w:w="946" w:type="dxa"/>
          </w:tcPr>
          <w:p w14:paraId="1457BB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04CF41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1E130C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5BC7E7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1EF6E3F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00944E3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144,086</w:t>
            </w:r>
          </w:p>
        </w:tc>
        <w:tc>
          <w:tcPr>
            <w:tcW w:w="1437" w:type="dxa"/>
          </w:tcPr>
          <w:p w14:paraId="5488E1B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224794CE"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2F245CA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4A8DD673"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40268A65"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3</w:t>
            </w:r>
          </w:p>
        </w:tc>
        <w:tc>
          <w:tcPr>
            <w:tcW w:w="2744" w:type="dxa"/>
            <w:gridSpan w:val="2"/>
          </w:tcPr>
          <w:p w14:paraId="21980C66"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Total Kilometers of Tarred Roads</w:t>
            </w:r>
          </w:p>
        </w:tc>
        <w:tc>
          <w:tcPr>
            <w:tcW w:w="1007" w:type="dxa"/>
          </w:tcPr>
          <w:p w14:paraId="6120786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35B6D41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41F4433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52C25C6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0560D9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6F86DE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24052F2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251.8</w:t>
            </w:r>
          </w:p>
        </w:tc>
        <w:tc>
          <w:tcPr>
            <w:tcW w:w="1437" w:type="dxa"/>
          </w:tcPr>
          <w:p w14:paraId="75EF7D0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7F9C71C5"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2FC599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75A743ED"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3E68D93D"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5762BC5F" w14:textId="77777777" w:rsidR="00165391" w:rsidRPr="00165391" w:rsidRDefault="00165391">
            <w:pPr>
              <w:numPr>
                <w:ilvl w:val="0"/>
                <w:numId w:val="24"/>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Urban</w:t>
            </w:r>
          </w:p>
        </w:tc>
        <w:tc>
          <w:tcPr>
            <w:tcW w:w="1007" w:type="dxa"/>
          </w:tcPr>
          <w:p w14:paraId="01E15F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3E224CE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44ECBD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4929974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5B9CD68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2ADFF10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6C2EAB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251.8</w:t>
            </w:r>
          </w:p>
        </w:tc>
        <w:tc>
          <w:tcPr>
            <w:tcW w:w="1437" w:type="dxa"/>
          </w:tcPr>
          <w:p w14:paraId="5584A6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5CFE6061"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25C445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674D0EFB"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2CE5CE30"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0723E148" w14:textId="77777777" w:rsidR="00165391" w:rsidRPr="00165391" w:rsidRDefault="00165391">
            <w:pPr>
              <w:numPr>
                <w:ilvl w:val="0"/>
                <w:numId w:val="24"/>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Feeder</w:t>
            </w:r>
          </w:p>
        </w:tc>
        <w:tc>
          <w:tcPr>
            <w:tcW w:w="1007" w:type="dxa"/>
          </w:tcPr>
          <w:p w14:paraId="0686327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654AD89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036519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58A2CAA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7845A7B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2340B82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04E691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437" w:type="dxa"/>
          </w:tcPr>
          <w:p w14:paraId="1C6139F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58F8E63C"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5FA5662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4F47F8DB"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12449618"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4</w:t>
            </w:r>
          </w:p>
        </w:tc>
        <w:tc>
          <w:tcPr>
            <w:tcW w:w="2744" w:type="dxa"/>
            <w:gridSpan w:val="2"/>
          </w:tcPr>
          <w:p w14:paraId="6C3EC13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Number of Public Health Facilities</w:t>
            </w:r>
          </w:p>
        </w:tc>
        <w:tc>
          <w:tcPr>
            <w:tcW w:w="1007" w:type="dxa"/>
          </w:tcPr>
          <w:p w14:paraId="3E86C15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52B4956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74D465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13595F0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669F210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01C1E33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0636127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68</w:t>
            </w:r>
          </w:p>
        </w:tc>
        <w:tc>
          <w:tcPr>
            <w:tcW w:w="1437" w:type="dxa"/>
          </w:tcPr>
          <w:p w14:paraId="636E36A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16332E41"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4482216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23AB853C"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1722C93F"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5</w:t>
            </w:r>
          </w:p>
        </w:tc>
        <w:tc>
          <w:tcPr>
            <w:tcW w:w="2744" w:type="dxa"/>
            <w:gridSpan w:val="2"/>
          </w:tcPr>
          <w:p w14:paraId="2C8F27A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Number of Public Health Professionals</w:t>
            </w:r>
          </w:p>
        </w:tc>
        <w:tc>
          <w:tcPr>
            <w:tcW w:w="1007" w:type="dxa"/>
          </w:tcPr>
          <w:p w14:paraId="0AF0896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48D52C6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5157D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1486252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794B89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61DD5EC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0489BBF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 xml:space="preserve">198  </w:t>
            </w:r>
          </w:p>
        </w:tc>
        <w:tc>
          <w:tcPr>
            <w:tcW w:w="1437" w:type="dxa"/>
          </w:tcPr>
          <w:p w14:paraId="32FC5A4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162133F0"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12D22A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01C29B5B"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06231A2E"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6</w:t>
            </w:r>
          </w:p>
        </w:tc>
        <w:tc>
          <w:tcPr>
            <w:tcW w:w="2744" w:type="dxa"/>
            <w:gridSpan w:val="2"/>
          </w:tcPr>
          <w:p w14:paraId="0BAFFFDA"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Number of Kindergarten, Primary and Junior High</w:t>
            </w:r>
          </w:p>
        </w:tc>
        <w:tc>
          <w:tcPr>
            <w:tcW w:w="1007" w:type="dxa"/>
          </w:tcPr>
          <w:p w14:paraId="79F6F6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126CE7A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76FFB2A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4A74B6D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7A96FC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0D5D819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740474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65</w:t>
            </w:r>
          </w:p>
        </w:tc>
        <w:tc>
          <w:tcPr>
            <w:tcW w:w="1437" w:type="dxa"/>
          </w:tcPr>
          <w:p w14:paraId="57FA6F9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3D96D72E"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5EC9E0D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36E3B070"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21CE94FA"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7</w:t>
            </w:r>
          </w:p>
        </w:tc>
        <w:tc>
          <w:tcPr>
            <w:tcW w:w="2744" w:type="dxa"/>
            <w:gridSpan w:val="2"/>
          </w:tcPr>
          <w:p w14:paraId="0D36070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Number of Classrooms</w:t>
            </w:r>
          </w:p>
        </w:tc>
        <w:tc>
          <w:tcPr>
            <w:tcW w:w="1007" w:type="dxa"/>
          </w:tcPr>
          <w:p w14:paraId="6CB857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7705BAC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1DAA2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2B9BFC9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1A359A6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1572073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28B84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434</w:t>
            </w:r>
          </w:p>
        </w:tc>
        <w:tc>
          <w:tcPr>
            <w:tcW w:w="1437" w:type="dxa"/>
          </w:tcPr>
          <w:p w14:paraId="4D6BB8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3881BBD2"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640F37F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45327586"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57F4961F"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5D301081"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KG</w:t>
            </w:r>
          </w:p>
        </w:tc>
        <w:tc>
          <w:tcPr>
            <w:tcW w:w="1007" w:type="dxa"/>
          </w:tcPr>
          <w:p w14:paraId="17F61E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580199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507CA1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58514B7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41CA0ED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7FA847C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75D6E9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24</w:t>
            </w:r>
          </w:p>
        </w:tc>
        <w:tc>
          <w:tcPr>
            <w:tcW w:w="1437" w:type="dxa"/>
          </w:tcPr>
          <w:p w14:paraId="50CD5F7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71D51972"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173E1E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387A63A3"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3BD377D6"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3AA924A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Primary</w:t>
            </w:r>
          </w:p>
        </w:tc>
        <w:tc>
          <w:tcPr>
            <w:tcW w:w="1007" w:type="dxa"/>
          </w:tcPr>
          <w:p w14:paraId="05EF372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452417B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14AE3F3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7BBCE1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182D4D6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1CFE58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64A0C2A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182</w:t>
            </w:r>
          </w:p>
        </w:tc>
        <w:tc>
          <w:tcPr>
            <w:tcW w:w="1437" w:type="dxa"/>
          </w:tcPr>
          <w:p w14:paraId="0657696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6272DF11"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6BE482C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42AD870E"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4A4D3F8D"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108BEE2D"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JHS</w:t>
            </w:r>
          </w:p>
        </w:tc>
        <w:tc>
          <w:tcPr>
            <w:tcW w:w="1007" w:type="dxa"/>
          </w:tcPr>
          <w:p w14:paraId="633CE1A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31AAA5E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7AAC6D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43F1EA1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32AE7AD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6AABD8C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DA762F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182</w:t>
            </w:r>
          </w:p>
        </w:tc>
        <w:tc>
          <w:tcPr>
            <w:tcW w:w="1437" w:type="dxa"/>
          </w:tcPr>
          <w:p w14:paraId="798C8B6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1FCDAB71"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3036D59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2EF76FA9"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16230592"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5899719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SHS</w:t>
            </w:r>
          </w:p>
        </w:tc>
        <w:tc>
          <w:tcPr>
            <w:tcW w:w="1007" w:type="dxa"/>
          </w:tcPr>
          <w:p w14:paraId="11A715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51FC4DE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5745C7D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2B0FBDE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15F3F42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4AEA0B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0FB4FD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46</w:t>
            </w:r>
          </w:p>
        </w:tc>
        <w:tc>
          <w:tcPr>
            <w:tcW w:w="1437" w:type="dxa"/>
          </w:tcPr>
          <w:p w14:paraId="2D7B81E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7632DEAB"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189533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529D62E9"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65837392"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8</w:t>
            </w:r>
          </w:p>
        </w:tc>
        <w:tc>
          <w:tcPr>
            <w:tcW w:w="2744" w:type="dxa"/>
            <w:gridSpan w:val="2"/>
          </w:tcPr>
          <w:p w14:paraId="7EF58552"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Enrolment</w:t>
            </w:r>
          </w:p>
        </w:tc>
        <w:tc>
          <w:tcPr>
            <w:tcW w:w="1007" w:type="dxa"/>
          </w:tcPr>
          <w:p w14:paraId="2C08A07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6200AA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4E99F6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038B915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1C5474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6EF30E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7D79565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14,265</w:t>
            </w:r>
          </w:p>
        </w:tc>
        <w:tc>
          <w:tcPr>
            <w:tcW w:w="1437" w:type="dxa"/>
          </w:tcPr>
          <w:p w14:paraId="32F195C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790BD539"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55FFD50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1DB97741"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7AE862E7"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40272517"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KG</w:t>
            </w:r>
          </w:p>
        </w:tc>
        <w:tc>
          <w:tcPr>
            <w:tcW w:w="1007" w:type="dxa"/>
          </w:tcPr>
          <w:p w14:paraId="38C6AFD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39554FD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18E5629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3304397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441E22D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532B4E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3F8086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1067</w:t>
            </w:r>
          </w:p>
        </w:tc>
        <w:tc>
          <w:tcPr>
            <w:tcW w:w="1437" w:type="dxa"/>
          </w:tcPr>
          <w:p w14:paraId="40B9E43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367428DB"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2150397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1200BFB7"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6F20B71A"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551D4D0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Primary</w:t>
            </w:r>
          </w:p>
        </w:tc>
        <w:tc>
          <w:tcPr>
            <w:tcW w:w="1007" w:type="dxa"/>
          </w:tcPr>
          <w:p w14:paraId="602073E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580C7D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7240239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21A2E5C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0154B4B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29A5B2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4C2EF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5660</w:t>
            </w:r>
          </w:p>
        </w:tc>
        <w:tc>
          <w:tcPr>
            <w:tcW w:w="1437" w:type="dxa"/>
          </w:tcPr>
          <w:p w14:paraId="555BC69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3CDFA1D2"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6A4FC9E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5B9D1515"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41C79670"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20E3210E"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JHS</w:t>
            </w:r>
          </w:p>
        </w:tc>
        <w:tc>
          <w:tcPr>
            <w:tcW w:w="1007" w:type="dxa"/>
          </w:tcPr>
          <w:p w14:paraId="4477CBC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42D2A71B"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266187A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069E118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79120A5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4423268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13893BF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6893</w:t>
            </w:r>
          </w:p>
        </w:tc>
        <w:tc>
          <w:tcPr>
            <w:tcW w:w="1437" w:type="dxa"/>
          </w:tcPr>
          <w:p w14:paraId="12CD69E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6D64F5EB"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553B364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27893D36"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343EACAF"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6373782F"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SHS</w:t>
            </w:r>
          </w:p>
        </w:tc>
        <w:tc>
          <w:tcPr>
            <w:tcW w:w="1007" w:type="dxa"/>
          </w:tcPr>
          <w:p w14:paraId="5FD68F4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45432EF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D6EB9D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5BDB3DD9"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04E08D2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359379B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75B140F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1645</w:t>
            </w:r>
          </w:p>
        </w:tc>
        <w:tc>
          <w:tcPr>
            <w:tcW w:w="1437" w:type="dxa"/>
          </w:tcPr>
          <w:p w14:paraId="2C1520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4196B022"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4CEFD34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1A731286"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56FE021A" w14:textId="77777777" w:rsidR="00165391" w:rsidRPr="00165391" w:rsidRDefault="00165391" w:rsidP="00165391">
            <w:pPr>
              <w:jc w:val="both"/>
              <w:rPr>
                <w:rFonts w:ascii="Times New Roman" w:eastAsia="Calibri" w:hAnsi="Times New Roman" w:cs="Times New Roman"/>
              </w:rPr>
            </w:pPr>
            <w:r w:rsidRPr="00165391">
              <w:rPr>
                <w:rFonts w:ascii="Times New Roman" w:eastAsia="Calibri" w:hAnsi="Times New Roman" w:cs="Times New Roman"/>
              </w:rPr>
              <w:t>9</w:t>
            </w:r>
          </w:p>
        </w:tc>
        <w:tc>
          <w:tcPr>
            <w:tcW w:w="2744" w:type="dxa"/>
            <w:gridSpan w:val="2"/>
          </w:tcPr>
          <w:p w14:paraId="69A3963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Number of Trained Teachers</w:t>
            </w:r>
          </w:p>
        </w:tc>
        <w:tc>
          <w:tcPr>
            <w:tcW w:w="1007" w:type="dxa"/>
          </w:tcPr>
          <w:p w14:paraId="43C6454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285C55F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795B904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48BB6E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5993BB8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138ECBD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682FCD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717</w:t>
            </w:r>
          </w:p>
        </w:tc>
        <w:tc>
          <w:tcPr>
            <w:tcW w:w="1437" w:type="dxa"/>
          </w:tcPr>
          <w:p w14:paraId="0CEF718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58E20C32"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72FACC0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6C552939"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4B9A65A3"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7D39F89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KG</w:t>
            </w:r>
          </w:p>
          <w:p w14:paraId="340221DB" w14:textId="77777777" w:rsidR="00165391" w:rsidRPr="00165391" w:rsidRDefault="00165391">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Male</w:t>
            </w:r>
          </w:p>
          <w:p w14:paraId="50D98B2D" w14:textId="77777777" w:rsidR="00165391" w:rsidRPr="00165391" w:rsidRDefault="00165391">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Female</w:t>
            </w:r>
          </w:p>
        </w:tc>
        <w:tc>
          <w:tcPr>
            <w:tcW w:w="1007" w:type="dxa"/>
          </w:tcPr>
          <w:p w14:paraId="44BD15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24E1C19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03CD068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6B7FBA10"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1E11D5ED"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2D489D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5E107C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34F3A76C"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7</w:t>
            </w:r>
          </w:p>
          <w:p w14:paraId="026A9D13"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159</w:t>
            </w:r>
          </w:p>
        </w:tc>
        <w:tc>
          <w:tcPr>
            <w:tcW w:w="1437" w:type="dxa"/>
          </w:tcPr>
          <w:p w14:paraId="4F1896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7D49FA5B"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1A1680B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05A6D4EF"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1A1B5EC1"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270ECD15"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Primary</w:t>
            </w:r>
          </w:p>
          <w:p w14:paraId="7DDE7697" w14:textId="77777777" w:rsidR="00165391" w:rsidRPr="00165391" w:rsidRDefault="00165391">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Male</w:t>
            </w:r>
          </w:p>
          <w:p w14:paraId="5A78887F" w14:textId="77777777" w:rsidR="00165391" w:rsidRPr="00165391" w:rsidRDefault="00165391">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 xml:space="preserve">Female </w:t>
            </w:r>
          </w:p>
        </w:tc>
        <w:tc>
          <w:tcPr>
            <w:tcW w:w="1007" w:type="dxa"/>
          </w:tcPr>
          <w:p w14:paraId="5D1963E6"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321A60B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38FE52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0FA963A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70605F7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3C3B771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5054171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45071C4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246</w:t>
            </w:r>
          </w:p>
          <w:p w14:paraId="3CD5D0B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288</w:t>
            </w:r>
          </w:p>
        </w:tc>
        <w:tc>
          <w:tcPr>
            <w:tcW w:w="1437" w:type="dxa"/>
          </w:tcPr>
          <w:p w14:paraId="71B4403C"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2B113C81"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4F4ADA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4111832F"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6C43976F"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78156984"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JHS</w:t>
            </w:r>
          </w:p>
          <w:p w14:paraId="687DF83E" w14:textId="77777777" w:rsidR="00165391" w:rsidRPr="00165391" w:rsidRDefault="00165391">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Male</w:t>
            </w:r>
          </w:p>
          <w:p w14:paraId="43A95623" w14:textId="77777777" w:rsidR="00165391" w:rsidRPr="00165391" w:rsidRDefault="00165391">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 xml:space="preserve">Female </w:t>
            </w:r>
          </w:p>
        </w:tc>
        <w:tc>
          <w:tcPr>
            <w:tcW w:w="1007" w:type="dxa"/>
          </w:tcPr>
          <w:p w14:paraId="525A60F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6" w:type="dxa"/>
          </w:tcPr>
          <w:p w14:paraId="7046E547"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4" w:type="dxa"/>
          </w:tcPr>
          <w:p w14:paraId="6AD6D72A"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50" w:type="dxa"/>
          </w:tcPr>
          <w:p w14:paraId="4F09688F"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49" w:type="dxa"/>
          </w:tcPr>
          <w:p w14:paraId="36FD0A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5" w:type="dxa"/>
          </w:tcPr>
          <w:p w14:paraId="249B9255"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931" w:type="dxa"/>
          </w:tcPr>
          <w:p w14:paraId="7F499B78"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45DE4D92"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404</w:t>
            </w:r>
          </w:p>
          <w:p w14:paraId="7C52A0FE"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257</w:t>
            </w:r>
          </w:p>
        </w:tc>
        <w:tc>
          <w:tcPr>
            <w:tcW w:w="1437" w:type="dxa"/>
          </w:tcPr>
          <w:p w14:paraId="08F73101"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77" w:type="dxa"/>
          </w:tcPr>
          <w:p w14:paraId="0E1FA93D" w14:textId="77777777" w:rsidR="00165391" w:rsidRPr="00165391" w:rsidRDefault="00165391" w:rsidP="00165391">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548" w:type="dxa"/>
          </w:tcPr>
          <w:p w14:paraId="6FAC53A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165391" w:rsidRPr="00165391" w14:paraId="00ADC307" w14:textId="77777777" w:rsidTr="00EF2672">
        <w:tc>
          <w:tcPr>
            <w:cnfStyle w:val="001000000000" w:firstRow="0" w:lastRow="0" w:firstColumn="1" w:lastColumn="0" w:oddVBand="0" w:evenVBand="0" w:oddHBand="0" w:evenHBand="0" w:firstRowFirstColumn="0" w:firstRowLastColumn="0" w:lastRowFirstColumn="0" w:lastRowLastColumn="0"/>
            <w:tcW w:w="541" w:type="dxa"/>
          </w:tcPr>
          <w:p w14:paraId="57E27C5D" w14:textId="77777777" w:rsidR="00165391" w:rsidRPr="00165391" w:rsidRDefault="00165391" w:rsidP="00165391">
            <w:pPr>
              <w:jc w:val="both"/>
              <w:rPr>
                <w:rFonts w:ascii="Times New Roman" w:eastAsia="Calibri" w:hAnsi="Times New Roman" w:cs="Times New Roman"/>
              </w:rPr>
            </w:pPr>
          </w:p>
        </w:tc>
        <w:tc>
          <w:tcPr>
            <w:tcW w:w="2744" w:type="dxa"/>
            <w:gridSpan w:val="2"/>
          </w:tcPr>
          <w:p w14:paraId="26C9D0E8" w14:textId="77777777" w:rsidR="00165391" w:rsidRPr="00165391" w:rsidRDefault="00165391" w:rsidP="0016539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SHS</w:t>
            </w:r>
          </w:p>
          <w:p w14:paraId="276014F2" w14:textId="77777777" w:rsidR="00165391" w:rsidRPr="00165391" w:rsidRDefault="00165391">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Male</w:t>
            </w:r>
          </w:p>
          <w:p w14:paraId="2C105863" w14:textId="77777777" w:rsidR="00165391" w:rsidRPr="00165391" w:rsidRDefault="00165391">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65391">
              <w:rPr>
                <w:rFonts w:ascii="Times New Roman" w:eastAsia="Calibri" w:hAnsi="Times New Roman" w:cs="Times New Roman"/>
                <w:b/>
              </w:rPr>
              <w:t xml:space="preserve">Female </w:t>
            </w:r>
          </w:p>
        </w:tc>
        <w:tc>
          <w:tcPr>
            <w:tcW w:w="10934" w:type="dxa"/>
            <w:gridSpan w:val="10"/>
          </w:tcPr>
          <w:p w14:paraId="0A1BAAF4"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627A1613" w14:textId="77777777" w:rsidR="00165391" w:rsidRPr="00165391" w:rsidRDefault="00165391" w:rsidP="0016539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65391">
              <w:rPr>
                <w:rFonts w:ascii="Times New Roman" w:eastAsia="Calibri" w:hAnsi="Times New Roman" w:cs="Times New Roman"/>
              </w:rPr>
              <w:t>Data wasn’t available as at when the report was being prepared.</w:t>
            </w:r>
          </w:p>
        </w:tc>
      </w:tr>
    </w:tbl>
    <w:p w14:paraId="251F9B24" w14:textId="13187664" w:rsidR="00165391" w:rsidRDefault="00165391" w:rsidP="00165391"/>
    <w:p w14:paraId="2C8290BA" w14:textId="27F70477" w:rsidR="00667F63" w:rsidRDefault="00667F63" w:rsidP="00165391"/>
    <w:p w14:paraId="4A731B5A" w14:textId="3CED2888" w:rsidR="00667F63" w:rsidRDefault="00667F63" w:rsidP="00165391"/>
    <w:p w14:paraId="7138C544" w14:textId="29F4B612" w:rsidR="00667F63" w:rsidRDefault="00667F63" w:rsidP="00165391"/>
    <w:p w14:paraId="2BF98777" w14:textId="1ECE992E" w:rsidR="00667F63" w:rsidRDefault="00667F63" w:rsidP="00165391"/>
    <w:p w14:paraId="76D72EFB" w14:textId="38325902" w:rsidR="00667F63" w:rsidRDefault="00667F63" w:rsidP="00165391"/>
    <w:p w14:paraId="7E8D6515" w14:textId="116BE226" w:rsidR="00667F63" w:rsidRDefault="00667F63" w:rsidP="00165391"/>
    <w:p w14:paraId="72CF87AB" w14:textId="1E94B059" w:rsidR="00667F63" w:rsidRDefault="00667F63" w:rsidP="00165391"/>
    <w:p w14:paraId="493DF84F" w14:textId="696BCE75" w:rsidR="00667F63" w:rsidRDefault="00667F63" w:rsidP="00165391"/>
    <w:p w14:paraId="67DC3D96" w14:textId="07339097" w:rsidR="00667F63" w:rsidRDefault="00667F63" w:rsidP="00165391"/>
    <w:p w14:paraId="603EB650" w14:textId="60E50383" w:rsidR="00667F63" w:rsidRDefault="00667F63" w:rsidP="00165391"/>
    <w:p w14:paraId="4CC49A5F" w14:textId="2D6309ED" w:rsidR="00667F63" w:rsidRDefault="00667F63" w:rsidP="00165391"/>
    <w:p w14:paraId="4B8093A7" w14:textId="1EAD3D3F" w:rsidR="00667F63" w:rsidRDefault="00667F63" w:rsidP="00165391"/>
    <w:p w14:paraId="7713499D" w14:textId="39FC00ED" w:rsidR="00667F63" w:rsidRDefault="00667F63" w:rsidP="00165391"/>
    <w:p w14:paraId="13BC455D" w14:textId="38BDBC47" w:rsidR="00667F63" w:rsidRDefault="00667F63" w:rsidP="00165391"/>
    <w:p w14:paraId="61ECD22C" w14:textId="5547CEC7" w:rsidR="00667F63" w:rsidRDefault="00667F63" w:rsidP="00165391"/>
    <w:p w14:paraId="3ED49E9B" w14:textId="77777777" w:rsidR="00667F63" w:rsidRPr="00165391" w:rsidRDefault="00667F63" w:rsidP="00165391"/>
    <w:p w14:paraId="08A78C6B" w14:textId="77777777" w:rsidR="002E258A" w:rsidRDefault="002E258A" w:rsidP="00165391">
      <w:pPr>
        <w:keepNext/>
        <w:keepLines/>
        <w:spacing w:before="40" w:after="0"/>
        <w:outlineLvl w:val="2"/>
        <w:rPr>
          <w:rFonts w:ascii="Times New Roman" w:eastAsiaTheme="majorEastAsia" w:hAnsi="Times New Roman" w:cs="Times New Roman"/>
          <w:color w:val="1F3763" w:themeColor="accent1" w:themeShade="7F"/>
        </w:rPr>
        <w:sectPr w:rsidR="002E258A" w:rsidSect="004A3460">
          <w:pgSz w:w="11906" w:h="16838"/>
          <w:pgMar w:top="1138" w:right="1282" w:bottom="1411" w:left="1138" w:header="720" w:footer="720" w:gutter="0"/>
          <w:cols w:space="720"/>
          <w:docGrid w:linePitch="360"/>
        </w:sectPr>
      </w:pPr>
    </w:p>
    <w:p w14:paraId="488F8560" w14:textId="2D8869DC" w:rsidR="00165391" w:rsidRPr="00A97AA9" w:rsidRDefault="009F3BB9" w:rsidP="009F3BB9">
      <w:pPr>
        <w:pStyle w:val="Caption"/>
        <w:rPr>
          <w:rFonts w:ascii="Times New Roman" w:hAnsi="Times New Roman" w:cs="Times New Roman"/>
          <w:b/>
          <w:bCs/>
          <w:i w:val="0"/>
          <w:iCs w:val="0"/>
          <w:color w:val="auto"/>
          <w:sz w:val="22"/>
          <w:szCs w:val="22"/>
        </w:rPr>
      </w:pPr>
      <w:bookmarkStart w:id="146" w:name="_Toc223359457"/>
      <w:r w:rsidRPr="00A97AA9">
        <w:rPr>
          <w:rFonts w:ascii="Times New Roman" w:hAnsi="Times New Roman" w:cs="Times New Roman"/>
          <w:b/>
          <w:bCs/>
          <w:i w:val="0"/>
          <w:iCs w:val="0"/>
          <w:color w:val="auto"/>
          <w:sz w:val="22"/>
          <w:szCs w:val="22"/>
        </w:rPr>
        <w:lastRenderedPageBreak/>
        <w:t xml:space="preserve">Annex </w:t>
      </w:r>
      <w:r w:rsidRPr="00A97AA9">
        <w:rPr>
          <w:rFonts w:ascii="Times New Roman" w:hAnsi="Times New Roman" w:cs="Times New Roman"/>
          <w:b/>
          <w:bCs/>
          <w:i w:val="0"/>
          <w:iCs w:val="0"/>
          <w:color w:val="auto"/>
          <w:sz w:val="22"/>
          <w:szCs w:val="22"/>
        </w:rPr>
        <w:fldChar w:fldCharType="begin"/>
      </w:r>
      <w:r w:rsidRPr="00A97AA9">
        <w:rPr>
          <w:rFonts w:ascii="Times New Roman" w:hAnsi="Times New Roman" w:cs="Times New Roman"/>
          <w:b/>
          <w:bCs/>
          <w:i w:val="0"/>
          <w:iCs w:val="0"/>
          <w:color w:val="auto"/>
          <w:sz w:val="22"/>
          <w:szCs w:val="22"/>
        </w:rPr>
        <w:instrText xml:space="preserve"> SEQ Annex \* ARABIC </w:instrText>
      </w:r>
      <w:r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4</w:t>
      </w:r>
      <w:r w:rsidRPr="00A97AA9">
        <w:rPr>
          <w:rFonts w:ascii="Times New Roman" w:hAnsi="Times New Roman" w:cs="Times New Roman"/>
          <w:b/>
          <w:bCs/>
          <w:i w:val="0"/>
          <w:iCs w:val="0"/>
          <w:noProof/>
          <w:color w:val="auto"/>
          <w:sz w:val="22"/>
          <w:szCs w:val="22"/>
        </w:rPr>
        <w:fldChar w:fldCharType="end"/>
      </w:r>
      <w:r w:rsidRPr="00A97AA9">
        <w:rPr>
          <w:rFonts w:ascii="Times New Roman" w:hAnsi="Times New Roman" w:cs="Times New Roman"/>
          <w:b/>
          <w:bCs/>
          <w:i w:val="0"/>
          <w:iCs w:val="0"/>
          <w:color w:val="auto"/>
          <w:sz w:val="22"/>
          <w:szCs w:val="22"/>
        </w:rPr>
        <w:t>: Project Register</w:t>
      </w:r>
      <w:bookmarkEnd w:id="146"/>
    </w:p>
    <w:tbl>
      <w:tblPr>
        <w:tblStyle w:val="TableGrid1"/>
        <w:tblW w:w="14599" w:type="dxa"/>
        <w:jc w:val="center"/>
        <w:tblInd w:w="0" w:type="dxa"/>
        <w:tblLayout w:type="fixed"/>
        <w:tblLook w:val="04A0" w:firstRow="1" w:lastRow="0" w:firstColumn="1" w:lastColumn="0" w:noHBand="0" w:noVBand="1"/>
      </w:tblPr>
      <w:tblGrid>
        <w:gridCol w:w="265"/>
        <w:gridCol w:w="1530"/>
        <w:gridCol w:w="810"/>
        <w:gridCol w:w="810"/>
        <w:gridCol w:w="990"/>
        <w:gridCol w:w="742"/>
        <w:gridCol w:w="851"/>
        <w:gridCol w:w="708"/>
        <w:gridCol w:w="709"/>
        <w:gridCol w:w="709"/>
        <w:gridCol w:w="709"/>
        <w:gridCol w:w="992"/>
        <w:gridCol w:w="850"/>
        <w:gridCol w:w="709"/>
        <w:gridCol w:w="851"/>
        <w:gridCol w:w="992"/>
        <w:gridCol w:w="1372"/>
      </w:tblGrid>
      <w:tr w:rsidR="00165391" w:rsidRPr="00165391" w14:paraId="700FCC3C" w14:textId="77777777" w:rsidTr="00EF2672">
        <w:trPr>
          <w:trHeight w:val="407"/>
          <w:jc w:val="center"/>
        </w:trPr>
        <w:tc>
          <w:tcPr>
            <w:tcW w:w="1795" w:type="dxa"/>
            <w:gridSpan w:val="2"/>
            <w:tcBorders>
              <w:top w:val="single" w:sz="4" w:space="0" w:color="000000"/>
              <w:left w:val="single" w:sz="4" w:space="0" w:color="000000"/>
              <w:bottom w:val="single" w:sz="4" w:space="0" w:color="auto"/>
              <w:right w:val="single" w:sz="2" w:space="0" w:color="000000"/>
            </w:tcBorders>
          </w:tcPr>
          <w:p w14:paraId="44FC9C4A" w14:textId="77777777" w:rsidR="00165391" w:rsidRPr="00165391" w:rsidRDefault="00165391" w:rsidP="00165391">
            <w:pPr>
              <w:ind w:left="17"/>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PROJECT DESCRIPTION</w:t>
            </w:r>
          </w:p>
        </w:tc>
        <w:tc>
          <w:tcPr>
            <w:tcW w:w="810" w:type="dxa"/>
            <w:vMerge w:val="restart"/>
            <w:tcBorders>
              <w:top w:val="single" w:sz="4" w:space="0" w:color="000000"/>
              <w:left w:val="single" w:sz="2" w:space="0" w:color="000000"/>
              <w:right w:val="single" w:sz="2" w:space="0" w:color="000000"/>
            </w:tcBorders>
          </w:tcPr>
          <w:p w14:paraId="2A048DF6" w14:textId="77777777" w:rsidR="00165391" w:rsidRPr="00165391" w:rsidRDefault="00165391" w:rsidP="00165391">
            <w:pPr>
              <w:ind w:left="32"/>
              <w:jc w:val="both"/>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DEVELOPMENT </w:t>
            </w:r>
          </w:p>
          <w:p w14:paraId="0BC6F05C" w14:textId="77777777" w:rsidR="00165391" w:rsidRPr="00165391" w:rsidRDefault="00165391" w:rsidP="00165391">
            <w:pPr>
              <w:ind w:left="47"/>
              <w:jc w:val="both"/>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DIMENSION </w:t>
            </w:r>
          </w:p>
          <w:p w14:paraId="69FFB2AA" w14:textId="77777777" w:rsidR="00165391" w:rsidRPr="00165391" w:rsidRDefault="00165391" w:rsidP="00165391">
            <w:pPr>
              <w:ind w:left="3"/>
              <w:jc w:val="center"/>
              <w:rPr>
                <w:rFonts w:ascii="Times New Roman" w:eastAsia="Calibri" w:hAnsi="Times New Roman" w:cs="Times New Roman"/>
                <w:color w:val="000000"/>
                <w:sz w:val="18"/>
                <w:szCs w:val="18"/>
              </w:rPr>
            </w:pPr>
          </w:p>
        </w:tc>
        <w:tc>
          <w:tcPr>
            <w:tcW w:w="810" w:type="dxa"/>
            <w:vMerge w:val="restart"/>
            <w:tcBorders>
              <w:top w:val="single" w:sz="4" w:space="0" w:color="000000"/>
              <w:left w:val="single" w:sz="2" w:space="0" w:color="000000"/>
              <w:right w:val="single" w:sz="2" w:space="0" w:color="000000"/>
            </w:tcBorders>
            <w:vAlign w:val="center"/>
          </w:tcPr>
          <w:p w14:paraId="11761B46" w14:textId="77777777" w:rsidR="00165391" w:rsidRPr="00165391" w:rsidRDefault="00165391" w:rsidP="00165391">
            <w:pPr>
              <w:ind w:left="13"/>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LOCATION</w:t>
            </w:r>
          </w:p>
        </w:tc>
        <w:tc>
          <w:tcPr>
            <w:tcW w:w="990" w:type="dxa"/>
            <w:vMerge w:val="restart"/>
            <w:tcBorders>
              <w:top w:val="single" w:sz="4" w:space="0" w:color="000000"/>
              <w:left w:val="single" w:sz="2" w:space="0" w:color="000000"/>
              <w:right w:val="single" w:sz="2" w:space="0" w:color="000000"/>
            </w:tcBorders>
            <w:vAlign w:val="center"/>
          </w:tcPr>
          <w:p w14:paraId="7B00F50A"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CONTRACTOR</w:t>
            </w:r>
          </w:p>
        </w:tc>
        <w:tc>
          <w:tcPr>
            <w:tcW w:w="742" w:type="dxa"/>
            <w:vMerge w:val="restart"/>
            <w:tcBorders>
              <w:top w:val="single" w:sz="4" w:space="0" w:color="000000"/>
              <w:left w:val="single" w:sz="2" w:space="0" w:color="000000"/>
              <w:right w:val="single" w:sz="2" w:space="0" w:color="000000"/>
            </w:tcBorders>
            <w:vAlign w:val="center"/>
          </w:tcPr>
          <w:p w14:paraId="6EC56BB4"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CONTRACT SUM₵</w:t>
            </w:r>
          </w:p>
        </w:tc>
        <w:tc>
          <w:tcPr>
            <w:tcW w:w="851" w:type="dxa"/>
            <w:vMerge w:val="restart"/>
            <w:tcBorders>
              <w:top w:val="single" w:sz="4" w:space="0" w:color="000000"/>
              <w:left w:val="single" w:sz="2" w:space="0" w:color="000000"/>
              <w:right w:val="single" w:sz="2" w:space="0" w:color="000000"/>
            </w:tcBorders>
            <w:vAlign w:val="center"/>
          </w:tcPr>
          <w:p w14:paraId="26C1C7F6"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SOURCE OF FUNDING</w:t>
            </w:r>
          </w:p>
        </w:tc>
        <w:tc>
          <w:tcPr>
            <w:tcW w:w="708" w:type="dxa"/>
            <w:vMerge w:val="restart"/>
            <w:tcBorders>
              <w:top w:val="single" w:sz="4" w:space="0" w:color="000000"/>
              <w:left w:val="single" w:sz="2" w:space="0" w:color="000000"/>
              <w:right w:val="single" w:sz="2" w:space="0" w:color="000000"/>
            </w:tcBorders>
            <w:vAlign w:val="center"/>
          </w:tcPr>
          <w:p w14:paraId="7320EDAC" w14:textId="77777777" w:rsidR="00165391" w:rsidRPr="00165391" w:rsidRDefault="00165391" w:rsidP="00165391">
            <w:pPr>
              <w:ind w:left="2"/>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DATE OF </w:t>
            </w:r>
          </w:p>
          <w:p w14:paraId="514AE05C" w14:textId="77777777" w:rsidR="00165391" w:rsidRPr="00165391" w:rsidRDefault="00165391" w:rsidP="00165391">
            <w:pPr>
              <w:ind w:left="155"/>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AWARD</w:t>
            </w:r>
          </w:p>
        </w:tc>
        <w:tc>
          <w:tcPr>
            <w:tcW w:w="709" w:type="dxa"/>
            <w:vMerge w:val="restart"/>
            <w:tcBorders>
              <w:top w:val="single" w:sz="4" w:space="0" w:color="000000"/>
              <w:left w:val="single" w:sz="2" w:space="0" w:color="000000"/>
              <w:right w:val="single" w:sz="2" w:space="0" w:color="000000"/>
            </w:tcBorders>
            <w:vAlign w:val="center"/>
          </w:tcPr>
          <w:p w14:paraId="408E1372" w14:textId="77777777" w:rsidR="00165391" w:rsidRPr="00165391" w:rsidRDefault="00165391" w:rsidP="00165391">
            <w:pPr>
              <w:ind w:left="18"/>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DATE STARTED</w:t>
            </w:r>
          </w:p>
        </w:tc>
        <w:tc>
          <w:tcPr>
            <w:tcW w:w="709" w:type="dxa"/>
            <w:vMerge w:val="restart"/>
            <w:tcBorders>
              <w:top w:val="single" w:sz="4" w:space="0" w:color="000000"/>
              <w:left w:val="single" w:sz="2" w:space="0" w:color="000000"/>
              <w:right w:val="single" w:sz="2" w:space="0" w:color="000000"/>
            </w:tcBorders>
          </w:tcPr>
          <w:p w14:paraId="258CD714" w14:textId="77777777" w:rsidR="00165391" w:rsidRPr="00165391" w:rsidRDefault="00165391" w:rsidP="00165391">
            <w:pPr>
              <w:ind w:right="1"/>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EXPECTED </w:t>
            </w:r>
          </w:p>
          <w:p w14:paraId="2723EBDD" w14:textId="77777777" w:rsidR="00165391" w:rsidRPr="00165391" w:rsidRDefault="00165391" w:rsidP="00165391">
            <w:pPr>
              <w:ind w:left="2"/>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DATE OF </w:t>
            </w:r>
          </w:p>
          <w:p w14:paraId="281C4FB5" w14:textId="77777777" w:rsidR="00165391" w:rsidRPr="00165391" w:rsidRDefault="00165391" w:rsidP="00165391">
            <w:pPr>
              <w:ind w:left="54"/>
              <w:jc w:val="both"/>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COMPLETION</w:t>
            </w:r>
          </w:p>
        </w:tc>
        <w:tc>
          <w:tcPr>
            <w:tcW w:w="709" w:type="dxa"/>
            <w:vMerge w:val="restart"/>
            <w:tcBorders>
              <w:top w:val="single" w:sz="4" w:space="0" w:color="000000"/>
              <w:left w:val="single" w:sz="2" w:space="0" w:color="000000"/>
              <w:right w:val="single" w:sz="2" w:space="0" w:color="000000"/>
            </w:tcBorders>
          </w:tcPr>
          <w:p w14:paraId="612AA519" w14:textId="77777777" w:rsidR="00165391" w:rsidRPr="00165391" w:rsidRDefault="00165391" w:rsidP="00165391">
            <w:pPr>
              <w:ind w:left="25"/>
              <w:jc w:val="both"/>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EXPENDITURE      TO </w:t>
            </w:r>
          </w:p>
          <w:p w14:paraId="3C0CA1D3" w14:textId="77777777" w:rsidR="00165391" w:rsidRPr="00165391" w:rsidRDefault="00165391" w:rsidP="00165391">
            <w:pPr>
              <w:ind w:left="2"/>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DATE </w:t>
            </w:r>
          </w:p>
          <w:p w14:paraId="4BA8EB27" w14:textId="77777777" w:rsidR="00165391" w:rsidRPr="00165391" w:rsidRDefault="00165391" w:rsidP="00165391">
            <w:pPr>
              <w:ind w:left="66"/>
              <w:rPr>
                <w:rFonts w:ascii="Times New Roman" w:eastAsia="Calibri" w:hAnsi="Times New Roman" w:cs="Times New Roman"/>
                <w:color w:val="000000"/>
                <w:sz w:val="18"/>
                <w:szCs w:val="18"/>
              </w:rPr>
            </w:pPr>
          </w:p>
        </w:tc>
        <w:tc>
          <w:tcPr>
            <w:tcW w:w="992" w:type="dxa"/>
            <w:vMerge w:val="restart"/>
            <w:tcBorders>
              <w:top w:val="single" w:sz="4" w:space="0" w:color="000000"/>
              <w:left w:val="single" w:sz="2" w:space="0" w:color="000000"/>
              <w:right w:val="single" w:sz="2" w:space="0" w:color="000000"/>
            </w:tcBorders>
            <w:vAlign w:val="center"/>
          </w:tcPr>
          <w:p w14:paraId="2A52064B" w14:textId="77777777" w:rsidR="00165391" w:rsidRPr="00165391" w:rsidRDefault="00165391" w:rsidP="00165391">
            <w:pPr>
              <w:ind w:left="2" w:right="1"/>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OUTSTANDING BALANCE</w:t>
            </w:r>
          </w:p>
        </w:tc>
        <w:tc>
          <w:tcPr>
            <w:tcW w:w="1559" w:type="dxa"/>
            <w:gridSpan w:val="2"/>
            <w:vMerge w:val="restart"/>
            <w:tcBorders>
              <w:top w:val="single" w:sz="4" w:space="0" w:color="000000"/>
              <w:left w:val="single" w:sz="2" w:space="0" w:color="000000"/>
              <w:right w:val="single" w:sz="2" w:space="0" w:color="000000"/>
            </w:tcBorders>
            <w:vAlign w:val="center"/>
          </w:tcPr>
          <w:p w14:paraId="27C83DE5"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mbria" w:hAnsi="Times New Roman" w:cs="Times New Roman"/>
                <w:b/>
                <w:color w:val="000000"/>
                <w:sz w:val="18"/>
                <w:szCs w:val="18"/>
              </w:rPr>
              <w:t xml:space="preserve">IMPLEMENTATION STATUS </w:t>
            </w:r>
          </w:p>
        </w:tc>
        <w:tc>
          <w:tcPr>
            <w:tcW w:w="851" w:type="dxa"/>
            <w:vMerge w:val="restart"/>
            <w:tcBorders>
              <w:top w:val="single" w:sz="4" w:space="0" w:color="000000"/>
              <w:left w:val="single" w:sz="2" w:space="0" w:color="000000"/>
              <w:right w:val="single" w:sz="2" w:space="0" w:color="000000"/>
            </w:tcBorders>
          </w:tcPr>
          <w:p w14:paraId="47FB3B14" w14:textId="77777777" w:rsidR="00165391" w:rsidRPr="00165391" w:rsidRDefault="00165391" w:rsidP="00165391">
            <w:pPr>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STRATEGIES TO IMPROVE PROJECT COMPLETION RATE</w:t>
            </w:r>
          </w:p>
        </w:tc>
        <w:tc>
          <w:tcPr>
            <w:tcW w:w="992" w:type="dxa"/>
            <w:vMerge w:val="restart"/>
            <w:tcBorders>
              <w:top w:val="single" w:sz="4" w:space="0" w:color="000000"/>
              <w:left w:val="single" w:sz="2" w:space="0" w:color="000000"/>
              <w:right w:val="single" w:sz="2" w:space="0" w:color="000000"/>
            </w:tcBorders>
          </w:tcPr>
          <w:p w14:paraId="0C1653A6" w14:textId="77777777" w:rsidR="00165391" w:rsidRPr="00165391" w:rsidRDefault="00165391" w:rsidP="00165391">
            <w:pPr>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HOW CITIZENS WERE INVOLVED IN MONITORIN OF WORKS CONTRACT</w:t>
            </w:r>
          </w:p>
        </w:tc>
        <w:tc>
          <w:tcPr>
            <w:tcW w:w="1372" w:type="dxa"/>
            <w:vMerge w:val="restart"/>
            <w:tcBorders>
              <w:top w:val="single" w:sz="4" w:space="0" w:color="000000"/>
              <w:left w:val="single" w:sz="2" w:space="0" w:color="000000"/>
              <w:right w:val="single" w:sz="2" w:space="0" w:color="000000"/>
            </w:tcBorders>
          </w:tcPr>
          <w:p w14:paraId="4F93B190" w14:textId="77777777" w:rsidR="00165391" w:rsidRPr="00165391" w:rsidRDefault="00165391" w:rsidP="00165391">
            <w:pPr>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REMARKS SUMMARRY ON LAND ACQUISITION AND RESETTLEMENT</w:t>
            </w:r>
          </w:p>
        </w:tc>
      </w:tr>
      <w:tr w:rsidR="00165391" w:rsidRPr="00165391" w14:paraId="73F3A7D5" w14:textId="77777777" w:rsidTr="00EF2672">
        <w:trPr>
          <w:trHeight w:val="230"/>
          <w:jc w:val="center"/>
        </w:trPr>
        <w:tc>
          <w:tcPr>
            <w:tcW w:w="265" w:type="dxa"/>
            <w:vMerge w:val="restart"/>
            <w:tcBorders>
              <w:top w:val="single" w:sz="4" w:space="0" w:color="auto"/>
              <w:left w:val="single" w:sz="4" w:space="0" w:color="000000"/>
              <w:right w:val="single" w:sz="2" w:space="0" w:color="000000"/>
            </w:tcBorders>
          </w:tcPr>
          <w:p w14:paraId="291AFB5B" w14:textId="77777777" w:rsidR="00165391" w:rsidRPr="00165391" w:rsidRDefault="00165391" w:rsidP="00165391">
            <w:pPr>
              <w:ind w:left="17"/>
              <w:jc w:val="center"/>
              <w:rPr>
                <w:rFonts w:ascii="Times New Roman" w:eastAsia="Cambria" w:hAnsi="Times New Roman" w:cs="Times New Roman"/>
                <w:b/>
                <w:sz w:val="18"/>
                <w:szCs w:val="18"/>
              </w:rPr>
            </w:pPr>
          </w:p>
          <w:p w14:paraId="0B2998B8" w14:textId="77777777" w:rsidR="00165391" w:rsidRPr="00165391" w:rsidRDefault="00165391" w:rsidP="00165391">
            <w:pPr>
              <w:ind w:left="17"/>
              <w:jc w:val="center"/>
              <w:rPr>
                <w:rFonts w:ascii="Times New Roman" w:eastAsia="Cambria" w:hAnsi="Times New Roman" w:cs="Times New Roman"/>
                <w:b/>
                <w:sz w:val="18"/>
                <w:szCs w:val="18"/>
              </w:rPr>
            </w:pPr>
            <w:r w:rsidRPr="00165391">
              <w:rPr>
                <w:rFonts w:ascii="Times New Roman" w:eastAsia="Cambria" w:hAnsi="Times New Roman" w:cs="Times New Roman"/>
                <w:b/>
                <w:sz w:val="18"/>
                <w:szCs w:val="18"/>
              </w:rPr>
              <w:t>CODE</w:t>
            </w:r>
          </w:p>
        </w:tc>
        <w:tc>
          <w:tcPr>
            <w:tcW w:w="1530" w:type="dxa"/>
            <w:vMerge w:val="restart"/>
            <w:tcBorders>
              <w:top w:val="single" w:sz="4" w:space="0" w:color="auto"/>
              <w:left w:val="single" w:sz="4" w:space="0" w:color="000000"/>
              <w:right w:val="single" w:sz="2" w:space="0" w:color="000000"/>
            </w:tcBorders>
            <w:vAlign w:val="center"/>
          </w:tcPr>
          <w:p w14:paraId="55D48955" w14:textId="77777777" w:rsidR="00165391" w:rsidRPr="00165391" w:rsidRDefault="00165391" w:rsidP="00165391">
            <w:pP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 xml:space="preserve">                  NAME </w:t>
            </w:r>
          </w:p>
        </w:tc>
        <w:tc>
          <w:tcPr>
            <w:tcW w:w="810" w:type="dxa"/>
            <w:vMerge/>
            <w:tcBorders>
              <w:left w:val="single" w:sz="2" w:space="0" w:color="000000"/>
              <w:right w:val="single" w:sz="2" w:space="0" w:color="000000"/>
            </w:tcBorders>
          </w:tcPr>
          <w:p w14:paraId="55A56E73" w14:textId="77777777" w:rsidR="00165391" w:rsidRPr="00165391" w:rsidRDefault="00165391" w:rsidP="00165391">
            <w:pPr>
              <w:ind w:left="32"/>
              <w:jc w:val="both"/>
              <w:rPr>
                <w:rFonts w:ascii="Times New Roman" w:eastAsia="Cambria" w:hAnsi="Times New Roman" w:cs="Times New Roman"/>
                <w:b/>
                <w:color w:val="000000"/>
                <w:sz w:val="18"/>
                <w:szCs w:val="18"/>
              </w:rPr>
            </w:pPr>
          </w:p>
        </w:tc>
        <w:tc>
          <w:tcPr>
            <w:tcW w:w="810" w:type="dxa"/>
            <w:vMerge/>
            <w:tcBorders>
              <w:left w:val="single" w:sz="2" w:space="0" w:color="000000"/>
              <w:right w:val="single" w:sz="2" w:space="0" w:color="000000"/>
            </w:tcBorders>
            <w:vAlign w:val="center"/>
          </w:tcPr>
          <w:p w14:paraId="468B132F" w14:textId="77777777" w:rsidR="00165391" w:rsidRPr="00165391" w:rsidRDefault="00165391" w:rsidP="00165391">
            <w:pPr>
              <w:ind w:left="13"/>
              <w:jc w:val="center"/>
              <w:rPr>
                <w:rFonts w:ascii="Times New Roman" w:eastAsia="Cambria" w:hAnsi="Times New Roman" w:cs="Times New Roman"/>
                <w:b/>
                <w:color w:val="000000"/>
                <w:sz w:val="18"/>
                <w:szCs w:val="18"/>
              </w:rPr>
            </w:pPr>
          </w:p>
        </w:tc>
        <w:tc>
          <w:tcPr>
            <w:tcW w:w="990" w:type="dxa"/>
            <w:vMerge/>
            <w:tcBorders>
              <w:left w:val="single" w:sz="2" w:space="0" w:color="000000"/>
              <w:right w:val="single" w:sz="2" w:space="0" w:color="000000"/>
            </w:tcBorders>
            <w:vAlign w:val="center"/>
          </w:tcPr>
          <w:p w14:paraId="606BD102"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742" w:type="dxa"/>
            <w:vMerge/>
            <w:tcBorders>
              <w:left w:val="single" w:sz="2" w:space="0" w:color="000000"/>
              <w:right w:val="single" w:sz="2" w:space="0" w:color="000000"/>
            </w:tcBorders>
            <w:vAlign w:val="center"/>
          </w:tcPr>
          <w:p w14:paraId="233E18E3"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851" w:type="dxa"/>
            <w:vMerge/>
            <w:tcBorders>
              <w:left w:val="single" w:sz="2" w:space="0" w:color="000000"/>
              <w:right w:val="single" w:sz="2" w:space="0" w:color="000000"/>
            </w:tcBorders>
            <w:vAlign w:val="center"/>
          </w:tcPr>
          <w:p w14:paraId="204D8A2B"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708" w:type="dxa"/>
            <w:vMerge/>
            <w:tcBorders>
              <w:left w:val="single" w:sz="2" w:space="0" w:color="000000"/>
              <w:right w:val="single" w:sz="2" w:space="0" w:color="000000"/>
            </w:tcBorders>
            <w:vAlign w:val="center"/>
          </w:tcPr>
          <w:p w14:paraId="59BA54F5" w14:textId="77777777" w:rsidR="00165391" w:rsidRPr="00165391" w:rsidRDefault="00165391" w:rsidP="00165391">
            <w:pPr>
              <w:ind w:left="2"/>
              <w:jc w:val="center"/>
              <w:rPr>
                <w:rFonts w:ascii="Times New Roman" w:eastAsia="Cambria" w:hAnsi="Times New Roman" w:cs="Times New Roman"/>
                <w:b/>
                <w:color w:val="000000"/>
                <w:sz w:val="18"/>
                <w:szCs w:val="18"/>
              </w:rPr>
            </w:pPr>
          </w:p>
        </w:tc>
        <w:tc>
          <w:tcPr>
            <w:tcW w:w="709" w:type="dxa"/>
            <w:vMerge/>
            <w:tcBorders>
              <w:left w:val="single" w:sz="2" w:space="0" w:color="000000"/>
              <w:right w:val="single" w:sz="2" w:space="0" w:color="000000"/>
            </w:tcBorders>
            <w:vAlign w:val="center"/>
          </w:tcPr>
          <w:p w14:paraId="5C5A23D4" w14:textId="77777777" w:rsidR="00165391" w:rsidRPr="00165391" w:rsidRDefault="00165391" w:rsidP="00165391">
            <w:pPr>
              <w:ind w:left="18"/>
              <w:jc w:val="center"/>
              <w:rPr>
                <w:rFonts w:ascii="Times New Roman" w:eastAsia="Cambria" w:hAnsi="Times New Roman" w:cs="Times New Roman"/>
                <w:b/>
                <w:color w:val="000000"/>
                <w:sz w:val="18"/>
                <w:szCs w:val="18"/>
              </w:rPr>
            </w:pPr>
          </w:p>
        </w:tc>
        <w:tc>
          <w:tcPr>
            <w:tcW w:w="709" w:type="dxa"/>
            <w:vMerge/>
            <w:tcBorders>
              <w:left w:val="single" w:sz="2" w:space="0" w:color="000000"/>
              <w:right w:val="single" w:sz="2" w:space="0" w:color="000000"/>
            </w:tcBorders>
          </w:tcPr>
          <w:p w14:paraId="091D5A47" w14:textId="77777777" w:rsidR="00165391" w:rsidRPr="00165391" w:rsidRDefault="00165391" w:rsidP="00165391">
            <w:pPr>
              <w:ind w:right="1"/>
              <w:jc w:val="center"/>
              <w:rPr>
                <w:rFonts w:ascii="Times New Roman" w:eastAsia="Cambria" w:hAnsi="Times New Roman" w:cs="Times New Roman"/>
                <w:b/>
                <w:color w:val="000000"/>
                <w:sz w:val="18"/>
                <w:szCs w:val="18"/>
              </w:rPr>
            </w:pPr>
          </w:p>
        </w:tc>
        <w:tc>
          <w:tcPr>
            <w:tcW w:w="709" w:type="dxa"/>
            <w:vMerge/>
            <w:tcBorders>
              <w:left w:val="single" w:sz="2" w:space="0" w:color="000000"/>
              <w:right w:val="single" w:sz="2" w:space="0" w:color="000000"/>
            </w:tcBorders>
          </w:tcPr>
          <w:p w14:paraId="461D1C9A" w14:textId="77777777" w:rsidR="00165391" w:rsidRPr="00165391" w:rsidRDefault="00165391" w:rsidP="00165391">
            <w:pPr>
              <w:ind w:left="25"/>
              <w:jc w:val="both"/>
              <w:rPr>
                <w:rFonts w:ascii="Times New Roman" w:eastAsia="Cambria" w:hAnsi="Times New Roman" w:cs="Times New Roman"/>
                <w:b/>
                <w:color w:val="000000"/>
                <w:sz w:val="18"/>
                <w:szCs w:val="18"/>
              </w:rPr>
            </w:pPr>
          </w:p>
        </w:tc>
        <w:tc>
          <w:tcPr>
            <w:tcW w:w="992" w:type="dxa"/>
            <w:vMerge/>
            <w:tcBorders>
              <w:left w:val="single" w:sz="2" w:space="0" w:color="000000"/>
              <w:right w:val="single" w:sz="2" w:space="0" w:color="000000"/>
            </w:tcBorders>
            <w:vAlign w:val="center"/>
          </w:tcPr>
          <w:p w14:paraId="65DF0C5F" w14:textId="77777777" w:rsidR="00165391" w:rsidRPr="00165391" w:rsidRDefault="00165391" w:rsidP="00165391">
            <w:pPr>
              <w:ind w:left="2" w:right="1"/>
              <w:jc w:val="center"/>
              <w:rPr>
                <w:rFonts w:ascii="Times New Roman" w:eastAsia="Cambria" w:hAnsi="Times New Roman" w:cs="Times New Roman"/>
                <w:b/>
                <w:color w:val="000000"/>
                <w:sz w:val="18"/>
                <w:szCs w:val="18"/>
              </w:rPr>
            </w:pPr>
          </w:p>
        </w:tc>
        <w:tc>
          <w:tcPr>
            <w:tcW w:w="1559" w:type="dxa"/>
            <w:gridSpan w:val="2"/>
            <w:vMerge/>
            <w:tcBorders>
              <w:left w:val="single" w:sz="2" w:space="0" w:color="000000"/>
              <w:bottom w:val="single" w:sz="4" w:space="0" w:color="auto"/>
              <w:right w:val="single" w:sz="2" w:space="0" w:color="000000"/>
            </w:tcBorders>
            <w:vAlign w:val="center"/>
          </w:tcPr>
          <w:p w14:paraId="38EA7CD7"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851" w:type="dxa"/>
            <w:vMerge/>
            <w:tcBorders>
              <w:left w:val="single" w:sz="2" w:space="0" w:color="000000"/>
              <w:right w:val="single" w:sz="2" w:space="0" w:color="000000"/>
            </w:tcBorders>
          </w:tcPr>
          <w:p w14:paraId="16C42644"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992" w:type="dxa"/>
            <w:vMerge/>
            <w:tcBorders>
              <w:left w:val="single" w:sz="2" w:space="0" w:color="000000"/>
              <w:right w:val="single" w:sz="2" w:space="0" w:color="000000"/>
            </w:tcBorders>
          </w:tcPr>
          <w:p w14:paraId="7DFCB03A"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1372" w:type="dxa"/>
            <w:vMerge/>
            <w:tcBorders>
              <w:left w:val="single" w:sz="2" w:space="0" w:color="000000"/>
              <w:right w:val="single" w:sz="2" w:space="0" w:color="000000"/>
            </w:tcBorders>
          </w:tcPr>
          <w:p w14:paraId="6201A3BE" w14:textId="77777777" w:rsidR="00165391" w:rsidRPr="00165391" w:rsidRDefault="00165391" w:rsidP="00165391">
            <w:pPr>
              <w:jc w:val="center"/>
              <w:rPr>
                <w:rFonts w:ascii="Times New Roman" w:eastAsia="Cambria" w:hAnsi="Times New Roman" w:cs="Times New Roman"/>
                <w:b/>
                <w:color w:val="000000"/>
                <w:sz w:val="18"/>
                <w:szCs w:val="18"/>
              </w:rPr>
            </w:pPr>
          </w:p>
        </w:tc>
      </w:tr>
      <w:tr w:rsidR="00165391" w:rsidRPr="00165391" w14:paraId="62716B2D" w14:textId="77777777" w:rsidTr="00EF2672">
        <w:trPr>
          <w:trHeight w:val="272"/>
          <w:jc w:val="center"/>
        </w:trPr>
        <w:tc>
          <w:tcPr>
            <w:tcW w:w="265" w:type="dxa"/>
            <w:vMerge/>
            <w:tcBorders>
              <w:left w:val="single" w:sz="4" w:space="0" w:color="000000"/>
              <w:bottom w:val="single" w:sz="4" w:space="0" w:color="000000"/>
              <w:right w:val="single" w:sz="2" w:space="0" w:color="000000"/>
            </w:tcBorders>
          </w:tcPr>
          <w:p w14:paraId="657A813A" w14:textId="77777777" w:rsidR="00165391" w:rsidRPr="00165391" w:rsidRDefault="00165391" w:rsidP="00165391">
            <w:pPr>
              <w:ind w:left="17"/>
              <w:jc w:val="center"/>
              <w:rPr>
                <w:rFonts w:ascii="Times New Roman" w:eastAsia="Cambria" w:hAnsi="Times New Roman" w:cs="Times New Roman"/>
                <w:b/>
                <w:sz w:val="18"/>
                <w:szCs w:val="18"/>
              </w:rPr>
            </w:pPr>
          </w:p>
        </w:tc>
        <w:tc>
          <w:tcPr>
            <w:tcW w:w="1530" w:type="dxa"/>
            <w:vMerge/>
            <w:tcBorders>
              <w:left w:val="single" w:sz="4" w:space="0" w:color="000000"/>
              <w:bottom w:val="single" w:sz="4" w:space="0" w:color="000000"/>
              <w:right w:val="single" w:sz="2" w:space="0" w:color="000000"/>
            </w:tcBorders>
            <w:vAlign w:val="center"/>
          </w:tcPr>
          <w:p w14:paraId="27BC68CF" w14:textId="77777777" w:rsidR="00165391" w:rsidRPr="00165391" w:rsidRDefault="00165391" w:rsidP="00165391">
            <w:pPr>
              <w:rPr>
                <w:rFonts w:ascii="Times New Roman" w:eastAsia="Cambria" w:hAnsi="Times New Roman" w:cs="Times New Roman"/>
                <w:b/>
                <w:color w:val="000000"/>
                <w:sz w:val="18"/>
                <w:szCs w:val="18"/>
              </w:rPr>
            </w:pPr>
          </w:p>
        </w:tc>
        <w:tc>
          <w:tcPr>
            <w:tcW w:w="810" w:type="dxa"/>
            <w:vMerge/>
            <w:tcBorders>
              <w:left w:val="single" w:sz="2" w:space="0" w:color="000000"/>
              <w:bottom w:val="single" w:sz="4" w:space="0" w:color="000000"/>
              <w:right w:val="single" w:sz="2" w:space="0" w:color="000000"/>
            </w:tcBorders>
          </w:tcPr>
          <w:p w14:paraId="020DA5C5" w14:textId="77777777" w:rsidR="00165391" w:rsidRPr="00165391" w:rsidRDefault="00165391" w:rsidP="00165391">
            <w:pPr>
              <w:ind w:left="32"/>
              <w:jc w:val="both"/>
              <w:rPr>
                <w:rFonts w:ascii="Times New Roman" w:eastAsia="Cambria" w:hAnsi="Times New Roman" w:cs="Times New Roman"/>
                <w:b/>
                <w:color w:val="000000"/>
                <w:sz w:val="18"/>
                <w:szCs w:val="18"/>
              </w:rPr>
            </w:pPr>
          </w:p>
        </w:tc>
        <w:tc>
          <w:tcPr>
            <w:tcW w:w="810" w:type="dxa"/>
            <w:vMerge/>
            <w:tcBorders>
              <w:left w:val="single" w:sz="2" w:space="0" w:color="000000"/>
              <w:bottom w:val="single" w:sz="4" w:space="0" w:color="000000"/>
              <w:right w:val="single" w:sz="2" w:space="0" w:color="000000"/>
            </w:tcBorders>
            <w:vAlign w:val="center"/>
          </w:tcPr>
          <w:p w14:paraId="609D1E80" w14:textId="77777777" w:rsidR="00165391" w:rsidRPr="00165391" w:rsidRDefault="00165391" w:rsidP="00165391">
            <w:pPr>
              <w:ind w:left="13"/>
              <w:jc w:val="center"/>
              <w:rPr>
                <w:rFonts w:ascii="Times New Roman" w:eastAsia="Cambria" w:hAnsi="Times New Roman" w:cs="Times New Roman"/>
                <w:b/>
                <w:color w:val="000000"/>
                <w:sz w:val="18"/>
                <w:szCs w:val="18"/>
              </w:rPr>
            </w:pPr>
          </w:p>
        </w:tc>
        <w:tc>
          <w:tcPr>
            <w:tcW w:w="990" w:type="dxa"/>
            <w:vMerge/>
            <w:tcBorders>
              <w:left w:val="single" w:sz="2" w:space="0" w:color="000000"/>
              <w:bottom w:val="single" w:sz="4" w:space="0" w:color="000000"/>
              <w:right w:val="single" w:sz="2" w:space="0" w:color="000000"/>
            </w:tcBorders>
            <w:vAlign w:val="center"/>
          </w:tcPr>
          <w:p w14:paraId="06A80D97"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742" w:type="dxa"/>
            <w:vMerge/>
            <w:tcBorders>
              <w:left w:val="single" w:sz="2" w:space="0" w:color="000000"/>
              <w:bottom w:val="single" w:sz="4" w:space="0" w:color="000000"/>
              <w:right w:val="single" w:sz="2" w:space="0" w:color="000000"/>
            </w:tcBorders>
            <w:vAlign w:val="center"/>
          </w:tcPr>
          <w:p w14:paraId="781E1259"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851" w:type="dxa"/>
            <w:vMerge/>
            <w:tcBorders>
              <w:left w:val="single" w:sz="2" w:space="0" w:color="000000"/>
              <w:bottom w:val="single" w:sz="4" w:space="0" w:color="000000"/>
              <w:right w:val="single" w:sz="2" w:space="0" w:color="000000"/>
            </w:tcBorders>
            <w:vAlign w:val="center"/>
          </w:tcPr>
          <w:p w14:paraId="34B2DEE3"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708" w:type="dxa"/>
            <w:vMerge/>
            <w:tcBorders>
              <w:left w:val="single" w:sz="2" w:space="0" w:color="000000"/>
              <w:bottom w:val="single" w:sz="4" w:space="0" w:color="000000"/>
              <w:right w:val="single" w:sz="2" w:space="0" w:color="000000"/>
            </w:tcBorders>
            <w:vAlign w:val="center"/>
          </w:tcPr>
          <w:p w14:paraId="4D1D7C5C" w14:textId="77777777" w:rsidR="00165391" w:rsidRPr="00165391" w:rsidRDefault="00165391" w:rsidP="00165391">
            <w:pPr>
              <w:ind w:left="2"/>
              <w:jc w:val="center"/>
              <w:rPr>
                <w:rFonts w:ascii="Times New Roman" w:eastAsia="Cambria" w:hAnsi="Times New Roman" w:cs="Times New Roman"/>
                <w:b/>
                <w:color w:val="000000"/>
                <w:sz w:val="18"/>
                <w:szCs w:val="18"/>
              </w:rPr>
            </w:pPr>
          </w:p>
        </w:tc>
        <w:tc>
          <w:tcPr>
            <w:tcW w:w="709" w:type="dxa"/>
            <w:vMerge/>
            <w:tcBorders>
              <w:left w:val="single" w:sz="2" w:space="0" w:color="000000"/>
              <w:bottom w:val="single" w:sz="4" w:space="0" w:color="000000"/>
              <w:right w:val="single" w:sz="2" w:space="0" w:color="000000"/>
            </w:tcBorders>
            <w:vAlign w:val="center"/>
          </w:tcPr>
          <w:p w14:paraId="7F38C3B6" w14:textId="77777777" w:rsidR="00165391" w:rsidRPr="00165391" w:rsidRDefault="00165391" w:rsidP="00165391">
            <w:pPr>
              <w:ind w:left="18"/>
              <w:jc w:val="center"/>
              <w:rPr>
                <w:rFonts w:ascii="Times New Roman" w:eastAsia="Cambria" w:hAnsi="Times New Roman" w:cs="Times New Roman"/>
                <w:b/>
                <w:color w:val="000000"/>
                <w:sz w:val="18"/>
                <w:szCs w:val="18"/>
              </w:rPr>
            </w:pPr>
          </w:p>
        </w:tc>
        <w:tc>
          <w:tcPr>
            <w:tcW w:w="709" w:type="dxa"/>
            <w:vMerge/>
            <w:tcBorders>
              <w:left w:val="single" w:sz="2" w:space="0" w:color="000000"/>
              <w:bottom w:val="single" w:sz="4" w:space="0" w:color="000000"/>
              <w:right w:val="single" w:sz="2" w:space="0" w:color="000000"/>
            </w:tcBorders>
          </w:tcPr>
          <w:p w14:paraId="3FB92BB5" w14:textId="77777777" w:rsidR="00165391" w:rsidRPr="00165391" w:rsidRDefault="00165391" w:rsidP="00165391">
            <w:pPr>
              <w:ind w:right="1"/>
              <w:jc w:val="center"/>
              <w:rPr>
                <w:rFonts w:ascii="Times New Roman" w:eastAsia="Cambria" w:hAnsi="Times New Roman" w:cs="Times New Roman"/>
                <w:b/>
                <w:color w:val="000000"/>
                <w:sz w:val="18"/>
                <w:szCs w:val="18"/>
              </w:rPr>
            </w:pPr>
          </w:p>
        </w:tc>
        <w:tc>
          <w:tcPr>
            <w:tcW w:w="709" w:type="dxa"/>
            <w:vMerge/>
            <w:tcBorders>
              <w:left w:val="single" w:sz="2" w:space="0" w:color="000000"/>
              <w:bottom w:val="single" w:sz="4" w:space="0" w:color="000000"/>
              <w:right w:val="single" w:sz="2" w:space="0" w:color="000000"/>
            </w:tcBorders>
          </w:tcPr>
          <w:p w14:paraId="3DCE8BB5" w14:textId="77777777" w:rsidR="00165391" w:rsidRPr="00165391" w:rsidRDefault="00165391" w:rsidP="00165391">
            <w:pPr>
              <w:ind w:left="25"/>
              <w:jc w:val="both"/>
              <w:rPr>
                <w:rFonts w:ascii="Times New Roman" w:eastAsia="Cambria" w:hAnsi="Times New Roman" w:cs="Times New Roman"/>
                <w:b/>
                <w:color w:val="000000"/>
                <w:sz w:val="18"/>
                <w:szCs w:val="18"/>
              </w:rPr>
            </w:pPr>
          </w:p>
        </w:tc>
        <w:tc>
          <w:tcPr>
            <w:tcW w:w="992" w:type="dxa"/>
            <w:vMerge/>
            <w:tcBorders>
              <w:left w:val="single" w:sz="2" w:space="0" w:color="000000"/>
              <w:bottom w:val="single" w:sz="4" w:space="0" w:color="000000"/>
              <w:right w:val="single" w:sz="2" w:space="0" w:color="000000"/>
            </w:tcBorders>
            <w:vAlign w:val="center"/>
          </w:tcPr>
          <w:p w14:paraId="37D26723" w14:textId="77777777" w:rsidR="00165391" w:rsidRPr="00165391" w:rsidRDefault="00165391" w:rsidP="00165391">
            <w:pPr>
              <w:ind w:left="2" w:right="1"/>
              <w:jc w:val="center"/>
              <w:rPr>
                <w:rFonts w:ascii="Times New Roman" w:eastAsia="Cambria" w:hAnsi="Times New Roman" w:cs="Times New Roman"/>
                <w:b/>
                <w:color w:val="000000"/>
                <w:sz w:val="18"/>
                <w:szCs w:val="18"/>
              </w:rPr>
            </w:pPr>
          </w:p>
        </w:tc>
        <w:tc>
          <w:tcPr>
            <w:tcW w:w="850" w:type="dxa"/>
            <w:tcBorders>
              <w:top w:val="single" w:sz="4" w:space="0" w:color="auto"/>
              <w:left w:val="single" w:sz="2" w:space="0" w:color="000000"/>
              <w:bottom w:val="single" w:sz="4" w:space="0" w:color="000000"/>
              <w:right w:val="single" w:sz="4" w:space="0" w:color="000000"/>
            </w:tcBorders>
            <w:vAlign w:val="center"/>
          </w:tcPr>
          <w:p w14:paraId="1DCB6F07" w14:textId="77777777" w:rsidR="00165391" w:rsidRPr="00165391" w:rsidRDefault="00165391" w:rsidP="00165391">
            <w:pPr>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w:t>
            </w:r>
          </w:p>
        </w:tc>
        <w:tc>
          <w:tcPr>
            <w:tcW w:w="709" w:type="dxa"/>
            <w:tcBorders>
              <w:top w:val="single" w:sz="4" w:space="0" w:color="auto"/>
              <w:left w:val="single" w:sz="4" w:space="0" w:color="000000"/>
              <w:bottom w:val="single" w:sz="4" w:space="0" w:color="000000"/>
              <w:right w:val="single" w:sz="2" w:space="0" w:color="000000"/>
            </w:tcBorders>
            <w:vAlign w:val="center"/>
          </w:tcPr>
          <w:p w14:paraId="206F13B2" w14:textId="77777777" w:rsidR="00165391" w:rsidRPr="00165391" w:rsidRDefault="00165391" w:rsidP="00165391">
            <w:pPr>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Pictures</w:t>
            </w:r>
          </w:p>
        </w:tc>
        <w:tc>
          <w:tcPr>
            <w:tcW w:w="851" w:type="dxa"/>
            <w:vMerge/>
            <w:tcBorders>
              <w:left w:val="single" w:sz="4" w:space="0" w:color="000000"/>
              <w:bottom w:val="single" w:sz="4" w:space="0" w:color="000000"/>
              <w:right w:val="single" w:sz="2" w:space="0" w:color="000000"/>
            </w:tcBorders>
          </w:tcPr>
          <w:p w14:paraId="60535753"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992" w:type="dxa"/>
            <w:vMerge/>
            <w:tcBorders>
              <w:left w:val="single" w:sz="2" w:space="0" w:color="000000"/>
              <w:bottom w:val="single" w:sz="4" w:space="0" w:color="000000"/>
              <w:right w:val="single" w:sz="2" w:space="0" w:color="000000"/>
            </w:tcBorders>
          </w:tcPr>
          <w:p w14:paraId="7849E5D0"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1372" w:type="dxa"/>
            <w:vMerge/>
            <w:tcBorders>
              <w:left w:val="single" w:sz="2" w:space="0" w:color="000000"/>
              <w:bottom w:val="single" w:sz="4" w:space="0" w:color="000000"/>
              <w:right w:val="single" w:sz="2" w:space="0" w:color="000000"/>
            </w:tcBorders>
          </w:tcPr>
          <w:p w14:paraId="46025486" w14:textId="77777777" w:rsidR="00165391" w:rsidRPr="00165391" w:rsidRDefault="00165391" w:rsidP="00165391">
            <w:pPr>
              <w:jc w:val="center"/>
              <w:rPr>
                <w:rFonts w:ascii="Times New Roman" w:eastAsia="Cambria" w:hAnsi="Times New Roman" w:cs="Times New Roman"/>
                <w:b/>
                <w:color w:val="000000"/>
                <w:sz w:val="18"/>
                <w:szCs w:val="18"/>
              </w:rPr>
            </w:pPr>
          </w:p>
        </w:tc>
      </w:tr>
      <w:tr w:rsidR="00165391" w:rsidRPr="00165391" w14:paraId="3FD83BBC" w14:textId="77777777" w:rsidTr="00EF2672">
        <w:trPr>
          <w:trHeight w:val="542"/>
          <w:jc w:val="center"/>
        </w:trPr>
        <w:tc>
          <w:tcPr>
            <w:tcW w:w="265" w:type="dxa"/>
            <w:tcBorders>
              <w:top w:val="single" w:sz="4" w:space="0" w:color="000000"/>
              <w:left w:val="single" w:sz="4" w:space="0" w:color="000000"/>
              <w:bottom w:val="single" w:sz="2" w:space="0" w:color="000000"/>
              <w:right w:val="single" w:sz="2" w:space="0" w:color="000000"/>
            </w:tcBorders>
          </w:tcPr>
          <w:p w14:paraId="342976AA"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3113110</w:t>
            </w:r>
          </w:p>
          <w:p w14:paraId="35BA1F04"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1</w:t>
            </w:r>
          </w:p>
        </w:tc>
        <w:tc>
          <w:tcPr>
            <w:tcW w:w="1530" w:type="dxa"/>
            <w:tcBorders>
              <w:top w:val="single" w:sz="4" w:space="0" w:color="000000"/>
              <w:left w:val="single" w:sz="4" w:space="0" w:color="000000"/>
              <w:bottom w:val="single" w:sz="2" w:space="0" w:color="000000"/>
              <w:right w:val="single" w:sz="2" w:space="0" w:color="000000"/>
            </w:tcBorders>
            <w:vAlign w:val="center"/>
          </w:tcPr>
          <w:p w14:paraId="4044AC54"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hAnsi="Times New Roman" w:cs="Times New Roman"/>
                <w:sz w:val="18"/>
                <w:szCs w:val="18"/>
              </w:rPr>
              <w:t>Carry out minor Drainage/ Culvert Repair works within the Municipality</w:t>
            </w:r>
          </w:p>
        </w:tc>
        <w:tc>
          <w:tcPr>
            <w:tcW w:w="810" w:type="dxa"/>
            <w:tcBorders>
              <w:top w:val="single" w:sz="4" w:space="0" w:color="000000"/>
              <w:left w:val="single" w:sz="2" w:space="0" w:color="000000"/>
              <w:bottom w:val="single" w:sz="2" w:space="0" w:color="000000"/>
              <w:right w:val="single" w:sz="2" w:space="0" w:color="000000"/>
            </w:tcBorders>
          </w:tcPr>
          <w:p w14:paraId="2593DE1F" w14:textId="77777777" w:rsidR="00165391" w:rsidRPr="00165391" w:rsidRDefault="00165391" w:rsidP="00165391">
            <w:pPr>
              <w:rPr>
                <w:rFonts w:ascii="Times New Roman" w:eastAsia="Calibri" w:hAnsi="Times New Roman" w:cs="Times New Roman"/>
                <w:bCs/>
                <w:color w:val="000000" w:themeColor="text1"/>
                <w:sz w:val="18"/>
                <w:szCs w:val="18"/>
              </w:rPr>
            </w:pPr>
            <w:r w:rsidRPr="00165391">
              <w:rPr>
                <w:rFonts w:ascii="Times New Roman" w:eastAsia="Calibri" w:hAnsi="Times New Roman" w:cs="Times New Roman"/>
                <w:bCs/>
                <w:color w:val="000000" w:themeColor="text1"/>
                <w:sz w:val="18"/>
                <w:szCs w:val="18"/>
              </w:rPr>
              <w:t>Environment/Infrastrucure And Human Settlement</w:t>
            </w:r>
          </w:p>
        </w:tc>
        <w:tc>
          <w:tcPr>
            <w:tcW w:w="810" w:type="dxa"/>
            <w:tcBorders>
              <w:top w:val="single" w:sz="4" w:space="0" w:color="000000"/>
              <w:left w:val="single" w:sz="2" w:space="0" w:color="000000"/>
              <w:bottom w:val="single" w:sz="2" w:space="0" w:color="000000"/>
              <w:right w:val="single" w:sz="2" w:space="0" w:color="000000"/>
            </w:tcBorders>
            <w:vAlign w:val="center"/>
          </w:tcPr>
          <w:p w14:paraId="34BD094E" w14:textId="77777777" w:rsidR="00165391" w:rsidRPr="00165391" w:rsidRDefault="00165391" w:rsidP="00165391">
            <w:pPr>
              <w:jc w:val="both"/>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Municipality wide</w:t>
            </w:r>
          </w:p>
        </w:tc>
        <w:tc>
          <w:tcPr>
            <w:tcW w:w="990" w:type="dxa"/>
            <w:tcBorders>
              <w:top w:val="single" w:sz="4" w:space="0" w:color="000000"/>
              <w:left w:val="single" w:sz="2" w:space="0" w:color="000000"/>
              <w:bottom w:val="single" w:sz="2" w:space="0" w:color="000000"/>
              <w:right w:val="single" w:sz="2" w:space="0" w:color="000000"/>
            </w:tcBorders>
            <w:vAlign w:val="center"/>
          </w:tcPr>
          <w:p w14:paraId="531AB819" w14:textId="77777777" w:rsidR="00165391" w:rsidRPr="00165391" w:rsidRDefault="00165391" w:rsidP="00165391">
            <w:pPr>
              <w:rPr>
                <w:rFonts w:ascii="Times New Roman" w:eastAsia="Calibri" w:hAnsi="Times New Roman" w:cs="Times New Roman"/>
                <w:color w:val="FF0000"/>
                <w:sz w:val="18"/>
                <w:szCs w:val="18"/>
              </w:rPr>
            </w:pPr>
          </w:p>
        </w:tc>
        <w:tc>
          <w:tcPr>
            <w:tcW w:w="742" w:type="dxa"/>
            <w:tcBorders>
              <w:top w:val="single" w:sz="4" w:space="0" w:color="000000"/>
              <w:left w:val="single" w:sz="2" w:space="0" w:color="000000"/>
              <w:bottom w:val="single" w:sz="2" w:space="0" w:color="000000"/>
              <w:right w:val="single" w:sz="2" w:space="0" w:color="000000"/>
            </w:tcBorders>
            <w:vAlign w:val="center"/>
          </w:tcPr>
          <w:p w14:paraId="43156ADA" w14:textId="77777777" w:rsidR="00165391" w:rsidRPr="00165391" w:rsidRDefault="00165391" w:rsidP="00165391">
            <w:pPr>
              <w:ind w:right="24"/>
              <w:jc w:val="right"/>
              <w:rPr>
                <w:rFonts w:ascii="Times New Roman" w:eastAsia="Calibri" w:hAnsi="Times New Roman" w:cs="Times New Roman"/>
                <w:color w:val="FF0000"/>
                <w:sz w:val="18"/>
                <w:szCs w:val="18"/>
              </w:rPr>
            </w:pPr>
          </w:p>
        </w:tc>
        <w:tc>
          <w:tcPr>
            <w:tcW w:w="851" w:type="dxa"/>
            <w:tcBorders>
              <w:top w:val="single" w:sz="4" w:space="0" w:color="000000"/>
              <w:left w:val="single" w:sz="2" w:space="0" w:color="000000"/>
              <w:bottom w:val="single" w:sz="2" w:space="0" w:color="000000"/>
              <w:right w:val="single" w:sz="2" w:space="0" w:color="000000"/>
            </w:tcBorders>
            <w:vAlign w:val="center"/>
          </w:tcPr>
          <w:p w14:paraId="27B109E2" w14:textId="77777777" w:rsidR="00165391" w:rsidRPr="00165391" w:rsidRDefault="00165391" w:rsidP="00165391">
            <w:pPr>
              <w:ind w:left="14"/>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DACF</w:t>
            </w:r>
          </w:p>
        </w:tc>
        <w:tc>
          <w:tcPr>
            <w:tcW w:w="708" w:type="dxa"/>
            <w:tcBorders>
              <w:top w:val="single" w:sz="4" w:space="0" w:color="000000"/>
              <w:left w:val="single" w:sz="2" w:space="0" w:color="000000"/>
              <w:bottom w:val="single" w:sz="2" w:space="0" w:color="000000"/>
              <w:right w:val="single" w:sz="2" w:space="0" w:color="000000"/>
            </w:tcBorders>
            <w:vAlign w:val="center"/>
          </w:tcPr>
          <w:p w14:paraId="4DD4F107" w14:textId="77777777" w:rsidR="00165391" w:rsidRPr="00165391" w:rsidRDefault="00165391" w:rsidP="00165391">
            <w:pPr>
              <w:ind w:left="35"/>
              <w:jc w:val="both"/>
              <w:rPr>
                <w:rFonts w:ascii="Times New Roman" w:eastAsia="Calibri" w:hAnsi="Times New Roman" w:cs="Times New Roman"/>
                <w:color w:val="FF0000"/>
                <w:sz w:val="18"/>
                <w:szCs w:val="18"/>
              </w:rPr>
            </w:pPr>
          </w:p>
        </w:tc>
        <w:tc>
          <w:tcPr>
            <w:tcW w:w="709" w:type="dxa"/>
            <w:tcBorders>
              <w:top w:val="single" w:sz="4" w:space="0" w:color="000000"/>
              <w:left w:val="single" w:sz="2" w:space="0" w:color="000000"/>
              <w:bottom w:val="single" w:sz="2" w:space="0" w:color="000000"/>
              <w:right w:val="single" w:sz="2" w:space="0" w:color="000000"/>
            </w:tcBorders>
            <w:vAlign w:val="center"/>
          </w:tcPr>
          <w:p w14:paraId="7D2F6FC8" w14:textId="77777777" w:rsidR="00165391" w:rsidRPr="00165391" w:rsidRDefault="00165391" w:rsidP="00165391">
            <w:pPr>
              <w:ind w:left="80"/>
              <w:rPr>
                <w:rFonts w:ascii="Times New Roman" w:eastAsia="Calibri" w:hAnsi="Times New Roman" w:cs="Times New Roman"/>
                <w:color w:val="FF0000"/>
                <w:sz w:val="18"/>
                <w:szCs w:val="18"/>
              </w:rPr>
            </w:pPr>
          </w:p>
        </w:tc>
        <w:tc>
          <w:tcPr>
            <w:tcW w:w="709" w:type="dxa"/>
            <w:tcBorders>
              <w:top w:val="single" w:sz="4" w:space="0" w:color="000000"/>
              <w:left w:val="single" w:sz="2" w:space="0" w:color="000000"/>
              <w:bottom w:val="single" w:sz="2" w:space="0" w:color="000000"/>
              <w:right w:val="single" w:sz="2" w:space="0" w:color="000000"/>
            </w:tcBorders>
            <w:vAlign w:val="center"/>
          </w:tcPr>
          <w:p w14:paraId="1FE04E7C" w14:textId="77777777" w:rsidR="00165391" w:rsidRPr="00165391" w:rsidRDefault="00165391" w:rsidP="00165391">
            <w:pPr>
              <w:ind w:left="78"/>
              <w:rPr>
                <w:rFonts w:ascii="Times New Roman" w:eastAsia="Calibri" w:hAnsi="Times New Roman" w:cs="Times New Roman"/>
                <w:color w:val="FF0000"/>
                <w:sz w:val="18"/>
                <w:szCs w:val="18"/>
              </w:rPr>
            </w:pPr>
          </w:p>
        </w:tc>
        <w:tc>
          <w:tcPr>
            <w:tcW w:w="709" w:type="dxa"/>
            <w:tcBorders>
              <w:top w:val="single" w:sz="4" w:space="0" w:color="000000"/>
              <w:left w:val="single" w:sz="2" w:space="0" w:color="000000"/>
              <w:bottom w:val="single" w:sz="2" w:space="0" w:color="000000"/>
              <w:right w:val="single" w:sz="2" w:space="0" w:color="000000"/>
            </w:tcBorders>
            <w:vAlign w:val="center"/>
          </w:tcPr>
          <w:p w14:paraId="7B2FA437" w14:textId="77777777" w:rsidR="00165391" w:rsidRPr="00165391" w:rsidRDefault="00165391" w:rsidP="00165391">
            <w:pPr>
              <w:ind w:right="24"/>
              <w:jc w:val="right"/>
              <w:rPr>
                <w:rFonts w:ascii="Times New Roman" w:eastAsia="Calibri" w:hAnsi="Times New Roman" w:cs="Times New Roman"/>
                <w:color w:val="FF0000"/>
                <w:sz w:val="18"/>
                <w:szCs w:val="18"/>
              </w:rPr>
            </w:pPr>
          </w:p>
        </w:tc>
        <w:tc>
          <w:tcPr>
            <w:tcW w:w="992" w:type="dxa"/>
            <w:tcBorders>
              <w:top w:val="single" w:sz="4" w:space="0" w:color="000000"/>
              <w:left w:val="single" w:sz="2" w:space="0" w:color="000000"/>
              <w:bottom w:val="single" w:sz="2" w:space="0" w:color="000000"/>
              <w:right w:val="single" w:sz="2" w:space="0" w:color="000000"/>
            </w:tcBorders>
            <w:vAlign w:val="center"/>
          </w:tcPr>
          <w:p w14:paraId="6DBBC285" w14:textId="77777777" w:rsidR="00165391" w:rsidRPr="00165391" w:rsidRDefault="00165391" w:rsidP="00165391">
            <w:pPr>
              <w:ind w:left="2" w:right="1"/>
              <w:jc w:val="center"/>
              <w:rPr>
                <w:rFonts w:ascii="Times New Roman" w:eastAsia="Calibri" w:hAnsi="Times New Roman" w:cs="Times New Roman"/>
                <w:color w:val="FF0000"/>
                <w:sz w:val="18"/>
                <w:szCs w:val="18"/>
              </w:rPr>
            </w:pPr>
          </w:p>
        </w:tc>
        <w:tc>
          <w:tcPr>
            <w:tcW w:w="850" w:type="dxa"/>
            <w:tcBorders>
              <w:top w:val="single" w:sz="4" w:space="0" w:color="000000"/>
              <w:left w:val="single" w:sz="2" w:space="0" w:color="000000"/>
              <w:bottom w:val="single" w:sz="2" w:space="0" w:color="000000"/>
              <w:right w:val="single" w:sz="4" w:space="0" w:color="000000"/>
            </w:tcBorders>
            <w:vAlign w:val="center"/>
          </w:tcPr>
          <w:p w14:paraId="572261ED" w14:textId="77777777" w:rsidR="00165391" w:rsidRPr="00165391" w:rsidRDefault="00165391" w:rsidP="00165391">
            <w:pPr>
              <w:jc w:val="center"/>
              <w:rPr>
                <w:rFonts w:ascii="Times New Roman" w:eastAsia="Calibri" w:hAnsi="Times New Roman" w:cs="Times New Roman"/>
                <w:color w:val="FF0000"/>
                <w:sz w:val="18"/>
                <w:szCs w:val="18"/>
              </w:rPr>
            </w:pPr>
          </w:p>
        </w:tc>
        <w:tc>
          <w:tcPr>
            <w:tcW w:w="709" w:type="dxa"/>
            <w:tcBorders>
              <w:top w:val="single" w:sz="4" w:space="0" w:color="000000"/>
              <w:left w:val="single" w:sz="4" w:space="0" w:color="000000"/>
              <w:bottom w:val="single" w:sz="2" w:space="0" w:color="000000"/>
              <w:right w:val="single" w:sz="2" w:space="0" w:color="000000"/>
            </w:tcBorders>
          </w:tcPr>
          <w:p w14:paraId="5D139371" w14:textId="77777777" w:rsidR="00165391" w:rsidRPr="00165391" w:rsidRDefault="00165391" w:rsidP="00165391">
            <w:pPr>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30C47CB" w14:textId="77777777" w:rsidR="00165391" w:rsidRPr="00165391" w:rsidRDefault="00165391" w:rsidP="00165391">
            <w:pPr>
              <w:rPr>
                <w:rFonts w:ascii="Times New Roman" w:eastAsia="Calibri" w:hAnsi="Times New Roman" w:cs="Times New Roman"/>
                <w:color w:val="FF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192B063F" w14:textId="77777777" w:rsidR="00165391" w:rsidRPr="00165391" w:rsidRDefault="00165391" w:rsidP="00165391">
            <w:pPr>
              <w:rPr>
                <w:rFonts w:ascii="Times New Roman" w:eastAsia="Calibri" w:hAnsi="Times New Roman" w:cs="Times New Roman"/>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229B6E03" w14:textId="77777777" w:rsidR="00165391" w:rsidRPr="00165391" w:rsidRDefault="00165391" w:rsidP="00165391">
            <w:pPr>
              <w:rPr>
                <w:rFonts w:ascii="Times New Roman" w:eastAsia="Calibri" w:hAnsi="Times New Roman" w:cs="Times New Roman"/>
                <w:color w:val="000000"/>
                <w:sz w:val="18"/>
                <w:szCs w:val="18"/>
              </w:rPr>
            </w:pPr>
          </w:p>
        </w:tc>
      </w:tr>
      <w:tr w:rsidR="00165391" w:rsidRPr="00165391" w14:paraId="1442B3C8" w14:textId="77777777" w:rsidTr="00EF2672">
        <w:trPr>
          <w:trHeight w:val="845"/>
          <w:jc w:val="center"/>
        </w:trPr>
        <w:tc>
          <w:tcPr>
            <w:tcW w:w="265" w:type="dxa"/>
            <w:tcBorders>
              <w:top w:val="single" w:sz="2" w:space="0" w:color="000000"/>
              <w:left w:val="single" w:sz="4" w:space="0" w:color="000000"/>
              <w:bottom w:val="single" w:sz="2" w:space="0" w:color="000000"/>
              <w:right w:val="single" w:sz="2" w:space="0" w:color="000000"/>
            </w:tcBorders>
          </w:tcPr>
          <w:p w14:paraId="6578828C"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2210603</w:t>
            </w:r>
          </w:p>
          <w:p w14:paraId="5B351A3C"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2</w:t>
            </w:r>
          </w:p>
        </w:tc>
        <w:tc>
          <w:tcPr>
            <w:tcW w:w="1530" w:type="dxa"/>
            <w:tcBorders>
              <w:top w:val="single" w:sz="2" w:space="0" w:color="000000"/>
              <w:left w:val="single" w:sz="4" w:space="0" w:color="000000"/>
              <w:bottom w:val="single" w:sz="2" w:space="0" w:color="000000"/>
              <w:right w:val="single" w:sz="2" w:space="0" w:color="000000"/>
            </w:tcBorders>
            <w:vAlign w:val="center"/>
          </w:tcPr>
          <w:p w14:paraId="1F3C66C9"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Undertake Roads grading and patching on selected roads</w:t>
            </w:r>
          </w:p>
        </w:tc>
        <w:tc>
          <w:tcPr>
            <w:tcW w:w="810" w:type="dxa"/>
            <w:tcBorders>
              <w:top w:val="single" w:sz="2" w:space="0" w:color="000000"/>
              <w:left w:val="single" w:sz="2" w:space="0" w:color="000000"/>
              <w:bottom w:val="single" w:sz="2" w:space="0" w:color="000000"/>
              <w:right w:val="single" w:sz="2" w:space="0" w:color="000000"/>
            </w:tcBorders>
          </w:tcPr>
          <w:p w14:paraId="6B3FF194" w14:textId="77777777" w:rsidR="00165391" w:rsidRPr="00165391" w:rsidRDefault="00165391" w:rsidP="00165391">
            <w:pPr>
              <w:rPr>
                <w:rFonts w:ascii="Times New Roman" w:eastAsia="Calibri" w:hAnsi="Times New Roman" w:cs="Times New Roman"/>
                <w:color w:val="000000" w:themeColor="text1"/>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0F239C53" w14:textId="77777777" w:rsidR="00165391" w:rsidRPr="00165391" w:rsidRDefault="00165391" w:rsidP="00165391">
            <w:pPr>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Selected roads within the municipality</w:t>
            </w:r>
          </w:p>
          <w:p w14:paraId="6430E2CF" w14:textId="77777777" w:rsidR="00165391" w:rsidRPr="00165391" w:rsidRDefault="00165391" w:rsidP="00165391">
            <w:pPr>
              <w:jc w:val="center"/>
              <w:rPr>
                <w:rFonts w:ascii="Times New Roman" w:eastAsia="Calibri" w:hAnsi="Times New Roman" w:cs="Times New Roman"/>
                <w:color w:val="000000" w:themeColor="text1"/>
                <w:sz w:val="18"/>
                <w:szCs w:val="18"/>
              </w:rPr>
            </w:pPr>
          </w:p>
        </w:tc>
        <w:tc>
          <w:tcPr>
            <w:tcW w:w="990" w:type="dxa"/>
            <w:tcBorders>
              <w:top w:val="single" w:sz="2" w:space="0" w:color="000000"/>
              <w:left w:val="single" w:sz="2" w:space="0" w:color="000000"/>
              <w:bottom w:val="single" w:sz="2" w:space="0" w:color="000000"/>
              <w:right w:val="single" w:sz="2" w:space="0" w:color="000000"/>
            </w:tcBorders>
            <w:vAlign w:val="center"/>
          </w:tcPr>
          <w:p w14:paraId="427A040E" w14:textId="77777777" w:rsidR="00165391" w:rsidRPr="00165391" w:rsidRDefault="00165391" w:rsidP="00165391">
            <w:pPr>
              <w:jc w:val="center"/>
              <w:rPr>
                <w:rFonts w:ascii="Times New Roman" w:eastAsia="Calibri" w:hAnsi="Times New Roman" w:cs="Times New Roman"/>
                <w:color w:val="FF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5DFA534B" w14:textId="77777777" w:rsidR="00165391" w:rsidRPr="00165391" w:rsidRDefault="00165391" w:rsidP="00165391">
            <w:pPr>
              <w:ind w:right="24"/>
              <w:jc w:val="right"/>
              <w:rPr>
                <w:rFonts w:ascii="Times New Roman" w:eastAsia="Calibri" w:hAnsi="Times New Roman" w:cs="Times New Roman"/>
                <w:color w:val="FF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675A45A7" w14:textId="77777777" w:rsidR="00165391" w:rsidRPr="00165391" w:rsidRDefault="00165391" w:rsidP="00165391">
            <w:pPr>
              <w:ind w:left="14"/>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0D2EF69B" w14:textId="77777777" w:rsidR="00165391" w:rsidRPr="00165391" w:rsidRDefault="00165391" w:rsidP="00165391">
            <w:pPr>
              <w:ind w:left="40"/>
              <w:jc w:val="both"/>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DB7511A" w14:textId="77777777" w:rsidR="00165391" w:rsidRPr="00165391" w:rsidRDefault="00165391" w:rsidP="00165391">
            <w:pPr>
              <w:ind w:left="80"/>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CAF4682" w14:textId="77777777" w:rsidR="00165391" w:rsidRPr="00165391" w:rsidRDefault="00165391" w:rsidP="00165391">
            <w:pPr>
              <w:ind w:left="78"/>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B30D0ED" w14:textId="77777777" w:rsidR="00165391" w:rsidRPr="00165391" w:rsidRDefault="00165391" w:rsidP="00165391">
            <w:pPr>
              <w:ind w:right="25"/>
              <w:jc w:val="right"/>
              <w:rPr>
                <w:rFonts w:ascii="Times New Roman" w:eastAsia="Calibri" w:hAnsi="Times New Roman" w:cs="Times New Roman"/>
                <w:color w:val="FF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2ACBFCED" w14:textId="77777777" w:rsidR="00165391" w:rsidRPr="00165391" w:rsidRDefault="00165391" w:rsidP="00165391">
            <w:pPr>
              <w:ind w:right="29"/>
              <w:jc w:val="right"/>
              <w:rPr>
                <w:rFonts w:ascii="Times New Roman" w:eastAsia="Calibri" w:hAnsi="Times New Roman" w:cs="Times New Roman"/>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6EB2C7FE"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60</w:t>
            </w:r>
          </w:p>
        </w:tc>
        <w:tc>
          <w:tcPr>
            <w:tcW w:w="709" w:type="dxa"/>
            <w:tcBorders>
              <w:top w:val="single" w:sz="2" w:space="0" w:color="000000"/>
              <w:left w:val="single" w:sz="4" w:space="0" w:color="000000"/>
              <w:bottom w:val="single" w:sz="2" w:space="0" w:color="000000"/>
              <w:right w:val="single" w:sz="2" w:space="0" w:color="000000"/>
            </w:tcBorders>
          </w:tcPr>
          <w:p w14:paraId="5BAF4871" w14:textId="77777777" w:rsidR="00165391" w:rsidRPr="00165391" w:rsidRDefault="00165391" w:rsidP="00165391">
            <w:pPr>
              <w:ind w:left="-1"/>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6E7B09EA" w14:textId="77777777" w:rsidR="00165391" w:rsidRPr="00165391" w:rsidRDefault="00165391" w:rsidP="00165391">
            <w:pPr>
              <w:rPr>
                <w:rFonts w:ascii="Times New Roman" w:eastAsia="Calibri" w:hAnsi="Times New Roman" w:cs="Times New Roman"/>
                <w:noProof/>
                <w:color w:val="FF0000"/>
                <w:sz w:val="18"/>
                <w:szCs w:val="18"/>
              </w:rPr>
            </w:pPr>
            <w:r w:rsidRPr="0074035C">
              <w:rPr>
                <w:rFonts w:ascii="Times New Roman" w:eastAsia="Calibri" w:hAnsi="Times New Roman" w:cs="Times New Roman"/>
                <w:noProof/>
                <w:color w:val="000000" w:themeColor="text1"/>
                <w:sz w:val="18"/>
                <w:szCs w:val="18"/>
              </w:rPr>
              <w:t>Ongoing</w:t>
            </w:r>
          </w:p>
        </w:tc>
        <w:tc>
          <w:tcPr>
            <w:tcW w:w="992" w:type="dxa"/>
            <w:tcBorders>
              <w:top w:val="single" w:sz="2" w:space="0" w:color="000000"/>
              <w:left w:val="single" w:sz="4" w:space="0" w:color="000000"/>
              <w:bottom w:val="single" w:sz="2" w:space="0" w:color="000000"/>
              <w:right w:val="single" w:sz="2" w:space="0" w:color="000000"/>
            </w:tcBorders>
          </w:tcPr>
          <w:p w14:paraId="0138414F" w14:textId="77777777" w:rsidR="00165391" w:rsidRPr="00165391" w:rsidRDefault="00165391" w:rsidP="00165391">
            <w:pPr>
              <w:ind w:left="-1"/>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662E2B5E" w14:textId="77777777" w:rsidR="00165391" w:rsidRPr="00165391" w:rsidRDefault="00165391" w:rsidP="00165391">
            <w:pPr>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Roads already exist per planning scheme</w:t>
            </w:r>
          </w:p>
        </w:tc>
      </w:tr>
      <w:tr w:rsidR="00165391" w:rsidRPr="00165391" w14:paraId="57434E60" w14:textId="77777777" w:rsidTr="00EF2672">
        <w:trPr>
          <w:trHeight w:val="949"/>
          <w:jc w:val="center"/>
        </w:trPr>
        <w:tc>
          <w:tcPr>
            <w:tcW w:w="265" w:type="dxa"/>
            <w:tcBorders>
              <w:top w:val="single" w:sz="2" w:space="0" w:color="000000"/>
              <w:left w:val="single" w:sz="4" w:space="0" w:color="000000"/>
              <w:bottom w:val="single" w:sz="2" w:space="0" w:color="000000"/>
              <w:right w:val="single" w:sz="2" w:space="0" w:color="000000"/>
            </w:tcBorders>
          </w:tcPr>
          <w:p w14:paraId="5DF7BD8C" w14:textId="77777777" w:rsidR="00165391" w:rsidRPr="00165391" w:rsidRDefault="00165391" w:rsidP="00165391">
            <w:pPr>
              <w:ind w:left="26"/>
              <w:jc w:val="both"/>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3111251</w:t>
            </w:r>
          </w:p>
          <w:p w14:paraId="042F7F0D" w14:textId="77777777" w:rsidR="00165391" w:rsidRPr="00165391" w:rsidRDefault="00165391" w:rsidP="00165391">
            <w:pPr>
              <w:ind w:left="26"/>
              <w:jc w:val="both"/>
              <w:rPr>
                <w:rFonts w:ascii="Times New Roman" w:eastAsia="Cambria" w:hAnsi="Times New Roman" w:cs="Times New Roman"/>
                <w:b/>
                <w:sz w:val="18"/>
                <w:szCs w:val="18"/>
              </w:rPr>
            </w:pPr>
            <w:r w:rsidRPr="00165391">
              <w:rPr>
                <w:rFonts w:ascii="Times New Roman" w:eastAsia="Cambria" w:hAnsi="Times New Roman" w:cs="Times New Roman"/>
                <w:b/>
                <w:sz w:val="18"/>
                <w:szCs w:val="18"/>
              </w:rPr>
              <w:t>3</w:t>
            </w:r>
          </w:p>
        </w:tc>
        <w:tc>
          <w:tcPr>
            <w:tcW w:w="1530" w:type="dxa"/>
            <w:tcBorders>
              <w:top w:val="single" w:sz="2" w:space="0" w:color="000000"/>
              <w:left w:val="single" w:sz="4" w:space="0" w:color="000000"/>
              <w:bottom w:val="single" w:sz="2" w:space="0" w:color="000000"/>
              <w:right w:val="single" w:sz="2" w:space="0" w:color="000000"/>
            </w:tcBorders>
            <w:vAlign w:val="center"/>
          </w:tcPr>
          <w:p w14:paraId="2D29CB5F"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Gravel 5km selected roads in Suame</w:t>
            </w:r>
          </w:p>
        </w:tc>
        <w:tc>
          <w:tcPr>
            <w:tcW w:w="810" w:type="dxa"/>
            <w:tcBorders>
              <w:top w:val="single" w:sz="2" w:space="0" w:color="000000"/>
              <w:left w:val="single" w:sz="2" w:space="0" w:color="000000"/>
              <w:bottom w:val="single" w:sz="2" w:space="0" w:color="000000"/>
              <w:right w:val="single" w:sz="2" w:space="0" w:color="000000"/>
            </w:tcBorders>
          </w:tcPr>
          <w:p w14:paraId="376BD773" w14:textId="77777777" w:rsidR="00165391" w:rsidRPr="00165391" w:rsidRDefault="00165391" w:rsidP="00165391">
            <w:pPr>
              <w:rPr>
                <w:rFonts w:ascii="Times New Roman" w:eastAsia="Calibri" w:hAnsi="Times New Roman" w:cs="Times New Roman"/>
                <w:color w:val="000000" w:themeColor="text1"/>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3F352BBF" w14:textId="77777777" w:rsidR="00165391" w:rsidRPr="00165391" w:rsidRDefault="00165391" w:rsidP="00165391">
            <w:pPr>
              <w:ind w:left="1"/>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Kwapra Area</w:t>
            </w:r>
          </w:p>
          <w:p w14:paraId="75DC1779" w14:textId="77777777" w:rsidR="00165391" w:rsidRPr="00165391" w:rsidRDefault="00165391" w:rsidP="00165391">
            <w:pPr>
              <w:ind w:left="1"/>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 xml:space="preserve">Breman West Area </w:t>
            </w:r>
          </w:p>
        </w:tc>
        <w:tc>
          <w:tcPr>
            <w:tcW w:w="990" w:type="dxa"/>
            <w:tcBorders>
              <w:top w:val="single" w:sz="2" w:space="0" w:color="000000"/>
              <w:left w:val="single" w:sz="2" w:space="0" w:color="000000"/>
              <w:bottom w:val="single" w:sz="2" w:space="0" w:color="000000"/>
              <w:right w:val="single" w:sz="2" w:space="0" w:color="000000"/>
            </w:tcBorders>
            <w:vAlign w:val="center"/>
          </w:tcPr>
          <w:p w14:paraId="177D7C0A"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M/S DD Caravan Ventures</w:t>
            </w:r>
          </w:p>
        </w:tc>
        <w:tc>
          <w:tcPr>
            <w:tcW w:w="742" w:type="dxa"/>
            <w:tcBorders>
              <w:top w:val="single" w:sz="2" w:space="0" w:color="000000"/>
              <w:left w:val="single" w:sz="2" w:space="0" w:color="000000"/>
              <w:bottom w:val="single" w:sz="2" w:space="0" w:color="000000"/>
              <w:right w:val="single" w:sz="2" w:space="0" w:color="000000"/>
            </w:tcBorders>
            <w:vAlign w:val="center"/>
          </w:tcPr>
          <w:p w14:paraId="440C4182" w14:textId="77777777" w:rsidR="00165391" w:rsidRPr="00165391" w:rsidRDefault="00165391" w:rsidP="00165391">
            <w:pPr>
              <w:ind w:right="24"/>
              <w:rPr>
                <w:rFonts w:ascii="Times New Roman" w:eastAsia="Calibri" w:hAnsi="Times New Roman" w:cs="Times New Roman"/>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2539E2B5" w14:textId="77777777" w:rsidR="00165391" w:rsidRPr="00165391" w:rsidRDefault="00165391" w:rsidP="00165391">
            <w:pPr>
              <w:ind w:left="14"/>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38BB025C" w14:textId="77777777" w:rsidR="00165391" w:rsidRPr="00165391" w:rsidRDefault="00165391" w:rsidP="00165391">
            <w:pPr>
              <w:ind w:left="42"/>
              <w:jc w:val="both"/>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79565DA2" w14:textId="77777777" w:rsidR="00165391" w:rsidRPr="00165391" w:rsidRDefault="00165391" w:rsidP="00165391">
            <w:pPr>
              <w:ind w:left="68"/>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153045F" w14:textId="77777777" w:rsidR="00165391" w:rsidRPr="00165391" w:rsidRDefault="00165391" w:rsidP="00165391">
            <w:pPr>
              <w:ind w:left="78"/>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8DB4F01" w14:textId="77777777" w:rsidR="00165391" w:rsidRPr="00165391" w:rsidRDefault="00165391" w:rsidP="00165391">
            <w:pPr>
              <w:ind w:right="30"/>
              <w:jc w:val="right"/>
              <w:rPr>
                <w:rFonts w:ascii="Times New Roman" w:eastAsia="Calibri" w:hAnsi="Times New Roman" w:cs="Times New Roman"/>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4072D6CB" w14:textId="77777777" w:rsidR="00165391" w:rsidRPr="00165391" w:rsidRDefault="00165391" w:rsidP="00165391">
            <w:pPr>
              <w:ind w:right="29"/>
              <w:jc w:val="right"/>
              <w:rPr>
                <w:rFonts w:ascii="Times New Roman" w:eastAsia="Calibri" w:hAnsi="Times New Roman" w:cs="Times New Roman"/>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10A7119A" w14:textId="77777777" w:rsidR="00165391" w:rsidRPr="00165391" w:rsidRDefault="00165391" w:rsidP="00165391">
            <w:pPr>
              <w:jc w:val="center"/>
              <w:rPr>
                <w:rFonts w:ascii="Times New Roman" w:eastAsia="Calibri" w:hAnsi="Times New Roman" w:cs="Times New Roman"/>
                <w:color w:val="FF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745AEAFA"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EF57533"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099E1373"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105CE82A" w14:textId="77777777" w:rsidR="00165391" w:rsidRPr="00165391" w:rsidRDefault="00165391" w:rsidP="00165391">
            <w:pPr>
              <w:ind w:left="-12"/>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Roads already exist per planning scheme</w:t>
            </w:r>
          </w:p>
        </w:tc>
      </w:tr>
      <w:tr w:rsidR="00165391" w:rsidRPr="00165391" w14:paraId="223A1700" w14:textId="77777777" w:rsidTr="00EF2672">
        <w:trPr>
          <w:trHeight w:val="732"/>
          <w:jc w:val="center"/>
        </w:trPr>
        <w:tc>
          <w:tcPr>
            <w:tcW w:w="265" w:type="dxa"/>
            <w:tcBorders>
              <w:top w:val="single" w:sz="2" w:space="0" w:color="000000"/>
              <w:left w:val="single" w:sz="4" w:space="0" w:color="000000"/>
              <w:bottom w:val="single" w:sz="2" w:space="0" w:color="000000"/>
              <w:right w:val="single" w:sz="2" w:space="0" w:color="000000"/>
            </w:tcBorders>
          </w:tcPr>
          <w:p w14:paraId="4C229EC7"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3111354</w:t>
            </w:r>
          </w:p>
          <w:p w14:paraId="67321354"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4</w:t>
            </w:r>
          </w:p>
        </w:tc>
        <w:tc>
          <w:tcPr>
            <w:tcW w:w="1530" w:type="dxa"/>
            <w:tcBorders>
              <w:top w:val="single" w:sz="2" w:space="0" w:color="000000"/>
              <w:left w:val="single" w:sz="4" w:space="0" w:color="000000"/>
              <w:bottom w:val="single" w:sz="2" w:space="0" w:color="000000"/>
              <w:right w:val="single" w:sz="2" w:space="0" w:color="000000"/>
            </w:tcBorders>
            <w:vAlign w:val="center"/>
          </w:tcPr>
          <w:p w14:paraId="071C71F5"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Rehabilitate and upgrade 1.8km Abusuakruwa Junction – Church of Pentecost road with Udrain, with Double Seal Kerp, High culverts, Road markings and Signs  </w:t>
            </w:r>
          </w:p>
        </w:tc>
        <w:tc>
          <w:tcPr>
            <w:tcW w:w="810" w:type="dxa"/>
            <w:tcBorders>
              <w:top w:val="single" w:sz="2" w:space="0" w:color="000000"/>
              <w:left w:val="single" w:sz="2" w:space="0" w:color="000000"/>
              <w:bottom w:val="single" w:sz="2" w:space="0" w:color="000000"/>
              <w:right w:val="single" w:sz="2" w:space="0" w:color="000000"/>
            </w:tcBorders>
          </w:tcPr>
          <w:p w14:paraId="694C81D1" w14:textId="77777777" w:rsidR="00165391" w:rsidRPr="00165391" w:rsidRDefault="00165391" w:rsidP="00165391">
            <w:pP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Road</w:t>
            </w:r>
          </w:p>
        </w:tc>
        <w:tc>
          <w:tcPr>
            <w:tcW w:w="810" w:type="dxa"/>
            <w:tcBorders>
              <w:top w:val="single" w:sz="2" w:space="0" w:color="000000"/>
              <w:left w:val="single" w:sz="2" w:space="0" w:color="000000"/>
              <w:bottom w:val="single" w:sz="2" w:space="0" w:color="000000"/>
              <w:right w:val="single" w:sz="2" w:space="0" w:color="000000"/>
            </w:tcBorders>
            <w:vAlign w:val="center"/>
          </w:tcPr>
          <w:p w14:paraId="371D2982" w14:textId="77777777" w:rsidR="00165391" w:rsidRPr="00165391" w:rsidRDefault="00165391" w:rsidP="00165391">
            <w:pPr>
              <w:ind w:left="15"/>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Abusuakruwa</w:t>
            </w:r>
          </w:p>
        </w:tc>
        <w:tc>
          <w:tcPr>
            <w:tcW w:w="990" w:type="dxa"/>
            <w:tcBorders>
              <w:top w:val="single" w:sz="2" w:space="0" w:color="000000"/>
              <w:left w:val="single" w:sz="2" w:space="0" w:color="000000"/>
              <w:bottom w:val="single" w:sz="2" w:space="0" w:color="000000"/>
              <w:right w:val="single" w:sz="2" w:space="0" w:color="000000"/>
            </w:tcBorders>
            <w:vAlign w:val="center"/>
          </w:tcPr>
          <w:p w14:paraId="74CE405B"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Jabora Construction</w:t>
            </w:r>
          </w:p>
        </w:tc>
        <w:tc>
          <w:tcPr>
            <w:tcW w:w="742" w:type="dxa"/>
            <w:tcBorders>
              <w:top w:val="single" w:sz="2" w:space="0" w:color="000000"/>
              <w:left w:val="single" w:sz="2" w:space="0" w:color="000000"/>
              <w:bottom w:val="single" w:sz="2" w:space="0" w:color="000000"/>
              <w:right w:val="single" w:sz="2" w:space="0" w:color="000000"/>
            </w:tcBorders>
            <w:vAlign w:val="center"/>
          </w:tcPr>
          <w:p w14:paraId="2787E4FC" w14:textId="77777777" w:rsidR="00165391" w:rsidRPr="00165391" w:rsidRDefault="00165391" w:rsidP="00165391">
            <w:pPr>
              <w:ind w:right="29"/>
              <w:jc w:val="right"/>
              <w:rPr>
                <w:rFonts w:ascii="Times New Roman" w:eastAsia="Calibri" w:hAnsi="Times New Roman" w:cs="Times New Roman"/>
                <w:sz w:val="18"/>
                <w:szCs w:val="18"/>
              </w:rPr>
            </w:pPr>
            <w:r w:rsidRPr="00165391">
              <w:rPr>
                <w:rFonts w:ascii="Times New Roman" w:eastAsia="Calibri" w:hAnsi="Times New Roman" w:cs="Times New Roman"/>
                <w:sz w:val="18"/>
                <w:szCs w:val="18"/>
              </w:rPr>
              <w:t>11,093,800.90</w:t>
            </w:r>
          </w:p>
        </w:tc>
        <w:tc>
          <w:tcPr>
            <w:tcW w:w="851" w:type="dxa"/>
            <w:tcBorders>
              <w:top w:val="single" w:sz="2" w:space="0" w:color="000000"/>
              <w:left w:val="single" w:sz="2" w:space="0" w:color="000000"/>
              <w:bottom w:val="single" w:sz="2" w:space="0" w:color="000000"/>
              <w:right w:val="single" w:sz="2" w:space="0" w:color="000000"/>
            </w:tcBorders>
            <w:vAlign w:val="center"/>
          </w:tcPr>
          <w:p w14:paraId="23687030"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78A4B6B4" w14:textId="77777777" w:rsidR="00165391" w:rsidRPr="00165391" w:rsidRDefault="00165391" w:rsidP="00165391">
            <w:pPr>
              <w:ind w:left="42"/>
              <w:jc w:val="both"/>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2020C5A"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12 Sept,2024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03A0C75E" w14:textId="77777777" w:rsidR="00165391" w:rsidRPr="00165391" w:rsidRDefault="00165391" w:rsidP="00165391">
            <w:pPr>
              <w:ind w:left="78"/>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A0D1F7D" w14:textId="77777777" w:rsidR="00165391" w:rsidRPr="00165391" w:rsidRDefault="00165391" w:rsidP="00165391">
            <w:pPr>
              <w:ind w:right="30"/>
              <w:jc w:val="right"/>
              <w:rPr>
                <w:rFonts w:ascii="Times New Roman" w:eastAsia="Calibri" w:hAnsi="Times New Roman" w:cs="Times New Roman"/>
                <w:sz w:val="18"/>
                <w:szCs w:val="18"/>
              </w:rPr>
            </w:pPr>
            <w:r w:rsidRPr="00165391">
              <w:rPr>
                <w:rFonts w:ascii="Times New Roman" w:eastAsia="Calibri" w:hAnsi="Times New Roman" w:cs="Times New Roman"/>
                <w:sz w:val="18"/>
                <w:szCs w:val="18"/>
              </w:rPr>
              <w:t>3,578,910.90</w:t>
            </w:r>
          </w:p>
        </w:tc>
        <w:tc>
          <w:tcPr>
            <w:tcW w:w="992" w:type="dxa"/>
            <w:tcBorders>
              <w:top w:val="single" w:sz="2" w:space="0" w:color="000000"/>
              <w:left w:val="single" w:sz="2" w:space="0" w:color="000000"/>
              <w:bottom w:val="single" w:sz="2" w:space="0" w:color="000000"/>
              <w:right w:val="single" w:sz="2" w:space="0" w:color="000000"/>
            </w:tcBorders>
            <w:vAlign w:val="center"/>
          </w:tcPr>
          <w:p w14:paraId="747DDD0B" w14:textId="77777777" w:rsidR="00165391" w:rsidRPr="00165391" w:rsidRDefault="00165391" w:rsidP="00165391">
            <w:pPr>
              <w:ind w:right="29"/>
              <w:jc w:val="right"/>
              <w:rPr>
                <w:rFonts w:ascii="Times New Roman" w:eastAsia="Calibri" w:hAnsi="Times New Roman" w:cs="Times New Roman"/>
                <w:sz w:val="18"/>
                <w:szCs w:val="18"/>
              </w:rPr>
            </w:pPr>
            <w:r w:rsidRPr="00165391">
              <w:rPr>
                <w:rFonts w:ascii="Times New Roman" w:eastAsia="Calibri" w:hAnsi="Times New Roman" w:cs="Times New Roman"/>
                <w:sz w:val="18"/>
                <w:szCs w:val="18"/>
              </w:rPr>
              <w:t>7,714,890.00</w:t>
            </w:r>
          </w:p>
        </w:tc>
        <w:tc>
          <w:tcPr>
            <w:tcW w:w="850" w:type="dxa"/>
            <w:tcBorders>
              <w:top w:val="single" w:sz="2" w:space="0" w:color="000000"/>
              <w:left w:val="single" w:sz="2" w:space="0" w:color="000000"/>
              <w:bottom w:val="single" w:sz="2" w:space="0" w:color="000000"/>
              <w:right w:val="single" w:sz="4" w:space="0" w:color="000000"/>
            </w:tcBorders>
          </w:tcPr>
          <w:p w14:paraId="1B95D8A6" w14:textId="77777777" w:rsidR="00165391" w:rsidRPr="00165391" w:rsidRDefault="00165391" w:rsidP="00165391">
            <w:pPr>
              <w:ind w:left="-12"/>
              <w:rPr>
                <w:rFonts w:ascii="Times New Roman" w:eastAsia="Calibri" w:hAnsi="Times New Roman" w:cs="Times New Roman"/>
                <w:color w:val="FF0000"/>
                <w:sz w:val="18"/>
                <w:szCs w:val="18"/>
              </w:rPr>
            </w:pPr>
          </w:p>
          <w:p w14:paraId="5EA51046" w14:textId="77777777" w:rsidR="00165391" w:rsidRPr="00165391" w:rsidRDefault="00165391" w:rsidP="00165391">
            <w:pPr>
              <w:rPr>
                <w:rFonts w:ascii="Times New Roman" w:eastAsia="Calibri" w:hAnsi="Times New Roman" w:cs="Times New Roman"/>
                <w:sz w:val="18"/>
                <w:szCs w:val="18"/>
              </w:rPr>
            </w:pPr>
          </w:p>
          <w:p w14:paraId="7D6E4191" w14:textId="77777777" w:rsidR="00165391" w:rsidRPr="00165391" w:rsidRDefault="00165391" w:rsidP="00165391">
            <w:pPr>
              <w:rPr>
                <w:rFonts w:ascii="Times New Roman" w:eastAsia="Calibri" w:hAnsi="Times New Roman" w:cs="Times New Roman"/>
                <w:sz w:val="18"/>
                <w:szCs w:val="18"/>
              </w:rPr>
            </w:pPr>
          </w:p>
          <w:p w14:paraId="09D64659" w14:textId="77777777" w:rsidR="00165391" w:rsidRPr="00165391" w:rsidRDefault="00165391" w:rsidP="00165391">
            <w:pPr>
              <w:rPr>
                <w:rFonts w:ascii="Times New Roman" w:eastAsia="Calibri" w:hAnsi="Times New Roman" w:cs="Times New Roman"/>
                <w:color w:val="FF0000"/>
                <w:sz w:val="18"/>
                <w:szCs w:val="18"/>
              </w:rPr>
            </w:pPr>
          </w:p>
          <w:p w14:paraId="7C5582BE" w14:textId="77777777" w:rsidR="00165391" w:rsidRPr="00165391" w:rsidRDefault="00165391" w:rsidP="00165391">
            <w:pPr>
              <w:rPr>
                <w:rFonts w:ascii="Times New Roman" w:eastAsia="Calibri" w:hAnsi="Times New Roman" w:cs="Times New Roman"/>
                <w:color w:val="FF0000"/>
                <w:sz w:val="18"/>
                <w:szCs w:val="18"/>
              </w:rPr>
            </w:pPr>
          </w:p>
          <w:p w14:paraId="7785BEFD" w14:textId="77777777" w:rsidR="00165391" w:rsidRPr="00165391" w:rsidRDefault="00165391" w:rsidP="00165391">
            <w:pPr>
              <w:rPr>
                <w:rFonts w:ascii="Times New Roman" w:eastAsia="Calibri" w:hAnsi="Times New Roman" w:cs="Times New Roman"/>
                <w:color w:val="FF0000"/>
                <w:sz w:val="18"/>
                <w:szCs w:val="18"/>
              </w:rPr>
            </w:pPr>
          </w:p>
          <w:p w14:paraId="60FCD570" w14:textId="77777777" w:rsidR="00165391" w:rsidRPr="00165391" w:rsidRDefault="00165391" w:rsidP="00165391">
            <w:pPr>
              <w:rPr>
                <w:rFonts w:ascii="Times New Roman" w:eastAsia="Calibri" w:hAnsi="Times New Roman" w:cs="Times New Roman"/>
                <w:color w:val="FF0000"/>
                <w:sz w:val="18"/>
                <w:szCs w:val="18"/>
              </w:rPr>
            </w:pPr>
          </w:p>
          <w:p w14:paraId="5E950852" w14:textId="77777777" w:rsidR="00165391" w:rsidRPr="00165391" w:rsidRDefault="00165391" w:rsidP="00165391">
            <w:pPr>
              <w:jc w:val="center"/>
              <w:rPr>
                <w:rFonts w:ascii="Times New Roman" w:eastAsia="Calibri" w:hAnsi="Times New Roman" w:cs="Times New Roman"/>
                <w:color w:val="FF0000"/>
                <w:sz w:val="18"/>
                <w:szCs w:val="18"/>
              </w:rPr>
            </w:pPr>
            <w:r w:rsidRPr="00165391">
              <w:rPr>
                <w:rFonts w:ascii="Times New Roman" w:eastAsia="Calibri" w:hAnsi="Times New Roman" w:cs="Times New Roman"/>
                <w:sz w:val="18"/>
                <w:szCs w:val="18"/>
              </w:rPr>
              <w:t>93%</w:t>
            </w:r>
          </w:p>
        </w:tc>
        <w:tc>
          <w:tcPr>
            <w:tcW w:w="709" w:type="dxa"/>
            <w:tcBorders>
              <w:top w:val="single" w:sz="2" w:space="0" w:color="000000"/>
              <w:left w:val="single" w:sz="4" w:space="0" w:color="000000"/>
              <w:bottom w:val="single" w:sz="2" w:space="0" w:color="000000"/>
              <w:right w:val="single" w:sz="2" w:space="0" w:color="000000"/>
            </w:tcBorders>
          </w:tcPr>
          <w:p w14:paraId="166D1B71" w14:textId="77777777" w:rsidR="00165391" w:rsidRPr="00165391" w:rsidRDefault="00165391" w:rsidP="00165391">
            <w:pPr>
              <w:rPr>
                <w:rFonts w:ascii="Times New Roman" w:eastAsia="Calibri" w:hAnsi="Times New Roman" w:cs="Times New Roman"/>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72C275DF"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Ongoing</w:t>
            </w:r>
          </w:p>
        </w:tc>
        <w:tc>
          <w:tcPr>
            <w:tcW w:w="992" w:type="dxa"/>
            <w:tcBorders>
              <w:top w:val="single" w:sz="2" w:space="0" w:color="000000"/>
              <w:left w:val="single" w:sz="4" w:space="0" w:color="000000"/>
              <w:bottom w:val="single" w:sz="2" w:space="0" w:color="000000"/>
              <w:right w:val="single" w:sz="2" w:space="0" w:color="000000"/>
            </w:tcBorders>
          </w:tcPr>
          <w:p w14:paraId="2930D237"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50FD5887"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noProof/>
                <w:color w:val="000000"/>
                <w:sz w:val="18"/>
                <w:szCs w:val="18"/>
              </w:rPr>
              <w:t>Roads already exist per planning scheme</w:t>
            </w:r>
          </w:p>
        </w:tc>
      </w:tr>
      <w:tr w:rsidR="00165391" w:rsidRPr="00165391" w14:paraId="39E06441" w14:textId="77777777" w:rsidTr="00EF2672">
        <w:trPr>
          <w:trHeight w:val="756"/>
          <w:jc w:val="center"/>
        </w:trPr>
        <w:tc>
          <w:tcPr>
            <w:tcW w:w="265" w:type="dxa"/>
            <w:tcBorders>
              <w:top w:val="single" w:sz="2" w:space="0" w:color="000000"/>
              <w:left w:val="single" w:sz="4" w:space="0" w:color="000000"/>
              <w:bottom w:val="single" w:sz="2" w:space="0" w:color="000000"/>
              <w:right w:val="single" w:sz="2" w:space="0" w:color="000000"/>
            </w:tcBorders>
          </w:tcPr>
          <w:p w14:paraId="29911A51"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lastRenderedPageBreak/>
              <w:t>3111353</w:t>
            </w:r>
          </w:p>
          <w:p w14:paraId="3EAB5B8F"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5</w:t>
            </w:r>
          </w:p>
        </w:tc>
        <w:tc>
          <w:tcPr>
            <w:tcW w:w="1530" w:type="dxa"/>
            <w:tcBorders>
              <w:top w:val="single" w:sz="2" w:space="0" w:color="000000"/>
              <w:left w:val="single" w:sz="4" w:space="0" w:color="000000"/>
              <w:bottom w:val="single" w:sz="2" w:space="0" w:color="000000"/>
              <w:right w:val="single" w:sz="2" w:space="0" w:color="000000"/>
            </w:tcBorders>
            <w:vAlign w:val="center"/>
          </w:tcPr>
          <w:p w14:paraId="4EE45763"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Maintain Metal footbridges</w:t>
            </w:r>
          </w:p>
        </w:tc>
        <w:tc>
          <w:tcPr>
            <w:tcW w:w="810" w:type="dxa"/>
            <w:tcBorders>
              <w:top w:val="single" w:sz="2" w:space="0" w:color="000000"/>
              <w:left w:val="single" w:sz="2" w:space="0" w:color="000000"/>
              <w:bottom w:val="single" w:sz="2" w:space="0" w:color="000000"/>
              <w:right w:val="single" w:sz="2" w:space="0" w:color="000000"/>
            </w:tcBorders>
          </w:tcPr>
          <w:p w14:paraId="28F95406" w14:textId="77777777" w:rsidR="00165391" w:rsidRPr="00165391" w:rsidRDefault="00165391" w:rsidP="00165391">
            <w:pPr>
              <w:rPr>
                <w:rFonts w:ascii="Times New Roman" w:eastAsia="Calibri" w:hAnsi="Times New Roman" w:cs="Times New Roman"/>
                <w:color w:val="000000" w:themeColor="text1"/>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0019229B" w14:textId="77777777" w:rsidR="00165391" w:rsidRPr="00165391" w:rsidRDefault="00165391" w:rsidP="00165391">
            <w:pPr>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Municipality wide</w:t>
            </w:r>
          </w:p>
        </w:tc>
        <w:tc>
          <w:tcPr>
            <w:tcW w:w="990" w:type="dxa"/>
            <w:tcBorders>
              <w:top w:val="single" w:sz="2" w:space="0" w:color="000000"/>
              <w:left w:val="single" w:sz="2" w:space="0" w:color="000000"/>
              <w:bottom w:val="single" w:sz="2" w:space="0" w:color="000000"/>
              <w:right w:val="single" w:sz="2" w:space="0" w:color="000000"/>
            </w:tcBorders>
            <w:vAlign w:val="center"/>
          </w:tcPr>
          <w:p w14:paraId="5F513F2A" w14:textId="77777777" w:rsidR="00165391" w:rsidRPr="00165391" w:rsidRDefault="00165391" w:rsidP="00165391">
            <w:pPr>
              <w:jc w:val="center"/>
              <w:rPr>
                <w:rFonts w:ascii="Times New Roman" w:eastAsia="Calibri" w:hAnsi="Times New Roman" w:cs="Times New Roman"/>
                <w:color w:val="FF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4AF12A91" w14:textId="77777777" w:rsidR="00165391" w:rsidRPr="00165391" w:rsidRDefault="00165391" w:rsidP="00165391">
            <w:pPr>
              <w:ind w:left="64"/>
              <w:rPr>
                <w:rFonts w:ascii="Times New Roman" w:eastAsia="Calibri" w:hAnsi="Times New Roman" w:cs="Times New Roman"/>
                <w:color w:val="FF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20FACAE7"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5046CBAB" w14:textId="77777777" w:rsidR="00165391" w:rsidRPr="00165391" w:rsidRDefault="00165391" w:rsidP="00165391">
            <w:pPr>
              <w:ind w:left="42"/>
              <w:jc w:val="both"/>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7005176" w14:textId="77777777" w:rsidR="00165391" w:rsidRPr="00165391" w:rsidRDefault="00165391" w:rsidP="00165391">
            <w:pPr>
              <w:ind w:left="68"/>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7241FCBF" w14:textId="77777777" w:rsidR="00165391" w:rsidRPr="00165391" w:rsidRDefault="00165391" w:rsidP="00165391">
            <w:pPr>
              <w:ind w:left="78"/>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88A2644" w14:textId="77777777" w:rsidR="00165391" w:rsidRPr="00165391" w:rsidRDefault="00165391" w:rsidP="00165391">
            <w:pPr>
              <w:ind w:left="25"/>
              <w:rPr>
                <w:rFonts w:ascii="Times New Roman" w:eastAsia="Calibri" w:hAnsi="Times New Roman" w:cs="Times New Roman"/>
                <w:color w:val="FF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16EAFAB6" w14:textId="77777777" w:rsidR="00165391" w:rsidRPr="00165391" w:rsidRDefault="00165391" w:rsidP="00165391">
            <w:pPr>
              <w:ind w:left="68"/>
              <w:rPr>
                <w:rFonts w:ascii="Times New Roman" w:eastAsia="Calibri" w:hAnsi="Times New Roman" w:cs="Times New Roman"/>
                <w:color w:val="FF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4FA0E332" w14:textId="77777777" w:rsidR="00165391" w:rsidRPr="00165391" w:rsidRDefault="00165391" w:rsidP="00165391">
            <w:pPr>
              <w:jc w:val="center"/>
              <w:rPr>
                <w:rFonts w:ascii="Times New Roman" w:eastAsia="Calibri" w:hAnsi="Times New Roman" w:cs="Times New Roman"/>
                <w:color w:val="FF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6A38CF27"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206FEAC7"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008EA572"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7B6DAF06"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noProof/>
                <w:color w:val="000000"/>
                <w:sz w:val="18"/>
                <w:szCs w:val="18"/>
              </w:rPr>
              <w:t>N/A</w:t>
            </w:r>
          </w:p>
        </w:tc>
      </w:tr>
      <w:tr w:rsidR="00165391" w:rsidRPr="00165391" w14:paraId="6977E5F4" w14:textId="77777777" w:rsidTr="00EF2672">
        <w:trPr>
          <w:trHeight w:val="1011"/>
          <w:jc w:val="center"/>
        </w:trPr>
        <w:tc>
          <w:tcPr>
            <w:tcW w:w="265" w:type="dxa"/>
            <w:tcBorders>
              <w:top w:val="single" w:sz="2" w:space="0" w:color="000000"/>
              <w:left w:val="single" w:sz="4" w:space="0" w:color="000000"/>
              <w:bottom w:val="single" w:sz="2" w:space="0" w:color="000000"/>
              <w:right w:val="single" w:sz="2" w:space="0" w:color="000000"/>
            </w:tcBorders>
          </w:tcPr>
          <w:p w14:paraId="7072E65B"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3111201</w:t>
            </w:r>
          </w:p>
          <w:p w14:paraId="02FC1B9C"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6</w:t>
            </w:r>
          </w:p>
        </w:tc>
        <w:tc>
          <w:tcPr>
            <w:tcW w:w="1530" w:type="dxa"/>
            <w:tcBorders>
              <w:top w:val="single" w:sz="2" w:space="0" w:color="000000"/>
              <w:left w:val="single" w:sz="4" w:space="0" w:color="000000"/>
              <w:bottom w:val="single" w:sz="2" w:space="0" w:color="000000"/>
              <w:right w:val="single" w:sz="2" w:space="0" w:color="000000"/>
            </w:tcBorders>
            <w:vAlign w:val="center"/>
          </w:tcPr>
          <w:p w14:paraId="1CBBEE8A"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Construction of 1No 2Storey Police Station at Maakro</w:t>
            </w:r>
          </w:p>
        </w:tc>
        <w:tc>
          <w:tcPr>
            <w:tcW w:w="810" w:type="dxa"/>
            <w:tcBorders>
              <w:top w:val="single" w:sz="2" w:space="0" w:color="000000"/>
              <w:left w:val="single" w:sz="2" w:space="0" w:color="000000"/>
              <w:bottom w:val="single" w:sz="2" w:space="0" w:color="000000"/>
              <w:right w:val="single" w:sz="2" w:space="0" w:color="000000"/>
            </w:tcBorders>
          </w:tcPr>
          <w:p w14:paraId="70BAE6D2" w14:textId="77777777" w:rsidR="00165391" w:rsidRPr="00165391" w:rsidRDefault="00165391" w:rsidP="00165391">
            <w:pPr>
              <w:rPr>
                <w:rFonts w:ascii="Times New Roman" w:eastAsia="Calibri" w:hAnsi="Times New Roman" w:cs="Times New Roman"/>
                <w:color w:val="000000" w:themeColor="text1"/>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4D35EA18" w14:textId="77777777" w:rsidR="00165391" w:rsidRPr="00165391" w:rsidRDefault="00165391" w:rsidP="00165391">
            <w:pPr>
              <w:ind w:left="71"/>
              <w:jc w:val="both"/>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Maakro</w:t>
            </w:r>
          </w:p>
        </w:tc>
        <w:tc>
          <w:tcPr>
            <w:tcW w:w="990" w:type="dxa"/>
            <w:tcBorders>
              <w:top w:val="single" w:sz="2" w:space="0" w:color="000000"/>
              <w:left w:val="single" w:sz="2" w:space="0" w:color="000000"/>
              <w:bottom w:val="single" w:sz="2" w:space="0" w:color="000000"/>
              <w:right w:val="single" w:sz="2" w:space="0" w:color="000000"/>
            </w:tcBorders>
            <w:vAlign w:val="center"/>
          </w:tcPr>
          <w:p w14:paraId="28627276"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M/S Savvy Solutions</w:t>
            </w:r>
          </w:p>
        </w:tc>
        <w:tc>
          <w:tcPr>
            <w:tcW w:w="742" w:type="dxa"/>
            <w:tcBorders>
              <w:top w:val="single" w:sz="2" w:space="0" w:color="000000"/>
              <w:left w:val="single" w:sz="2" w:space="0" w:color="000000"/>
              <w:bottom w:val="single" w:sz="2" w:space="0" w:color="000000"/>
              <w:right w:val="single" w:sz="2" w:space="0" w:color="000000"/>
            </w:tcBorders>
            <w:vAlign w:val="center"/>
          </w:tcPr>
          <w:p w14:paraId="63CDE73E" w14:textId="77777777" w:rsidR="00165391" w:rsidRPr="00165391" w:rsidRDefault="00165391" w:rsidP="00165391">
            <w:pPr>
              <w:ind w:left="64"/>
              <w:rPr>
                <w:rFonts w:ascii="Times New Roman" w:eastAsia="Calibri" w:hAnsi="Times New Roman" w:cs="Times New Roman"/>
                <w:sz w:val="18"/>
                <w:szCs w:val="18"/>
              </w:rPr>
            </w:pPr>
            <w:r w:rsidRPr="00165391">
              <w:rPr>
                <w:rFonts w:ascii="Times New Roman" w:eastAsia="Calibri" w:hAnsi="Times New Roman" w:cs="Times New Roman"/>
                <w:sz w:val="18"/>
                <w:szCs w:val="18"/>
              </w:rPr>
              <w:t>681,082.23</w:t>
            </w:r>
          </w:p>
        </w:tc>
        <w:tc>
          <w:tcPr>
            <w:tcW w:w="851" w:type="dxa"/>
            <w:tcBorders>
              <w:top w:val="single" w:sz="2" w:space="0" w:color="000000"/>
              <w:left w:val="single" w:sz="2" w:space="0" w:color="000000"/>
              <w:bottom w:val="single" w:sz="2" w:space="0" w:color="000000"/>
              <w:right w:val="single" w:sz="2" w:space="0" w:color="000000"/>
            </w:tcBorders>
            <w:vAlign w:val="center"/>
          </w:tcPr>
          <w:p w14:paraId="6D2D0F36" w14:textId="77777777" w:rsidR="00165391" w:rsidRPr="00165391" w:rsidRDefault="00165391" w:rsidP="00165391">
            <w:pPr>
              <w:ind w:left="14"/>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74AD74B6" w14:textId="77777777" w:rsidR="00165391" w:rsidRPr="00165391" w:rsidRDefault="00165391" w:rsidP="00165391">
            <w:pPr>
              <w:ind w:left="42"/>
              <w:jc w:val="both"/>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3D63721D"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28/12/2020</w:t>
            </w:r>
          </w:p>
        </w:tc>
        <w:tc>
          <w:tcPr>
            <w:tcW w:w="709" w:type="dxa"/>
            <w:tcBorders>
              <w:top w:val="single" w:sz="2" w:space="0" w:color="000000"/>
              <w:left w:val="single" w:sz="2" w:space="0" w:color="000000"/>
              <w:bottom w:val="single" w:sz="2" w:space="0" w:color="000000"/>
              <w:right w:val="single" w:sz="2" w:space="0" w:color="000000"/>
            </w:tcBorders>
            <w:vAlign w:val="center"/>
          </w:tcPr>
          <w:p w14:paraId="2B1D9016" w14:textId="77777777" w:rsidR="00165391" w:rsidRPr="00165391" w:rsidRDefault="00165391" w:rsidP="00165391">
            <w:pPr>
              <w:ind w:left="78"/>
              <w:rPr>
                <w:rFonts w:ascii="Times New Roman" w:eastAsia="Calibri" w:hAnsi="Times New Roman" w:cs="Times New Roman"/>
                <w:sz w:val="18"/>
                <w:szCs w:val="18"/>
              </w:rPr>
            </w:pPr>
            <w:r w:rsidRPr="00165391">
              <w:rPr>
                <w:rFonts w:ascii="Times New Roman" w:eastAsia="Calibri" w:hAnsi="Times New Roman" w:cs="Times New Roman"/>
                <w:sz w:val="18"/>
                <w:szCs w:val="18"/>
              </w:rPr>
              <w:t>28/09/2021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282D75C2" w14:textId="77777777" w:rsidR="00165391" w:rsidRPr="00165391" w:rsidRDefault="00165391" w:rsidP="00165391">
            <w:pPr>
              <w:ind w:left="25"/>
              <w:rPr>
                <w:rFonts w:ascii="Times New Roman" w:eastAsia="Calibri" w:hAnsi="Times New Roman" w:cs="Times New Roman"/>
                <w:sz w:val="18"/>
                <w:szCs w:val="18"/>
              </w:rPr>
            </w:pPr>
            <w:r w:rsidRPr="00165391">
              <w:rPr>
                <w:rFonts w:ascii="Times New Roman" w:eastAsia="Calibri" w:hAnsi="Times New Roman" w:cs="Times New Roman"/>
                <w:sz w:val="18"/>
                <w:szCs w:val="18"/>
              </w:rPr>
              <w:t>231,416.13</w:t>
            </w:r>
          </w:p>
        </w:tc>
        <w:tc>
          <w:tcPr>
            <w:tcW w:w="992" w:type="dxa"/>
            <w:tcBorders>
              <w:top w:val="single" w:sz="2" w:space="0" w:color="000000"/>
              <w:left w:val="single" w:sz="2" w:space="0" w:color="000000"/>
              <w:bottom w:val="single" w:sz="2" w:space="0" w:color="000000"/>
              <w:right w:val="single" w:sz="2" w:space="0" w:color="000000"/>
            </w:tcBorders>
            <w:vAlign w:val="center"/>
          </w:tcPr>
          <w:p w14:paraId="730B5E2D"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829,540.36</w:t>
            </w:r>
          </w:p>
        </w:tc>
        <w:tc>
          <w:tcPr>
            <w:tcW w:w="850" w:type="dxa"/>
            <w:tcBorders>
              <w:top w:val="single" w:sz="2" w:space="0" w:color="000000"/>
              <w:left w:val="single" w:sz="2" w:space="0" w:color="000000"/>
              <w:bottom w:val="single" w:sz="2" w:space="0" w:color="000000"/>
              <w:right w:val="single" w:sz="4" w:space="0" w:color="000000"/>
            </w:tcBorders>
            <w:vAlign w:val="center"/>
          </w:tcPr>
          <w:p w14:paraId="1628E839" w14:textId="77777777" w:rsidR="00165391" w:rsidRPr="00165391" w:rsidRDefault="00165391" w:rsidP="00165391">
            <w:pPr>
              <w:jc w:val="center"/>
              <w:rPr>
                <w:rFonts w:ascii="Times New Roman" w:eastAsia="Calibri" w:hAnsi="Times New Roman" w:cs="Times New Roman"/>
                <w:color w:val="FF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3A61A08F" w14:textId="77777777" w:rsidR="00165391" w:rsidRPr="00165391" w:rsidRDefault="00165391" w:rsidP="00165391">
            <w:pPr>
              <w:ind w:left="18"/>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4E595D39" w14:textId="77777777" w:rsidR="00165391" w:rsidRPr="00165391" w:rsidRDefault="00165391" w:rsidP="00165391">
            <w:pPr>
              <w:ind w:left="18"/>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55A344A" w14:textId="77777777" w:rsidR="00165391" w:rsidRPr="00165391" w:rsidRDefault="00165391" w:rsidP="00165391">
            <w:pPr>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0094D9E5" w14:textId="77777777" w:rsidR="00165391" w:rsidRPr="00165391" w:rsidRDefault="00165391" w:rsidP="00165391">
            <w:pPr>
              <w:ind w:left="18"/>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3C7E6952" w14:textId="77777777" w:rsidTr="00EF2672">
        <w:trPr>
          <w:trHeight w:val="1063"/>
          <w:jc w:val="center"/>
        </w:trPr>
        <w:tc>
          <w:tcPr>
            <w:tcW w:w="265" w:type="dxa"/>
            <w:tcBorders>
              <w:top w:val="single" w:sz="2" w:space="0" w:color="000000"/>
              <w:left w:val="single" w:sz="4" w:space="0" w:color="000000"/>
              <w:bottom w:val="single" w:sz="2" w:space="0" w:color="000000"/>
              <w:right w:val="single" w:sz="2" w:space="0" w:color="000000"/>
            </w:tcBorders>
          </w:tcPr>
          <w:p w14:paraId="37BDB196"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2210603</w:t>
            </w:r>
          </w:p>
          <w:p w14:paraId="035294AC"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7</w:t>
            </w:r>
          </w:p>
        </w:tc>
        <w:tc>
          <w:tcPr>
            <w:tcW w:w="1530" w:type="dxa"/>
            <w:tcBorders>
              <w:top w:val="single" w:sz="2" w:space="0" w:color="000000"/>
              <w:left w:val="single" w:sz="4" w:space="0" w:color="000000"/>
              <w:bottom w:val="single" w:sz="2" w:space="0" w:color="000000"/>
              <w:right w:val="single" w:sz="2" w:space="0" w:color="000000"/>
            </w:tcBorders>
            <w:vAlign w:val="center"/>
          </w:tcPr>
          <w:p w14:paraId="121E4169"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Complete 1No. 2 Storey 8No. Stores 40No. type E, 20 No. type C, 5No. type D, demolish and external works (LOT 2) </w:t>
            </w:r>
          </w:p>
        </w:tc>
        <w:tc>
          <w:tcPr>
            <w:tcW w:w="810" w:type="dxa"/>
            <w:tcBorders>
              <w:top w:val="single" w:sz="2" w:space="0" w:color="000000"/>
              <w:left w:val="single" w:sz="2" w:space="0" w:color="000000"/>
              <w:bottom w:val="single" w:sz="2" w:space="0" w:color="000000"/>
              <w:right w:val="single" w:sz="2" w:space="0" w:color="000000"/>
            </w:tcBorders>
          </w:tcPr>
          <w:p w14:paraId="2DC01218" w14:textId="77777777" w:rsidR="00165391" w:rsidRPr="00165391" w:rsidRDefault="00165391" w:rsidP="00165391">
            <w:pPr>
              <w:rPr>
                <w:rFonts w:ascii="Times New Roman" w:eastAsia="Calibri" w:hAnsi="Times New Roman" w:cs="Times New Roman"/>
                <w:color w:val="000000" w:themeColor="text1"/>
                <w:sz w:val="18"/>
                <w:szCs w:val="18"/>
              </w:rPr>
            </w:pPr>
          </w:p>
          <w:p w14:paraId="3C82EEFF" w14:textId="77777777" w:rsidR="00165391" w:rsidRPr="00165391" w:rsidRDefault="00165391" w:rsidP="00165391">
            <w:pPr>
              <w:rPr>
                <w:rFonts w:ascii="Times New Roman" w:eastAsia="Calibri" w:hAnsi="Times New Roman" w:cs="Times New Roman"/>
                <w:sz w:val="18"/>
                <w:szCs w:val="18"/>
              </w:rPr>
            </w:pPr>
          </w:p>
          <w:p w14:paraId="06178308" w14:textId="77777777" w:rsidR="00165391" w:rsidRPr="00165391" w:rsidRDefault="00165391" w:rsidP="00165391">
            <w:pPr>
              <w:rPr>
                <w:rFonts w:ascii="Times New Roman" w:eastAsia="Calibri" w:hAnsi="Times New Roman" w:cs="Times New Roman"/>
                <w:sz w:val="18"/>
                <w:szCs w:val="18"/>
              </w:rPr>
            </w:pPr>
          </w:p>
          <w:p w14:paraId="4F0A8DF1" w14:textId="77777777" w:rsidR="00165391" w:rsidRPr="00165391" w:rsidRDefault="00165391" w:rsidP="00165391">
            <w:pPr>
              <w:rPr>
                <w:rFonts w:ascii="Times New Roman" w:eastAsia="Calibri" w:hAnsi="Times New Roman" w:cs="Times New Roman"/>
                <w:color w:val="000000" w:themeColor="text1"/>
                <w:sz w:val="18"/>
                <w:szCs w:val="18"/>
              </w:rPr>
            </w:pPr>
          </w:p>
          <w:p w14:paraId="62F42DB1" w14:textId="77777777" w:rsidR="00165391" w:rsidRPr="00165391" w:rsidRDefault="00165391" w:rsidP="00165391">
            <w:pPr>
              <w:rPr>
                <w:rFonts w:ascii="Times New Roman" w:eastAsia="Calibri" w:hAnsi="Times New Roman" w:cs="Times New Roman"/>
                <w:sz w:val="18"/>
                <w:szCs w:val="18"/>
              </w:rPr>
            </w:pPr>
          </w:p>
          <w:p w14:paraId="4C89C2A8" w14:textId="77777777" w:rsidR="00165391" w:rsidRPr="00165391" w:rsidRDefault="00165391" w:rsidP="00165391">
            <w:pP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Economic</w:t>
            </w:r>
          </w:p>
          <w:p w14:paraId="5BFD7B53" w14:textId="77777777" w:rsidR="00165391" w:rsidRPr="00165391" w:rsidRDefault="00165391" w:rsidP="00165391">
            <w:pPr>
              <w:rPr>
                <w:rFonts w:ascii="Times New Roman" w:eastAsia="Calibri" w:hAnsi="Times New Roman" w:cs="Times New Roman"/>
                <w:color w:val="000000" w:themeColor="text1"/>
                <w:sz w:val="18"/>
                <w:szCs w:val="18"/>
              </w:rPr>
            </w:pPr>
          </w:p>
          <w:p w14:paraId="26710641" w14:textId="77777777" w:rsidR="00165391" w:rsidRPr="00165391" w:rsidRDefault="00165391" w:rsidP="00165391">
            <w:pPr>
              <w:rPr>
                <w:rFonts w:ascii="Times New Roman" w:eastAsia="Calibri" w:hAnsi="Times New Roman" w:cs="Times New Roman"/>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5909C30E" w14:textId="77777777" w:rsidR="00165391" w:rsidRPr="00165391" w:rsidRDefault="00165391" w:rsidP="00165391">
            <w:pPr>
              <w:ind w:left="1"/>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Kropo</w:t>
            </w:r>
          </w:p>
        </w:tc>
        <w:tc>
          <w:tcPr>
            <w:tcW w:w="990" w:type="dxa"/>
            <w:tcBorders>
              <w:top w:val="single" w:sz="2" w:space="0" w:color="000000"/>
              <w:left w:val="single" w:sz="2" w:space="0" w:color="000000"/>
              <w:bottom w:val="single" w:sz="2" w:space="0" w:color="000000"/>
              <w:right w:val="single" w:sz="2" w:space="0" w:color="000000"/>
            </w:tcBorders>
            <w:vAlign w:val="center"/>
          </w:tcPr>
          <w:p w14:paraId="668CC8F3"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Elifert Ltd</w:t>
            </w:r>
          </w:p>
        </w:tc>
        <w:tc>
          <w:tcPr>
            <w:tcW w:w="742" w:type="dxa"/>
            <w:tcBorders>
              <w:top w:val="single" w:sz="2" w:space="0" w:color="000000"/>
              <w:left w:val="single" w:sz="2" w:space="0" w:color="000000"/>
              <w:bottom w:val="single" w:sz="2" w:space="0" w:color="000000"/>
              <w:right w:val="single" w:sz="2" w:space="0" w:color="000000"/>
            </w:tcBorders>
            <w:vAlign w:val="center"/>
          </w:tcPr>
          <w:p w14:paraId="4205FC73" w14:textId="77777777" w:rsidR="00165391" w:rsidRPr="00165391" w:rsidRDefault="00165391" w:rsidP="00165391">
            <w:pPr>
              <w:ind w:left="64"/>
              <w:rPr>
                <w:rFonts w:ascii="Times New Roman" w:eastAsia="Calibri" w:hAnsi="Times New Roman" w:cs="Times New Roman"/>
                <w:sz w:val="18"/>
                <w:szCs w:val="18"/>
              </w:rPr>
            </w:pPr>
            <w:r w:rsidRPr="00165391">
              <w:rPr>
                <w:rFonts w:ascii="Times New Roman" w:eastAsia="Calibri" w:hAnsi="Times New Roman" w:cs="Times New Roman"/>
                <w:sz w:val="18"/>
                <w:szCs w:val="18"/>
              </w:rPr>
              <w:t>4,360,128.18</w:t>
            </w:r>
          </w:p>
        </w:tc>
        <w:tc>
          <w:tcPr>
            <w:tcW w:w="851" w:type="dxa"/>
            <w:tcBorders>
              <w:top w:val="single" w:sz="2" w:space="0" w:color="000000"/>
              <w:left w:val="single" w:sz="2" w:space="0" w:color="000000"/>
              <w:bottom w:val="single" w:sz="2" w:space="0" w:color="000000"/>
              <w:right w:val="single" w:sz="2" w:space="0" w:color="000000"/>
            </w:tcBorders>
            <w:vAlign w:val="center"/>
          </w:tcPr>
          <w:p w14:paraId="7AB2B060" w14:textId="77777777" w:rsidR="00165391" w:rsidRPr="00165391" w:rsidRDefault="00165391" w:rsidP="00165391">
            <w:pPr>
              <w:ind w:left="14"/>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34254298" w14:textId="77777777" w:rsidR="00165391" w:rsidRPr="00165391" w:rsidRDefault="00165391" w:rsidP="00165391">
            <w:pPr>
              <w:ind w:left="73"/>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14789478" w14:textId="77777777" w:rsidR="00165391" w:rsidRPr="00165391" w:rsidRDefault="00165391" w:rsidP="00165391">
            <w:pPr>
              <w:ind w:left="88"/>
              <w:rPr>
                <w:rFonts w:ascii="Times New Roman" w:eastAsia="Calibri" w:hAnsi="Times New Roman" w:cs="Times New Roman"/>
                <w:sz w:val="18"/>
                <w:szCs w:val="18"/>
              </w:rPr>
            </w:pPr>
            <w:r w:rsidRPr="00165391">
              <w:rPr>
                <w:rFonts w:ascii="Times New Roman" w:eastAsia="Calibri" w:hAnsi="Times New Roman" w:cs="Times New Roman"/>
                <w:sz w:val="18"/>
                <w:szCs w:val="18"/>
              </w:rPr>
              <w:t>25/07/2022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70E46B80" w14:textId="77777777" w:rsidR="00165391" w:rsidRPr="00165391" w:rsidRDefault="00165391" w:rsidP="00165391">
            <w:pPr>
              <w:ind w:left="116"/>
              <w:rPr>
                <w:rFonts w:ascii="Times New Roman" w:eastAsia="Calibri" w:hAnsi="Times New Roman" w:cs="Times New Roman"/>
                <w:sz w:val="18"/>
                <w:szCs w:val="18"/>
              </w:rPr>
            </w:pPr>
            <w:r w:rsidRPr="00165391">
              <w:rPr>
                <w:rFonts w:ascii="Times New Roman" w:eastAsia="Calibri" w:hAnsi="Times New Roman" w:cs="Times New Roman"/>
                <w:sz w:val="18"/>
                <w:szCs w:val="18"/>
              </w:rPr>
              <w:t>07/07/2023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05FCF847"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4,224,488.63</w:t>
            </w:r>
          </w:p>
        </w:tc>
        <w:tc>
          <w:tcPr>
            <w:tcW w:w="992" w:type="dxa"/>
            <w:tcBorders>
              <w:top w:val="single" w:sz="2" w:space="0" w:color="000000"/>
              <w:left w:val="single" w:sz="2" w:space="0" w:color="000000"/>
              <w:bottom w:val="single" w:sz="2" w:space="0" w:color="000000"/>
              <w:right w:val="single" w:sz="2" w:space="0" w:color="000000"/>
            </w:tcBorders>
            <w:vAlign w:val="center"/>
          </w:tcPr>
          <w:p w14:paraId="54CD6920"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135,639.55</w:t>
            </w:r>
          </w:p>
        </w:tc>
        <w:tc>
          <w:tcPr>
            <w:tcW w:w="850" w:type="dxa"/>
            <w:tcBorders>
              <w:top w:val="single" w:sz="2" w:space="0" w:color="000000"/>
              <w:left w:val="single" w:sz="2" w:space="0" w:color="000000"/>
              <w:bottom w:val="single" w:sz="2" w:space="0" w:color="000000"/>
              <w:right w:val="single" w:sz="4" w:space="0" w:color="000000"/>
            </w:tcBorders>
            <w:vAlign w:val="center"/>
          </w:tcPr>
          <w:p w14:paraId="6746C657"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100%</w:t>
            </w:r>
          </w:p>
        </w:tc>
        <w:tc>
          <w:tcPr>
            <w:tcW w:w="709" w:type="dxa"/>
            <w:tcBorders>
              <w:top w:val="single" w:sz="2" w:space="0" w:color="000000"/>
              <w:left w:val="single" w:sz="4" w:space="0" w:color="000000"/>
              <w:bottom w:val="single" w:sz="2" w:space="0" w:color="000000"/>
              <w:right w:val="single" w:sz="2" w:space="0" w:color="000000"/>
            </w:tcBorders>
          </w:tcPr>
          <w:p w14:paraId="2133F004"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608B9F52"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676BECC5"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3267358E" w14:textId="77777777" w:rsidR="00165391" w:rsidRPr="00165391" w:rsidRDefault="00165391" w:rsidP="00165391">
            <w:pPr>
              <w:ind w:left="-12"/>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0C7F9741" w14:textId="77777777" w:rsidTr="00EF2672">
        <w:trPr>
          <w:trHeight w:val="836"/>
          <w:jc w:val="center"/>
        </w:trPr>
        <w:tc>
          <w:tcPr>
            <w:tcW w:w="265" w:type="dxa"/>
            <w:tcBorders>
              <w:top w:val="single" w:sz="2" w:space="0" w:color="000000"/>
              <w:left w:val="single" w:sz="4" w:space="0" w:color="000000"/>
              <w:bottom w:val="single" w:sz="2" w:space="0" w:color="000000"/>
              <w:right w:val="single" w:sz="2" w:space="0" w:color="000000"/>
            </w:tcBorders>
          </w:tcPr>
          <w:p w14:paraId="589B355F"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3111201</w:t>
            </w:r>
          </w:p>
          <w:p w14:paraId="555B5B65"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8</w:t>
            </w:r>
          </w:p>
        </w:tc>
        <w:tc>
          <w:tcPr>
            <w:tcW w:w="1530" w:type="dxa"/>
            <w:tcBorders>
              <w:top w:val="single" w:sz="2" w:space="0" w:color="000000"/>
              <w:left w:val="single" w:sz="4" w:space="0" w:color="000000"/>
              <w:bottom w:val="single" w:sz="2" w:space="0" w:color="000000"/>
              <w:right w:val="single" w:sz="2" w:space="0" w:color="000000"/>
            </w:tcBorders>
            <w:vAlign w:val="center"/>
          </w:tcPr>
          <w:p w14:paraId="2CCE2263"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Construct 72 Units Lockable stores, 0.25km surface dressing with Double Seal, 500m UIdrain (0.45m) U drain and pavement of internal and external area (2000m</w:t>
            </w:r>
            <w:r w:rsidRPr="00165391">
              <w:rPr>
                <w:rFonts w:ascii="Times New Roman" w:eastAsia="Calibri" w:hAnsi="Times New Roman" w:cs="Times New Roman"/>
                <w:color w:val="000000"/>
                <w:sz w:val="18"/>
                <w:szCs w:val="18"/>
                <w:vertAlign w:val="superscript"/>
              </w:rPr>
              <w:t>2</w:t>
            </w:r>
            <w:r w:rsidRPr="00165391">
              <w:rPr>
                <w:rFonts w:ascii="Times New Roman" w:eastAsia="Calibri" w:hAnsi="Times New Roman" w:cs="Times New Roman"/>
                <w:color w:val="000000"/>
                <w:sz w:val="18"/>
                <w:szCs w:val="18"/>
              </w:rPr>
              <w:t>), complete 20No. streetlights at Kropo Market</w:t>
            </w:r>
          </w:p>
        </w:tc>
        <w:tc>
          <w:tcPr>
            <w:tcW w:w="810" w:type="dxa"/>
            <w:tcBorders>
              <w:top w:val="single" w:sz="2" w:space="0" w:color="000000"/>
              <w:left w:val="single" w:sz="2" w:space="0" w:color="000000"/>
              <w:bottom w:val="single" w:sz="2" w:space="0" w:color="000000"/>
              <w:right w:val="single" w:sz="2" w:space="0" w:color="000000"/>
            </w:tcBorders>
          </w:tcPr>
          <w:p w14:paraId="7B09EAA1" w14:textId="77777777" w:rsidR="00165391" w:rsidRPr="00165391" w:rsidRDefault="00165391" w:rsidP="00165391">
            <w:pPr>
              <w:rPr>
                <w:rFonts w:ascii="Times New Roman" w:eastAsia="Calibri" w:hAnsi="Times New Roman" w:cs="Times New Roman"/>
                <w:color w:val="000000" w:themeColor="text1"/>
                <w:sz w:val="18"/>
                <w:szCs w:val="18"/>
              </w:rPr>
            </w:pPr>
          </w:p>
          <w:p w14:paraId="467B2B4F" w14:textId="77777777" w:rsidR="00165391" w:rsidRPr="00165391" w:rsidRDefault="00165391" w:rsidP="00165391">
            <w:pPr>
              <w:rPr>
                <w:rFonts w:ascii="Times New Roman" w:eastAsia="Calibri" w:hAnsi="Times New Roman" w:cs="Times New Roman"/>
                <w:sz w:val="18"/>
                <w:szCs w:val="18"/>
              </w:rPr>
            </w:pPr>
          </w:p>
          <w:p w14:paraId="7E39433F" w14:textId="77777777" w:rsidR="00165391" w:rsidRPr="00165391" w:rsidRDefault="00165391" w:rsidP="00165391">
            <w:pPr>
              <w:rPr>
                <w:rFonts w:ascii="Times New Roman" w:eastAsia="Calibri" w:hAnsi="Times New Roman" w:cs="Times New Roman"/>
                <w:sz w:val="18"/>
                <w:szCs w:val="18"/>
              </w:rPr>
            </w:pPr>
          </w:p>
          <w:p w14:paraId="75D5C803" w14:textId="77777777" w:rsidR="00165391" w:rsidRPr="00165391" w:rsidRDefault="00165391" w:rsidP="00165391">
            <w:pPr>
              <w:rPr>
                <w:rFonts w:ascii="Times New Roman" w:eastAsia="Calibri" w:hAnsi="Times New Roman" w:cs="Times New Roman"/>
                <w:sz w:val="18"/>
                <w:szCs w:val="18"/>
              </w:rPr>
            </w:pPr>
          </w:p>
          <w:p w14:paraId="25670C4F" w14:textId="77777777" w:rsidR="00165391" w:rsidRPr="00165391" w:rsidRDefault="00165391" w:rsidP="00165391">
            <w:pPr>
              <w:rPr>
                <w:rFonts w:ascii="Times New Roman" w:eastAsia="Calibri" w:hAnsi="Times New Roman" w:cs="Times New Roman"/>
                <w:color w:val="000000" w:themeColor="text1"/>
                <w:sz w:val="18"/>
                <w:szCs w:val="18"/>
              </w:rPr>
            </w:pPr>
          </w:p>
          <w:p w14:paraId="7D4FF7DB" w14:textId="77777777" w:rsidR="00165391" w:rsidRPr="00165391" w:rsidRDefault="00165391" w:rsidP="00165391">
            <w:pPr>
              <w:rPr>
                <w:rFonts w:ascii="Times New Roman" w:eastAsia="Calibri" w:hAnsi="Times New Roman" w:cs="Times New Roman"/>
                <w:color w:val="000000" w:themeColor="text1"/>
                <w:sz w:val="18"/>
                <w:szCs w:val="18"/>
              </w:rPr>
            </w:pPr>
          </w:p>
          <w:p w14:paraId="7FE47F7F" w14:textId="77777777" w:rsidR="00165391" w:rsidRPr="00165391" w:rsidRDefault="00165391" w:rsidP="00165391">
            <w:pPr>
              <w:rPr>
                <w:rFonts w:ascii="Times New Roman" w:eastAsia="Calibri" w:hAnsi="Times New Roman" w:cs="Times New Roman"/>
                <w:color w:val="000000" w:themeColor="text1"/>
                <w:sz w:val="18"/>
                <w:szCs w:val="18"/>
              </w:rPr>
            </w:pPr>
          </w:p>
          <w:p w14:paraId="7BFC1D8D" w14:textId="77777777" w:rsidR="00165391" w:rsidRPr="00165391" w:rsidRDefault="00165391" w:rsidP="00165391">
            <w:pPr>
              <w:rPr>
                <w:rFonts w:ascii="Times New Roman" w:eastAsia="Calibri" w:hAnsi="Times New Roman" w:cs="Times New Roman"/>
                <w:color w:val="000000" w:themeColor="text1"/>
                <w:sz w:val="18"/>
                <w:szCs w:val="18"/>
              </w:rPr>
            </w:pPr>
          </w:p>
          <w:p w14:paraId="12069227"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Economic</w:t>
            </w:r>
          </w:p>
        </w:tc>
        <w:tc>
          <w:tcPr>
            <w:tcW w:w="810" w:type="dxa"/>
            <w:tcBorders>
              <w:top w:val="single" w:sz="2" w:space="0" w:color="000000"/>
              <w:left w:val="single" w:sz="2" w:space="0" w:color="000000"/>
              <w:bottom w:val="single" w:sz="2" w:space="0" w:color="000000"/>
              <w:right w:val="single" w:sz="2" w:space="0" w:color="000000"/>
            </w:tcBorders>
            <w:vAlign w:val="center"/>
          </w:tcPr>
          <w:p w14:paraId="21219340" w14:textId="77777777" w:rsidR="00165391" w:rsidRPr="00165391" w:rsidRDefault="00165391" w:rsidP="00165391">
            <w:pPr>
              <w:ind w:left="15"/>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Kropo</w:t>
            </w:r>
          </w:p>
        </w:tc>
        <w:tc>
          <w:tcPr>
            <w:tcW w:w="990" w:type="dxa"/>
            <w:tcBorders>
              <w:top w:val="single" w:sz="2" w:space="0" w:color="000000"/>
              <w:left w:val="single" w:sz="2" w:space="0" w:color="000000"/>
              <w:bottom w:val="single" w:sz="2" w:space="0" w:color="000000"/>
              <w:right w:val="single" w:sz="2" w:space="0" w:color="000000"/>
            </w:tcBorders>
            <w:vAlign w:val="center"/>
          </w:tcPr>
          <w:p w14:paraId="201AB0C1" w14:textId="77777777" w:rsidR="00165391" w:rsidRPr="00165391" w:rsidRDefault="00165391" w:rsidP="00165391">
            <w:pPr>
              <w:jc w:val="center"/>
              <w:rPr>
                <w:rFonts w:ascii="Times New Roman" w:eastAsia="Calibri" w:hAnsi="Times New Roman" w:cs="Times New Roman"/>
                <w:color w:val="FF0000"/>
                <w:sz w:val="18"/>
                <w:szCs w:val="18"/>
              </w:rPr>
            </w:pPr>
            <w:r w:rsidRPr="00165391">
              <w:rPr>
                <w:rFonts w:ascii="Times New Roman" w:eastAsia="Calibri" w:hAnsi="Times New Roman" w:cs="Times New Roman"/>
                <w:color w:val="FF0000"/>
                <w:sz w:val="18"/>
                <w:szCs w:val="18"/>
              </w:rPr>
              <w:t>A</w:t>
            </w:r>
            <w:r w:rsidRPr="00165391">
              <w:rPr>
                <w:rFonts w:ascii="Times New Roman" w:eastAsia="Calibri" w:hAnsi="Times New Roman" w:cs="Times New Roman"/>
                <w:sz w:val="18"/>
                <w:szCs w:val="18"/>
              </w:rPr>
              <w:t>lhaji and Medina Co.Ltd</w:t>
            </w:r>
          </w:p>
        </w:tc>
        <w:tc>
          <w:tcPr>
            <w:tcW w:w="742" w:type="dxa"/>
            <w:tcBorders>
              <w:top w:val="single" w:sz="2" w:space="0" w:color="000000"/>
              <w:left w:val="single" w:sz="2" w:space="0" w:color="000000"/>
              <w:bottom w:val="single" w:sz="2" w:space="0" w:color="000000"/>
              <w:right w:val="single" w:sz="2" w:space="0" w:color="000000"/>
            </w:tcBorders>
            <w:vAlign w:val="center"/>
          </w:tcPr>
          <w:p w14:paraId="3AFB9FED" w14:textId="77777777" w:rsidR="00165391" w:rsidRPr="00165391" w:rsidRDefault="00165391" w:rsidP="00165391">
            <w:pPr>
              <w:ind w:left="64"/>
              <w:rPr>
                <w:rFonts w:ascii="Times New Roman" w:eastAsia="Calibri" w:hAnsi="Times New Roman" w:cs="Times New Roman"/>
                <w:sz w:val="18"/>
                <w:szCs w:val="18"/>
              </w:rPr>
            </w:pPr>
            <w:r w:rsidRPr="00165391">
              <w:rPr>
                <w:rFonts w:ascii="Times New Roman" w:eastAsia="Calibri" w:hAnsi="Times New Roman" w:cs="Times New Roman"/>
                <w:sz w:val="18"/>
                <w:szCs w:val="18"/>
              </w:rPr>
              <w:t>8,232,994.13</w:t>
            </w:r>
          </w:p>
        </w:tc>
        <w:tc>
          <w:tcPr>
            <w:tcW w:w="851" w:type="dxa"/>
            <w:tcBorders>
              <w:top w:val="single" w:sz="2" w:space="0" w:color="000000"/>
              <w:left w:val="single" w:sz="2" w:space="0" w:color="000000"/>
              <w:bottom w:val="single" w:sz="2" w:space="0" w:color="000000"/>
              <w:right w:val="single" w:sz="2" w:space="0" w:color="000000"/>
            </w:tcBorders>
            <w:vAlign w:val="center"/>
          </w:tcPr>
          <w:p w14:paraId="62330955" w14:textId="77777777" w:rsidR="00165391" w:rsidRPr="00165391" w:rsidRDefault="00165391" w:rsidP="00165391">
            <w:pPr>
              <w:ind w:left="16"/>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5AF9F198" w14:textId="77777777" w:rsidR="00165391" w:rsidRPr="00165391" w:rsidRDefault="00165391" w:rsidP="00165391">
            <w:pPr>
              <w:ind w:left="42"/>
              <w:jc w:val="both"/>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1B64DC1" w14:textId="77777777" w:rsidR="00165391" w:rsidRPr="00165391" w:rsidRDefault="00165391" w:rsidP="00165391">
            <w:pPr>
              <w:ind w:left="88"/>
              <w:rPr>
                <w:rFonts w:ascii="Times New Roman" w:eastAsia="Calibri" w:hAnsi="Times New Roman" w:cs="Times New Roman"/>
                <w:sz w:val="18"/>
                <w:szCs w:val="18"/>
              </w:rPr>
            </w:pPr>
            <w:r w:rsidRPr="00165391">
              <w:rPr>
                <w:rFonts w:ascii="Times New Roman" w:eastAsia="Calibri" w:hAnsi="Times New Roman" w:cs="Times New Roman"/>
                <w:sz w:val="18"/>
                <w:szCs w:val="18"/>
              </w:rPr>
              <w:t>07/07/2023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09D1B06B" w14:textId="77777777" w:rsidR="00165391" w:rsidRPr="00165391" w:rsidRDefault="00165391" w:rsidP="00165391">
            <w:pPr>
              <w:ind w:left="85"/>
              <w:rPr>
                <w:rFonts w:ascii="Times New Roman" w:eastAsia="Calibri" w:hAnsi="Times New Roman" w:cs="Times New Roman"/>
                <w:sz w:val="18"/>
                <w:szCs w:val="18"/>
              </w:rPr>
            </w:pPr>
            <w:r w:rsidRPr="00165391">
              <w:rPr>
                <w:rFonts w:ascii="Times New Roman" w:eastAsia="Calibri" w:hAnsi="Times New Roman" w:cs="Times New Roman"/>
                <w:sz w:val="18"/>
                <w:szCs w:val="18"/>
              </w:rPr>
              <w:t>03/07/2024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4C69C167"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8,147,794.02</w:t>
            </w:r>
          </w:p>
        </w:tc>
        <w:tc>
          <w:tcPr>
            <w:tcW w:w="992" w:type="dxa"/>
            <w:tcBorders>
              <w:top w:val="single" w:sz="2" w:space="0" w:color="000000"/>
              <w:left w:val="single" w:sz="2" w:space="0" w:color="000000"/>
              <w:bottom w:val="single" w:sz="2" w:space="0" w:color="000000"/>
              <w:right w:val="single" w:sz="2" w:space="0" w:color="000000"/>
            </w:tcBorders>
            <w:vAlign w:val="center"/>
          </w:tcPr>
          <w:p w14:paraId="102D5FAB" w14:textId="77777777" w:rsidR="00165391" w:rsidRPr="00165391" w:rsidRDefault="00165391" w:rsidP="00165391">
            <w:pPr>
              <w:ind w:left="83"/>
              <w:rPr>
                <w:rFonts w:ascii="Times New Roman" w:eastAsia="Calibri" w:hAnsi="Times New Roman" w:cs="Times New Roman"/>
                <w:sz w:val="18"/>
                <w:szCs w:val="18"/>
              </w:rPr>
            </w:pPr>
            <w:r w:rsidRPr="00165391">
              <w:rPr>
                <w:rFonts w:ascii="Times New Roman" w:eastAsia="Calibri" w:hAnsi="Times New Roman" w:cs="Times New Roman"/>
                <w:sz w:val="18"/>
                <w:szCs w:val="18"/>
              </w:rPr>
              <w:t>85,200.11</w:t>
            </w:r>
          </w:p>
        </w:tc>
        <w:tc>
          <w:tcPr>
            <w:tcW w:w="850" w:type="dxa"/>
            <w:tcBorders>
              <w:top w:val="single" w:sz="2" w:space="0" w:color="000000"/>
              <w:left w:val="single" w:sz="2" w:space="0" w:color="000000"/>
              <w:bottom w:val="single" w:sz="2" w:space="0" w:color="000000"/>
              <w:right w:val="single" w:sz="4" w:space="0" w:color="000000"/>
            </w:tcBorders>
            <w:vAlign w:val="center"/>
          </w:tcPr>
          <w:p w14:paraId="37BBCF08"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100%</w:t>
            </w:r>
          </w:p>
        </w:tc>
        <w:tc>
          <w:tcPr>
            <w:tcW w:w="709" w:type="dxa"/>
            <w:tcBorders>
              <w:top w:val="single" w:sz="2" w:space="0" w:color="000000"/>
              <w:left w:val="single" w:sz="4" w:space="0" w:color="000000"/>
              <w:bottom w:val="single" w:sz="2" w:space="0" w:color="000000"/>
              <w:right w:val="single" w:sz="2" w:space="0" w:color="000000"/>
            </w:tcBorders>
          </w:tcPr>
          <w:p w14:paraId="3B022A51"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D1E390B"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completed</w:t>
            </w:r>
          </w:p>
        </w:tc>
        <w:tc>
          <w:tcPr>
            <w:tcW w:w="992" w:type="dxa"/>
            <w:tcBorders>
              <w:top w:val="single" w:sz="2" w:space="0" w:color="000000"/>
              <w:left w:val="single" w:sz="4" w:space="0" w:color="000000"/>
              <w:bottom w:val="single" w:sz="2" w:space="0" w:color="000000"/>
              <w:right w:val="single" w:sz="2" w:space="0" w:color="000000"/>
            </w:tcBorders>
          </w:tcPr>
          <w:p w14:paraId="6B7F501B"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0E311858" w14:textId="77777777" w:rsidR="00165391" w:rsidRPr="00165391" w:rsidRDefault="00165391" w:rsidP="00165391">
            <w:pPr>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market already exixted</w:t>
            </w:r>
          </w:p>
        </w:tc>
      </w:tr>
      <w:tr w:rsidR="00165391" w:rsidRPr="00165391" w14:paraId="5B08AE0F" w14:textId="77777777" w:rsidTr="00EF2672">
        <w:trPr>
          <w:trHeight w:val="994"/>
          <w:jc w:val="center"/>
        </w:trPr>
        <w:tc>
          <w:tcPr>
            <w:tcW w:w="265" w:type="dxa"/>
            <w:tcBorders>
              <w:top w:val="single" w:sz="2" w:space="0" w:color="000000"/>
              <w:left w:val="single" w:sz="4" w:space="0" w:color="000000"/>
              <w:bottom w:val="single" w:sz="2" w:space="0" w:color="000000"/>
              <w:right w:val="single" w:sz="2" w:space="0" w:color="000000"/>
            </w:tcBorders>
          </w:tcPr>
          <w:p w14:paraId="15DA3D55" w14:textId="77777777" w:rsidR="00165391" w:rsidRPr="00165391" w:rsidRDefault="00165391" w:rsidP="00165391">
            <w:pPr>
              <w:ind w:left="26" w:right="23"/>
              <w:jc w:val="both"/>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3111354</w:t>
            </w:r>
          </w:p>
          <w:p w14:paraId="706F9980" w14:textId="77777777" w:rsidR="00165391" w:rsidRPr="00165391" w:rsidRDefault="00165391" w:rsidP="00165391">
            <w:pPr>
              <w:ind w:left="26" w:right="23"/>
              <w:jc w:val="both"/>
              <w:rPr>
                <w:rFonts w:ascii="Times New Roman" w:eastAsia="Cambria" w:hAnsi="Times New Roman" w:cs="Times New Roman"/>
                <w:b/>
                <w:sz w:val="18"/>
                <w:szCs w:val="18"/>
              </w:rPr>
            </w:pPr>
            <w:r w:rsidRPr="00165391">
              <w:rPr>
                <w:rFonts w:ascii="Times New Roman" w:eastAsia="Cambria" w:hAnsi="Times New Roman" w:cs="Times New Roman"/>
                <w:b/>
                <w:sz w:val="18"/>
                <w:szCs w:val="18"/>
              </w:rPr>
              <w:t>9</w:t>
            </w:r>
          </w:p>
        </w:tc>
        <w:tc>
          <w:tcPr>
            <w:tcW w:w="1530" w:type="dxa"/>
            <w:tcBorders>
              <w:top w:val="single" w:sz="2" w:space="0" w:color="000000"/>
              <w:left w:val="single" w:sz="4" w:space="0" w:color="000000"/>
              <w:bottom w:val="single" w:sz="2" w:space="0" w:color="000000"/>
              <w:right w:val="single" w:sz="2" w:space="0" w:color="000000"/>
            </w:tcBorders>
            <w:vAlign w:val="center"/>
          </w:tcPr>
          <w:p w14:paraId="0460C97A" w14:textId="77777777" w:rsidR="00165391" w:rsidRPr="00165391" w:rsidRDefault="00165391" w:rsidP="00165391">
            <w:pPr>
              <w:ind w:left="26" w:right="23"/>
              <w:jc w:val="both"/>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Construct 60No. Lockable stores with external works at Old Suame Market</w:t>
            </w:r>
          </w:p>
        </w:tc>
        <w:tc>
          <w:tcPr>
            <w:tcW w:w="810" w:type="dxa"/>
            <w:tcBorders>
              <w:top w:val="single" w:sz="2" w:space="0" w:color="000000"/>
              <w:left w:val="single" w:sz="2" w:space="0" w:color="000000"/>
              <w:bottom w:val="single" w:sz="2" w:space="0" w:color="000000"/>
              <w:right w:val="single" w:sz="2" w:space="0" w:color="000000"/>
            </w:tcBorders>
          </w:tcPr>
          <w:p w14:paraId="101DF81C" w14:textId="77777777" w:rsidR="00165391" w:rsidRPr="00165391" w:rsidRDefault="00165391" w:rsidP="00165391">
            <w:pP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Economic</w:t>
            </w:r>
          </w:p>
        </w:tc>
        <w:tc>
          <w:tcPr>
            <w:tcW w:w="810" w:type="dxa"/>
            <w:tcBorders>
              <w:top w:val="single" w:sz="2" w:space="0" w:color="000000"/>
              <w:left w:val="single" w:sz="2" w:space="0" w:color="000000"/>
              <w:bottom w:val="single" w:sz="2" w:space="0" w:color="000000"/>
              <w:right w:val="single" w:sz="2" w:space="0" w:color="000000"/>
            </w:tcBorders>
            <w:vAlign w:val="center"/>
          </w:tcPr>
          <w:p w14:paraId="68C3F2C8" w14:textId="77777777" w:rsidR="00165391" w:rsidRPr="00165391" w:rsidRDefault="00165391" w:rsidP="00165391">
            <w:pPr>
              <w:ind w:left="109"/>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Old Suame Market</w:t>
            </w:r>
          </w:p>
        </w:tc>
        <w:tc>
          <w:tcPr>
            <w:tcW w:w="990" w:type="dxa"/>
            <w:tcBorders>
              <w:top w:val="single" w:sz="2" w:space="0" w:color="000000"/>
              <w:left w:val="single" w:sz="2" w:space="0" w:color="000000"/>
              <w:bottom w:val="single" w:sz="2" w:space="0" w:color="000000"/>
              <w:right w:val="single" w:sz="2" w:space="0" w:color="000000"/>
            </w:tcBorders>
            <w:vAlign w:val="center"/>
          </w:tcPr>
          <w:p w14:paraId="4045CDBB"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A.S Afrimp GH. Ltd</w:t>
            </w:r>
          </w:p>
        </w:tc>
        <w:tc>
          <w:tcPr>
            <w:tcW w:w="742" w:type="dxa"/>
            <w:tcBorders>
              <w:top w:val="single" w:sz="2" w:space="0" w:color="000000"/>
              <w:left w:val="single" w:sz="2" w:space="0" w:color="000000"/>
              <w:bottom w:val="single" w:sz="2" w:space="0" w:color="000000"/>
              <w:right w:val="single" w:sz="2" w:space="0" w:color="000000"/>
            </w:tcBorders>
            <w:vAlign w:val="center"/>
          </w:tcPr>
          <w:p w14:paraId="50F24810" w14:textId="77777777" w:rsidR="00165391" w:rsidRPr="00165391" w:rsidRDefault="00165391" w:rsidP="00165391">
            <w:pPr>
              <w:ind w:right="25"/>
              <w:jc w:val="right"/>
              <w:rPr>
                <w:rFonts w:ascii="Times New Roman" w:eastAsia="Calibri" w:hAnsi="Times New Roman" w:cs="Times New Roman"/>
                <w:sz w:val="18"/>
                <w:szCs w:val="18"/>
              </w:rPr>
            </w:pPr>
            <w:r w:rsidRPr="00165391">
              <w:rPr>
                <w:rFonts w:ascii="Times New Roman" w:eastAsia="Calibri" w:hAnsi="Times New Roman" w:cs="Times New Roman"/>
                <w:sz w:val="18"/>
                <w:szCs w:val="18"/>
              </w:rPr>
              <w:t>5,045,735.75</w:t>
            </w:r>
          </w:p>
        </w:tc>
        <w:tc>
          <w:tcPr>
            <w:tcW w:w="851" w:type="dxa"/>
            <w:tcBorders>
              <w:top w:val="single" w:sz="2" w:space="0" w:color="000000"/>
              <w:left w:val="single" w:sz="2" w:space="0" w:color="000000"/>
              <w:bottom w:val="single" w:sz="2" w:space="0" w:color="000000"/>
              <w:right w:val="single" w:sz="2" w:space="0" w:color="000000"/>
            </w:tcBorders>
            <w:vAlign w:val="center"/>
          </w:tcPr>
          <w:p w14:paraId="79C37270" w14:textId="77777777" w:rsidR="00165391" w:rsidRPr="00165391" w:rsidRDefault="00165391" w:rsidP="00165391">
            <w:pPr>
              <w:ind w:left="16"/>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5A0A30B7" w14:textId="77777777" w:rsidR="00165391" w:rsidRPr="00165391" w:rsidRDefault="00165391" w:rsidP="00165391">
            <w:pPr>
              <w:ind w:left="107"/>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3FBCA66" w14:textId="77777777" w:rsidR="00165391" w:rsidRPr="00165391" w:rsidRDefault="00165391" w:rsidP="00165391">
            <w:pPr>
              <w:ind w:left="13"/>
              <w:jc w:val="center"/>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7D9096CC" w14:textId="77777777" w:rsidR="00165391" w:rsidRPr="00165391" w:rsidRDefault="00165391" w:rsidP="00165391">
            <w:pPr>
              <w:ind w:left="85"/>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EF617F5"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5,163,679.08</w:t>
            </w:r>
          </w:p>
        </w:tc>
        <w:tc>
          <w:tcPr>
            <w:tcW w:w="992" w:type="dxa"/>
            <w:tcBorders>
              <w:top w:val="single" w:sz="2" w:space="0" w:color="000000"/>
              <w:left w:val="single" w:sz="2" w:space="0" w:color="000000"/>
              <w:bottom w:val="single" w:sz="2" w:space="0" w:color="000000"/>
              <w:right w:val="single" w:sz="2" w:space="0" w:color="000000"/>
            </w:tcBorders>
            <w:vAlign w:val="center"/>
          </w:tcPr>
          <w:p w14:paraId="3201D19F" w14:textId="77777777" w:rsidR="00165391" w:rsidRPr="00165391" w:rsidRDefault="00165391" w:rsidP="00165391">
            <w:pPr>
              <w:ind w:left="85"/>
              <w:rPr>
                <w:rFonts w:ascii="Times New Roman" w:eastAsia="Calibri" w:hAnsi="Times New Roman" w:cs="Times New Roman"/>
                <w:sz w:val="18"/>
                <w:szCs w:val="18"/>
              </w:rPr>
            </w:pPr>
            <w:r w:rsidRPr="00165391">
              <w:rPr>
                <w:rFonts w:ascii="Times New Roman" w:eastAsia="Calibri" w:hAnsi="Times New Roman" w:cs="Times New Roman"/>
                <w:sz w:val="18"/>
                <w:szCs w:val="18"/>
              </w:rPr>
              <w:t>117,943.33</w:t>
            </w:r>
          </w:p>
        </w:tc>
        <w:tc>
          <w:tcPr>
            <w:tcW w:w="850" w:type="dxa"/>
            <w:tcBorders>
              <w:top w:val="single" w:sz="2" w:space="0" w:color="000000"/>
              <w:left w:val="single" w:sz="2" w:space="0" w:color="000000"/>
              <w:bottom w:val="single" w:sz="2" w:space="0" w:color="000000"/>
              <w:right w:val="single" w:sz="4" w:space="0" w:color="000000"/>
            </w:tcBorders>
            <w:vAlign w:val="center"/>
          </w:tcPr>
          <w:p w14:paraId="0AD37C69"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100%</w:t>
            </w:r>
          </w:p>
        </w:tc>
        <w:tc>
          <w:tcPr>
            <w:tcW w:w="709" w:type="dxa"/>
            <w:tcBorders>
              <w:top w:val="single" w:sz="2" w:space="0" w:color="000000"/>
              <w:left w:val="single" w:sz="4" w:space="0" w:color="000000"/>
              <w:bottom w:val="single" w:sz="2" w:space="0" w:color="000000"/>
              <w:right w:val="single" w:sz="2" w:space="0" w:color="000000"/>
            </w:tcBorders>
          </w:tcPr>
          <w:p w14:paraId="6E586BBC"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129EFDA"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completed</w:t>
            </w:r>
          </w:p>
        </w:tc>
        <w:tc>
          <w:tcPr>
            <w:tcW w:w="992" w:type="dxa"/>
            <w:tcBorders>
              <w:top w:val="single" w:sz="2" w:space="0" w:color="000000"/>
              <w:left w:val="single" w:sz="4" w:space="0" w:color="000000"/>
              <w:bottom w:val="single" w:sz="2" w:space="0" w:color="000000"/>
              <w:right w:val="single" w:sz="2" w:space="0" w:color="000000"/>
            </w:tcBorders>
          </w:tcPr>
          <w:p w14:paraId="50E34F0B"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3B5C3276" w14:textId="77777777" w:rsidR="00165391" w:rsidRPr="00165391" w:rsidRDefault="00165391" w:rsidP="00165391">
            <w:pPr>
              <w:ind w:left="-12"/>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708C7887" w14:textId="77777777" w:rsidTr="00EF2672">
        <w:trPr>
          <w:trHeight w:val="808"/>
          <w:jc w:val="center"/>
        </w:trPr>
        <w:tc>
          <w:tcPr>
            <w:tcW w:w="265" w:type="dxa"/>
            <w:tcBorders>
              <w:top w:val="single" w:sz="2" w:space="0" w:color="000000"/>
              <w:left w:val="single" w:sz="4" w:space="0" w:color="000000"/>
              <w:bottom w:val="single" w:sz="2" w:space="0" w:color="000000"/>
              <w:right w:val="single" w:sz="2" w:space="0" w:color="000000"/>
            </w:tcBorders>
          </w:tcPr>
          <w:p w14:paraId="770A6371"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lastRenderedPageBreak/>
              <w:t>3111354</w:t>
            </w:r>
          </w:p>
          <w:p w14:paraId="6495D8C4"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10</w:t>
            </w:r>
          </w:p>
        </w:tc>
        <w:tc>
          <w:tcPr>
            <w:tcW w:w="1530" w:type="dxa"/>
            <w:tcBorders>
              <w:top w:val="single" w:sz="2" w:space="0" w:color="000000"/>
              <w:left w:val="single" w:sz="4" w:space="0" w:color="000000"/>
              <w:bottom w:val="single" w:sz="2" w:space="0" w:color="000000"/>
              <w:right w:val="single" w:sz="2" w:space="0" w:color="000000"/>
            </w:tcBorders>
            <w:vAlign w:val="center"/>
          </w:tcPr>
          <w:p w14:paraId="63A9B4A3"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Rehabilitation of 1.5km Agogoso Church of Christ to Judamu Gyata Road</w:t>
            </w:r>
          </w:p>
        </w:tc>
        <w:tc>
          <w:tcPr>
            <w:tcW w:w="810" w:type="dxa"/>
            <w:tcBorders>
              <w:top w:val="single" w:sz="2" w:space="0" w:color="000000"/>
              <w:left w:val="single" w:sz="2" w:space="0" w:color="000000"/>
              <w:bottom w:val="single" w:sz="2" w:space="0" w:color="000000"/>
              <w:right w:val="single" w:sz="2" w:space="0" w:color="000000"/>
            </w:tcBorders>
          </w:tcPr>
          <w:p w14:paraId="0083BE77" w14:textId="77777777" w:rsidR="00165391" w:rsidRPr="00165391" w:rsidRDefault="00165391" w:rsidP="00165391">
            <w:pP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Road</w:t>
            </w:r>
          </w:p>
        </w:tc>
        <w:tc>
          <w:tcPr>
            <w:tcW w:w="810" w:type="dxa"/>
            <w:tcBorders>
              <w:top w:val="single" w:sz="2" w:space="0" w:color="000000"/>
              <w:left w:val="single" w:sz="2" w:space="0" w:color="000000"/>
              <w:bottom w:val="single" w:sz="2" w:space="0" w:color="000000"/>
              <w:right w:val="single" w:sz="2" w:space="0" w:color="000000"/>
            </w:tcBorders>
            <w:vAlign w:val="center"/>
          </w:tcPr>
          <w:p w14:paraId="592E8843" w14:textId="77777777" w:rsidR="00165391" w:rsidRPr="00165391" w:rsidRDefault="00165391" w:rsidP="00165391">
            <w:pPr>
              <w:ind w:left="17"/>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Agogoso Church of Christ to Judamu Gyata Road</w:t>
            </w:r>
          </w:p>
        </w:tc>
        <w:tc>
          <w:tcPr>
            <w:tcW w:w="990" w:type="dxa"/>
            <w:tcBorders>
              <w:top w:val="single" w:sz="2" w:space="0" w:color="000000"/>
              <w:left w:val="single" w:sz="2" w:space="0" w:color="000000"/>
              <w:bottom w:val="single" w:sz="2" w:space="0" w:color="000000"/>
              <w:right w:val="single" w:sz="2" w:space="0" w:color="000000"/>
            </w:tcBorders>
            <w:vAlign w:val="center"/>
          </w:tcPr>
          <w:p w14:paraId="692E528C"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Jabora Construction</w:t>
            </w:r>
          </w:p>
        </w:tc>
        <w:tc>
          <w:tcPr>
            <w:tcW w:w="742" w:type="dxa"/>
            <w:tcBorders>
              <w:top w:val="single" w:sz="2" w:space="0" w:color="000000"/>
              <w:left w:val="single" w:sz="2" w:space="0" w:color="000000"/>
              <w:bottom w:val="single" w:sz="2" w:space="0" w:color="000000"/>
              <w:right w:val="single" w:sz="2" w:space="0" w:color="000000"/>
            </w:tcBorders>
            <w:vAlign w:val="center"/>
          </w:tcPr>
          <w:p w14:paraId="3121B2DB" w14:textId="77777777" w:rsidR="00165391" w:rsidRPr="00165391" w:rsidRDefault="00165391" w:rsidP="00165391">
            <w:pPr>
              <w:ind w:right="25"/>
              <w:jc w:val="right"/>
              <w:rPr>
                <w:rFonts w:ascii="Times New Roman" w:eastAsia="Calibri" w:hAnsi="Times New Roman" w:cs="Times New Roman"/>
                <w:sz w:val="18"/>
                <w:szCs w:val="18"/>
              </w:rPr>
            </w:pPr>
            <w:r w:rsidRPr="00165391">
              <w:rPr>
                <w:rFonts w:ascii="Times New Roman" w:eastAsia="Calibri" w:hAnsi="Times New Roman" w:cs="Times New Roman"/>
                <w:sz w:val="18"/>
                <w:szCs w:val="18"/>
              </w:rPr>
              <w:t>9,524,029.20</w:t>
            </w:r>
          </w:p>
        </w:tc>
        <w:tc>
          <w:tcPr>
            <w:tcW w:w="851" w:type="dxa"/>
            <w:tcBorders>
              <w:top w:val="single" w:sz="2" w:space="0" w:color="000000"/>
              <w:left w:val="single" w:sz="2" w:space="0" w:color="000000"/>
              <w:bottom w:val="single" w:sz="2" w:space="0" w:color="000000"/>
              <w:right w:val="single" w:sz="2" w:space="0" w:color="000000"/>
            </w:tcBorders>
            <w:vAlign w:val="center"/>
          </w:tcPr>
          <w:p w14:paraId="74D747E8" w14:textId="77777777" w:rsidR="00165391" w:rsidRPr="00165391" w:rsidRDefault="00165391" w:rsidP="00165391">
            <w:pPr>
              <w:ind w:left="16"/>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GSCSP</w:t>
            </w:r>
          </w:p>
        </w:tc>
        <w:tc>
          <w:tcPr>
            <w:tcW w:w="708" w:type="dxa"/>
            <w:tcBorders>
              <w:top w:val="single" w:sz="2" w:space="0" w:color="000000"/>
              <w:left w:val="single" w:sz="2" w:space="0" w:color="000000"/>
              <w:bottom w:val="single" w:sz="2" w:space="0" w:color="000000"/>
              <w:right w:val="single" w:sz="2" w:space="0" w:color="000000"/>
            </w:tcBorders>
          </w:tcPr>
          <w:p w14:paraId="01EE9302" w14:textId="77777777" w:rsidR="00165391" w:rsidRPr="00165391" w:rsidRDefault="00165391" w:rsidP="00165391">
            <w:pPr>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388A73CB"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12 Sept,2024</w:t>
            </w:r>
          </w:p>
        </w:tc>
        <w:tc>
          <w:tcPr>
            <w:tcW w:w="709" w:type="dxa"/>
            <w:tcBorders>
              <w:top w:val="single" w:sz="2" w:space="0" w:color="000000"/>
              <w:left w:val="single" w:sz="2" w:space="0" w:color="000000"/>
              <w:bottom w:val="single" w:sz="2" w:space="0" w:color="000000"/>
              <w:right w:val="single" w:sz="2" w:space="0" w:color="000000"/>
            </w:tcBorders>
          </w:tcPr>
          <w:p w14:paraId="3288F1D7" w14:textId="77777777" w:rsidR="00165391" w:rsidRPr="00165391" w:rsidRDefault="00165391" w:rsidP="00165391">
            <w:pPr>
              <w:rPr>
                <w:rFonts w:ascii="Times New Roman" w:eastAsia="Calibri" w:hAnsi="Times New Roman" w:cs="Times New Roman"/>
                <w:b/>
                <w:bCs/>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4AB28D56" w14:textId="77777777" w:rsidR="00165391" w:rsidRPr="00165391" w:rsidRDefault="00165391" w:rsidP="00165391">
            <w:pPr>
              <w:rPr>
                <w:rFonts w:ascii="Times New Roman" w:eastAsia="Calibri" w:hAnsi="Times New Roman" w:cs="Times New Roman"/>
                <w:bCs/>
                <w:sz w:val="18"/>
                <w:szCs w:val="18"/>
              </w:rPr>
            </w:pPr>
            <w:r w:rsidRPr="00165391">
              <w:rPr>
                <w:rFonts w:ascii="Times New Roman" w:eastAsia="Calibri" w:hAnsi="Times New Roman" w:cs="Times New Roman"/>
                <w:bCs/>
                <w:sz w:val="18"/>
                <w:szCs w:val="18"/>
              </w:rPr>
              <w:t>6,953,424.92</w:t>
            </w:r>
          </w:p>
        </w:tc>
        <w:tc>
          <w:tcPr>
            <w:tcW w:w="992" w:type="dxa"/>
            <w:tcBorders>
              <w:top w:val="single" w:sz="2" w:space="0" w:color="000000"/>
              <w:left w:val="single" w:sz="2" w:space="0" w:color="000000"/>
              <w:bottom w:val="single" w:sz="2" w:space="0" w:color="000000"/>
              <w:right w:val="single" w:sz="2" w:space="0" w:color="000000"/>
            </w:tcBorders>
          </w:tcPr>
          <w:p w14:paraId="3EE4F9FA" w14:textId="77777777" w:rsidR="00165391" w:rsidRPr="00165391" w:rsidRDefault="00165391" w:rsidP="00165391">
            <w:pPr>
              <w:jc w:val="center"/>
              <w:rPr>
                <w:rFonts w:ascii="Times New Roman" w:eastAsia="Calibri" w:hAnsi="Times New Roman" w:cs="Times New Roman"/>
                <w:bCs/>
                <w:sz w:val="18"/>
                <w:szCs w:val="18"/>
              </w:rPr>
            </w:pPr>
            <w:r w:rsidRPr="00165391">
              <w:rPr>
                <w:rFonts w:ascii="Times New Roman" w:eastAsia="Calibri" w:hAnsi="Times New Roman" w:cs="Times New Roman"/>
                <w:bCs/>
                <w:sz w:val="18"/>
                <w:szCs w:val="18"/>
              </w:rPr>
              <w:t>2,570,604.28</w:t>
            </w:r>
          </w:p>
        </w:tc>
        <w:tc>
          <w:tcPr>
            <w:tcW w:w="850" w:type="dxa"/>
            <w:tcBorders>
              <w:top w:val="single" w:sz="2" w:space="0" w:color="000000"/>
              <w:left w:val="single" w:sz="2" w:space="0" w:color="000000"/>
              <w:bottom w:val="single" w:sz="2" w:space="0" w:color="000000"/>
              <w:right w:val="single" w:sz="4" w:space="0" w:color="000000"/>
            </w:tcBorders>
            <w:vAlign w:val="center"/>
          </w:tcPr>
          <w:p w14:paraId="7156CE93"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82.6%</w:t>
            </w:r>
          </w:p>
        </w:tc>
        <w:tc>
          <w:tcPr>
            <w:tcW w:w="709" w:type="dxa"/>
            <w:tcBorders>
              <w:top w:val="single" w:sz="2" w:space="0" w:color="000000"/>
              <w:left w:val="single" w:sz="4" w:space="0" w:color="000000"/>
              <w:bottom w:val="single" w:sz="2" w:space="0" w:color="000000"/>
              <w:right w:val="single" w:sz="2" w:space="0" w:color="000000"/>
            </w:tcBorders>
          </w:tcPr>
          <w:p w14:paraId="2A3FC6AE" w14:textId="77777777" w:rsidR="00165391" w:rsidRPr="00165391" w:rsidRDefault="00165391" w:rsidP="00165391">
            <w:pPr>
              <w:ind w:left="-4"/>
              <w:rPr>
                <w:rFonts w:ascii="Times New Roman" w:eastAsia="Calibri" w:hAnsi="Times New Roman" w:cs="Times New Roman"/>
                <w:color w:val="FF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6BB5BCA0" w14:textId="77777777" w:rsidR="00165391" w:rsidRPr="00165391" w:rsidRDefault="00165391" w:rsidP="00165391">
            <w:pPr>
              <w:ind w:left="-4"/>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Ongoing</w:t>
            </w:r>
          </w:p>
        </w:tc>
        <w:tc>
          <w:tcPr>
            <w:tcW w:w="992" w:type="dxa"/>
            <w:tcBorders>
              <w:top w:val="single" w:sz="2" w:space="0" w:color="000000"/>
              <w:left w:val="single" w:sz="4" w:space="0" w:color="000000"/>
              <w:bottom w:val="single" w:sz="2" w:space="0" w:color="000000"/>
              <w:right w:val="single" w:sz="2" w:space="0" w:color="000000"/>
            </w:tcBorders>
          </w:tcPr>
          <w:p w14:paraId="361247E7" w14:textId="77777777" w:rsidR="00165391" w:rsidRPr="00165391" w:rsidRDefault="00165391" w:rsidP="00165391">
            <w:pPr>
              <w:ind w:left="-4"/>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765D3378" w14:textId="77777777" w:rsidR="00165391" w:rsidRPr="00165391" w:rsidRDefault="00165391" w:rsidP="00165391">
            <w:pPr>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Roads already exist per planning scheme</w:t>
            </w:r>
          </w:p>
        </w:tc>
      </w:tr>
      <w:tr w:rsidR="00165391" w:rsidRPr="00165391" w14:paraId="39CF4C38" w14:textId="77777777" w:rsidTr="00EF2672">
        <w:tblPrEx>
          <w:tblCellMar>
            <w:right w:w="9" w:type="dxa"/>
          </w:tblCellMar>
        </w:tblPrEx>
        <w:trPr>
          <w:trHeight w:val="1187"/>
          <w:jc w:val="center"/>
        </w:trPr>
        <w:tc>
          <w:tcPr>
            <w:tcW w:w="265" w:type="dxa"/>
            <w:tcBorders>
              <w:top w:val="single" w:sz="2" w:space="0" w:color="000000"/>
              <w:left w:val="single" w:sz="4" w:space="0" w:color="000000"/>
              <w:bottom w:val="single" w:sz="2" w:space="0" w:color="000000"/>
              <w:right w:val="single" w:sz="2" w:space="0" w:color="000000"/>
            </w:tcBorders>
          </w:tcPr>
          <w:p w14:paraId="57F8CFA6" w14:textId="77777777" w:rsidR="00165391" w:rsidRPr="00165391" w:rsidRDefault="00165391" w:rsidP="00165391">
            <w:pPr>
              <w:tabs>
                <w:tab w:val="center" w:pos="425"/>
                <w:tab w:val="center" w:pos="1005"/>
                <w:tab w:val="center" w:pos="1368"/>
                <w:tab w:val="center" w:pos="1972"/>
                <w:tab w:val="center" w:pos="2483"/>
              </w:tabs>
              <w:rPr>
                <w:rFonts w:ascii="Times New Roman" w:eastAsia="Calibri" w:hAnsi="Times New Roman" w:cs="Times New Roman"/>
                <w:sz w:val="18"/>
                <w:szCs w:val="18"/>
              </w:rPr>
            </w:pPr>
            <w:r w:rsidRPr="00165391">
              <w:rPr>
                <w:rFonts w:ascii="Times New Roman" w:eastAsia="Calibri" w:hAnsi="Times New Roman" w:cs="Times New Roman"/>
                <w:sz w:val="18"/>
                <w:szCs w:val="18"/>
              </w:rPr>
              <w:t>3111354</w:t>
            </w:r>
          </w:p>
          <w:p w14:paraId="7F42EFD6" w14:textId="77777777" w:rsidR="00165391" w:rsidRPr="00165391" w:rsidRDefault="00165391" w:rsidP="00165391">
            <w:pPr>
              <w:tabs>
                <w:tab w:val="center" w:pos="425"/>
                <w:tab w:val="center" w:pos="1005"/>
                <w:tab w:val="center" w:pos="1368"/>
                <w:tab w:val="center" w:pos="1972"/>
                <w:tab w:val="center" w:pos="2483"/>
              </w:tabs>
              <w:rPr>
                <w:rFonts w:ascii="Times New Roman" w:eastAsia="Calibri" w:hAnsi="Times New Roman" w:cs="Times New Roman"/>
                <w:sz w:val="18"/>
                <w:szCs w:val="18"/>
              </w:rPr>
            </w:pPr>
            <w:r w:rsidRPr="00165391">
              <w:rPr>
                <w:rFonts w:ascii="Times New Roman" w:eastAsia="Calibri" w:hAnsi="Times New Roman" w:cs="Times New Roman"/>
                <w:sz w:val="18"/>
                <w:szCs w:val="18"/>
              </w:rPr>
              <w:t>11</w:t>
            </w:r>
          </w:p>
        </w:tc>
        <w:tc>
          <w:tcPr>
            <w:tcW w:w="1530" w:type="dxa"/>
            <w:tcBorders>
              <w:top w:val="single" w:sz="2" w:space="0" w:color="000000"/>
              <w:left w:val="single" w:sz="4" w:space="0" w:color="000000"/>
              <w:bottom w:val="single" w:sz="2" w:space="0" w:color="000000"/>
              <w:right w:val="single" w:sz="2" w:space="0" w:color="000000"/>
            </w:tcBorders>
            <w:vAlign w:val="center"/>
          </w:tcPr>
          <w:p w14:paraId="45F7F175"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Extend 2.5m × 1.2m reinforced storm drain, 102m Udrain at Kronum Abuohia</w:t>
            </w:r>
          </w:p>
        </w:tc>
        <w:tc>
          <w:tcPr>
            <w:tcW w:w="810" w:type="dxa"/>
            <w:tcBorders>
              <w:top w:val="single" w:sz="2" w:space="0" w:color="000000"/>
              <w:left w:val="single" w:sz="2" w:space="0" w:color="000000"/>
              <w:bottom w:val="single" w:sz="2" w:space="0" w:color="000000"/>
              <w:right w:val="single" w:sz="2" w:space="0" w:color="000000"/>
            </w:tcBorders>
          </w:tcPr>
          <w:p w14:paraId="53F6F423" w14:textId="77777777" w:rsidR="00165391" w:rsidRPr="00165391" w:rsidRDefault="00165391" w:rsidP="00165391">
            <w:pP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Environment and Infrstructure</w:t>
            </w:r>
          </w:p>
        </w:tc>
        <w:tc>
          <w:tcPr>
            <w:tcW w:w="810" w:type="dxa"/>
            <w:tcBorders>
              <w:top w:val="single" w:sz="2" w:space="0" w:color="000000"/>
              <w:left w:val="single" w:sz="2" w:space="0" w:color="000000"/>
              <w:bottom w:val="single" w:sz="2" w:space="0" w:color="000000"/>
              <w:right w:val="single" w:sz="2" w:space="0" w:color="000000"/>
            </w:tcBorders>
            <w:vAlign w:val="center"/>
          </w:tcPr>
          <w:p w14:paraId="4400CC5D" w14:textId="77777777" w:rsidR="00165391" w:rsidRPr="00165391" w:rsidRDefault="00165391" w:rsidP="00165391">
            <w:pPr>
              <w:ind w:left="26"/>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Kronum Abuohia</w:t>
            </w:r>
          </w:p>
        </w:tc>
        <w:tc>
          <w:tcPr>
            <w:tcW w:w="990" w:type="dxa"/>
            <w:tcBorders>
              <w:top w:val="single" w:sz="2" w:space="0" w:color="000000"/>
              <w:left w:val="single" w:sz="2" w:space="0" w:color="000000"/>
              <w:bottom w:val="single" w:sz="2" w:space="0" w:color="000000"/>
              <w:right w:val="single" w:sz="2" w:space="0" w:color="000000"/>
            </w:tcBorders>
            <w:vAlign w:val="center"/>
          </w:tcPr>
          <w:p w14:paraId="6DACE9F8" w14:textId="77777777" w:rsidR="00165391" w:rsidRPr="00165391" w:rsidRDefault="00165391" w:rsidP="00165391">
            <w:pPr>
              <w:jc w:val="center"/>
              <w:rPr>
                <w:rFonts w:ascii="Times New Roman" w:eastAsia="Calibri" w:hAnsi="Times New Roman" w:cs="Times New Roman"/>
                <w:color w:val="FF0000"/>
                <w:sz w:val="18"/>
                <w:szCs w:val="18"/>
              </w:rPr>
            </w:pPr>
            <w:r w:rsidRPr="00165391">
              <w:rPr>
                <w:rFonts w:ascii="Times New Roman" w:eastAsia="Calibri" w:hAnsi="Times New Roman" w:cs="Times New Roman"/>
                <w:sz w:val="18"/>
                <w:szCs w:val="18"/>
              </w:rPr>
              <w:t>Dankus Dee Co. Ltd</w:t>
            </w:r>
          </w:p>
        </w:tc>
        <w:tc>
          <w:tcPr>
            <w:tcW w:w="742" w:type="dxa"/>
            <w:tcBorders>
              <w:top w:val="single" w:sz="2" w:space="0" w:color="000000"/>
              <w:left w:val="single" w:sz="2" w:space="0" w:color="000000"/>
              <w:bottom w:val="single" w:sz="2" w:space="0" w:color="000000"/>
              <w:right w:val="single" w:sz="2" w:space="0" w:color="000000"/>
            </w:tcBorders>
            <w:vAlign w:val="center"/>
          </w:tcPr>
          <w:p w14:paraId="1D98B54C" w14:textId="77777777" w:rsidR="00165391" w:rsidRPr="00165391" w:rsidRDefault="00165391" w:rsidP="00165391">
            <w:pPr>
              <w:ind w:right="16"/>
              <w:jc w:val="right"/>
              <w:rPr>
                <w:rFonts w:ascii="Times New Roman" w:eastAsia="Calibri" w:hAnsi="Times New Roman" w:cs="Times New Roman"/>
                <w:color w:val="FF0000"/>
                <w:sz w:val="18"/>
                <w:szCs w:val="18"/>
              </w:rPr>
            </w:pPr>
            <w:r w:rsidRPr="00165391">
              <w:rPr>
                <w:rFonts w:ascii="Times New Roman" w:eastAsia="Calibri" w:hAnsi="Times New Roman" w:cs="Times New Roman"/>
                <w:sz w:val="18"/>
                <w:szCs w:val="18"/>
              </w:rPr>
              <w:t>2,958,176.48</w:t>
            </w:r>
          </w:p>
        </w:tc>
        <w:tc>
          <w:tcPr>
            <w:tcW w:w="851" w:type="dxa"/>
            <w:tcBorders>
              <w:top w:val="single" w:sz="2" w:space="0" w:color="000000"/>
              <w:left w:val="single" w:sz="2" w:space="0" w:color="000000"/>
              <w:bottom w:val="single" w:sz="2" w:space="0" w:color="000000"/>
              <w:right w:val="single" w:sz="2" w:space="0" w:color="000000"/>
            </w:tcBorders>
            <w:vAlign w:val="center"/>
          </w:tcPr>
          <w:p w14:paraId="066FF529"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101CE37D" w14:textId="77777777" w:rsidR="00165391" w:rsidRPr="00165391" w:rsidRDefault="00165391" w:rsidP="00165391">
            <w:pPr>
              <w:ind w:left="42"/>
              <w:jc w:val="both"/>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3F4FF1BA" w14:textId="77777777" w:rsidR="00165391" w:rsidRPr="00165391" w:rsidRDefault="00165391" w:rsidP="00165391">
            <w:pPr>
              <w:ind w:left="80"/>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78F932B3" w14:textId="77777777" w:rsidR="00165391" w:rsidRPr="00165391" w:rsidRDefault="00165391" w:rsidP="00165391">
            <w:pPr>
              <w:ind w:left="78"/>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0B1AFDD5" w14:textId="77777777" w:rsidR="00165391" w:rsidRPr="00165391" w:rsidRDefault="00165391" w:rsidP="00165391">
            <w:pPr>
              <w:rPr>
                <w:rFonts w:ascii="Times New Roman" w:eastAsia="Calibri" w:hAnsi="Times New Roman" w:cs="Times New Roman"/>
                <w:bCs/>
                <w:sz w:val="18"/>
                <w:szCs w:val="18"/>
              </w:rPr>
            </w:pPr>
            <w:r w:rsidRPr="00165391">
              <w:rPr>
                <w:rFonts w:ascii="Times New Roman" w:eastAsia="Calibri" w:hAnsi="Times New Roman" w:cs="Times New Roman"/>
                <w:bCs/>
                <w:sz w:val="18"/>
                <w:szCs w:val="18"/>
              </w:rPr>
              <w:t>2,807,396.92</w:t>
            </w:r>
          </w:p>
        </w:tc>
        <w:tc>
          <w:tcPr>
            <w:tcW w:w="992" w:type="dxa"/>
            <w:tcBorders>
              <w:top w:val="single" w:sz="2" w:space="0" w:color="000000"/>
              <w:left w:val="single" w:sz="2" w:space="0" w:color="000000"/>
              <w:bottom w:val="single" w:sz="2" w:space="0" w:color="000000"/>
              <w:right w:val="single" w:sz="2" w:space="0" w:color="000000"/>
            </w:tcBorders>
          </w:tcPr>
          <w:p w14:paraId="25889126" w14:textId="77777777" w:rsidR="00165391" w:rsidRPr="00165391" w:rsidRDefault="00165391" w:rsidP="00165391">
            <w:pPr>
              <w:jc w:val="center"/>
              <w:rPr>
                <w:rFonts w:ascii="Times New Roman" w:eastAsia="Calibri" w:hAnsi="Times New Roman" w:cs="Times New Roman"/>
                <w:bCs/>
                <w:sz w:val="18"/>
                <w:szCs w:val="18"/>
              </w:rPr>
            </w:pPr>
            <w:r w:rsidRPr="00165391">
              <w:rPr>
                <w:rFonts w:ascii="Times New Roman" w:eastAsia="Calibri" w:hAnsi="Times New Roman" w:cs="Times New Roman"/>
                <w:bCs/>
                <w:sz w:val="18"/>
                <w:szCs w:val="18"/>
              </w:rPr>
              <w:t>150,779.56</w:t>
            </w:r>
          </w:p>
        </w:tc>
        <w:tc>
          <w:tcPr>
            <w:tcW w:w="850" w:type="dxa"/>
            <w:tcBorders>
              <w:top w:val="single" w:sz="2" w:space="0" w:color="000000"/>
              <w:left w:val="single" w:sz="2" w:space="0" w:color="000000"/>
              <w:bottom w:val="single" w:sz="2" w:space="0" w:color="000000"/>
              <w:right w:val="single" w:sz="4" w:space="0" w:color="000000"/>
            </w:tcBorders>
            <w:vAlign w:val="center"/>
          </w:tcPr>
          <w:p w14:paraId="03351E33"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100%</w:t>
            </w:r>
          </w:p>
        </w:tc>
        <w:tc>
          <w:tcPr>
            <w:tcW w:w="709" w:type="dxa"/>
            <w:tcBorders>
              <w:top w:val="single" w:sz="5" w:space="0" w:color="000000"/>
              <w:left w:val="single" w:sz="4" w:space="0" w:color="000000"/>
              <w:bottom w:val="single" w:sz="2" w:space="0" w:color="000000"/>
              <w:right w:val="single" w:sz="2" w:space="0" w:color="000000"/>
            </w:tcBorders>
          </w:tcPr>
          <w:p w14:paraId="27D43144"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5" w:space="0" w:color="000000"/>
              <w:left w:val="single" w:sz="4" w:space="0" w:color="000000"/>
              <w:bottom w:val="single" w:sz="2" w:space="0" w:color="000000"/>
              <w:right w:val="single" w:sz="2" w:space="0" w:color="000000"/>
            </w:tcBorders>
          </w:tcPr>
          <w:p w14:paraId="1272D407"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noProof/>
                <w:color w:val="000000"/>
                <w:sz w:val="18"/>
                <w:szCs w:val="18"/>
              </w:rPr>
              <w:t>Projects  completed</w:t>
            </w:r>
          </w:p>
        </w:tc>
        <w:tc>
          <w:tcPr>
            <w:tcW w:w="992" w:type="dxa"/>
            <w:tcBorders>
              <w:top w:val="single" w:sz="2" w:space="0" w:color="000000"/>
              <w:left w:val="single" w:sz="4" w:space="0" w:color="000000"/>
              <w:bottom w:val="single" w:sz="2" w:space="0" w:color="000000"/>
              <w:right w:val="single" w:sz="2" w:space="0" w:color="000000"/>
            </w:tcBorders>
          </w:tcPr>
          <w:p w14:paraId="5A3CBE3F" w14:textId="77777777" w:rsidR="00165391" w:rsidRPr="00165391" w:rsidRDefault="00165391" w:rsidP="00165391">
            <w:pPr>
              <w:ind w:left="-12"/>
              <w:rPr>
                <w:rFonts w:ascii="Times New Roman" w:eastAsia="Calibri" w:hAnsi="Times New Roman" w:cs="Times New Roman"/>
                <w:noProof/>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5" w:space="0" w:color="000000"/>
              <w:left w:val="single" w:sz="4" w:space="0" w:color="000000"/>
              <w:bottom w:val="single" w:sz="2" w:space="0" w:color="000000"/>
              <w:right w:val="single" w:sz="2" w:space="0" w:color="000000"/>
            </w:tcBorders>
          </w:tcPr>
          <w:p w14:paraId="675B6F72"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noProof/>
                <w:color w:val="000000"/>
                <w:sz w:val="18"/>
                <w:szCs w:val="18"/>
              </w:rPr>
              <w:t>The drain already existed</w:t>
            </w:r>
          </w:p>
        </w:tc>
      </w:tr>
      <w:tr w:rsidR="00165391" w:rsidRPr="00165391" w14:paraId="632A345F" w14:textId="77777777" w:rsidTr="00EF2672">
        <w:tblPrEx>
          <w:tblCellMar>
            <w:right w:w="9" w:type="dxa"/>
          </w:tblCellMar>
        </w:tblPrEx>
        <w:trPr>
          <w:trHeight w:val="1187"/>
          <w:jc w:val="center"/>
        </w:trPr>
        <w:tc>
          <w:tcPr>
            <w:tcW w:w="265" w:type="dxa"/>
            <w:tcBorders>
              <w:top w:val="single" w:sz="2" w:space="0" w:color="000000"/>
              <w:left w:val="single" w:sz="4" w:space="0" w:color="000000"/>
              <w:bottom w:val="single" w:sz="2" w:space="0" w:color="000000"/>
              <w:right w:val="single" w:sz="2" w:space="0" w:color="000000"/>
            </w:tcBorders>
          </w:tcPr>
          <w:p w14:paraId="60ABD815" w14:textId="77777777" w:rsidR="00165391" w:rsidRPr="00165391" w:rsidRDefault="00165391" w:rsidP="00165391">
            <w:pPr>
              <w:tabs>
                <w:tab w:val="center" w:pos="425"/>
                <w:tab w:val="center" w:pos="1005"/>
                <w:tab w:val="center" w:pos="1368"/>
                <w:tab w:val="center" w:pos="1972"/>
                <w:tab w:val="center" w:pos="2483"/>
              </w:tabs>
              <w:rPr>
                <w:rFonts w:ascii="Times New Roman" w:eastAsia="Calibri" w:hAnsi="Times New Roman" w:cs="Times New Roman"/>
                <w:sz w:val="18"/>
                <w:szCs w:val="18"/>
              </w:rPr>
            </w:pPr>
            <w:bookmarkStart w:id="147" w:name="_Hlk223163266"/>
          </w:p>
          <w:p w14:paraId="3B8D925E" w14:textId="77777777" w:rsidR="00165391" w:rsidRPr="00165391" w:rsidRDefault="00165391" w:rsidP="00165391">
            <w:pPr>
              <w:tabs>
                <w:tab w:val="center" w:pos="425"/>
                <w:tab w:val="center" w:pos="1005"/>
                <w:tab w:val="center" w:pos="1368"/>
                <w:tab w:val="center" w:pos="1972"/>
                <w:tab w:val="center" w:pos="2483"/>
              </w:tabs>
              <w:rPr>
                <w:rFonts w:ascii="Times New Roman" w:eastAsia="Calibri" w:hAnsi="Times New Roman" w:cs="Times New Roman"/>
                <w:sz w:val="18"/>
                <w:szCs w:val="18"/>
              </w:rPr>
            </w:pPr>
          </w:p>
          <w:p w14:paraId="4134F9D6" w14:textId="77777777" w:rsidR="00165391" w:rsidRPr="00165391" w:rsidRDefault="00165391" w:rsidP="00165391">
            <w:pPr>
              <w:tabs>
                <w:tab w:val="center" w:pos="425"/>
                <w:tab w:val="center" w:pos="1005"/>
                <w:tab w:val="center" w:pos="1368"/>
                <w:tab w:val="center" w:pos="1972"/>
                <w:tab w:val="center" w:pos="2483"/>
              </w:tabs>
              <w:rPr>
                <w:rFonts w:ascii="Times New Roman" w:eastAsia="Calibri" w:hAnsi="Times New Roman" w:cs="Times New Roman"/>
                <w:sz w:val="18"/>
                <w:szCs w:val="18"/>
              </w:rPr>
            </w:pPr>
          </w:p>
          <w:p w14:paraId="286170D8" w14:textId="77777777" w:rsidR="00165391" w:rsidRPr="00165391" w:rsidRDefault="00165391" w:rsidP="00165391">
            <w:pPr>
              <w:tabs>
                <w:tab w:val="center" w:pos="425"/>
                <w:tab w:val="center" w:pos="1005"/>
                <w:tab w:val="center" w:pos="1368"/>
                <w:tab w:val="center" w:pos="1972"/>
                <w:tab w:val="center" w:pos="2483"/>
              </w:tabs>
              <w:rPr>
                <w:rFonts w:ascii="Times New Roman" w:eastAsia="Calibri" w:hAnsi="Times New Roman" w:cs="Times New Roman"/>
                <w:sz w:val="18"/>
                <w:szCs w:val="18"/>
              </w:rPr>
            </w:pPr>
            <w:r w:rsidRPr="00165391">
              <w:rPr>
                <w:rFonts w:ascii="Times New Roman" w:eastAsia="Calibri" w:hAnsi="Times New Roman" w:cs="Times New Roman"/>
                <w:sz w:val="18"/>
                <w:szCs w:val="18"/>
              </w:rPr>
              <w:t>12</w:t>
            </w:r>
          </w:p>
        </w:tc>
        <w:tc>
          <w:tcPr>
            <w:tcW w:w="1530" w:type="dxa"/>
            <w:tcBorders>
              <w:top w:val="single" w:sz="2" w:space="0" w:color="000000"/>
              <w:left w:val="single" w:sz="4" w:space="0" w:color="000000"/>
              <w:bottom w:val="single" w:sz="2" w:space="0" w:color="000000"/>
              <w:right w:val="single" w:sz="2" w:space="0" w:color="000000"/>
            </w:tcBorders>
            <w:vAlign w:val="center"/>
          </w:tcPr>
          <w:p w14:paraId="3D32C9BD"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Reroofing of Municipal Fire Office Building</w:t>
            </w:r>
          </w:p>
        </w:tc>
        <w:tc>
          <w:tcPr>
            <w:tcW w:w="810" w:type="dxa"/>
            <w:tcBorders>
              <w:top w:val="single" w:sz="2" w:space="0" w:color="000000"/>
              <w:left w:val="single" w:sz="2" w:space="0" w:color="000000"/>
              <w:bottom w:val="single" w:sz="2" w:space="0" w:color="000000"/>
              <w:right w:val="single" w:sz="2" w:space="0" w:color="000000"/>
            </w:tcBorders>
          </w:tcPr>
          <w:p w14:paraId="60722522" w14:textId="77777777" w:rsidR="00165391" w:rsidRPr="00165391" w:rsidRDefault="00165391" w:rsidP="00165391">
            <w:pPr>
              <w:rPr>
                <w:rFonts w:ascii="Times New Roman" w:eastAsia="Calibri" w:hAnsi="Times New Roman" w:cs="Times New Roman"/>
                <w:color w:val="000000" w:themeColor="text1"/>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16078283" w14:textId="77777777" w:rsidR="00165391" w:rsidRPr="00165391" w:rsidRDefault="00165391" w:rsidP="00165391">
            <w:pPr>
              <w:ind w:left="26"/>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Breman West</w:t>
            </w:r>
          </w:p>
        </w:tc>
        <w:tc>
          <w:tcPr>
            <w:tcW w:w="990" w:type="dxa"/>
            <w:tcBorders>
              <w:top w:val="single" w:sz="2" w:space="0" w:color="000000"/>
              <w:left w:val="single" w:sz="2" w:space="0" w:color="000000"/>
              <w:bottom w:val="single" w:sz="2" w:space="0" w:color="000000"/>
              <w:right w:val="single" w:sz="2" w:space="0" w:color="000000"/>
            </w:tcBorders>
            <w:vAlign w:val="center"/>
          </w:tcPr>
          <w:p w14:paraId="3926AA6A" w14:textId="77777777" w:rsidR="00165391" w:rsidRPr="00165391" w:rsidRDefault="00165391" w:rsidP="00165391">
            <w:pPr>
              <w:jc w:val="center"/>
              <w:rPr>
                <w:rFonts w:ascii="Times New Roman" w:eastAsia="Calibri" w:hAnsi="Times New Roman" w:cs="Times New Roman"/>
                <w:color w:val="FF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1B6481A5" w14:textId="77777777" w:rsidR="00165391" w:rsidRPr="00165391" w:rsidRDefault="00165391" w:rsidP="00165391">
            <w:pPr>
              <w:ind w:right="16"/>
              <w:jc w:val="right"/>
              <w:rPr>
                <w:rFonts w:ascii="Times New Roman" w:eastAsia="Calibri" w:hAnsi="Times New Roman" w:cs="Times New Roman"/>
                <w:color w:val="FF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79CE684F"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7E84A8F0" w14:textId="77777777" w:rsidR="00165391" w:rsidRPr="00165391" w:rsidRDefault="00165391" w:rsidP="00165391">
            <w:pPr>
              <w:ind w:left="42"/>
              <w:jc w:val="both"/>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2520456" w14:textId="77777777" w:rsidR="00165391" w:rsidRPr="00165391" w:rsidRDefault="00165391" w:rsidP="00165391">
            <w:pPr>
              <w:ind w:left="80"/>
              <w:rPr>
                <w:rFonts w:ascii="Times New Roman" w:eastAsia="Calibri" w:hAnsi="Times New Roman" w:cs="Times New Roman"/>
                <w:color w:val="FF0000"/>
                <w:sz w:val="18"/>
                <w:szCs w:val="18"/>
              </w:rPr>
            </w:pPr>
            <w:r w:rsidRPr="00165391">
              <w:rPr>
                <w:rFonts w:ascii="Times New Roman" w:eastAsia="Calibri" w:hAnsi="Times New Roman" w:cs="Times New Roman"/>
                <w:sz w:val="18"/>
                <w:szCs w:val="18"/>
              </w:rPr>
              <w:t>13</w:t>
            </w:r>
            <w:r w:rsidRPr="00165391">
              <w:rPr>
                <w:rFonts w:ascii="Times New Roman" w:eastAsia="Calibri" w:hAnsi="Times New Roman" w:cs="Times New Roman"/>
                <w:sz w:val="18"/>
                <w:szCs w:val="18"/>
                <w:vertAlign w:val="superscript"/>
              </w:rPr>
              <w:t>th</w:t>
            </w:r>
            <w:r w:rsidRPr="00165391">
              <w:rPr>
                <w:rFonts w:ascii="Times New Roman" w:eastAsia="Calibri" w:hAnsi="Times New Roman" w:cs="Times New Roman"/>
                <w:sz w:val="18"/>
                <w:szCs w:val="18"/>
              </w:rPr>
              <w:t xml:space="preserve"> Aug,2025</w:t>
            </w:r>
          </w:p>
        </w:tc>
        <w:tc>
          <w:tcPr>
            <w:tcW w:w="709" w:type="dxa"/>
            <w:tcBorders>
              <w:top w:val="single" w:sz="2" w:space="0" w:color="000000"/>
              <w:left w:val="single" w:sz="2" w:space="0" w:color="000000"/>
              <w:bottom w:val="single" w:sz="2" w:space="0" w:color="000000"/>
              <w:right w:val="single" w:sz="2" w:space="0" w:color="000000"/>
            </w:tcBorders>
            <w:vAlign w:val="center"/>
          </w:tcPr>
          <w:p w14:paraId="5F7D288A" w14:textId="77777777" w:rsidR="00165391" w:rsidRPr="00165391" w:rsidRDefault="00165391" w:rsidP="00165391">
            <w:pPr>
              <w:ind w:left="78"/>
              <w:rPr>
                <w:rFonts w:ascii="Times New Roman" w:eastAsia="Calibri" w:hAnsi="Times New Roman" w:cs="Times New Roman"/>
                <w:color w:val="FF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5F89130B" w14:textId="77777777" w:rsidR="00165391" w:rsidRPr="0074035C" w:rsidRDefault="00165391" w:rsidP="00165391">
            <w:pPr>
              <w:rPr>
                <w:rFonts w:ascii="Times New Roman" w:eastAsia="Calibri" w:hAnsi="Times New Roman" w:cs="Times New Roman"/>
                <w:sz w:val="18"/>
                <w:szCs w:val="18"/>
              </w:rPr>
            </w:pPr>
            <w:r w:rsidRPr="0074035C">
              <w:rPr>
                <w:rFonts w:ascii="Times New Roman" w:eastAsia="Calibri" w:hAnsi="Times New Roman" w:cs="Times New Roman"/>
                <w:sz w:val="18"/>
                <w:szCs w:val="18"/>
              </w:rPr>
              <w:t>140,000.00</w:t>
            </w:r>
          </w:p>
        </w:tc>
        <w:tc>
          <w:tcPr>
            <w:tcW w:w="992" w:type="dxa"/>
            <w:tcBorders>
              <w:top w:val="single" w:sz="2" w:space="0" w:color="000000"/>
              <w:left w:val="single" w:sz="2" w:space="0" w:color="000000"/>
              <w:bottom w:val="single" w:sz="2" w:space="0" w:color="000000"/>
              <w:right w:val="single" w:sz="2" w:space="0" w:color="000000"/>
            </w:tcBorders>
          </w:tcPr>
          <w:p w14:paraId="28AC6FD4" w14:textId="77777777" w:rsidR="00165391" w:rsidRPr="0074035C" w:rsidRDefault="00165391" w:rsidP="00165391">
            <w:pPr>
              <w:jc w:val="center"/>
              <w:rPr>
                <w:rFonts w:ascii="Times New Roman" w:eastAsia="Calibri" w:hAnsi="Times New Roman" w:cs="Times New Roman"/>
                <w:sz w:val="18"/>
                <w:szCs w:val="18"/>
              </w:rPr>
            </w:pPr>
            <w:r w:rsidRPr="0074035C">
              <w:rPr>
                <w:rFonts w:ascii="Times New Roman" w:eastAsia="Calibri" w:hAnsi="Times New Roman" w:cs="Times New Roman"/>
                <w:sz w:val="18"/>
                <w:szCs w:val="18"/>
              </w:rPr>
              <w:t>140,000.00</w:t>
            </w:r>
          </w:p>
        </w:tc>
        <w:tc>
          <w:tcPr>
            <w:tcW w:w="850" w:type="dxa"/>
            <w:tcBorders>
              <w:top w:val="single" w:sz="2" w:space="0" w:color="000000"/>
              <w:left w:val="single" w:sz="2" w:space="0" w:color="000000"/>
              <w:bottom w:val="single" w:sz="2" w:space="0" w:color="000000"/>
              <w:right w:val="single" w:sz="4" w:space="0" w:color="000000"/>
            </w:tcBorders>
            <w:vAlign w:val="center"/>
          </w:tcPr>
          <w:p w14:paraId="7A4AE1E4" w14:textId="77777777" w:rsidR="00165391" w:rsidRPr="00165391" w:rsidRDefault="00165391" w:rsidP="00165391">
            <w:pPr>
              <w:jc w:val="center"/>
              <w:rPr>
                <w:rFonts w:ascii="Times New Roman" w:eastAsia="Calibri" w:hAnsi="Times New Roman" w:cs="Times New Roman"/>
                <w:color w:val="FF0000"/>
                <w:sz w:val="18"/>
                <w:szCs w:val="18"/>
              </w:rPr>
            </w:pPr>
            <w:r w:rsidRPr="00165391">
              <w:rPr>
                <w:rFonts w:ascii="Times New Roman" w:eastAsia="Calibri" w:hAnsi="Times New Roman" w:cs="Times New Roman"/>
                <w:sz w:val="18"/>
                <w:szCs w:val="18"/>
              </w:rPr>
              <w:t>100%</w:t>
            </w:r>
          </w:p>
        </w:tc>
        <w:tc>
          <w:tcPr>
            <w:tcW w:w="709" w:type="dxa"/>
            <w:tcBorders>
              <w:top w:val="single" w:sz="5" w:space="0" w:color="000000"/>
              <w:left w:val="single" w:sz="4" w:space="0" w:color="000000"/>
              <w:bottom w:val="single" w:sz="2" w:space="0" w:color="000000"/>
              <w:right w:val="single" w:sz="2" w:space="0" w:color="000000"/>
            </w:tcBorders>
          </w:tcPr>
          <w:p w14:paraId="25C8EBC7" w14:textId="77777777" w:rsidR="00165391" w:rsidRPr="00165391" w:rsidRDefault="00165391" w:rsidP="00165391">
            <w:pPr>
              <w:ind w:left="-12"/>
              <w:rPr>
                <w:rFonts w:ascii="Times New Roman" w:eastAsia="Calibri" w:hAnsi="Times New Roman" w:cs="Times New Roman"/>
                <w:color w:val="FF0000"/>
                <w:sz w:val="18"/>
                <w:szCs w:val="18"/>
              </w:rPr>
            </w:pPr>
          </w:p>
        </w:tc>
        <w:tc>
          <w:tcPr>
            <w:tcW w:w="851" w:type="dxa"/>
            <w:tcBorders>
              <w:top w:val="single" w:sz="5" w:space="0" w:color="000000"/>
              <w:left w:val="single" w:sz="4" w:space="0" w:color="000000"/>
              <w:bottom w:val="single" w:sz="2" w:space="0" w:color="000000"/>
              <w:right w:val="single" w:sz="2" w:space="0" w:color="000000"/>
            </w:tcBorders>
          </w:tcPr>
          <w:p w14:paraId="280A0630" w14:textId="77777777" w:rsidR="00165391" w:rsidRPr="00165391" w:rsidRDefault="00165391" w:rsidP="00165391">
            <w:pPr>
              <w:ind w:left="-12"/>
              <w:rPr>
                <w:rFonts w:ascii="Times New Roman" w:eastAsia="Calibri" w:hAnsi="Times New Roman" w:cs="Times New Roman"/>
                <w:noProof/>
                <w:color w:val="000000"/>
                <w:sz w:val="18"/>
                <w:szCs w:val="18"/>
              </w:rPr>
            </w:pPr>
          </w:p>
          <w:p w14:paraId="239C3190" w14:textId="77777777" w:rsidR="00165391" w:rsidRPr="00165391" w:rsidRDefault="00165391" w:rsidP="00165391">
            <w:pPr>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Completed</w:t>
            </w:r>
          </w:p>
          <w:p w14:paraId="3A2617C9" w14:textId="77777777" w:rsidR="00165391" w:rsidRPr="00165391" w:rsidRDefault="00165391" w:rsidP="00165391">
            <w:pPr>
              <w:rPr>
                <w:rFonts w:ascii="Times New Roman" w:eastAsia="Calibri" w:hAnsi="Times New Roman" w:cs="Times New Roman"/>
                <w:noProof/>
                <w:color w:val="000000"/>
                <w:sz w:val="18"/>
                <w:szCs w:val="18"/>
              </w:rPr>
            </w:pPr>
          </w:p>
          <w:p w14:paraId="626B55E1" w14:textId="77777777" w:rsidR="00165391" w:rsidRPr="00165391" w:rsidRDefault="00165391" w:rsidP="00165391">
            <w:pPr>
              <w:rPr>
                <w:rFonts w:ascii="Times New Roman" w:eastAsia="Calibri" w:hAnsi="Times New Roman" w:cs="Times New Roman"/>
                <w:sz w:val="18"/>
                <w:szCs w:val="18"/>
              </w:rPr>
            </w:pPr>
          </w:p>
        </w:tc>
        <w:tc>
          <w:tcPr>
            <w:tcW w:w="992" w:type="dxa"/>
            <w:tcBorders>
              <w:top w:val="single" w:sz="2" w:space="0" w:color="000000"/>
              <w:left w:val="single" w:sz="4" w:space="0" w:color="000000"/>
              <w:bottom w:val="single" w:sz="2" w:space="0" w:color="000000"/>
              <w:right w:val="single" w:sz="2" w:space="0" w:color="000000"/>
            </w:tcBorders>
          </w:tcPr>
          <w:p w14:paraId="4ACA8D1A" w14:textId="77777777" w:rsidR="00165391" w:rsidRPr="00165391" w:rsidRDefault="00165391" w:rsidP="00165391">
            <w:pPr>
              <w:ind w:left="-12"/>
              <w:rPr>
                <w:rFonts w:ascii="Times New Roman" w:eastAsia="Calibri" w:hAnsi="Times New Roman" w:cs="Times New Roman"/>
                <w:color w:val="000000"/>
                <w:sz w:val="18"/>
                <w:szCs w:val="18"/>
              </w:rPr>
            </w:pPr>
          </w:p>
        </w:tc>
        <w:tc>
          <w:tcPr>
            <w:tcW w:w="1372" w:type="dxa"/>
            <w:tcBorders>
              <w:top w:val="single" w:sz="5" w:space="0" w:color="000000"/>
              <w:left w:val="single" w:sz="4" w:space="0" w:color="000000"/>
              <w:bottom w:val="single" w:sz="2" w:space="0" w:color="000000"/>
              <w:right w:val="single" w:sz="2" w:space="0" w:color="000000"/>
            </w:tcBorders>
          </w:tcPr>
          <w:p w14:paraId="5793FBA8" w14:textId="77777777" w:rsidR="00165391" w:rsidRPr="00165391" w:rsidRDefault="00165391" w:rsidP="00165391">
            <w:pPr>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Structure already existed</w:t>
            </w:r>
          </w:p>
        </w:tc>
      </w:tr>
      <w:bookmarkEnd w:id="147"/>
      <w:tr w:rsidR="00165391" w:rsidRPr="00165391" w14:paraId="53D3967F" w14:textId="77777777" w:rsidTr="00EF2672">
        <w:tblPrEx>
          <w:tblCellMar>
            <w:right w:w="9" w:type="dxa"/>
          </w:tblCellMar>
        </w:tblPrEx>
        <w:trPr>
          <w:trHeight w:val="425"/>
          <w:jc w:val="center"/>
        </w:trPr>
        <w:tc>
          <w:tcPr>
            <w:tcW w:w="265" w:type="dxa"/>
            <w:tcBorders>
              <w:top w:val="single" w:sz="2" w:space="0" w:color="000000"/>
              <w:left w:val="single" w:sz="4" w:space="0" w:color="000000"/>
              <w:bottom w:val="single" w:sz="2" w:space="0" w:color="000000"/>
              <w:right w:val="single" w:sz="2" w:space="0" w:color="000000"/>
            </w:tcBorders>
          </w:tcPr>
          <w:p w14:paraId="65280045"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3111353</w:t>
            </w:r>
          </w:p>
          <w:p w14:paraId="4A9F3626" w14:textId="77777777" w:rsidR="00165391" w:rsidRPr="00165391" w:rsidRDefault="00165391" w:rsidP="00165391">
            <w:pPr>
              <w:ind w:left="26"/>
              <w:rPr>
                <w:rFonts w:ascii="Times New Roman" w:eastAsia="Cambria" w:hAnsi="Times New Roman" w:cs="Times New Roman"/>
                <w:b/>
                <w:sz w:val="18"/>
                <w:szCs w:val="18"/>
              </w:rPr>
            </w:pPr>
            <w:r w:rsidRPr="00165391">
              <w:rPr>
                <w:rFonts w:ascii="Times New Roman" w:eastAsia="Cambria" w:hAnsi="Times New Roman" w:cs="Times New Roman"/>
                <w:b/>
                <w:sz w:val="18"/>
                <w:szCs w:val="18"/>
              </w:rPr>
              <w:t>13</w:t>
            </w:r>
          </w:p>
        </w:tc>
        <w:tc>
          <w:tcPr>
            <w:tcW w:w="1530" w:type="dxa"/>
            <w:tcBorders>
              <w:top w:val="single" w:sz="2" w:space="0" w:color="000000"/>
              <w:left w:val="single" w:sz="4" w:space="0" w:color="000000"/>
              <w:bottom w:val="single" w:sz="2" w:space="0" w:color="000000"/>
              <w:right w:val="single" w:sz="2" w:space="0" w:color="000000"/>
            </w:tcBorders>
          </w:tcPr>
          <w:p w14:paraId="58ED3CE6" w14:textId="77777777" w:rsidR="00165391" w:rsidRPr="00165391" w:rsidRDefault="00165391" w:rsidP="00165391">
            <w:pPr>
              <w:ind w:left="26"/>
              <w:rPr>
                <w:rFonts w:ascii="Times New Roman" w:eastAsia="Calibri" w:hAnsi="Times New Roman" w:cs="Times New Roman"/>
                <w:sz w:val="18"/>
                <w:szCs w:val="18"/>
              </w:rPr>
            </w:pPr>
            <w:r w:rsidRPr="00165391">
              <w:rPr>
                <w:rFonts w:ascii="Times New Roman" w:eastAsia="Calibri" w:hAnsi="Times New Roman" w:cs="Times New Roman"/>
                <w:sz w:val="18"/>
                <w:szCs w:val="18"/>
              </w:rPr>
              <w:t>Rehabilitation of 2,5km Abusuakruwa Junction to Church of Pentecost Road</w:t>
            </w:r>
          </w:p>
        </w:tc>
        <w:tc>
          <w:tcPr>
            <w:tcW w:w="810" w:type="dxa"/>
            <w:tcBorders>
              <w:top w:val="single" w:sz="2" w:space="0" w:color="000000"/>
              <w:left w:val="single" w:sz="2" w:space="0" w:color="000000"/>
              <w:bottom w:val="single" w:sz="2" w:space="0" w:color="000000"/>
              <w:right w:val="single" w:sz="2" w:space="0" w:color="000000"/>
            </w:tcBorders>
          </w:tcPr>
          <w:p w14:paraId="20462F61" w14:textId="77777777" w:rsidR="00165391" w:rsidRPr="00165391" w:rsidRDefault="00165391" w:rsidP="00165391">
            <w:pPr>
              <w:rPr>
                <w:rFonts w:ascii="Times New Roman" w:eastAsia="Calibri" w:hAnsi="Times New Roman" w:cs="Times New Roman"/>
                <w:sz w:val="18"/>
                <w:szCs w:val="18"/>
              </w:rPr>
            </w:pPr>
            <w:r w:rsidRPr="00165391">
              <w:rPr>
                <w:rFonts w:ascii="Times New Roman" w:eastAsia="Calibri" w:hAnsi="Times New Roman" w:cs="Times New Roman"/>
                <w:sz w:val="18"/>
                <w:szCs w:val="18"/>
              </w:rPr>
              <w:t>Road</w:t>
            </w:r>
          </w:p>
        </w:tc>
        <w:tc>
          <w:tcPr>
            <w:tcW w:w="810" w:type="dxa"/>
            <w:tcBorders>
              <w:top w:val="single" w:sz="2" w:space="0" w:color="000000"/>
              <w:left w:val="single" w:sz="2" w:space="0" w:color="000000"/>
              <w:bottom w:val="single" w:sz="2" w:space="0" w:color="000000"/>
              <w:right w:val="single" w:sz="2" w:space="0" w:color="000000"/>
            </w:tcBorders>
            <w:vAlign w:val="center"/>
          </w:tcPr>
          <w:p w14:paraId="3F945E53" w14:textId="77777777" w:rsidR="00165391" w:rsidRPr="00165391" w:rsidRDefault="00165391" w:rsidP="00165391">
            <w:pPr>
              <w:ind w:left="11"/>
              <w:jc w:val="center"/>
              <w:rPr>
                <w:rFonts w:ascii="Times New Roman" w:eastAsia="Calibri" w:hAnsi="Times New Roman" w:cs="Times New Roman"/>
                <w:color w:val="000000" w:themeColor="text1"/>
                <w:sz w:val="18"/>
                <w:szCs w:val="18"/>
              </w:rPr>
            </w:pPr>
            <w:r w:rsidRPr="00165391">
              <w:rPr>
                <w:rFonts w:ascii="Times New Roman" w:eastAsia="Calibri" w:hAnsi="Times New Roman" w:cs="Times New Roman"/>
                <w:color w:val="000000" w:themeColor="text1"/>
                <w:sz w:val="18"/>
                <w:szCs w:val="18"/>
              </w:rPr>
              <w:t xml:space="preserve">Abusuakruwa last stop to Pentecostal Life Link Road </w:t>
            </w:r>
          </w:p>
        </w:tc>
        <w:tc>
          <w:tcPr>
            <w:tcW w:w="990" w:type="dxa"/>
            <w:tcBorders>
              <w:top w:val="single" w:sz="2" w:space="0" w:color="000000"/>
              <w:left w:val="single" w:sz="2" w:space="0" w:color="000000"/>
              <w:bottom w:val="single" w:sz="2" w:space="0" w:color="000000"/>
              <w:right w:val="single" w:sz="2" w:space="0" w:color="000000"/>
            </w:tcBorders>
          </w:tcPr>
          <w:p w14:paraId="39F377EF"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Jaborah Construction Ltd.</w:t>
            </w:r>
          </w:p>
        </w:tc>
        <w:tc>
          <w:tcPr>
            <w:tcW w:w="742" w:type="dxa"/>
            <w:tcBorders>
              <w:top w:val="single" w:sz="2" w:space="0" w:color="000000"/>
              <w:left w:val="single" w:sz="2" w:space="0" w:color="000000"/>
              <w:bottom w:val="single" w:sz="2" w:space="0" w:color="000000"/>
              <w:right w:val="single" w:sz="2" w:space="0" w:color="000000"/>
            </w:tcBorders>
            <w:vAlign w:val="center"/>
          </w:tcPr>
          <w:p w14:paraId="4C4CE73C" w14:textId="77777777" w:rsidR="00165391" w:rsidRPr="00165391" w:rsidRDefault="00165391" w:rsidP="00165391">
            <w:pPr>
              <w:ind w:left="64"/>
              <w:rPr>
                <w:rFonts w:ascii="Times New Roman" w:eastAsia="Calibri" w:hAnsi="Times New Roman" w:cs="Times New Roman"/>
                <w:sz w:val="18"/>
                <w:szCs w:val="18"/>
              </w:rPr>
            </w:pPr>
            <w:r w:rsidRPr="00165391">
              <w:rPr>
                <w:rFonts w:ascii="Times New Roman" w:eastAsia="Calibri" w:hAnsi="Times New Roman" w:cs="Times New Roman"/>
                <w:sz w:val="18"/>
                <w:szCs w:val="18"/>
              </w:rPr>
              <w:t>11,093,800.99</w:t>
            </w:r>
          </w:p>
        </w:tc>
        <w:tc>
          <w:tcPr>
            <w:tcW w:w="851" w:type="dxa"/>
            <w:tcBorders>
              <w:top w:val="single" w:sz="2" w:space="0" w:color="000000"/>
              <w:left w:val="single" w:sz="2" w:space="0" w:color="000000"/>
              <w:bottom w:val="single" w:sz="2" w:space="0" w:color="000000"/>
              <w:right w:val="single" w:sz="2" w:space="0" w:color="000000"/>
            </w:tcBorders>
            <w:vAlign w:val="center"/>
          </w:tcPr>
          <w:p w14:paraId="3D4FD9B7" w14:textId="77777777" w:rsidR="00165391" w:rsidRPr="00165391" w:rsidRDefault="00165391" w:rsidP="00165391">
            <w:pPr>
              <w:ind w:left="23"/>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3B60110E" w14:textId="77777777" w:rsidR="00165391" w:rsidRPr="00165391" w:rsidRDefault="00165391" w:rsidP="00165391">
            <w:pPr>
              <w:ind w:left="42"/>
              <w:jc w:val="both"/>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F7B1C2D" w14:textId="77777777" w:rsidR="00165391" w:rsidRPr="00165391" w:rsidRDefault="00165391" w:rsidP="00165391">
            <w:pPr>
              <w:ind w:left="88"/>
              <w:rPr>
                <w:rFonts w:ascii="Times New Roman" w:eastAsia="Calibri" w:hAnsi="Times New Roman" w:cs="Times New Roman"/>
                <w:sz w:val="18"/>
                <w:szCs w:val="18"/>
              </w:rPr>
            </w:pPr>
            <w:r w:rsidRPr="00165391">
              <w:rPr>
                <w:rFonts w:ascii="Times New Roman" w:eastAsia="Calibri" w:hAnsi="Times New Roman" w:cs="Times New Roman"/>
                <w:sz w:val="18"/>
                <w:szCs w:val="18"/>
              </w:rPr>
              <w:t>12</w:t>
            </w:r>
            <w:r w:rsidRPr="00165391">
              <w:rPr>
                <w:rFonts w:ascii="Times New Roman" w:eastAsia="Calibri" w:hAnsi="Times New Roman" w:cs="Times New Roman"/>
                <w:sz w:val="18"/>
                <w:szCs w:val="18"/>
                <w:vertAlign w:val="superscript"/>
              </w:rPr>
              <w:t>th</w:t>
            </w:r>
            <w:r w:rsidRPr="00165391">
              <w:rPr>
                <w:rFonts w:ascii="Times New Roman" w:eastAsia="Calibri" w:hAnsi="Times New Roman" w:cs="Times New Roman"/>
                <w:sz w:val="18"/>
                <w:szCs w:val="18"/>
              </w:rPr>
              <w:t xml:space="preserve">  Sept,2024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60F4DF3C" w14:textId="77777777" w:rsidR="00165391" w:rsidRPr="00165391" w:rsidRDefault="00165391" w:rsidP="00165391">
            <w:pPr>
              <w:ind w:left="85"/>
              <w:rPr>
                <w:rFonts w:ascii="Times New Roman" w:eastAsia="Calibri"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D24E86D" w14:textId="77777777" w:rsidR="00165391" w:rsidRPr="00165391" w:rsidRDefault="00165391" w:rsidP="00165391">
            <w:pPr>
              <w:ind w:right="21"/>
              <w:jc w:val="right"/>
              <w:rPr>
                <w:rFonts w:ascii="Times New Roman" w:eastAsia="Calibri" w:hAnsi="Times New Roman" w:cs="Times New Roman"/>
                <w:sz w:val="18"/>
                <w:szCs w:val="18"/>
              </w:rPr>
            </w:pPr>
            <w:r w:rsidRPr="00165391">
              <w:rPr>
                <w:rFonts w:ascii="Times New Roman" w:eastAsia="Calibri" w:hAnsi="Times New Roman" w:cs="Times New Roman"/>
                <w:sz w:val="18"/>
                <w:szCs w:val="18"/>
              </w:rPr>
              <w:t>3,578,910.90</w:t>
            </w:r>
          </w:p>
        </w:tc>
        <w:tc>
          <w:tcPr>
            <w:tcW w:w="992" w:type="dxa"/>
            <w:tcBorders>
              <w:top w:val="single" w:sz="2" w:space="0" w:color="000000"/>
              <w:left w:val="single" w:sz="2" w:space="0" w:color="000000"/>
              <w:bottom w:val="single" w:sz="2" w:space="0" w:color="000000"/>
              <w:right w:val="single" w:sz="2" w:space="0" w:color="000000"/>
            </w:tcBorders>
            <w:vAlign w:val="center"/>
          </w:tcPr>
          <w:p w14:paraId="7BF55916" w14:textId="77777777" w:rsidR="00165391" w:rsidRPr="00165391" w:rsidRDefault="00165391" w:rsidP="00165391">
            <w:pPr>
              <w:ind w:left="68"/>
              <w:rPr>
                <w:rFonts w:ascii="Times New Roman" w:eastAsia="Calibri" w:hAnsi="Times New Roman" w:cs="Times New Roman"/>
                <w:sz w:val="18"/>
                <w:szCs w:val="18"/>
              </w:rPr>
            </w:pPr>
            <w:r w:rsidRPr="00165391">
              <w:rPr>
                <w:rFonts w:ascii="Times New Roman" w:eastAsia="Calibri" w:hAnsi="Times New Roman" w:cs="Times New Roman"/>
                <w:sz w:val="18"/>
                <w:szCs w:val="18"/>
              </w:rPr>
              <w:t>800,000.00</w:t>
            </w:r>
          </w:p>
        </w:tc>
        <w:tc>
          <w:tcPr>
            <w:tcW w:w="850" w:type="dxa"/>
            <w:tcBorders>
              <w:top w:val="single" w:sz="2" w:space="0" w:color="000000"/>
              <w:left w:val="single" w:sz="2" w:space="0" w:color="000000"/>
              <w:bottom w:val="single" w:sz="2" w:space="0" w:color="000000"/>
              <w:right w:val="single" w:sz="4" w:space="0" w:color="000000"/>
            </w:tcBorders>
          </w:tcPr>
          <w:p w14:paraId="0E67A9BD" w14:textId="77777777" w:rsidR="00165391" w:rsidRPr="00165391" w:rsidRDefault="00165391" w:rsidP="00165391">
            <w:pPr>
              <w:jc w:val="center"/>
              <w:rPr>
                <w:rFonts w:ascii="Times New Roman" w:eastAsia="Calibri" w:hAnsi="Times New Roman" w:cs="Times New Roman"/>
                <w:sz w:val="18"/>
                <w:szCs w:val="18"/>
              </w:rPr>
            </w:pPr>
            <w:r w:rsidRPr="00165391">
              <w:rPr>
                <w:rFonts w:ascii="Times New Roman" w:eastAsia="Calibri" w:hAnsi="Times New Roman" w:cs="Times New Roman"/>
                <w:sz w:val="18"/>
                <w:szCs w:val="18"/>
              </w:rPr>
              <w:t>54%</w:t>
            </w:r>
          </w:p>
        </w:tc>
        <w:tc>
          <w:tcPr>
            <w:tcW w:w="709" w:type="dxa"/>
            <w:tcBorders>
              <w:top w:val="single" w:sz="2" w:space="0" w:color="000000"/>
              <w:left w:val="single" w:sz="4" w:space="0" w:color="000000"/>
              <w:bottom w:val="single" w:sz="2" w:space="0" w:color="000000"/>
              <w:right w:val="single" w:sz="2" w:space="0" w:color="000000"/>
            </w:tcBorders>
          </w:tcPr>
          <w:p w14:paraId="39E77E2B" w14:textId="77777777" w:rsidR="00165391" w:rsidRPr="00165391" w:rsidRDefault="00165391" w:rsidP="00165391">
            <w:pPr>
              <w:rPr>
                <w:rFonts w:ascii="Times New Roman" w:eastAsia="Calibri" w:hAnsi="Times New Roman" w:cs="Times New Roman"/>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00E00E8B" w14:textId="77777777" w:rsidR="00165391" w:rsidRPr="00165391" w:rsidRDefault="00165391" w:rsidP="00165391">
            <w:pPr>
              <w:rPr>
                <w:rFonts w:ascii="Times New Roman" w:eastAsia="Calibri" w:hAnsi="Times New Roman" w:cs="Times New Roman"/>
                <w:color w:val="FF0000"/>
                <w:sz w:val="18"/>
                <w:szCs w:val="18"/>
              </w:rPr>
            </w:pPr>
            <w:r w:rsidRPr="00165391">
              <w:rPr>
                <w:rFonts w:ascii="Times New Roman" w:eastAsia="Calibri" w:hAnsi="Times New Roman" w:cs="Times New Roman"/>
                <w:noProof/>
                <w:color w:val="000000"/>
                <w:sz w:val="18"/>
                <w:szCs w:val="18"/>
              </w:rPr>
              <w:t>Ongoing</w:t>
            </w:r>
          </w:p>
        </w:tc>
        <w:tc>
          <w:tcPr>
            <w:tcW w:w="992" w:type="dxa"/>
            <w:tcBorders>
              <w:top w:val="single" w:sz="2" w:space="0" w:color="000000"/>
              <w:left w:val="single" w:sz="4" w:space="0" w:color="000000"/>
              <w:bottom w:val="single" w:sz="2" w:space="0" w:color="000000"/>
              <w:right w:val="single" w:sz="2" w:space="0" w:color="000000"/>
            </w:tcBorders>
          </w:tcPr>
          <w:p w14:paraId="2E9A9296" w14:textId="77777777" w:rsidR="00165391" w:rsidRPr="00165391" w:rsidRDefault="00165391" w:rsidP="00165391">
            <w:pPr>
              <w:rPr>
                <w:rFonts w:ascii="Times New Roman" w:eastAsia="Calibri" w:hAnsi="Times New Roman" w:cs="Times New Roman"/>
                <w:color w:val="FF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7AF63EC9"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Roads already exist per planning scheme</w:t>
            </w:r>
          </w:p>
        </w:tc>
      </w:tr>
      <w:tr w:rsidR="00165391" w:rsidRPr="00165391" w14:paraId="694DC3D4" w14:textId="77777777" w:rsidTr="00EF2672">
        <w:tblPrEx>
          <w:tblCellMar>
            <w:right w:w="9" w:type="dxa"/>
          </w:tblCellMar>
        </w:tblPrEx>
        <w:trPr>
          <w:trHeight w:val="435"/>
          <w:jc w:val="center"/>
        </w:trPr>
        <w:tc>
          <w:tcPr>
            <w:tcW w:w="265" w:type="dxa"/>
            <w:tcBorders>
              <w:top w:val="single" w:sz="2" w:space="0" w:color="000000"/>
              <w:left w:val="single" w:sz="4" w:space="0" w:color="000000"/>
              <w:bottom w:val="single" w:sz="2" w:space="0" w:color="000000"/>
              <w:right w:val="single" w:sz="2" w:space="0" w:color="000000"/>
            </w:tcBorders>
          </w:tcPr>
          <w:p w14:paraId="774176E7"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3111353</w:t>
            </w:r>
          </w:p>
          <w:p w14:paraId="257B63EC"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14</w:t>
            </w:r>
          </w:p>
        </w:tc>
        <w:tc>
          <w:tcPr>
            <w:tcW w:w="1530" w:type="dxa"/>
            <w:tcBorders>
              <w:top w:val="single" w:sz="2" w:space="0" w:color="000000"/>
              <w:left w:val="single" w:sz="4" w:space="0" w:color="000000"/>
              <w:bottom w:val="single" w:sz="2" w:space="0" w:color="000000"/>
              <w:right w:val="single" w:sz="2" w:space="0" w:color="000000"/>
            </w:tcBorders>
          </w:tcPr>
          <w:p w14:paraId="09B50CB6"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Complete 1No. 2 Storey Gymnasium, library and ICT Center with Mechanized borehole at Maakro Primary School (Phase 1)</w:t>
            </w:r>
          </w:p>
        </w:tc>
        <w:tc>
          <w:tcPr>
            <w:tcW w:w="810" w:type="dxa"/>
            <w:tcBorders>
              <w:top w:val="single" w:sz="2" w:space="0" w:color="000000"/>
              <w:left w:val="single" w:sz="2" w:space="0" w:color="000000"/>
              <w:bottom w:val="single" w:sz="2" w:space="0" w:color="000000"/>
              <w:right w:val="single" w:sz="2" w:space="0" w:color="000000"/>
            </w:tcBorders>
          </w:tcPr>
          <w:p w14:paraId="01B54989"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22D2AEB7" w14:textId="77777777" w:rsidR="00165391" w:rsidRPr="00165391" w:rsidRDefault="00165391" w:rsidP="00165391">
            <w:pPr>
              <w:ind w:left="11"/>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Maakro</w:t>
            </w:r>
          </w:p>
        </w:tc>
        <w:tc>
          <w:tcPr>
            <w:tcW w:w="990" w:type="dxa"/>
            <w:tcBorders>
              <w:top w:val="single" w:sz="2" w:space="0" w:color="000000"/>
              <w:left w:val="single" w:sz="2" w:space="0" w:color="000000"/>
              <w:bottom w:val="single" w:sz="2" w:space="0" w:color="000000"/>
              <w:right w:val="single" w:sz="2" w:space="0" w:color="000000"/>
            </w:tcBorders>
          </w:tcPr>
          <w:p w14:paraId="078560D4" w14:textId="77777777" w:rsidR="00165391" w:rsidRPr="00165391" w:rsidRDefault="00165391" w:rsidP="00165391">
            <w:pPr>
              <w:jc w:val="center"/>
              <w:rPr>
                <w:rFonts w:ascii="Times New Roman" w:eastAsia="Calibri" w:hAnsi="Times New Roman" w:cs="Times New Roman"/>
                <w:color w:val="000000"/>
                <w:sz w:val="18"/>
                <w:szCs w:val="18"/>
              </w:rPr>
            </w:pPr>
          </w:p>
          <w:p w14:paraId="22E04DEE" w14:textId="77777777" w:rsidR="00165391" w:rsidRPr="00165391" w:rsidRDefault="00165391" w:rsidP="00165391">
            <w:pPr>
              <w:jc w:val="center"/>
              <w:rPr>
                <w:rFonts w:ascii="Times New Roman" w:eastAsia="Calibri" w:hAnsi="Times New Roman" w:cs="Times New Roman"/>
                <w:color w:val="000000"/>
                <w:sz w:val="18"/>
                <w:szCs w:val="18"/>
              </w:rPr>
            </w:pPr>
          </w:p>
          <w:p w14:paraId="121A5DAF" w14:textId="77777777" w:rsidR="00165391" w:rsidRPr="00165391" w:rsidRDefault="00165391" w:rsidP="00165391">
            <w:pPr>
              <w:jc w:val="center"/>
              <w:rPr>
                <w:rFonts w:ascii="Times New Roman" w:eastAsia="Calibri" w:hAnsi="Times New Roman" w:cs="Times New Roman"/>
                <w:color w:val="000000"/>
                <w:sz w:val="18"/>
                <w:szCs w:val="18"/>
              </w:rPr>
            </w:pPr>
          </w:p>
          <w:p w14:paraId="1888BB39" w14:textId="77777777" w:rsidR="00165391" w:rsidRPr="00165391" w:rsidRDefault="00165391" w:rsidP="00165391">
            <w:pPr>
              <w:jc w:val="center"/>
              <w:rPr>
                <w:rFonts w:ascii="Times New Roman" w:eastAsia="Calibri" w:hAnsi="Times New Roman" w:cs="Times New Roman"/>
                <w:color w:val="000000"/>
                <w:sz w:val="18"/>
                <w:szCs w:val="18"/>
              </w:rPr>
            </w:pPr>
          </w:p>
          <w:p w14:paraId="50833978"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Makossey Enterprise</w:t>
            </w:r>
          </w:p>
        </w:tc>
        <w:tc>
          <w:tcPr>
            <w:tcW w:w="742" w:type="dxa"/>
            <w:tcBorders>
              <w:top w:val="single" w:sz="2" w:space="0" w:color="000000"/>
              <w:left w:val="single" w:sz="2" w:space="0" w:color="000000"/>
              <w:bottom w:val="single" w:sz="2" w:space="0" w:color="000000"/>
              <w:right w:val="single" w:sz="2" w:space="0" w:color="000000"/>
            </w:tcBorders>
            <w:vAlign w:val="center"/>
          </w:tcPr>
          <w:p w14:paraId="5540A089" w14:textId="77777777" w:rsidR="00165391" w:rsidRPr="00165391" w:rsidRDefault="00165391" w:rsidP="00165391">
            <w:pPr>
              <w:ind w:left="64"/>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803,847.08</w:t>
            </w:r>
          </w:p>
        </w:tc>
        <w:tc>
          <w:tcPr>
            <w:tcW w:w="851" w:type="dxa"/>
            <w:tcBorders>
              <w:top w:val="single" w:sz="2" w:space="0" w:color="000000"/>
              <w:left w:val="single" w:sz="2" w:space="0" w:color="000000"/>
              <w:bottom w:val="single" w:sz="2" w:space="0" w:color="000000"/>
              <w:right w:val="single" w:sz="2" w:space="0" w:color="000000"/>
            </w:tcBorders>
            <w:vAlign w:val="center"/>
          </w:tcPr>
          <w:p w14:paraId="2B5B8FD9" w14:textId="77777777" w:rsidR="00165391" w:rsidRPr="00165391" w:rsidRDefault="00165391" w:rsidP="00165391">
            <w:pPr>
              <w:ind w:left="23"/>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72AA36C5" w14:textId="77777777" w:rsidR="00165391" w:rsidRPr="00165391" w:rsidRDefault="00165391" w:rsidP="00165391">
            <w:pPr>
              <w:ind w:left="42"/>
              <w:jc w:val="both"/>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7041397" w14:textId="77777777" w:rsidR="00165391" w:rsidRPr="00165391" w:rsidRDefault="00165391" w:rsidP="00165391">
            <w:pPr>
              <w:ind w:left="88"/>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21/08/2019</w:t>
            </w:r>
          </w:p>
        </w:tc>
        <w:tc>
          <w:tcPr>
            <w:tcW w:w="709" w:type="dxa"/>
            <w:tcBorders>
              <w:top w:val="single" w:sz="2" w:space="0" w:color="000000"/>
              <w:left w:val="single" w:sz="2" w:space="0" w:color="000000"/>
              <w:bottom w:val="single" w:sz="2" w:space="0" w:color="000000"/>
              <w:right w:val="single" w:sz="2" w:space="0" w:color="000000"/>
            </w:tcBorders>
            <w:vAlign w:val="center"/>
          </w:tcPr>
          <w:p w14:paraId="42702A3F" w14:textId="77777777" w:rsidR="00165391" w:rsidRPr="00165391" w:rsidRDefault="00165391" w:rsidP="00165391">
            <w:pPr>
              <w:ind w:left="85"/>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25/11/2024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64119B09" w14:textId="77777777" w:rsidR="00165391" w:rsidRPr="00165391" w:rsidRDefault="00165391" w:rsidP="00165391">
            <w:pPr>
              <w:ind w:left="68"/>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727,282.62</w:t>
            </w:r>
          </w:p>
        </w:tc>
        <w:tc>
          <w:tcPr>
            <w:tcW w:w="992" w:type="dxa"/>
            <w:tcBorders>
              <w:top w:val="single" w:sz="2" w:space="0" w:color="000000"/>
              <w:left w:val="single" w:sz="2" w:space="0" w:color="000000"/>
              <w:bottom w:val="single" w:sz="2" w:space="0" w:color="000000"/>
              <w:right w:val="single" w:sz="2" w:space="0" w:color="000000"/>
            </w:tcBorders>
            <w:vAlign w:val="center"/>
          </w:tcPr>
          <w:p w14:paraId="1275948B" w14:textId="77777777" w:rsidR="00165391" w:rsidRPr="00165391" w:rsidRDefault="00165391" w:rsidP="00165391">
            <w:pPr>
              <w:ind w:left="68"/>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76,564.46</w:t>
            </w:r>
          </w:p>
        </w:tc>
        <w:tc>
          <w:tcPr>
            <w:tcW w:w="850" w:type="dxa"/>
            <w:tcBorders>
              <w:top w:val="single" w:sz="2" w:space="0" w:color="000000"/>
              <w:left w:val="single" w:sz="2" w:space="0" w:color="000000"/>
              <w:bottom w:val="single" w:sz="2" w:space="0" w:color="000000"/>
              <w:right w:val="single" w:sz="4" w:space="0" w:color="000000"/>
            </w:tcBorders>
          </w:tcPr>
          <w:p w14:paraId="43D05E08" w14:textId="77777777" w:rsidR="00165391" w:rsidRPr="00165391" w:rsidRDefault="00165391" w:rsidP="00165391">
            <w:pPr>
              <w:jc w:val="center"/>
              <w:rPr>
                <w:rFonts w:ascii="Times New Roman" w:eastAsia="Calibri" w:hAnsi="Times New Roman" w:cs="Times New Roman"/>
                <w:color w:val="000000"/>
                <w:sz w:val="18"/>
                <w:szCs w:val="18"/>
              </w:rPr>
            </w:pPr>
          </w:p>
          <w:p w14:paraId="2BB421F7" w14:textId="77777777" w:rsidR="00165391" w:rsidRPr="00165391" w:rsidRDefault="00165391" w:rsidP="00165391">
            <w:pPr>
              <w:jc w:val="center"/>
              <w:rPr>
                <w:rFonts w:ascii="Times New Roman" w:eastAsia="Calibri" w:hAnsi="Times New Roman" w:cs="Times New Roman"/>
                <w:color w:val="000000"/>
                <w:sz w:val="18"/>
                <w:szCs w:val="18"/>
              </w:rPr>
            </w:pPr>
          </w:p>
          <w:p w14:paraId="3887B807" w14:textId="77777777" w:rsidR="00165391" w:rsidRPr="00165391" w:rsidRDefault="00165391" w:rsidP="00165391">
            <w:pPr>
              <w:jc w:val="center"/>
              <w:rPr>
                <w:rFonts w:ascii="Times New Roman" w:eastAsia="Calibri" w:hAnsi="Times New Roman" w:cs="Times New Roman"/>
                <w:color w:val="000000"/>
                <w:sz w:val="18"/>
                <w:szCs w:val="18"/>
              </w:rPr>
            </w:pPr>
          </w:p>
          <w:p w14:paraId="49ABC054" w14:textId="77777777" w:rsidR="00165391" w:rsidRPr="00165391" w:rsidRDefault="00165391" w:rsidP="00165391">
            <w:pPr>
              <w:jc w:val="center"/>
              <w:rPr>
                <w:rFonts w:ascii="Times New Roman" w:eastAsia="Calibri" w:hAnsi="Times New Roman" w:cs="Times New Roman"/>
                <w:color w:val="000000"/>
                <w:sz w:val="18"/>
                <w:szCs w:val="18"/>
              </w:rPr>
            </w:pPr>
          </w:p>
          <w:p w14:paraId="5CFE43E9"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100</w:t>
            </w:r>
          </w:p>
        </w:tc>
        <w:tc>
          <w:tcPr>
            <w:tcW w:w="709" w:type="dxa"/>
            <w:tcBorders>
              <w:top w:val="single" w:sz="2" w:space="0" w:color="000000"/>
              <w:left w:val="single" w:sz="4" w:space="0" w:color="000000"/>
              <w:bottom w:val="single" w:sz="2" w:space="0" w:color="000000"/>
              <w:right w:val="single" w:sz="2" w:space="0" w:color="000000"/>
            </w:tcBorders>
          </w:tcPr>
          <w:p w14:paraId="218022FB" w14:textId="77777777" w:rsidR="00165391" w:rsidRPr="00165391" w:rsidRDefault="00165391" w:rsidP="00165391">
            <w:pPr>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4BCAA8C9"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38BA0A4D"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5429F94C"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67F704C3" w14:textId="77777777" w:rsidTr="00EF2672">
        <w:tblPrEx>
          <w:tblCellMar>
            <w:right w:w="9" w:type="dxa"/>
          </w:tblCellMar>
        </w:tblPrEx>
        <w:trPr>
          <w:trHeight w:val="365"/>
          <w:jc w:val="center"/>
        </w:trPr>
        <w:tc>
          <w:tcPr>
            <w:tcW w:w="265" w:type="dxa"/>
            <w:tcBorders>
              <w:top w:val="single" w:sz="2" w:space="0" w:color="000000"/>
              <w:left w:val="single" w:sz="4" w:space="0" w:color="000000"/>
              <w:bottom w:val="single" w:sz="2" w:space="0" w:color="000000"/>
              <w:right w:val="single" w:sz="2" w:space="0" w:color="000000"/>
            </w:tcBorders>
          </w:tcPr>
          <w:p w14:paraId="675E9972"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3111363</w:t>
            </w:r>
          </w:p>
          <w:p w14:paraId="333186CD"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15</w:t>
            </w:r>
          </w:p>
        </w:tc>
        <w:tc>
          <w:tcPr>
            <w:tcW w:w="1530" w:type="dxa"/>
            <w:tcBorders>
              <w:top w:val="single" w:sz="2" w:space="0" w:color="000000"/>
              <w:left w:val="single" w:sz="4" w:space="0" w:color="000000"/>
              <w:bottom w:val="single" w:sz="2" w:space="0" w:color="000000"/>
              <w:right w:val="single" w:sz="2" w:space="0" w:color="000000"/>
            </w:tcBorders>
          </w:tcPr>
          <w:p w14:paraId="0E0D3EE4"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Construct Fence wall for  Kwapra Hospital </w:t>
            </w:r>
          </w:p>
        </w:tc>
        <w:tc>
          <w:tcPr>
            <w:tcW w:w="810" w:type="dxa"/>
            <w:tcBorders>
              <w:top w:val="single" w:sz="2" w:space="0" w:color="000000"/>
              <w:left w:val="single" w:sz="2" w:space="0" w:color="000000"/>
              <w:bottom w:val="single" w:sz="2" w:space="0" w:color="000000"/>
              <w:right w:val="single" w:sz="2" w:space="0" w:color="000000"/>
            </w:tcBorders>
          </w:tcPr>
          <w:p w14:paraId="2D327131"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032D3FC5" w14:textId="77777777" w:rsidR="00165391" w:rsidRPr="00165391" w:rsidRDefault="00165391" w:rsidP="00165391">
            <w:pPr>
              <w:ind w:left="102"/>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Kwapra</w:t>
            </w:r>
          </w:p>
        </w:tc>
        <w:tc>
          <w:tcPr>
            <w:tcW w:w="990" w:type="dxa"/>
            <w:tcBorders>
              <w:top w:val="single" w:sz="2" w:space="0" w:color="000000"/>
              <w:left w:val="single" w:sz="2" w:space="0" w:color="000000"/>
              <w:bottom w:val="single" w:sz="2" w:space="0" w:color="000000"/>
              <w:right w:val="single" w:sz="2" w:space="0" w:color="000000"/>
            </w:tcBorders>
          </w:tcPr>
          <w:p w14:paraId="79F4094F" w14:textId="77777777" w:rsidR="00165391" w:rsidRPr="00165391" w:rsidRDefault="00165391" w:rsidP="00165391">
            <w:pPr>
              <w:jc w:val="center"/>
              <w:rPr>
                <w:rFonts w:ascii="Times New Roman" w:eastAsia="Calibri" w:hAnsi="Times New Roman" w:cs="Times New Roman"/>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22160401" w14:textId="77777777" w:rsidR="00165391" w:rsidRPr="00165391" w:rsidRDefault="00165391" w:rsidP="00165391">
            <w:pPr>
              <w:ind w:left="64"/>
              <w:rPr>
                <w:rFonts w:ascii="Times New Roman" w:eastAsia="Calibri" w:hAnsi="Times New Roman" w:cs="Times New Roman"/>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41A45EEC" w14:textId="77777777" w:rsidR="00165391" w:rsidRPr="00165391" w:rsidRDefault="00165391" w:rsidP="00165391">
            <w:pPr>
              <w:ind w:left="25"/>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MP NHIS</w:t>
            </w:r>
          </w:p>
        </w:tc>
        <w:tc>
          <w:tcPr>
            <w:tcW w:w="708" w:type="dxa"/>
            <w:tcBorders>
              <w:top w:val="single" w:sz="2" w:space="0" w:color="000000"/>
              <w:left w:val="single" w:sz="2" w:space="0" w:color="000000"/>
              <w:bottom w:val="single" w:sz="2" w:space="0" w:color="000000"/>
              <w:right w:val="single" w:sz="2" w:space="0" w:color="000000"/>
            </w:tcBorders>
            <w:vAlign w:val="center"/>
          </w:tcPr>
          <w:p w14:paraId="59DA654A" w14:textId="77777777" w:rsidR="00165391" w:rsidRPr="00165391" w:rsidRDefault="00165391" w:rsidP="00165391">
            <w:pPr>
              <w:ind w:left="73"/>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A6CB4C1" w14:textId="77777777" w:rsidR="00165391" w:rsidRPr="00165391" w:rsidRDefault="00165391" w:rsidP="00165391">
            <w:pPr>
              <w:ind w:left="88"/>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75F2708" w14:textId="77777777" w:rsidR="00165391" w:rsidRPr="00165391" w:rsidRDefault="00165391" w:rsidP="00165391">
            <w:pPr>
              <w:ind w:left="85"/>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8692C5C" w14:textId="77777777" w:rsidR="00165391" w:rsidRPr="00165391" w:rsidRDefault="00165391" w:rsidP="00165391">
            <w:pPr>
              <w:ind w:left="68"/>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45D77FB7" w14:textId="77777777" w:rsidR="00165391" w:rsidRPr="00165391" w:rsidRDefault="00165391" w:rsidP="00165391">
            <w:pPr>
              <w:ind w:left="68"/>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tcPr>
          <w:p w14:paraId="774B7574"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24E5EB83" w14:textId="77777777" w:rsidR="00165391" w:rsidRPr="00165391" w:rsidRDefault="00165391" w:rsidP="00165391">
            <w:pPr>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2388CA8C"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1CF1B0D"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Key stakeholders were involved in site meeting and </w:t>
            </w:r>
            <w:r w:rsidRPr="00165391">
              <w:rPr>
                <w:rFonts w:ascii="Times New Roman" w:eastAsia="Calibri" w:hAnsi="Times New Roman" w:cs="Times New Roman"/>
                <w:color w:val="000000"/>
                <w:sz w:val="18"/>
                <w:szCs w:val="18"/>
              </w:rPr>
              <w:lastRenderedPageBreak/>
              <w:t>monitoring exercise</w:t>
            </w:r>
          </w:p>
        </w:tc>
        <w:tc>
          <w:tcPr>
            <w:tcW w:w="1372" w:type="dxa"/>
            <w:tcBorders>
              <w:top w:val="single" w:sz="2" w:space="0" w:color="000000"/>
              <w:left w:val="single" w:sz="4" w:space="0" w:color="000000"/>
              <w:bottom w:val="single" w:sz="2" w:space="0" w:color="000000"/>
              <w:right w:val="single" w:sz="2" w:space="0" w:color="000000"/>
            </w:tcBorders>
          </w:tcPr>
          <w:p w14:paraId="114D926C"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lastRenderedPageBreak/>
              <w:t>The Local chiefs and Elders lease lands to the Assembly</w:t>
            </w:r>
          </w:p>
        </w:tc>
      </w:tr>
      <w:tr w:rsidR="00165391" w:rsidRPr="00165391" w14:paraId="079949BB" w14:textId="77777777" w:rsidTr="00EF2672">
        <w:tblPrEx>
          <w:tblCellMar>
            <w:right w:w="9" w:type="dxa"/>
          </w:tblCellMar>
        </w:tblPrEx>
        <w:trPr>
          <w:trHeight w:val="365"/>
          <w:jc w:val="center"/>
        </w:trPr>
        <w:tc>
          <w:tcPr>
            <w:tcW w:w="265" w:type="dxa"/>
            <w:tcBorders>
              <w:top w:val="single" w:sz="2" w:space="0" w:color="000000"/>
              <w:left w:val="single" w:sz="4" w:space="0" w:color="000000"/>
              <w:bottom w:val="single" w:sz="2" w:space="0" w:color="000000"/>
              <w:right w:val="single" w:sz="2" w:space="0" w:color="000000"/>
            </w:tcBorders>
          </w:tcPr>
          <w:p w14:paraId="0A7E8A47"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2210616</w:t>
            </w:r>
          </w:p>
          <w:p w14:paraId="338B8CAD"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16</w:t>
            </w:r>
          </w:p>
        </w:tc>
        <w:tc>
          <w:tcPr>
            <w:tcW w:w="1530" w:type="dxa"/>
            <w:tcBorders>
              <w:top w:val="single" w:sz="2" w:space="0" w:color="000000"/>
              <w:left w:val="single" w:sz="4" w:space="0" w:color="000000"/>
              <w:bottom w:val="single" w:sz="2" w:space="0" w:color="000000"/>
              <w:right w:val="single" w:sz="2" w:space="0" w:color="000000"/>
            </w:tcBorders>
          </w:tcPr>
          <w:p w14:paraId="0BA09C3F"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Complete 1No. 3 Storey Municipal Education Directorate at Suame M/A Primary (Phase 11 – First floor)</w:t>
            </w:r>
          </w:p>
        </w:tc>
        <w:tc>
          <w:tcPr>
            <w:tcW w:w="810" w:type="dxa"/>
            <w:tcBorders>
              <w:top w:val="single" w:sz="2" w:space="0" w:color="000000"/>
              <w:left w:val="single" w:sz="2" w:space="0" w:color="000000"/>
              <w:bottom w:val="single" w:sz="2" w:space="0" w:color="000000"/>
              <w:right w:val="single" w:sz="2" w:space="0" w:color="000000"/>
            </w:tcBorders>
          </w:tcPr>
          <w:p w14:paraId="2B96D6BC"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54B8A677" w14:textId="77777777" w:rsidR="00165391" w:rsidRPr="00165391" w:rsidRDefault="00165391" w:rsidP="00165391">
            <w:pPr>
              <w:ind w:left="11"/>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Suame </w:t>
            </w:r>
          </w:p>
        </w:tc>
        <w:tc>
          <w:tcPr>
            <w:tcW w:w="990" w:type="dxa"/>
            <w:tcBorders>
              <w:top w:val="single" w:sz="2" w:space="0" w:color="000000"/>
              <w:left w:val="single" w:sz="2" w:space="0" w:color="000000"/>
              <w:bottom w:val="single" w:sz="2" w:space="0" w:color="000000"/>
              <w:right w:val="single" w:sz="2" w:space="0" w:color="000000"/>
            </w:tcBorders>
          </w:tcPr>
          <w:p w14:paraId="4AD6F799" w14:textId="77777777" w:rsidR="00165391" w:rsidRPr="00165391" w:rsidRDefault="00165391" w:rsidP="00165391">
            <w:pPr>
              <w:jc w:val="center"/>
              <w:rPr>
                <w:rFonts w:ascii="Times New Roman" w:eastAsia="Calibri" w:hAnsi="Times New Roman" w:cs="Times New Roman"/>
                <w:color w:val="000000"/>
                <w:sz w:val="18"/>
                <w:szCs w:val="18"/>
              </w:rPr>
            </w:pPr>
          </w:p>
          <w:p w14:paraId="33E596A7" w14:textId="77777777" w:rsidR="00165391" w:rsidRPr="00165391" w:rsidRDefault="00165391" w:rsidP="00165391">
            <w:pPr>
              <w:jc w:val="center"/>
              <w:rPr>
                <w:rFonts w:ascii="Times New Roman" w:eastAsia="Calibri" w:hAnsi="Times New Roman" w:cs="Times New Roman"/>
                <w:color w:val="000000"/>
                <w:sz w:val="18"/>
                <w:szCs w:val="18"/>
              </w:rPr>
            </w:pPr>
          </w:p>
          <w:p w14:paraId="09D157FE" w14:textId="77777777" w:rsidR="00165391" w:rsidRPr="00165391" w:rsidRDefault="00165391" w:rsidP="00165391">
            <w:pPr>
              <w:jc w:val="center"/>
              <w:rPr>
                <w:rFonts w:ascii="Times New Roman" w:eastAsia="Calibri" w:hAnsi="Times New Roman" w:cs="Times New Roman"/>
                <w:color w:val="000000"/>
                <w:sz w:val="18"/>
                <w:szCs w:val="18"/>
              </w:rPr>
            </w:pPr>
          </w:p>
          <w:p w14:paraId="3F295E26"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Genobob Enterprise</w:t>
            </w:r>
          </w:p>
        </w:tc>
        <w:tc>
          <w:tcPr>
            <w:tcW w:w="742" w:type="dxa"/>
            <w:tcBorders>
              <w:top w:val="single" w:sz="2" w:space="0" w:color="000000"/>
              <w:left w:val="single" w:sz="2" w:space="0" w:color="000000"/>
              <w:bottom w:val="single" w:sz="2" w:space="0" w:color="000000"/>
              <w:right w:val="single" w:sz="2" w:space="0" w:color="000000"/>
            </w:tcBorders>
            <w:vAlign w:val="center"/>
          </w:tcPr>
          <w:p w14:paraId="310DBE75" w14:textId="77777777" w:rsidR="00165391" w:rsidRPr="00165391" w:rsidRDefault="00165391" w:rsidP="00165391">
            <w:pPr>
              <w:ind w:left="64"/>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549,043.56</w:t>
            </w:r>
          </w:p>
        </w:tc>
        <w:tc>
          <w:tcPr>
            <w:tcW w:w="851" w:type="dxa"/>
            <w:tcBorders>
              <w:top w:val="single" w:sz="2" w:space="0" w:color="000000"/>
              <w:left w:val="single" w:sz="2" w:space="0" w:color="000000"/>
              <w:bottom w:val="single" w:sz="2" w:space="0" w:color="000000"/>
              <w:right w:val="single" w:sz="2" w:space="0" w:color="000000"/>
            </w:tcBorders>
            <w:vAlign w:val="center"/>
          </w:tcPr>
          <w:p w14:paraId="7750627F" w14:textId="77777777" w:rsidR="00165391" w:rsidRPr="00165391" w:rsidRDefault="00165391" w:rsidP="00165391">
            <w:pPr>
              <w:ind w:left="23"/>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61DF93BA" w14:textId="77777777" w:rsidR="00165391" w:rsidRPr="00165391" w:rsidRDefault="00165391" w:rsidP="00165391">
            <w:pPr>
              <w:ind w:left="42"/>
              <w:jc w:val="both"/>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9332E7F"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28/01/2021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1B8B9581"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11/12/2024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4F347C2" w14:textId="77777777" w:rsidR="00165391" w:rsidRPr="00165391" w:rsidRDefault="00165391" w:rsidP="00165391">
            <w:pPr>
              <w:ind w:left="68"/>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442,355.26</w:t>
            </w:r>
          </w:p>
        </w:tc>
        <w:tc>
          <w:tcPr>
            <w:tcW w:w="992" w:type="dxa"/>
            <w:tcBorders>
              <w:top w:val="single" w:sz="2" w:space="0" w:color="000000"/>
              <w:left w:val="single" w:sz="2" w:space="0" w:color="000000"/>
              <w:bottom w:val="single" w:sz="2" w:space="0" w:color="000000"/>
              <w:right w:val="single" w:sz="2" w:space="0" w:color="000000"/>
            </w:tcBorders>
            <w:vAlign w:val="center"/>
          </w:tcPr>
          <w:p w14:paraId="1414CBC6" w14:textId="77777777" w:rsidR="00165391" w:rsidRPr="00165391" w:rsidRDefault="00165391" w:rsidP="00165391">
            <w:pPr>
              <w:ind w:left="68"/>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106,688.3</w:t>
            </w:r>
          </w:p>
        </w:tc>
        <w:tc>
          <w:tcPr>
            <w:tcW w:w="850" w:type="dxa"/>
            <w:tcBorders>
              <w:top w:val="single" w:sz="2" w:space="0" w:color="000000"/>
              <w:left w:val="single" w:sz="2" w:space="0" w:color="000000"/>
              <w:bottom w:val="single" w:sz="2" w:space="0" w:color="000000"/>
              <w:right w:val="single" w:sz="4" w:space="0" w:color="000000"/>
            </w:tcBorders>
            <w:vAlign w:val="center"/>
          </w:tcPr>
          <w:p w14:paraId="7CDA2CCA" w14:textId="77777777" w:rsidR="00165391" w:rsidRPr="00165391" w:rsidRDefault="00165391" w:rsidP="00165391">
            <w:pPr>
              <w:ind w:left="9"/>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100</w:t>
            </w:r>
          </w:p>
        </w:tc>
        <w:tc>
          <w:tcPr>
            <w:tcW w:w="709" w:type="dxa"/>
            <w:tcBorders>
              <w:top w:val="single" w:sz="2" w:space="0" w:color="000000"/>
              <w:left w:val="single" w:sz="4" w:space="0" w:color="000000"/>
              <w:bottom w:val="single" w:sz="2" w:space="0" w:color="000000"/>
              <w:right w:val="single" w:sz="2" w:space="0" w:color="000000"/>
            </w:tcBorders>
          </w:tcPr>
          <w:p w14:paraId="58F5349F" w14:textId="77777777" w:rsidR="00165391" w:rsidRPr="00165391" w:rsidRDefault="00165391" w:rsidP="00165391">
            <w:pPr>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1F09FB0"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172AFA4F"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66D1543B"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78DFF485" w14:textId="77777777" w:rsidTr="00EF2672">
        <w:tblPrEx>
          <w:tblCellMar>
            <w:right w:w="9" w:type="dxa"/>
          </w:tblCellMar>
        </w:tblPrEx>
        <w:trPr>
          <w:trHeight w:val="679"/>
          <w:jc w:val="center"/>
        </w:trPr>
        <w:tc>
          <w:tcPr>
            <w:tcW w:w="265" w:type="dxa"/>
            <w:tcBorders>
              <w:top w:val="single" w:sz="2" w:space="0" w:color="000000"/>
              <w:left w:val="single" w:sz="4" w:space="0" w:color="000000"/>
              <w:bottom w:val="single" w:sz="2" w:space="0" w:color="000000"/>
              <w:right w:val="single" w:sz="2" w:space="0" w:color="000000"/>
            </w:tcBorders>
          </w:tcPr>
          <w:p w14:paraId="1EAE4CCC"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3111255</w:t>
            </w:r>
          </w:p>
          <w:p w14:paraId="1FC4FAFD"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17</w:t>
            </w:r>
          </w:p>
        </w:tc>
        <w:tc>
          <w:tcPr>
            <w:tcW w:w="1530" w:type="dxa"/>
            <w:tcBorders>
              <w:top w:val="single" w:sz="2" w:space="0" w:color="000000"/>
              <w:left w:val="single" w:sz="4" w:space="0" w:color="000000"/>
              <w:bottom w:val="single" w:sz="2" w:space="0" w:color="000000"/>
              <w:right w:val="single" w:sz="2" w:space="0" w:color="000000"/>
            </w:tcBorders>
          </w:tcPr>
          <w:p w14:paraId="62DD7D52"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Construct Retaining wall at Old Suame Market</w:t>
            </w:r>
          </w:p>
        </w:tc>
        <w:tc>
          <w:tcPr>
            <w:tcW w:w="810" w:type="dxa"/>
            <w:tcBorders>
              <w:top w:val="single" w:sz="2" w:space="0" w:color="000000"/>
              <w:left w:val="single" w:sz="2" w:space="0" w:color="000000"/>
              <w:bottom w:val="single" w:sz="2" w:space="0" w:color="000000"/>
              <w:right w:val="single" w:sz="2" w:space="0" w:color="000000"/>
            </w:tcBorders>
          </w:tcPr>
          <w:p w14:paraId="661DA294"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19F30845" w14:textId="77777777" w:rsidR="00165391" w:rsidRPr="00165391" w:rsidRDefault="00165391" w:rsidP="00165391">
            <w:pPr>
              <w:ind w:left="9"/>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Old Suame Market</w:t>
            </w:r>
          </w:p>
        </w:tc>
        <w:tc>
          <w:tcPr>
            <w:tcW w:w="990" w:type="dxa"/>
            <w:tcBorders>
              <w:top w:val="single" w:sz="2" w:space="0" w:color="000000"/>
              <w:left w:val="single" w:sz="2" w:space="0" w:color="000000"/>
              <w:bottom w:val="single" w:sz="2" w:space="0" w:color="000000"/>
              <w:right w:val="single" w:sz="2" w:space="0" w:color="000000"/>
            </w:tcBorders>
            <w:vAlign w:val="center"/>
          </w:tcPr>
          <w:p w14:paraId="1B910640" w14:textId="77777777" w:rsidR="00165391" w:rsidRPr="00165391" w:rsidRDefault="00165391" w:rsidP="00165391">
            <w:pPr>
              <w:ind w:left="11"/>
              <w:jc w:val="center"/>
              <w:rPr>
                <w:rFonts w:ascii="Times New Roman" w:eastAsia="Calibri" w:hAnsi="Times New Roman" w:cs="Times New Roman"/>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25A98E28" w14:textId="77777777" w:rsidR="00165391" w:rsidRPr="00165391" w:rsidRDefault="00165391" w:rsidP="00165391">
            <w:pPr>
              <w:ind w:left="64"/>
              <w:rPr>
                <w:rFonts w:ascii="Times New Roman" w:eastAsia="Calibri" w:hAnsi="Times New Roman" w:cs="Times New Roman"/>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74BF6441" w14:textId="77777777" w:rsidR="00165391" w:rsidRPr="00165391" w:rsidRDefault="00165391" w:rsidP="00165391">
            <w:pPr>
              <w:ind w:left="22"/>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6D75F5A4" w14:textId="77777777" w:rsidR="00165391" w:rsidRPr="00165391" w:rsidRDefault="00165391" w:rsidP="00165391">
            <w:pPr>
              <w:ind w:right="21"/>
              <w:jc w:val="right"/>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15D814C" w14:textId="77777777" w:rsidR="00165391" w:rsidRPr="00165391" w:rsidRDefault="00165391" w:rsidP="00165391">
            <w:pPr>
              <w:ind w:left="88"/>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B363007" w14:textId="77777777" w:rsidR="00165391" w:rsidRPr="00165391" w:rsidRDefault="00165391" w:rsidP="00165391">
            <w:pPr>
              <w:ind w:left="85"/>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8DD5A34" w14:textId="77777777" w:rsidR="00165391" w:rsidRPr="00165391" w:rsidRDefault="00165391" w:rsidP="00165391">
            <w:pPr>
              <w:ind w:left="68"/>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6EDA58AD" w14:textId="77777777" w:rsidR="00165391" w:rsidRPr="00165391" w:rsidRDefault="00165391" w:rsidP="00165391">
            <w:pPr>
              <w:ind w:left="68"/>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4988D23E"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20F675DC" w14:textId="77777777" w:rsidR="00165391" w:rsidRPr="00165391" w:rsidRDefault="00165391" w:rsidP="00165391">
            <w:pPr>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2A142A87"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62B039F5"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1DAC5FB2"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03D3CFA8" w14:textId="77777777" w:rsidTr="00EF2672">
        <w:tblPrEx>
          <w:tblCellMar>
            <w:right w:w="9" w:type="dxa"/>
          </w:tblCellMar>
        </w:tblPrEx>
        <w:trPr>
          <w:trHeight w:val="445"/>
          <w:jc w:val="center"/>
        </w:trPr>
        <w:tc>
          <w:tcPr>
            <w:tcW w:w="265" w:type="dxa"/>
            <w:tcBorders>
              <w:top w:val="single" w:sz="2" w:space="0" w:color="000000"/>
              <w:left w:val="single" w:sz="4" w:space="0" w:color="000000"/>
              <w:bottom w:val="single" w:sz="2" w:space="0" w:color="000000"/>
              <w:right w:val="single" w:sz="2" w:space="0" w:color="000000"/>
            </w:tcBorders>
          </w:tcPr>
          <w:p w14:paraId="42B48FBF"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3111353</w:t>
            </w:r>
          </w:p>
          <w:p w14:paraId="23FB6EED"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18</w:t>
            </w:r>
          </w:p>
        </w:tc>
        <w:tc>
          <w:tcPr>
            <w:tcW w:w="1530" w:type="dxa"/>
            <w:tcBorders>
              <w:top w:val="single" w:sz="2" w:space="0" w:color="000000"/>
              <w:left w:val="single" w:sz="4" w:space="0" w:color="000000"/>
              <w:bottom w:val="single" w:sz="2" w:space="0" w:color="000000"/>
              <w:right w:val="single" w:sz="2" w:space="0" w:color="000000"/>
            </w:tcBorders>
          </w:tcPr>
          <w:p w14:paraId="7FDB3A15" w14:textId="77777777"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Maintain and Repair Streetlight</w:t>
            </w:r>
          </w:p>
        </w:tc>
        <w:tc>
          <w:tcPr>
            <w:tcW w:w="810" w:type="dxa"/>
            <w:tcBorders>
              <w:top w:val="single" w:sz="2" w:space="0" w:color="000000"/>
              <w:left w:val="single" w:sz="2" w:space="0" w:color="000000"/>
              <w:bottom w:val="single" w:sz="2" w:space="0" w:color="000000"/>
              <w:right w:val="single" w:sz="2" w:space="0" w:color="000000"/>
            </w:tcBorders>
          </w:tcPr>
          <w:p w14:paraId="18503C7B"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592CF01B" w14:textId="77777777" w:rsidR="00165391" w:rsidRPr="00165391" w:rsidRDefault="00165391" w:rsidP="00165391">
            <w:pPr>
              <w:ind w:left="11"/>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Municipal wide</w:t>
            </w:r>
          </w:p>
        </w:tc>
        <w:tc>
          <w:tcPr>
            <w:tcW w:w="990" w:type="dxa"/>
            <w:tcBorders>
              <w:top w:val="single" w:sz="2" w:space="0" w:color="000000"/>
              <w:left w:val="single" w:sz="2" w:space="0" w:color="000000"/>
              <w:bottom w:val="single" w:sz="2" w:space="0" w:color="000000"/>
              <w:right w:val="single" w:sz="2" w:space="0" w:color="000000"/>
            </w:tcBorders>
          </w:tcPr>
          <w:p w14:paraId="2C042935" w14:textId="77777777" w:rsidR="00165391" w:rsidRPr="00165391" w:rsidRDefault="00165391" w:rsidP="00165391">
            <w:pPr>
              <w:jc w:val="center"/>
              <w:rPr>
                <w:rFonts w:ascii="Times New Roman" w:eastAsia="Calibri" w:hAnsi="Times New Roman" w:cs="Times New Roman"/>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36AD9139" w14:textId="77777777" w:rsidR="00165391" w:rsidRPr="00165391" w:rsidRDefault="00165391" w:rsidP="00165391">
            <w:pPr>
              <w:ind w:left="64"/>
              <w:rPr>
                <w:rFonts w:ascii="Times New Roman" w:eastAsia="Calibri" w:hAnsi="Times New Roman" w:cs="Times New Roman"/>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3BA90FAC" w14:textId="77777777" w:rsidR="00165391" w:rsidRPr="00165391" w:rsidRDefault="00165391" w:rsidP="00165391">
            <w:pPr>
              <w:ind w:left="25"/>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5FCB1CC3" w14:textId="77777777" w:rsidR="00165391" w:rsidRPr="00165391" w:rsidRDefault="00165391" w:rsidP="00165391">
            <w:pPr>
              <w:ind w:right="21"/>
              <w:jc w:val="right"/>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E1B5888" w14:textId="77777777" w:rsidR="00165391" w:rsidRPr="00165391" w:rsidRDefault="00165391" w:rsidP="00165391">
            <w:pPr>
              <w:ind w:left="88"/>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A201E44" w14:textId="77777777" w:rsidR="00165391" w:rsidRPr="00165391" w:rsidRDefault="00165391" w:rsidP="00165391">
            <w:pPr>
              <w:ind w:left="85"/>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D35EDC5" w14:textId="77777777" w:rsidR="00165391" w:rsidRPr="00165391" w:rsidRDefault="00165391" w:rsidP="00165391">
            <w:pPr>
              <w:ind w:left="68"/>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28EF7AF4" w14:textId="77777777" w:rsidR="00165391" w:rsidRPr="00165391" w:rsidRDefault="00165391" w:rsidP="00165391">
            <w:pPr>
              <w:ind w:left="68"/>
              <w:jc w:val="center"/>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tcPr>
          <w:p w14:paraId="064CBB0F"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48B0EED0" w14:textId="77777777" w:rsidR="00165391" w:rsidRPr="00165391" w:rsidRDefault="00165391" w:rsidP="00165391">
            <w:pPr>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46C67C86"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47A40E26"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7BBFB01A"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3F5E84A2" w14:textId="77777777" w:rsidTr="00EF2672">
        <w:trPr>
          <w:trHeight w:val="1116"/>
          <w:jc w:val="center"/>
        </w:trPr>
        <w:tc>
          <w:tcPr>
            <w:tcW w:w="265" w:type="dxa"/>
            <w:tcBorders>
              <w:top w:val="single" w:sz="2" w:space="0" w:color="000000"/>
              <w:left w:val="single" w:sz="4" w:space="0" w:color="000000"/>
              <w:bottom w:val="single" w:sz="2" w:space="0" w:color="000000"/>
              <w:right w:val="single" w:sz="2" w:space="0" w:color="000000"/>
            </w:tcBorders>
          </w:tcPr>
          <w:p w14:paraId="6FD21D65"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3111255</w:t>
            </w:r>
          </w:p>
          <w:p w14:paraId="6ABEA2D3"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19</w:t>
            </w:r>
          </w:p>
        </w:tc>
        <w:tc>
          <w:tcPr>
            <w:tcW w:w="1530" w:type="dxa"/>
            <w:tcBorders>
              <w:top w:val="single" w:sz="2" w:space="0" w:color="000000"/>
              <w:left w:val="single" w:sz="4" w:space="0" w:color="000000"/>
              <w:bottom w:val="single" w:sz="2" w:space="0" w:color="000000"/>
              <w:right w:val="single" w:sz="2" w:space="0" w:color="000000"/>
            </w:tcBorders>
            <w:vAlign w:val="center"/>
          </w:tcPr>
          <w:p w14:paraId="2E7971AA" w14:textId="77777777" w:rsidR="00165391" w:rsidRPr="00165391" w:rsidRDefault="00165391" w:rsidP="00165391">
            <w:pP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Renovate 1No. 20 Seater wc toilet at Breman M/A Primary School </w:t>
            </w:r>
          </w:p>
        </w:tc>
        <w:tc>
          <w:tcPr>
            <w:tcW w:w="810" w:type="dxa"/>
            <w:tcBorders>
              <w:top w:val="single" w:sz="2" w:space="0" w:color="000000"/>
              <w:left w:val="single" w:sz="2" w:space="0" w:color="000000"/>
              <w:bottom w:val="single" w:sz="2" w:space="0" w:color="000000"/>
              <w:right w:val="single" w:sz="2" w:space="0" w:color="000000"/>
            </w:tcBorders>
          </w:tcPr>
          <w:p w14:paraId="040A47A6"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196B6A52"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Breman</w:t>
            </w:r>
          </w:p>
        </w:tc>
        <w:tc>
          <w:tcPr>
            <w:tcW w:w="990" w:type="dxa"/>
            <w:tcBorders>
              <w:top w:val="single" w:sz="2" w:space="0" w:color="000000"/>
              <w:left w:val="single" w:sz="2" w:space="0" w:color="000000"/>
              <w:bottom w:val="single" w:sz="2" w:space="0" w:color="000000"/>
              <w:right w:val="single" w:sz="2" w:space="0" w:color="000000"/>
            </w:tcBorders>
            <w:vAlign w:val="center"/>
          </w:tcPr>
          <w:p w14:paraId="48DA9C69" w14:textId="77777777" w:rsidR="00165391" w:rsidRPr="00165391" w:rsidRDefault="00165391" w:rsidP="00165391">
            <w:pPr>
              <w:jc w:val="center"/>
              <w:rPr>
                <w:rFonts w:ascii="Times New Roman" w:eastAsia="Calibri" w:hAnsi="Times New Roman" w:cs="Times New Roman"/>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05AF5312" w14:textId="77777777" w:rsidR="00165391" w:rsidRPr="00165391" w:rsidRDefault="00165391" w:rsidP="00165391">
            <w:pPr>
              <w:ind w:left="64"/>
              <w:rPr>
                <w:rFonts w:ascii="Times New Roman" w:eastAsia="Calibri" w:hAnsi="Times New Roman" w:cs="Times New Roman"/>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321294BC" w14:textId="77777777" w:rsidR="00165391" w:rsidRPr="00165391" w:rsidRDefault="00165391" w:rsidP="00165391">
            <w:pPr>
              <w:ind w:left="14"/>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0DE0B6CF" w14:textId="77777777" w:rsidR="00165391" w:rsidRPr="00165391" w:rsidRDefault="00165391" w:rsidP="00165391">
            <w:pPr>
              <w:ind w:left="104"/>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0D1D3C2" w14:textId="77777777" w:rsidR="00165391" w:rsidRPr="00165391" w:rsidRDefault="00165391" w:rsidP="00165391">
            <w:pPr>
              <w:ind w:left="88"/>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CB56191" w14:textId="77777777" w:rsidR="00165391" w:rsidRPr="00165391" w:rsidRDefault="00165391" w:rsidP="00165391">
            <w:pPr>
              <w:ind w:left="85"/>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56CB1F9" w14:textId="77777777" w:rsidR="00165391" w:rsidRPr="00165391" w:rsidRDefault="00165391" w:rsidP="00165391">
            <w:pPr>
              <w:ind w:left="68"/>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55F46892" w14:textId="77777777" w:rsidR="00165391" w:rsidRPr="00165391" w:rsidRDefault="00165391" w:rsidP="00165391">
            <w:pPr>
              <w:ind w:left="68"/>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1C5C99B2"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27810BFF" w14:textId="77777777" w:rsidR="00165391" w:rsidRPr="00165391" w:rsidRDefault="00165391" w:rsidP="00165391">
            <w:pPr>
              <w:ind w:left="-12"/>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1CB5F04F" w14:textId="77777777" w:rsidR="00165391" w:rsidRPr="00165391" w:rsidRDefault="00165391" w:rsidP="00165391">
            <w:pPr>
              <w:ind w:left="-12"/>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0AD0C2CC" w14:textId="77777777" w:rsidR="00165391" w:rsidRPr="00165391" w:rsidRDefault="00165391" w:rsidP="00165391">
            <w:pPr>
              <w:ind w:left="-12"/>
              <w:rPr>
                <w:rFonts w:ascii="Times New Roman" w:eastAsia="Calibri" w:hAnsi="Times New Roman" w:cs="Times New Roman"/>
                <w:noProof/>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05CDB327" w14:textId="77777777" w:rsidR="00165391" w:rsidRPr="00165391" w:rsidRDefault="00165391" w:rsidP="00165391">
            <w:pPr>
              <w:ind w:left="-12"/>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713381F0" w14:textId="77777777" w:rsidTr="00EF2672">
        <w:trPr>
          <w:trHeight w:val="984"/>
          <w:jc w:val="center"/>
        </w:trPr>
        <w:tc>
          <w:tcPr>
            <w:tcW w:w="265" w:type="dxa"/>
            <w:tcBorders>
              <w:top w:val="single" w:sz="2" w:space="0" w:color="000000"/>
              <w:left w:val="single" w:sz="4" w:space="0" w:color="000000"/>
              <w:bottom w:val="single" w:sz="2" w:space="0" w:color="000000"/>
              <w:right w:val="single" w:sz="2" w:space="0" w:color="000000"/>
            </w:tcBorders>
          </w:tcPr>
          <w:p w14:paraId="28130DCD"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3111255</w:t>
            </w:r>
          </w:p>
          <w:p w14:paraId="7E0527DE"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20</w:t>
            </w:r>
          </w:p>
        </w:tc>
        <w:tc>
          <w:tcPr>
            <w:tcW w:w="1530" w:type="dxa"/>
            <w:tcBorders>
              <w:top w:val="single" w:sz="2" w:space="0" w:color="000000"/>
              <w:left w:val="single" w:sz="4" w:space="0" w:color="000000"/>
              <w:bottom w:val="single" w:sz="2" w:space="0" w:color="000000"/>
              <w:right w:val="single" w:sz="2" w:space="0" w:color="000000"/>
            </w:tcBorders>
            <w:vAlign w:val="center"/>
          </w:tcPr>
          <w:p w14:paraId="26D76AE8" w14:textId="05E055A0" w:rsidR="00165391" w:rsidRPr="00165391" w:rsidRDefault="00165391" w:rsidP="00165391">
            <w:pPr>
              <w:ind w:left="26"/>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 xml:space="preserve">Complete 1No. 2 Storey Ambulance Bay with </w:t>
            </w:r>
            <w:r w:rsidR="0074035C" w:rsidRPr="00165391">
              <w:rPr>
                <w:rFonts w:ascii="Times New Roman" w:eastAsia="Calibri" w:hAnsi="Times New Roman" w:cs="Times New Roman"/>
                <w:color w:val="000000"/>
                <w:sz w:val="18"/>
                <w:szCs w:val="18"/>
              </w:rPr>
              <w:t>Offices</w:t>
            </w:r>
            <w:r w:rsidRPr="00165391">
              <w:rPr>
                <w:rFonts w:ascii="Times New Roman" w:eastAsia="Calibri" w:hAnsi="Times New Roman" w:cs="Times New Roman"/>
                <w:color w:val="000000"/>
                <w:sz w:val="18"/>
                <w:szCs w:val="18"/>
              </w:rPr>
              <w:t xml:space="preserve"> and Washroom at Tarkwa</w:t>
            </w:r>
          </w:p>
        </w:tc>
        <w:tc>
          <w:tcPr>
            <w:tcW w:w="810" w:type="dxa"/>
            <w:tcBorders>
              <w:top w:val="single" w:sz="2" w:space="0" w:color="000000"/>
              <w:left w:val="single" w:sz="2" w:space="0" w:color="000000"/>
              <w:bottom w:val="single" w:sz="2" w:space="0" w:color="000000"/>
              <w:right w:val="single" w:sz="2" w:space="0" w:color="000000"/>
            </w:tcBorders>
          </w:tcPr>
          <w:p w14:paraId="312D187B"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2A10E420" w14:textId="77777777" w:rsidR="00165391" w:rsidRPr="00165391" w:rsidRDefault="00165391" w:rsidP="00165391">
            <w:pPr>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Tarkwa</w:t>
            </w:r>
          </w:p>
        </w:tc>
        <w:tc>
          <w:tcPr>
            <w:tcW w:w="990" w:type="dxa"/>
            <w:tcBorders>
              <w:top w:val="single" w:sz="2" w:space="0" w:color="000000"/>
              <w:left w:val="single" w:sz="2" w:space="0" w:color="000000"/>
              <w:bottom w:val="single" w:sz="2" w:space="0" w:color="000000"/>
              <w:right w:val="single" w:sz="2" w:space="0" w:color="000000"/>
            </w:tcBorders>
            <w:vAlign w:val="center"/>
          </w:tcPr>
          <w:p w14:paraId="650C775D" w14:textId="77777777" w:rsidR="00165391" w:rsidRPr="00165391" w:rsidRDefault="00165391" w:rsidP="00165391">
            <w:pPr>
              <w:jc w:val="center"/>
              <w:rPr>
                <w:rFonts w:ascii="Times New Roman" w:eastAsia="Calibri" w:hAnsi="Times New Roman" w:cs="Times New Roman"/>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2A4C1F86" w14:textId="77777777" w:rsidR="00165391" w:rsidRPr="00165391" w:rsidRDefault="00165391" w:rsidP="00165391">
            <w:pPr>
              <w:ind w:left="64"/>
              <w:rPr>
                <w:rFonts w:ascii="Times New Roman" w:eastAsia="Calibri" w:hAnsi="Times New Roman" w:cs="Times New Roman"/>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4562315E" w14:textId="77777777" w:rsidR="00165391" w:rsidRPr="00165391" w:rsidRDefault="00165391" w:rsidP="00165391">
            <w:pPr>
              <w:ind w:left="14"/>
              <w:jc w:val="center"/>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630CCD3F" w14:textId="77777777" w:rsidR="00165391" w:rsidRPr="00165391" w:rsidRDefault="00165391" w:rsidP="00165391">
            <w:pPr>
              <w:ind w:left="42"/>
              <w:jc w:val="both"/>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7D2ACB84" w14:textId="77777777" w:rsidR="00165391" w:rsidRPr="00165391" w:rsidRDefault="00165391" w:rsidP="00165391">
            <w:pPr>
              <w:ind w:left="88"/>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DCE7ACA" w14:textId="77777777" w:rsidR="00165391" w:rsidRPr="00165391" w:rsidRDefault="00165391" w:rsidP="00165391">
            <w:pPr>
              <w:ind w:left="85"/>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54990B2" w14:textId="77777777" w:rsidR="00165391" w:rsidRPr="00165391" w:rsidRDefault="00165391" w:rsidP="00165391">
            <w:pPr>
              <w:ind w:left="68"/>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vAlign w:val="center"/>
          </w:tcPr>
          <w:p w14:paraId="1240B324" w14:textId="77777777" w:rsidR="00165391" w:rsidRPr="00165391" w:rsidRDefault="00165391" w:rsidP="00165391">
            <w:pPr>
              <w:ind w:left="68"/>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57252193"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4685F8C4" w14:textId="77777777" w:rsidR="00165391" w:rsidRPr="00165391" w:rsidRDefault="00165391" w:rsidP="00165391">
            <w:pPr>
              <w:ind w:left="-12" w:right="-6"/>
              <w:rPr>
                <w:rFonts w:ascii="Times New Roman" w:eastAsia="Calibri" w:hAnsi="Times New Roman" w:cs="Times New Roman"/>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1CA5546B" w14:textId="77777777" w:rsidR="00165391" w:rsidRPr="00165391" w:rsidRDefault="00165391" w:rsidP="00165391">
            <w:pPr>
              <w:ind w:left="-12" w:right="-6"/>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0DA43EDA" w14:textId="77777777" w:rsidR="00165391" w:rsidRPr="00165391" w:rsidRDefault="00165391" w:rsidP="00165391">
            <w:pPr>
              <w:ind w:left="-12" w:right="-6"/>
              <w:rPr>
                <w:rFonts w:ascii="Times New Roman" w:eastAsia="Calibri" w:hAnsi="Times New Roman" w:cs="Times New Roman"/>
                <w:noProof/>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710BEA96" w14:textId="77777777" w:rsidR="00165391" w:rsidRPr="00165391" w:rsidRDefault="00165391" w:rsidP="00165391">
            <w:pPr>
              <w:ind w:left="-12" w:right="-6"/>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4EDBD3FE" w14:textId="77777777" w:rsidTr="00EF2672">
        <w:trPr>
          <w:trHeight w:val="808"/>
          <w:jc w:val="center"/>
        </w:trPr>
        <w:tc>
          <w:tcPr>
            <w:tcW w:w="265" w:type="dxa"/>
            <w:tcBorders>
              <w:top w:val="single" w:sz="2" w:space="0" w:color="000000"/>
              <w:left w:val="single" w:sz="4" w:space="0" w:color="000000"/>
              <w:bottom w:val="single" w:sz="2" w:space="0" w:color="000000"/>
              <w:right w:val="single" w:sz="2" w:space="0" w:color="000000"/>
            </w:tcBorders>
          </w:tcPr>
          <w:p w14:paraId="600CC15B"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lastRenderedPageBreak/>
              <w:t>2210102</w:t>
            </w:r>
          </w:p>
          <w:p w14:paraId="6462B2EC"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21</w:t>
            </w:r>
          </w:p>
        </w:tc>
        <w:tc>
          <w:tcPr>
            <w:tcW w:w="1530" w:type="dxa"/>
            <w:tcBorders>
              <w:top w:val="single" w:sz="2" w:space="0" w:color="000000"/>
              <w:left w:val="single" w:sz="4" w:space="0" w:color="000000"/>
              <w:bottom w:val="single" w:sz="2" w:space="0" w:color="000000"/>
              <w:right w:val="single" w:sz="2" w:space="0" w:color="000000"/>
            </w:tcBorders>
            <w:vAlign w:val="center"/>
          </w:tcPr>
          <w:p w14:paraId="3976F308" w14:textId="77777777" w:rsidR="00165391" w:rsidRPr="00165391" w:rsidRDefault="00165391" w:rsidP="00165391">
            <w:pPr>
              <w:ind w:left="26"/>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 xml:space="preserve">Construct Fire Hydrate at Breman </w:t>
            </w:r>
          </w:p>
        </w:tc>
        <w:tc>
          <w:tcPr>
            <w:tcW w:w="810" w:type="dxa"/>
            <w:tcBorders>
              <w:top w:val="single" w:sz="2" w:space="0" w:color="000000"/>
              <w:left w:val="single" w:sz="2" w:space="0" w:color="000000"/>
              <w:bottom w:val="single" w:sz="2" w:space="0" w:color="000000"/>
              <w:right w:val="single" w:sz="2" w:space="0" w:color="000000"/>
            </w:tcBorders>
          </w:tcPr>
          <w:p w14:paraId="235657F1"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427890D1" w14:textId="77777777" w:rsidR="00165391" w:rsidRPr="00165391" w:rsidRDefault="00165391" w:rsidP="00165391">
            <w:pPr>
              <w:ind w:left="17"/>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 xml:space="preserve">Breman </w:t>
            </w:r>
          </w:p>
        </w:tc>
        <w:tc>
          <w:tcPr>
            <w:tcW w:w="990" w:type="dxa"/>
            <w:tcBorders>
              <w:top w:val="single" w:sz="2" w:space="0" w:color="000000"/>
              <w:left w:val="single" w:sz="2" w:space="0" w:color="000000"/>
              <w:bottom w:val="single" w:sz="2" w:space="0" w:color="000000"/>
              <w:right w:val="single" w:sz="2" w:space="0" w:color="000000"/>
            </w:tcBorders>
            <w:vAlign w:val="center"/>
          </w:tcPr>
          <w:p w14:paraId="26587AB8" w14:textId="77777777" w:rsidR="00165391" w:rsidRPr="00165391" w:rsidRDefault="00165391" w:rsidP="00165391">
            <w:pPr>
              <w:ind w:left="35"/>
              <w:jc w:val="both"/>
              <w:rPr>
                <w:rFonts w:ascii="Times New Roman" w:eastAsia="Cambria" w:hAnsi="Times New Roman" w:cs="Times New Roman"/>
                <w:b/>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2B68A1B0" w14:textId="77777777" w:rsidR="00165391" w:rsidRPr="00165391" w:rsidRDefault="00165391" w:rsidP="00165391">
            <w:pPr>
              <w:ind w:right="25"/>
              <w:jc w:val="right"/>
              <w:rPr>
                <w:rFonts w:ascii="Times New Roman" w:eastAsia="Cambria" w:hAnsi="Times New Roman" w:cs="Times New Roman"/>
                <w:b/>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680FA34B" w14:textId="77777777" w:rsidR="00165391" w:rsidRPr="00165391" w:rsidRDefault="00165391" w:rsidP="00165391">
            <w:pPr>
              <w:ind w:left="16"/>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IGF</w:t>
            </w:r>
          </w:p>
        </w:tc>
        <w:tc>
          <w:tcPr>
            <w:tcW w:w="708" w:type="dxa"/>
            <w:tcBorders>
              <w:top w:val="single" w:sz="2" w:space="0" w:color="000000"/>
              <w:left w:val="single" w:sz="2" w:space="0" w:color="000000"/>
              <w:bottom w:val="single" w:sz="2" w:space="0" w:color="000000"/>
              <w:right w:val="single" w:sz="2" w:space="0" w:color="000000"/>
            </w:tcBorders>
          </w:tcPr>
          <w:p w14:paraId="3AF86397" w14:textId="77777777" w:rsidR="00165391" w:rsidRPr="00165391" w:rsidRDefault="00165391" w:rsidP="00165391">
            <w:pPr>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66116E8C" w14:textId="77777777" w:rsidR="00165391" w:rsidRPr="00165391" w:rsidRDefault="00165391" w:rsidP="00165391">
            <w:pPr>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45CAD0C4" w14:textId="77777777" w:rsidR="00165391" w:rsidRPr="00165391" w:rsidRDefault="00165391" w:rsidP="00165391">
            <w:pPr>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10B7DC3A" w14:textId="77777777" w:rsidR="00165391" w:rsidRPr="00165391" w:rsidRDefault="00165391" w:rsidP="00165391">
            <w:pPr>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tcPr>
          <w:p w14:paraId="78885B8F" w14:textId="77777777" w:rsidR="00165391" w:rsidRPr="00165391" w:rsidRDefault="00165391" w:rsidP="00165391">
            <w:pPr>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222D6986"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4335F4CC" w14:textId="77777777" w:rsidR="00165391" w:rsidRPr="00165391" w:rsidRDefault="00165391" w:rsidP="00165391">
            <w:pPr>
              <w:ind w:left="-4"/>
              <w:rPr>
                <w:rFonts w:ascii="Times New Roman" w:eastAsia="Calibri" w:hAnsi="Times New Roman" w:cs="Times New Roman"/>
                <w:noProof/>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07FD1C04" w14:textId="77777777" w:rsidR="00165391" w:rsidRPr="00165391" w:rsidRDefault="00165391" w:rsidP="00165391">
            <w:pPr>
              <w:ind w:left="-4"/>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 xml:space="preserve">Periodic maintenace </w:t>
            </w:r>
          </w:p>
        </w:tc>
        <w:tc>
          <w:tcPr>
            <w:tcW w:w="992" w:type="dxa"/>
            <w:tcBorders>
              <w:top w:val="single" w:sz="2" w:space="0" w:color="000000"/>
              <w:left w:val="single" w:sz="4" w:space="0" w:color="000000"/>
              <w:bottom w:val="single" w:sz="2" w:space="0" w:color="000000"/>
              <w:right w:val="single" w:sz="2" w:space="0" w:color="000000"/>
            </w:tcBorders>
          </w:tcPr>
          <w:p w14:paraId="14287A21" w14:textId="77777777" w:rsidR="00165391" w:rsidRPr="00165391" w:rsidRDefault="00165391" w:rsidP="00165391">
            <w:pPr>
              <w:ind w:left="-4"/>
              <w:rPr>
                <w:rFonts w:ascii="Times New Roman" w:eastAsia="Calibri" w:hAnsi="Times New Roman" w:cs="Times New Roman"/>
                <w:noProof/>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6FE21210" w14:textId="77777777" w:rsidR="00165391" w:rsidRPr="00165391" w:rsidRDefault="00165391" w:rsidP="00165391">
            <w:pPr>
              <w:ind w:left="-4"/>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r w:rsidR="00165391" w:rsidRPr="00165391" w14:paraId="08063FB3" w14:textId="77777777" w:rsidTr="00EF2672">
        <w:trPr>
          <w:trHeight w:val="808"/>
          <w:jc w:val="center"/>
        </w:trPr>
        <w:tc>
          <w:tcPr>
            <w:tcW w:w="265" w:type="dxa"/>
            <w:tcBorders>
              <w:top w:val="single" w:sz="2" w:space="0" w:color="000000"/>
              <w:left w:val="single" w:sz="4" w:space="0" w:color="000000"/>
              <w:bottom w:val="single" w:sz="2" w:space="0" w:color="000000"/>
              <w:right w:val="single" w:sz="2" w:space="0" w:color="000000"/>
            </w:tcBorders>
          </w:tcPr>
          <w:p w14:paraId="62608B91"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2210610</w:t>
            </w:r>
          </w:p>
          <w:p w14:paraId="2CD720C7" w14:textId="77777777" w:rsidR="00165391" w:rsidRPr="00165391" w:rsidRDefault="00165391" w:rsidP="00165391">
            <w:pPr>
              <w:ind w:left="26"/>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22</w:t>
            </w:r>
          </w:p>
        </w:tc>
        <w:tc>
          <w:tcPr>
            <w:tcW w:w="1530" w:type="dxa"/>
            <w:tcBorders>
              <w:top w:val="single" w:sz="2" w:space="0" w:color="000000"/>
              <w:left w:val="single" w:sz="4" w:space="0" w:color="000000"/>
              <w:bottom w:val="single" w:sz="2" w:space="0" w:color="000000"/>
              <w:right w:val="single" w:sz="2" w:space="0" w:color="000000"/>
            </w:tcBorders>
            <w:vAlign w:val="center"/>
          </w:tcPr>
          <w:p w14:paraId="541149BC" w14:textId="3FEAE658" w:rsidR="00165391" w:rsidRPr="00165391" w:rsidRDefault="00165391" w:rsidP="00165391">
            <w:pPr>
              <w:ind w:left="26"/>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Collaborate with Urban Road</w:t>
            </w:r>
            <w:r w:rsidR="0074035C">
              <w:rPr>
                <w:rFonts w:ascii="Times New Roman" w:eastAsia="Cambria" w:hAnsi="Times New Roman" w:cs="Times New Roman"/>
                <w:bCs/>
                <w:color w:val="000000"/>
                <w:sz w:val="18"/>
                <w:szCs w:val="18"/>
              </w:rPr>
              <w:t>s</w:t>
            </w:r>
            <w:r w:rsidRPr="00165391">
              <w:rPr>
                <w:rFonts w:ascii="Times New Roman" w:eastAsia="Cambria" w:hAnsi="Times New Roman" w:cs="Times New Roman"/>
                <w:bCs/>
                <w:color w:val="000000"/>
                <w:sz w:val="18"/>
                <w:szCs w:val="18"/>
              </w:rPr>
              <w:t xml:space="preserve"> to construct Speed Ramps</w:t>
            </w:r>
          </w:p>
        </w:tc>
        <w:tc>
          <w:tcPr>
            <w:tcW w:w="810" w:type="dxa"/>
            <w:tcBorders>
              <w:top w:val="single" w:sz="2" w:space="0" w:color="000000"/>
              <w:left w:val="single" w:sz="2" w:space="0" w:color="000000"/>
              <w:bottom w:val="single" w:sz="2" w:space="0" w:color="000000"/>
              <w:right w:val="single" w:sz="2" w:space="0" w:color="000000"/>
            </w:tcBorders>
          </w:tcPr>
          <w:p w14:paraId="36468A2A" w14:textId="77777777" w:rsidR="00165391" w:rsidRPr="00165391" w:rsidRDefault="00165391" w:rsidP="00165391">
            <w:pP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4B2F3111" w14:textId="77777777" w:rsidR="00165391" w:rsidRPr="00165391" w:rsidRDefault="00165391" w:rsidP="00165391">
            <w:pPr>
              <w:ind w:left="17"/>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Anomagye</w:t>
            </w:r>
          </w:p>
          <w:p w14:paraId="6C7A41C6" w14:textId="77777777" w:rsidR="00165391" w:rsidRPr="00165391" w:rsidRDefault="00165391" w:rsidP="00165391">
            <w:pPr>
              <w:ind w:left="17"/>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Kwapra</w:t>
            </w:r>
          </w:p>
        </w:tc>
        <w:tc>
          <w:tcPr>
            <w:tcW w:w="990" w:type="dxa"/>
            <w:tcBorders>
              <w:top w:val="single" w:sz="2" w:space="0" w:color="000000"/>
              <w:left w:val="single" w:sz="2" w:space="0" w:color="000000"/>
              <w:bottom w:val="single" w:sz="2" w:space="0" w:color="000000"/>
              <w:right w:val="single" w:sz="2" w:space="0" w:color="000000"/>
            </w:tcBorders>
            <w:vAlign w:val="center"/>
          </w:tcPr>
          <w:p w14:paraId="293A38A6" w14:textId="77777777" w:rsidR="00165391" w:rsidRPr="00165391" w:rsidRDefault="00165391" w:rsidP="00165391">
            <w:pPr>
              <w:jc w:val="both"/>
              <w:rPr>
                <w:rFonts w:ascii="Times New Roman" w:eastAsia="Cambria" w:hAnsi="Times New Roman" w:cs="Times New Roman"/>
                <w:bCs/>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399C0B8D" w14:textId="77777777" w:rsidR="00165391" w:rsidRPr="00165391" w:rsidRDefault="00165391" w:rsidP="00165391">
            <w:pPr>
              <w:ind w:right="25"/>
              <w:rPr>
                <w:rFonts w:ascii="Times New Roman" w:eastAsia="Cambria" w:hAnsi="Times New Roman" w:cs="Times New Roman"/>
                <w:bCs/>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3273F27F" w14:textId="77777777" w:rsidR="00165391" w:rsidRPr="00165391" w:rsidRDefault="00165391" w:rsidP="00165391">
            <w:pPr>
              <w:ind w:left="16"/>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tcPr>
          <w:p w14:paraId="252AB68C" w14:textId="77777777" w:rsidR="00165391" w:rsidRPr="00165391" w:rsidRDefault="00165391" w:rsidP="00165391">
            <w:pPr>
              <w:rPr>
                <w:rFonts w:ascii="Times New Roman" w:eastAsia="Calibri" w:hAnsi="Times New Roman" w:cs="Times New Roman"/>
                <w:bCs/>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72A9EC7A" w14:textId="77777777" w:rsidR="00165391" w:rsidRPr="00165391" w:rsidRDefault="00165391" w:rsidP="00165391">
            <w:pPr>
              <w:rPr>
                <w:rFonts w:ascii="Times New Roman" w:eastAsia="Calibri" w:hAnsi="Times New Roman" w:cs="Times New Roman"/>
                <w:bCs/>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7BE1F96E" w14:textId="77777777" w:rsidR="00165391" w:rsidRPr="00165391" w:rsidRDefault="00165391" w:rsidP="00165391">
            <w:pPr>
              <w:rPr>
                <w:rFonts w:ascii="Times New Roman" w:eastAsia="Calibri" w:hAnsi="Times New Roman" w:cs="Times New Roman"/>
                <w:bCs/>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72AED92" w14:textId="77777777" w:rsidR="00165391" w:rsidRPr="00165391" w:rsidRDefault="00165391" w:rsidP="00165391">
            <w:pPr>
              <w:rPr>
                <w:rFonts w:ascii="Times New Roman" w:eastAsia="Calibri" w:hAnsi="Times New Roman" w:cs="Times New Roman"/>
                <w:bCs/>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tcPr>
          <w:p w14:paraId="34E8B037" w14:textId="77777777" w:rsidR="00165391" w:rsidRPr="00165391" w:rsidRDefault="00165391" w:rsidP="00165391">
            <w:pPr>
              <w:rPr>
                <w:rFonts w:ascii="Times New Roman" w:eastAsia="Calibri" w:hAnsi="Times New Roman" w:cs="Times New Roman"/>
                <w:bCs/>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5DBCEDF8" w14:textId="77777777" w:rsidR="00165391" w:rsidRPr="00165391" w:rsidRDefault="00165391" w:rsidP="00165391">
            <w:pPr>
              <w:jc w:val="center"/>
              <w:rPr>
                <w:rFonts w:ascii="Times New Roman" w:eastAsia="Cambria" w:hAnsi="Times New Roman" w:cs="Times New Roman"/>
                <w:bCs/>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34022194" w14:textId="77777777" w:rsidR="00165391" w:rsidRPr="00165391" w:rsidRDefault="00165391" w:rsidP="00165391">
            <w:pPr>
              <w:ind w:left="-4"/>
              <w:rPr>
                <w:rFonts w:ascii="Times New Roman" w:eastAsia="Calibri" w:hAnsi="Times New Roman" w:cs="Times New Roman"/>
                <w:bCs/>
                <w:noProof/>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0CF067A" w14:textId="77777777" w:rsidR="00165391" w:rsidRPr="00165391" w:rsidRDefault="00165391" w:rsidP="00165391">
            <w:pPr>
              <w:ind w:left="-4"/>
              <w:rPr>
                <w:rFonts w:ascii="Times New Roman" w:eastAsia="Calibri" w:hAnsi="Times New Roman" w:cs="Times New Roman"/>
                <w:bCs/>
                <w:noProof/>
                <w:color w:val="000000"/>
                <w:sz w:val="18"/>
                <w:szCs w:val="18"/>
              </w:rPr>
            </w:pPr>
            <w:r w:rsidRPr="00165391">
              <w:rPr>
                <w:rFonts w:ascii="Times New Roman" w:eastAsia="Cambria" w:hAnsi="Times New Roman" w:cs="Times New Roman"/>
                <w:bCs/>
                <w:color w:val="000000"/>
                <w:sz w:val="18"/>
                <w:szCs w:val="18"/>
              </w:rPr>
              <w:t xml:space="preserve">Already completed </w:t>
            </w:r>
          </w:p>
        </w:tc>
        <w:tc>
          <w:tcPr>
            <w:tcW w:w="992" w:type="dxa"/>
            <w:tcBorders>
              <w:top w:val="single" w:sz="2" w:space="0" w:color="000000"/>
              <w:left w:val="single" w:sz="4" w:space="0" w:color="000000"/>
              <w:bottom w:val="single" w:sz="2" w:space="0" w:color="000000"/>
              <w:right w:val="single" w:sz="2" w:space="0" w:color="000000"/>
            </w:tcBorders>
          </w:tcPr>
          <w:p w14:paraId="31385CC0" w14:textId="77777777" w:rsidR="00165391" w:rsidRPr="00165391" w:rsidRDefault="00165391" w:rsidP="00165391">
            <w:pPr>
              <w:ind w:left="-4"/>
              <w:rPr>
                <w:rFonts w:ascii="Times New Roman" w:eastAsia="Calibri" w:hAnsi="Times New Roman" w:cs="Times New Roman"/>
                <w:bCs/>
                <w:noProof/>
                <w:color w:val="000000"/>
                <w:sz w:val="18"/>
                <w:szCs w:val="18"/>
              </w:rPr>
            </w:pPr>
            <w:r w:rsidRPr="00165391">
              <w:rPr>
                <w:rFonts w:ascii="Times New Roman" w:eastAsia="Calibri" w:hAnsi="Times New Roman" w:cs="Times New Roman"/>
                <w:bCs/>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5A4AF0D7" w14:textId="77777777" w:rsidR="00165391" w:rsidRPr="00165391" w:rsidRDefault="00165391" w:rsidP="00165391">
            <w:pPr>
              <w:ind w:left="-4"/>
              <w:rPr>
                <w:rFonts w:ascii="Times New Roman" w:eastAsia="Calibri" w:hAnsi="Times New Roman" w:cs="Times New Roman"/>
                <w:bCs/>
                <w:noProof/>
                <w:color w:val="000000"/>
                <w:sz w:val="18"/>
                <w:szCs w:val="18"/>
              </w:rPr>
            </w:pPr>
            <w:r w:rsidRPr="00165391">
              <w:rPr>
                <w:rFonts w:ascii="Times New Roman" w:eastAsia="Calibri" w:hAnsi="Times New Roman" w:cs="Times New Roman"/>
                <w:bCs/>
                <w:noProof/>
                <w:color w:val="000000"/>
                <w:sz w:val="18"/>
                <w:szCs w:val="18"/>
              </w:rPr>
              <w:t>The Local chiefs and Elders lease lands to the Assembly</w:t>
            </w:r>
          </w:p>
        </w:tc>
      </w:tr>
      <w:tr w:rsidR="00165391" w:rsidRPr="00165391" w14:paraId="484BF168" w14:textId="77777777" w:rsidTr="00EF2672">
        <w:trPr>
          <w:trHeight w:val="808"/>
          <w:jc w:val="center"/>
        </w:trPr>
        <w:tc>
          <w:tcPr>
            <w:tcW w:w="265" w:type="dxa"/>
            <w:tcBorders>
              <w:top w:val="single" w:sz="2" w:space="0" w:color="000000"/>
              <w:left w:val="single" w:sz="4" w:space="0" w:color="000000"/>
              <w:bottom w:val="single" w:sz="2" w:space="0" w:color="000000"/>
              <w:right w:val="single" w:sz="2" w:space="0" w:color="000000"/>
            </w:tcBorders>
          </w:tcPr>
          <w:p w14:paraId="72C67677" w14:textId="77777777" w:rsidR="00165391" w:rsidRPr="00165391" w:rsidRDefault="00165391" w:rsidP="00165391">
            <w:pPr>
              <w:ind w:left="26"/>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3113103</w:t>
            </w:r>
          </w:p>
          <w:p w14:paraId="42BB9529" w14:textId="77777777" w:rsidR="00165391" w:rsidRPr="00165391" w:rsidRDefault="00165391" w:rsidP="00165391">
            <w:pPr>
              <w:ind w:left="26"/>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23</w:t>
            </w:r>
          </w:p>
        </w:tc>
        <w:tc>
          <w:tcPr>
            <w:tcW w:w="1530" w:type="dxa"/>
            <w:tcBorders>
              <w:top w:val="single" w:sz="2" w:space="0" w:color="000000"/>
              <w:left w:val="single" w:sz="4" w:space="0" w:color="000000"/>
              <w:bottom w:val="single" w:sz="2" w:space="0" w:color="000000"/>
              <w:right w:val="single" w:sz="2" w:space="0" w:color="000000"/>
            </w:tcBorders>
            <w:vAlign w:val="center"/>
          </w:tcPr>
          <w:p w14:paraId="31562F52" w14:textId="77777777" w:rsidR="00165391" w:rsidRPr="00165391" w:rsidRDefault="00165391" w:rsidP="00165391">
            <w:pPr>
              <w:ind w:left="26"/>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Maintenance office and Public Buildings (Operation and Maintenance)</w:t>
            </w:r>
          </w:p>
        </w:tc>
        <w:tc>
          <w:tcPr>
            <w:tcW w:w="810" w:type="dxa"/>
            <w:tcBorders>
              <w:top w:val="single" w:sz="2" w:space="0" w:color="000000"/>
              <w:left w:val="single" w:sz="2" w:space="0" w:color="000000"/>
              <w:bottom w:val="single" w:sz="2" w:space="0" w:color="000000"/>
              <w:right w:val="single" w:sz="2" w:space="0" w:color="000000"/>
            </w:tcBorders>
          </w:tcPr>
          <w:p w14:paraId="52622611" w14:textId="77777777" w:rsidR="00165391" w:rsidRPr="00165391" w:rsidRDefault="00165391" w:rsidP="00165391">
            <w:pPr>
              <w:jc w:val="center"/>
              <w:rPr>
                <w:rFonts w:ascii="Times New Roman" w:eastAsia="Calibri" w:hAnsi="Times New Roman" w:cs="Times New Roman"/>
                <w:color w:val="000000"/>
                <w:sz w:val="18"/>
                <w:szCs w:val="18"/>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1A5B4CBE" w14:textId="77777777" w:rsidR="00165391" w:rsidRPr="00165391" w:rsidRDefault="00165391" w:rsidP="00165391">
            <w:pPr>
              <w:ind w:left="17"/>
              <w:jc w:val="center"/>
              <w:rPr>
                <w:rFonts w:ascii="Times New Roman" w:eastAsia="Cambria" w:hAnsi="Times New Roman" w:cs="Times New Roman"/>
                <w:bCs/>
                <w:color w:val="000000"/>
                <w:sz w:val="18"/>
                <w:szCs w:val="18"/>
              </w:rPr>
            </w:pPr>
            <w:r w:rsidRPr="00165391">
              <w:rPr>
                <w:rFonts w:ascii="Times New Roman" w:eastAsia="Cambria" w:hAnsi="Times New Roman" w:cs="Times New Roman"/>
                <w:bCs/>
                <w:color w:val="000000"/>
                <w:sz w:val="18"/>
                <w:szCs w:val="18"/>
              </w:rPr>
              <w:t xml:space="preserve">Municipal Wide </w:t>
            </w:r>
          </w:p>
        </w:tc>
        <w:tc>
          <w:tcPr>
            <w:tcW w:w="990" w:type="dxa"/>
            <w:tcBorders>
              <w:top w:val="single" w:sz="2" w:space="0" w:color="000000"/>
              <w:left w:val="single" w:sz="2" w:space="0" w:color="000000"/>
              <w:bottom w:val="single" w:sz="2" w:space="0" w:color="000000"/>
              <w:right w:val="single" w:sz="2" w:space="0" w:color="000000"/>
            </w:tcBorders>
            <w:vAlign w:val="center"/>
          </w:tcPr>
          <w:p w14:paraId="3B9BE473" w14:textId="77777777" w:rsidR="00165391" w:rsidRPr="00165391" w:rsidRDefault="00165391" w:rsidP="00165391">
            <w:pPr>
              <w:ind w:left="35"/>
              <w:jc w:val="center"/>
              <w:rPr>
                <w:rFonts w:ascii="Times New Roman" w:eastAsia="Cambria" w:hAnsi="Times New Roman" w:cs="Times New Roman"/>
                <w:b/>
                <w:color w:val="000000"/>
                <w:sz w:val="18"/>
                <w:szCs w:val="18"/>
              </w:rPr>
            </w:pPr>
          </w:p>
        </w:tc>
        <w:tc>
          <w:tcPr>
            <w:tcW w:w="742" w:type="dxa"/>
            <w:tcBorders>
              <w:top w:val="single" w:sz="2" w:space="0" w:color="000000"/>
              <w:left w:val="single" w:sz="2" w:space="0" w:color="000000"/>
              <w:bottom w:val="single" w:sz="2" w:space="0" w:color="000000"/>
              <w:right w:val="single" w:sz="2" w:space="0" w:color="000000"/>
            </w:tcBorders>
            <w:vAlign w:val="center"/>
          </w:tcPr>
          <w:p w14:paraId="6697D7EE" w14:textId="77777777" w:rsidR="00165391" w:rsidRPr="00165391" w:rsidRDefault="00165391" w:rsidP="00165391">
            <w:pPr>
              <w:ind w:right="25"/>
              <w:jc w:val="center"/>
              <w:rPr>
                <w:rFonts w:ascii="Times New Roman" w:eastAsia="Cambria" w:hAnsi="Times New Roman" w:cs="Times New Roman"/>
                <w:b/>
                <w:color w:val="000000"/>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6A43C297" w14:textId="77777777" w:rsidR="00165391" w:rsidRPr="00165391" w:rsidRDefault="00165391" w:rsidP="00165391">
            <w:pPr>
              <w:ind w:left="16"/>
              <w:jc w:val="center"/>
              <w:rPr>
                <w:rFonts w:ascii="Times New Roman" w:eastAsia="Cambria" w:hAnsi="Times New Roman" w:cs="Times New Roman"/>
                <w:b/>
                <w:color w:val="000000"/>
                <w:sz w:val="18"/>
                <w:szCs w:val="18"/>
              </w:rPr>
            </w:pPr>
            <w:r w:rsidRPr="00165391">
              <w:rPr>
                <w:rFonts w:ascii="Times New Roman" w:eastAsia="Cambria" w:hAnsi="Times New Roman" w:cs="Times New Roman"/>
                <w:b/>
                <w:color w:val="000000"/>
                <w:sz w:val="18"/>
                <w:szCs w:val="18"/>
              </w:rPr>
              <w:t>DACF</w:t>
            </w:r>
          </w:p>
        </w:tc>
        <w:tc>
          <w:tcPr>
            <w:tcW w:w="708" w:type="dxa"/>
            <w:tcBorders>
              <w:top w:val="single" w:sz="2" w:space="0" w:color="000000"/>
              <w:left w:val="single" w:sz="2" w:space="0" w:color="000000"/>
              <w:bottom w:val="single" w:sz="2" w:space="0" w:color="000000"/>
              <w:right w:val="single" w:sz="2" w:space="0" w:color="000000"/>
            </w:tcBorders>
          </w:tcPr>
          <w:p w14:paraId="448D01BB"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70884BD5"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37D20F9C" w14:textId="77777777" w:rsidR="00165391" w:rsidRPr="00165391" w:rsidRDefault="00165391" w:rsidP="00165391">
            <w:pPr>
              <w:jc w:val="center"/>
              <w:rPr>
                <w:rFonts w:ascii="Times New Roman" w:eastAsia="Calibri" w:hAnsi="Times New Roman" w:cs="Times New Roman"/>
                <w:color w:val="000000"/>
                <w:sz w:val="18"/>
                <w:szCs w:val="18"/>
              </w:rPr>
            </w:pPr>
          </w:p>
        </w:tc>
        <w:tc>
          <w:tcPr>
            <w:tcW w:w="709" w:type="dxa"/>
            <w:tcBorders>
              <w:top w:val="single" w:sz="2" w:space="0" w:color="000000"/>
              <w:left w:val="single" w:sz="2" w:space="0" w:color="000000"/>
              <w:bottom w:val="single" w:sz="2" w:space="0" w:color="000000"/>
              <w:right w:val="single" w:sz="2" w:space="0" w:color="000000"/>
            </w:tcBorders>
          </w:tcPr>
          <w:p w14:paraId="10AD9670" w14:textId="77777777" w:rsidR="00165391" w:rsidRPr="00165391" w:rsidRDefault="00165391" w:rsidP="00165391">
            <w:pPr>
              <w:jc w:val="center"/>
              <w:rPr>
                <w:rFonts w:ascii="Times New Roman" w:eastAsia="Calibri" w:hAnsi="Times New Roman" w:cs="Times New Roman"/>
                <w:color w:val="000000"/>
                <w:sz w:val="18"/>
                <w:szCs w:val="18"/>
              </w:rPr>
            </w:pPr>
          </w:p>
        </w:tc>
        <w:tc>
          <w:tcPr>
            <w:tcW w:w="992" w:type="dxa"/>
            <w:tcBorders>
              <w:top w:val="single" w:sz="2" w:space="0" w:color="000000"/>
              <w:left w:val="single" w:sz="2" w:space="0" w:color="000000"/>
              <w:bottom w:val="single" w:sz="2" w:space="0" w:color="000000"/>
              <w:right w:val="single" w:sz="2" w:space="0" w:color="000000"/>
            </w:tcBorders>
          </w:tcPr>
          <w:p w14:paraId="6E70F417" w14:textId="77777777" w:rsidR="00165391" w:rsidRPr="00165391" w:rsidRDefault="00165391" w:rsidP="00165391">
            <w:pPr>
              <w:jc w:val="center"/>
              <w:rPr>
                <w:rFonts w:ascii="Times New Roman" w:eastAsia="Calibri" w:hAnsi="Times New Roman" w:cs="Times New Roman"/>
                <w:color w:val="000000"/>
                <w:sz w:val="18"/>
                <w:szCs w:val="18"/>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7E511967" w14:textId="77777777" w:rsidR="00165391" w:rsidRPr="00165391" w:rsidRDefault="00165391" w:rsidP="00165391">
            <w:pPr>
              <w:jc w:val="center"/>
              <w:rPr>
                <w:rFonts w:ascii="Times New Roman" w:eastAsia="Cambria" w:hAnsi="Times New Roman" w:cs="Times New Roman"/>
                <w:b/>
                <w:color w:val="000000"/>
                <w:sz w:val="18"/>
                <w:szCs w:val="18"/>
              </w:rPr>
            </w:pPr>
          </w:p>
        </w:tc>
        <w:tc>
          <w:tcPr>
            <w:tcW w:w="709" w:type="dxa"/>
            <w:tcBorders>
              <w:top w:val="single" w:sz="2" w:space="0" w:color="000000"/>
              <w:left w:val="single" w:sz="4" w:space="0" w:color="000000"/>
              <w:bottom w:val="single" w:sz="2" w:space="0" w:color="000000"/>
              <w:right w:val="single" w:sz="2" w:space="0" w:color="000000"/>
            </w:tcBorders>
          </w:tcPr>
          <w:p w14:paraId="084878C9" w14:textId="77777777" w:rsidR="00165391" w:rsidRPr="00165391" w:rsidRDefault="00165391" w:rsidP="00165391">
            <w:pPr>
              <w:ind w:left="-4"/>
              <w:jc w:val="center"/>
              <w:rPr>
                <w:rFonts w:ascii="Times New Roman" w:eastAsia="Calibri" w:hAnsi="Times New Roman" w:cs="Times New Roman"/>
                <w:noProof/>
                <w:color w:val="000000"/>
                <w:sz w:val="18"/>
                <w:szCs w:val="18"/>
              </w:rPr>
            </w:pPr>
          </w:p>
        </w:tc>
        <w:tc>
          <w:tcPr>
            <w:tcW w:w="851" w:type="dxa"/>
            <w:tcBorders>
              <w:top w:val="single" w:sz="2" w:space="0" w:color="000000"/>
              <w:left w:val="single" w:sz="4" w:space="0" w:color="000000"/>
              <w:bottom w:val="single" w:sz="2" w:space="0" w:color="000000"/>
              <w:right w:val="single" w:sz="2" w:space="0" w:color="000000"/>
            </w:tcBorders>
          </w:tcPr>
          <w:p w14:paraId="5F4E6DF1" w14:textId="77777777" w:rsidR="00165391" w:rsidRPr="00165391" w:rsidRDefault="00165391" w:rsidP="00165391">
            <w:pPr>
              <w:ind w:left="-4"/>
              <w:jc w:val="center"/>
              <w:rPr>
                <w:rFonts w:ascii="Times New Roman" w:eastAsia="Calibri" w:hAnsi="Times New Roman" w:cs="Times New Roman"/>
                <w:noProof/>
                <w:color w:val="000000"/>
                <w:sz w:val="18"/>
                <w:szCs w:val="18"/>
              </w:rPr>
            </w:pPr>
            <w:r w:rsidRPr="00165391">
              <w:rPr>
                <w:rFonts w:ascii="Times New Roman" w:eastAsia="Cambria" w:hAnsi="Times New Roman" w:cs="Times New Roman"/>
                <w:b/>
                <w:color w:val="000000"/>
                <w:sz w:val="18"/>
                <w:szCs w:val="18"/>
              </w:rPr>
              <w:t>Periodic supervision and maintenance</w:t>
            </w:r>
          </w:p>
        </w:tc>
        <w:tc>
          <w:tcPr>
            <w:tcW w:w="992" w:type="dxa"/>
            <w:tcBorders>
              <w:top w:val="single" w:sz="2" w:space="0" w:color="000000"/>
              <w:left w:val="single" w:sz="4" w:space="0" w:color="000000"/>
              <w:bottom w:val="single" w:sz="2" w:space="0" w:color="000000"/>
              <w:right w:val="single" w:sz="2" w:space="0" w:color="000000"/>
            </w:tcBorders>
          </w:tcPr>
          <w:p w14:paraId="5EDC95DC" w14:textId="77777777" w:rsidR="00165391" w:rsidRPr="00165391" w:rsidRDefault="00165391" w:rsidP="00165391">
            <w:pPr>
              <w:ind w:left="-4"/>
              <w:jc w:val="center"/>
              <w:rPr>
                <w:rFonts w:ascii="Times New Roman" w:eastAsia="Calibri" w:hAnsi="Times New Roman" w:cs="Times New Roman"/>
                <w:noProof/>
                <w:color w:val="000000"/>
                <w:sz w:val="18"/>
                <w:szCs w:val="18"/>
              </w:rPr>
            </w:pPr>
            <w:r w:rsidRPr="00165391">
              <w:rPr>
                <w:rFonts w:ascii="Times New Roman" w:eastAsia="Calibri" w:hAnsi="Times New Roman" w:cs="Times New Roman"/>
                <w:color w:val="000000"/>
                <w:sz w:val="18"/>
                <w:szCs w:val="18"/>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4F6DF48F" w14:textId="77777777" w:rsidR="00165391" w:rsidRPr="00165391" w:rsidRDefault="00165391" w:rsidP="00165391">
            <w:pPr>
              <w:ind w:left="-4"/>
              <w:jc w:val="center"/>
              <w:rPr>
                <w:rFonts w:ascii="Times New Roman" w:eastAsia="Calibri" w:hAnsi="Times New Roman" w:cs="Times New Roman"/>
                <w:noProof/>
                <w:color w:val="000000"/>
                <w:sz w:val="18"/>
                <w:szCs w:val="18"/>
              </w:rPr>
            </w:pPr>
            <w:r w:rsidRPr="00165391">
              <w:rPr>
                <w:rFonts w:ascii="Times New Roman" w:eastAsia="Calibri" w:hAnsi="Times New Roman" w:cs="Times New Roman"/>
                <w:noProof/>
                <w:color w:val="000000"/>
                <w:sz w:val="18"/>
                <w:szCs w:val="18"/>
              </w:rPr>
              <w:t>The Local chiefs and Elders lease lands to the Assembly</w:t>
            </w:r>
          </w:p>
        </w:tc>
      </w:tr>
    </w:tbl>
    <w:p w14:paraId="24790C5B" w14:textId="77777777" w:rsidR="00165391" w:rsidRPr="00165391" w:rsidRDefault="00165391" w:rsidP="00165391">
      <w:bookmarkStart w:id="148" w:name="_Hlk223163620"/>
      <w:r w:rsidRPr="00165391">
        <w:t>Source: MPCU Construct, Dec. 2025</w:t>
      </w:r>
    </w:p>
    <w:bookmarkEnd w:id="148"/>
    <w:p w14:paraId="52DBD646" w14:textId="1EC29354" w:rsidR="00165391" w:rsidRDefault="00165391" w:rsidP="00165391">
      <w:pPr>
        <w:rPr>
          <w:i/>
        </w:rPr>
      </w:pPr>
      <w:r w:rsidRPr="002E258A">
        <w:rPr>
          <w:i/>
        </w:rPr>
        <w:t>NB: Data for blank portions was not available as the time of the report.</w:t>
      </w:r>
    </w:p>
    <w:p w14:paraId="299AC8AC" w14:textId="32112914" w:rsidR="002E258A" w:rsidRDefault="002E258A" w:rsidP="00165391">
      <w:pPr>
        <w:rPr>
          <w:i/>
        </w:rPr>
      </w:pPr>
    </w:p>
    <w:p w14:paraId="5761BFC1" w14:textId="5C0620A2" w:rsidR="002E258A" w:rsidRDefault="002E258A" w:rsidP="00165391">
      <w:pPr>
        <w:rPr>
          <w:i/>
        </w:rPr>
      </w:pPr>
    </w:p>
    <w:p w14:paraId="721ED8AA" w14:textId="246AEE97" w:rsidR="002E258A" w:rsidRDefault="002E258A" w:rsidP="00165391">
      <w:pPr>
        <w:rPr>
          <w:i/>
        </w:rPr>
      </w:pPr>
    </w:p>
    <w:p w14:paraId="354FE202" w14:textId="549E47AF" w:rsidR="002E258A" w:rsidRDefault="002E258A" w:rsidP="00165391">
      <w:pPr>
        <w:rPr>
          <w:i/>
        </w:rPr>
      </w:pPr>
    </w:p>
    <w:p w14:paraId="5730E010" w14:textId="09109757" w:rsidR="002E258A" w:rsidRDefault="002E258A" w:rsidP="00165391">
      <w:pPr>
        <w:rPr>
          <w:i/>
        </w:rPr>
      </w:pPr>
    </w:p>
    <w:p w14:paraId="0886ADD8" w14:textId="77777777" w:rsidR="00E01B36" w:rsidRDefault="00E01B36" w:rsidP="00165391">
      <w:pPr>
        <w:rPr>
          <w:i/>
        </w:rPr>
      </w:pPr>
    </w:p>
    <w:p w14:paraId="5C8A89B2" w14:textId="49D14822" w:rsidR="002E258A" w:rsidRDefault="002E258A" w:rsidP="00165391">
      <w:pPr>
        <w:rPr>
          <w:i/>
        </w:rPr>
      </w:pPr>
    </w:p>
    <w:p w14:paraId="7CC90B5A" w14:textId="77777777" w:rsidR="002E258A" w:rsidRPr="002E258A" w:rsidRDefault="002E258A" w:rsidP="00165391">
      <w:pPr>
        <w:rPr>
          <w:i/>
        </w:rPr>
      </w:pPr>
    </w:p>
    <w:p w14:paraId="56B825C0" w14:textId="24D3C4A0" w:rsidR="00165391" w:rsidRPr="00A97AA9" w:rsidRDefault="00165391" w:rsidP="009F3BB9">
      <w:pPr>
        <w:pStyle w:val="Caption"/>
        <w:rPr>
          <w:rFonts w:ascii="Times New Roman" w:hAnsi="Times New Roman" w:cs="Times New Roman"/>
          <w:b/>
          <w:bCs/>
          <w:i w:val="0"/>
          <w:iCs w:val="0"/>
          <w:color w:val="auto"/>
          <w:sz w:val="22"/>
          <w:szCs w:val="22"/>
        </w:rPr>
      </w:pPr>
      <w:r w:rsidRPr="00A97AA9">
        <w:rPr>
          <w:rFonts w:ascii="Times New Roman" w:hAnsi="Times New Roman" w:cs="Times New Roman"/>
          <w:b/>
          <w:bCs/>
          <w:i w:val="0"/>
          <w:iCs w:val="0"/>
          <w:color w:val="auto"/>
          <w:sz w:val="22"/>
          <w:szCs w:val="22"/>
        </w:rPr>
        <w:lastRenderedPageBreak/>
        <w:t xml:space="preserve">           </w:t>
      </w:r>
      <w:bookmarkStart w:id="149" w:name="_Toc223359458"/>
      <w:r w:rsidR="009F3BB9" w:rsidRPr="00A97AA9">
        <w:rPr>
          <w:rFonts w:ascii="Times New Roman" w:hAnsi="Times New Roman" w:cs="Times New Roman"/>
          <w:b/>
          <w:bCs/>
          <w:i w:val="0"/>
          <w:iCs w:val="0"/>
          <w:color w:val="auto"/>
          <w:sz w:val="22"/>
          <w:szCs w:val="22"/>
        </w:rPr>
        <w:t xml:space="preserve">Annex </w:t>
      </w:r>
      <w:r w:rsidR="009F3BB9" w:rsidRPr="00A97AA9">
        <w:rPr>
          <w:rFonts w:ascii="Times New Roman" w:hAnsi="Times New Roman" w:cs="Times New Roman"/>
          <w:b/>
          <w:bCs/>
          <w:i w:val="0"/>
          <w:iCs w:val="0"/>
          <w:color w:val="auto"/>
          <w:sz w:val="22"/>
          <w:szCs w:val="22"/>
        </w:rPr>
        <w:fldChar w:fldCharType="begin"/>
      </w:r>
      <w:r w:rsidR="009F3BB9" w:rsidRPr="00A97AA9">
        <w:rPr>
          <w:rFonts w:ascii="Times New Roman" w:hAnsi="Times New Roman" w:cs="Times New Roman"/>
          <w:b/>
          <w:bCs/>
          <w:i w:val="0"/>
          <w:iCs w:val="0"/>
          <w:color w:val="auto"/>
          <w:sz w:val="22"/>
          <w:szCs w:val="22"/>
        </w:rPr>
        <w:instrText xml:space="preserve"> SEQ Annex \* ARABIC </w:instrText>
      </w:r>
      <w:r w:rsidR="009F3BB9"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5</w:t>
      </w:r>
      <w:r w:rsidR="009F3BB9" w:rsidRPr="00A97AA9">
        <w:rPr>
          <w:rFonts w:ascii="Times New Roman" w:hAnsi="Times New Roman" w:cs="Times New Roman"/>
          <w:b/>
          <w:bCs/>
          <w:i w:val="0"/>
          <w:iCs w:val="0"/>
          <w:noProof/>
          <w:color w:val="auto"/>
          <w:sz w:val="22"/>
          <w:szCs w:val="22"/>
        </w:rPr>
        <w:fldChar w:fldCharType="end"/>
      </w:r>
      <w:r w:rsidR="009F3BB9" w:rsidRPr="00A97AA9">
        <w:rPr>
          <w:rFonts w:ascii="Times New Roman" w:hAnsi="Times New Roman" w:cs="Times New Roman"/>
          <w:b/>
          <w:bCs/>
          <w:i w:val="0"/>
          <w:iCs w:val="0"/>
          <w:color w:val="auto"/>
          <w:sz w:val="22"/>
          <w:szCs w:val="22"/>
        </w:rPr>
        <w:t>: Total Number of Active Projects</w:t>
      </w:r>
      <w:bookmarkEnd w:id="149"/>
    </w:p>
    <w:tbl>
      <w:tblPr>
        <w:tblStyle w:val="TableGrid"/>
        <w:tblW w:w="0" w:type="auto"/>
        <w:jc w:val="center"/>
        <w:tblLook w:val="04A0" w:firstRow="1" w:lastRow="0" w:firstColumn="1" w:lastColumn="0" w:noHBand="0" w:noVBand="1"/>
      </w:tblPr>
      <w:tblGrid>
        <w:gridCol w:w="3356"/>
        <w:gridCol w:w="1080"/>
        <w:gridCol w:w="1080"/>
        <w:gridCol w:w="1079"/>
        <w:gridCol w:w="1015"/>
        <w:gridCol w:w="1079"/>
        <w:gridCol w:w="1079"/>
        <w:gridCol w:w="1079"/>
        <w:gridCol w:w="1015"/>
        <w:gridCol w:w="1088"/>
      </w:tblGrid>
      <w:tr w:rsidR="00165391" w:rsidRPr="00165391" w14:paraId="75743B30" w14:textId="77777777" w:rsidTr="00EF2672">
        <w:trPr>
          <w:jc w:val="center"/>
        </w:trPr>
        <w:tc>
          <w:tcPr>
            <w:tcW w:w="3356" w:type="dxa"/>
            <w:vMerge w:val="restart"/>
          </w:tcPr>
          <w:p w14:paraId="718D2D49" w14:textId="77777777" w:rsidR="00165391" w:rsidRPr="00165391" w:rsidRDefault="00165391" w:rsidP="00165391">
            <w:pPr>
              <w:jc w:val="center"/>
              <w:rPr>
                <w:b/>
                <w:bCs/>
                <w:sz w:val="20"/>
                <w:szCs w:val="20"/>
              </w:rPr>
            </w:pPr>
            <w:r w:rsidRPr="00165391">
              <w:rPr>
                <w:b/>
                <w:bCs/>
                <w:sz w:val="20"/>
                <w:szCs w:val="20"/>
              </w:rPr>
              <w:t>Development Dimension</w:t>
            </w:r>
          </w:p>
        </w:tc>
        <w:tc>
          <w:tcPr>
            <w:tcW w:w="8506" w:type="dxa"/>
            <w:gridSpan w:val="8"/>
          </w:tcPr>
          <w:p w14:paraId="500F30FF" w14:textId="77777777" w:rsidR="00165391" w:rsidRPr="00165391" w:rsidRDefault="00165391" w:rsidP="00165391">
            <w:pPr>
              <w:jc w:val="center"/>
              <w:rPr>
                <w:b/>
                <w:bCs/>
                <w:sz w:val="20"/>
                <w:szCs w:val="20"/>
              </w:rPr>
            </w:pPr>
            <w:r w:rsidRPr="00165391">
              <w:rPr>
                <w:b/>
                <w:bCs/>
                <w:sz w:val="20"/>
                <w:szCs w:val="20"/>
              </w:rPr>
              <w:t>Physical Projects in the Municipality</w:t>
            </w:r>
          </w:p>
          <w:p w14:paraId="71D77AA1" w14:textId="77777777" w:rsidR="00165391" w:rsidRPr="00165391" w:rsidRDefault="00165391" w:rsidP="00165391">
            <w:pPr>
              <w:jc w:val="center"/>
              <w:rPr>
                <w:b/>
                <w:bCs/>
                <w:sz w:val="20"/>
                <w:szCs w:val="20"/>
              </w:rPr>
            </w:pPr>
          </w:p>
        </w:tc>
        <w:tc>
          <w:tcPr>
            <w:tcW w:w="1088" w:type="dxa"/>
          </w:tcPr>
          <w:p w14:paraId="72886414" w14:textId="77777777" w:rsidR="00165391" w:rsidRPr="00165391" w:rsidRDefault="00165391" w:rsidP="00165391">
            <w:pPr>
              <w:jc w:val="center"/>
              <w:rPr>
                <w:b/>
                <w:bCs/>
                <w:sz w:val="20"/>
                <w:szCs w:val="20"/>
              </w:rPr>
            </w:pPr>
            <w:r w:rsidRPr="00165391">
              <w:rPr>
                <w:b/>
                <w:bCs/>
                <w:sz w:val="20"/>
                <w:szCs w:val="20"/>
              </w:rPr>
              <w:t>Total</w:t>
            </w:r>
          </w:p>
        </w:tc>
      </w:tr>
      <w:tr w:rsidR="00165391" w:rsidRPr="00165391" w14:paraId="236F94BA" w14:textId="77777777" w:rsidTr="00EF2672">
        <w:trPr>
          <w:jc w:val="center"/>
        </w:trPr>
        <w:tc>
          <w:tcPr>
            <w:tcW w:w="3356" w:type="dxa"/>
            <w:vMerge/>
          </w:tcPr>
          <w:p w14:paraId="070F9E3F" w14:textId="77777777" w:rsidR="00165391" w:rsidRPr="00165391" w:rsidRDefault="00165391" w:rsidP="00165391">
            <w:pPr>
              <w:jc w:val="center"/>
              <w:rPr>
                <w:sz w:val="20"/>
                <w:szCs w:val="20"/>
              </w:rPr>
            </w:pPr>
          </w:p>
        </w:tc>
        <w:tc>
          <w:tcPr>
            <w:tcW w:w="4254" w:type="dxa"/>
            <w:gridSpan w:val="4"/>
          </w:tcPr>
          <w:p w14:paraId="7D368976" w14:textId="77777777" w:rsidR="00165391" w:rsidRPr="00165391" w:rsidRDefault="00165391" w:rsidP="00165391">
            <w:pPr>
              <w:jc w:val="center"/>
              <w:rPr>
                <w:b/>
                <w:bCs/>
                <w:sz w:val="20"/>
                <w:szCs w:val="20"/>
              </w:rPr>
            </w:pPr>
            <w:r w:rsidRPr="00165391">
              <w:rPr>
                <w:b/>
                <w:bCs/>
                <w:sz w:val="20"/>
                <w:szCs w:val="20"/>
              </w:rPr>
              <w:t>Roll over projects from previous years</w:t>
            </w:r>
          </w:p>
        </w:tc>
        <w:tc>
          <w:tcPr>
            <w:tcW w:w="4252" w:type="dxa"/>
            <w:gridSpan w:val="4"/>
          </w:tcPr>
          <w:p w14:paraId="30446503" w14:textId="77777777" w:rsidR="00165391" w:rsidRPr="00165391" w:rsidRDefault="00165391" w:rsidP="00165391">
            <w:pPr>
              <w:jc w:val="center"/>
              <w:rPr>
                <w:sz w:val="20"/>
                <w:szCs w:val="20"/>
              </w:rPr>
            </w:pPr>
            <w:r w:rsidRPr="00165391">
              <w:rPr>
                <w:b/>
                <w:bCs/>
                <w:sz w:val="20"/>
                <w:szCs w:val="20"/>
              </w:rPr>
              <w:t>Approved new projects introduced in the year</w:t>
            </w:r>
          </w:p>
        </w:tc>
        <w:tc>
          <w:tcPr>
            <w:tcW w:w="1088" w:type="dxa"/>
          </w:tcPr>
          <w:p w14:paraId="4AE3E25B" w14:textId="77777777" w:rsidR="00165391" w:rsidRPr="00165391" w:rsidRDefault="00165391" w:rsidP="00165391">
            <w:pPr>
              <w:jc w:val="center"/>
              <w:rPr>
                <w:sz w:val="20"/>
                <w:szCs w:val="20"/>
              </w:rPr>
            </w:pPr>
          </w:p>
        </w:tc>
      </w:tr>
      <w:tr w:rsidR="00165391" w:rsidRPr="00165391" w14:paraId="6E5F3E92" w14:textId="77777777" w:rsidTr="00EF2672">
        <w:trPr>
          <w:jc w:val="center"/>
        </w:trPr>
        <w:tc>
          <w:tcPr>
            <w:tcW w:w="3356" w:type="dxa"/>
          </w:tcPr>
          <w:p w14:paraId="0AA96AFB" w14:textId="77777777" w:rsidR="00165391" w:rsidRPr="00165391" w:rsidRDefault="00165391" w:rsidP="00165391">
            <w:pPr>
              <w:jc w:val="center"/>
              <w:rPr>
                <w:sz w:val="20"/>
                <w:szCs w:val="20"/>
              </w:rPr>
            </w:pPr>
          </w:p>
        </w:tc>
        <w:tc>
          <w:tcPr>
            <w:tcW w:w="1080" w:type="dxa"/>
          </w:tcPr>
          <w:p w14:paraId="2079D6A2" w14:textId="77777777" w:rsidR="00165391" w:rsidRPr="00165391" w:rsidRDefault="00165391" w:rsidP="00165391">
            <w:pPr>
              <w:jc w:val="center"/>
              <w:rPr>
                <w:sz w:val="20"/>
                <w:szCs w:val="20"/>
              </w:rPr>
            </w:pPr>
            <w:r w:rsidRPr="00165391">
              <w:rPr>
                <w:sz w:val="20"/>
                <w:szCs w:val="20"/>
              </w:rPr>
              <w:t>2022</w:t>
            </w:r>
          </w:p>
        </w:tc>
        <w:tc>
          <w:tcPr>
            <w:tcW w:w="1080" w:type="dxa"/>
          </w:tcPr>
          <w:p w14:paraId="7D2BC835" w14:textId="77777777" w:rsidR="00165391" w:rsidRPr="00165391" w:rsidRDefault="00165391" w:rsidP="00165391">
            <w:pPr>
              <w:jc w:val="center"/>
              <w:rPr>
                <w:sz w:val="20"/>
                <w:szCs w:val="20"/>
              </w:rPr>
            </w:pPr>
            <w:r w:rsidRPr="00165391">
              <w:rPr>
                <w:sz w:val="20"/>
                <w:szCs w:val="20"/>
              </w:rPr>
              <w:t>2023</w:t>
            </w:r>
          </w:p>
        </w:tc>
        <w:tc>
          <w:tcPr>
            <w:tcW w:w="1079" w:type="dxa"/>
          </w:tcPr>
          <w:p w14:paraId="13ACA4C6" w14:textId="77777777" w:rsidR="00165391" w:rsidRPr="00165391" w:rsidRDefault="00165391" w:rsidP="00165391">
            <w:pPr>
              <w:jc w:val="center"/>
              <w:rPr>
                <w:sz w:val="20"/>
                <w:szCs w:val="20"/>
              </w:rPr>
            </w:pPr>
            <w:r w:rsidRPr="00165391">
              <w:rPr>
                <w:sz w:val="20"/>
                <w:szCs w:val="20"/>
              </w:rPr>
              <w:t>2024</w:t>
            </w:r>
          </w:p>
        </w:tc>
        <w:tc>
          <w:tcPr>
            <w:tcW w:w="1015" w:type="dxa"/>
          </w:tcPr>
          <w:p w14:paraId="6139FBCC" w14:textId="77777777" w:rsidR="00165391" w:rsidRPr="00165391" w:rsidRDefault="00165391" w:rsidP="00165391">
            <w:pPr>
              <w:jc w:val="center"/>
              <w:rPr>
                <w:sz w:val="20"/>
                <w:szCs w:val="20"/>
              </w:rPr>
            </w:pPr>
            <w:r w:rsidRPr="00165391">
              <w:rPr>
                <w:sz w:val="20"/>
                <w:szCs w:val="20"/>
              </w:rPr>
              <w:t>2025</w:t>
            </w:r>
          </w:p>
        </w:tc>
        <w:tc>
          <w:tcPr>
            <w:tcW w:w="1079" w:type="dxa"/>
          </w:tcPr>
          <w:p w14:paraId="087D9FF9" w14:textId="77777777" w:rsidR="00165391" w:rsidRPr="00165391" w:rsidRDefault="00165391" w:rsidP="00165391">
            <w:pPr>
              <w:jc w:val="center"/>
              <w:rPr>
                <w:sz w:val="20"/>
                <w:szCs w:val="20"/>
              </w:rPr>
            </w:pPr>
            <w:r w:rsidRPr="00165391">
              <w:rPr>
                <w:sz w:val="20"/>
                <w:szCs w:val="20"/>
              </w:rPr>
              <w:t>2022</w:t>
            </w:r>
          </w:p>
        </w:tc>
        <w:tc>
          <w:tcPr>
            <w:tcW w:w="1079" w:type="dxa"/>
          </w:tcPr>
          <w:p w14:paraId="566EC549" w14:textId="77777777" w:rsidR="00165391" w:rsidRPr="00165391" w:rsidRDefault="00165391" w:rsidP="00165391">
            <w:pPr>
              <w:jc w:val="center"/>
              <w:rPr>
                <w:sz w:val="20"/>
                <w:szCs w:val="20"/>
              </w:rPr>
            </w:pPr>
            <w:r w:rsidRPr="00165391">
              <w:rPr>
                <w:sz w:val="20"/>
                <w:szCs w:val="20"/>
              </w:rPr>
              <w:t>2023</w:t>
            </w:r>
          </w:p>
        </w:tc>
        <w:tc>
          <w:tcPr>
            <w:tcW w:w="1079" w:type="dxa"/>
          </w:tcPr>
          <w:p w14:paraId="72935357" w14:textId="77777777" w:rsidR="00165391" w:rsidRPr="00165391" w:rsidRDefault="00165391" w:rsidP="00165391">
            <w:pPr>
              <w:jc w:val="center"/>
              <w:rPr>
                <w:sz w:val="20"/>
                <w:szCs w:val="20"/>
              </w:rPr>
            </w:pPr>
            <w:r w:rsidRPr="00165391">
              <w:rPr>
                <w:sz w:val="20"/>
                <w:szCs w:val="20"/>
              </w:rPr>
              <w:t>2024</w:t>
            </w:r>
          </w:p>
        </w:tc>
        <w:tc>
          <w:tcPr>
            <w:tcW w:w="1015" w:type="dxa"/>
          </w:tcPr>
          <w:p w14:paraId="18F117EF" w14:textId="77777777" w:rsidR="00165391" w:rsidRPr="00165391" w:rsidRDefault="00165391" w:rsidP="00165391">
            <w:pPr>
              <w:jc w:val="center"/>
              <w:rPr>
                <w:sz w:val="20"/>
                <w:szCs w:val="20"/>
              </w:rPr>
            </w:pPr>
            <w:r w:rsidRPr="00165391">
              <w:rPr>
                <w:sz w:val="20"/>
                <w:szCs w:val="20"/>
              </w:rPr>
              <w:t>2025</w:t>
            </w:r>
          </w:p>
        </w:tc>
        <w:tc>
          <w:tcPr>
            <w:tcW w:w="1088" w:type="dxa"/>
          </w:tcPr>
          <w:p w14:paraId="742FF1E1" w14:textId="77777777" w:rsidR="00165391" w:rsidRPr="00165391" w:rsidRDefault="00165391" w:rsidP="00165391">
            <w:pPr>
              <w:jc w:val="center"/>
              <w:rPr>
                <w:sz w:val="20"/>
                <w:szCs w:val="20"/>
              </w:rPr>
            </w:pPr>
          </w:p>
        </w:tc>
      </w:tr>
      <w:tr w:rsidR="00165391" w:rsidRPr="00165391" w14:paraId="5E6926F1" w14:textId="77777777" w:rsidTr="00EF2672">
        <w:trPr>
          <w:jc w:val="center"/>
        </w:trPr>
        <w:tc>
          <w:tcPr>
            <w:tcW w:w="3356" w:type="dxa"/>
          </w:tcPr>
          <w:p w14:paraId="56F04E5D" w14:textId="77777777" w:rsidR="00165391" w:rsidRPr="00165391" w:rsidRDefault="00165391" w:rsidP="00165391">
            <w:pPr>
              <w:jc w:val="center"/>
              <w:rPr>
                <w:sz w:val="20"/>
                <w:szCs w:val="20"/>
              </w:rPr>
            </w:pPr>
            <w:r w:rsidRPr="00165391">
              <w:rPr>
                <w:sz w:val="20"/>
                <w:szCs w:val="20"/>
              </w:rPr>
              <w:t>Economic Development</w:t>
            </w:r>
          </w:p>
        </w:tc>
        <w:tc>
          <w:tcPr>
            <w:tcW w:w="1080" w:type="dxa"/>
          </w:tcPr>
          <w:p w14:paraId="5BFB3234" w14:textId="77777777" w:rsidR="00165391" w:rsidRPr="00165391" w:rsidRDefault="00165391" w:rsidP="00165391">
            <w:pPr>
              <w:jc w:val="center"/>
              <w:rPr>
                <w:sz w:val="20"/>
                <w:szCs w:val="20"/>
              </w:rPr>
            </w:pPr>
            <w:r w:rsidRPr="00165391">
              <w:rPr>
                <w:sz w:val="20"/>
                <w:szCs w:val="20"/>
              </w:rPr>
              <w:t>3</w:t>
            </w:r>
          </w:p>
        </w:tc>
        <w:tc>
          <w:tcPr>
            <w:tcW w:w="1080" w:type="dxa"/>
          </w:tcPr>
          <w:p w14:paraId="4EC1EEB9" w14:textId="77777777" w:rsidR="00165391" w:rsidRPr="00165391" w:rsidRDefault="00165391" w:rsidP="00165391">
            <w:pPr>
              <w:jc w:val="center"/>
              <w:rPr>
                <w:sz w:val="20"/>
                <w:szCs w:val="20"/>
              </w:rPr>
            </w:pPr>
            <w:r w:rsidRPr="00165391">
              <w:rPr>
                <w:sz w:val="20"/>
                <w:szCs w:val="20"/>
              </w:rPr>
              <w:t>10</w:t>
            </w:r>
          </w:p>
        </w:tc>
        <w:tc>
          <w:tcPr>
            <w:tcW w:w="1079" w:type="dxa"/>
          </w:tcPr>
          <w:p w14:paraId="00F01663" w14:textId="77777777" w:rsidR="00165391" w:rsidRPr="00165391" w:rsidRDefault="00165391" w:rsidP="00165391">
            <w:pPr>
              <w:jc w:val="center"/>
              <w:rPr>
                <w:sz w:val="20"/>
                <w:szCs w:val="20"/>
              </w:rPr>
            </w:pPr>
            <w:r w:rsidRPr="00165391">
              <w:rPr>
                <w:sz w:val="20"/>
                <w:szCs w:val="20"/>
              </w:rPr>
              <w:t>12</w:t>
            </w:r>
          </w:p>
        </w:tc>
        <w:tc>
          <w:tcPr>
            <w:tcW w:w="1015" w:type="dxa"/>
          </w:tcPr>
          <w:p w14:paraId="15978C04" w14:textId="77777777" w:rsidR="00165391" w:rsidRPr="00165391" w:rsidRDefault="00165391" w:rsidP="00165391">
            <w:pPr>
              <w:jc w:val="center"/>
              <w:rPr>
                <w:sz w:val="20"/>
                <w:szCs w:val="20"/>
              </w:rPr>
            </w:pPr>
            <w:r w:rsidRPr="00165391">
              <w:rPr>
                <w:sz w:val="20"/>
                <w:szCs w:val="20"/>
              </w:rPr>
              <w:t>3</w:t>
            </w:r>
          </w:p>
        </w:tc>
        <w:tc>
          <w:tcPr>
            <w:tcW w:w="1079" w:type="dxa"/>
          </w:tcPr>
          <w:p w14:paraId="71E323D5" w14:textId="77777777" w:rsidR="00165391" w:rsidRPr="00165391" w:rsidRDefault="00165391" w:rsidP="00165391">
            <w:pPr>
              <w:jc w:val="center"/>
              <w:rPr>
                <w:sz w:val="20"/>
                <w:szCs w:val="20"/>
              </w:rPr>
            </w:pPr>
            <w:r w:rsidRPr="00165391">
              <w:rPr>
                <w:sz w:val="20"/>
                <w:szCs w:val="20"/>
              </w:rPr>
              <w:t>0</w:t>
            </w:r>
          </w:p>
        </w:tc>
        <w:tc>
          <w:tcPr>
            <w:tcW w:w="1079" w:type="dxa"/>
          </w:tcPr>
          <w:p w14:paraId="31E2986E" w14:textId="77777777" w:rsidR="00165391" w:rsidRPr="00165391" w:rsidRDefault="00165391" w:rsidP="00165391">
            <w:pPr>
              <w:jc w:val="center"/>
              <w:rPr>
                <w:sz w:val="20"/>
                <w:szCs w:val="20"/>
              </w:rPr>
            </w:pPr>
            <w:r w:rsidRPr="00165391">
              <w:rPr>
                <w:sz w:val="20"/>
                <w:szCs w:val="20"/>
              </w:rPr>
              <w:t>6</w:t>
            </w:r>
          </w:p>
        </w:tc>
        <w:tc>
          <w:tcPr>
            <w:tcW w:w="1079" w:type="dxa"/>
          </w:tcPr>
          <w:p w14:paraId="5CFE815C" w14:textId="77777777" w:rsidR="00165391" w:rsidRPr="00165391" w:rsidRDefault="00165391" w:rsidP="00165391">
            <w:pPr>
              <w:jc w:val="center"/>
              <w:rPr>
                <w:sz w:val="20"/>
                <w:szCs w:val="20"/>
              </w:rPr>
            </w:pPr>
            <w:r w:rsidRPr="00165391">
              <w:rPr>
                <w:sz w:val="20"/>
                <w:szCs w:val="20"/>
              </w:rPr>
              <w:t>3</w:t>
            </w:r>
          </w:p>
        </w:tc>
        <w:tc>
          <w:tcPr>
            <w:tcW w:w="1015" w:type="dxa"/>
          </w:tcPr>
          <w:p w14:paraId="2AB5989D" w14:textId="77777777" w:rsidR="00165391" w:rsidRPr="00165391" w:rsidRDefault="00165391" w:rsidP="00165391">
            <w:pPr>
              <w:jc w:val="center"/>
              <w:rPr>
                <w:sz w:val="20"/>
                <w:szCs w:val="20"/>
              </w:rPr>
            </w:pPr>
            <w:r w:rsidRPr="00165391">
              <w:rPr>
                <w:sz w:val="20"/>
                <w:szCs w:val="20"/>
              </w:rPr>
              <w:t>0</w:t>
            </w:r>
          </w:p>
        </w:tc>
        <w:tc>
          <w:tcPr>
            <w:tcW w:w="1088" w:type="dxa"/>
          </w:tcPr>
          <w:p w14:paraId="13AC91FC" w14:textId="77777777" w:rsidR="00165391" w:rsidRPr="00165391" w:rsidRDefault="00165391" w:rsidP="00165391">
            <w:pPr>
              <w:jc w:val="center"/>
              <w:rPr>
                <w:sz w:val="20"/>
                <w:szCs w:val="20"/>
              </w:rPr>
            </w:pPr>
            <w:r w:rsidRPr="00165391">
              <w:rPr>
                <w:sz w:val="20"/>
                <w:szCs w:val="20"/>
              </w:rPr>
              <w:t>37</w:t>
            </w:r>
          </w:p>
        </w:tc>
      </w:tr>
      <w:tr w:rsidR="00165391" w:rsidRPr="00165391" w14:paraId="79D29CFB" w14:textId="77777777" w:rsidTr="00EF2672">
        <w:trPr>
          <w:jc w:val="center"/>
        </w:trPr>
        <w:tc>
          <w:tcPr>
            <w:tcW w:w="3356" w:type="dxa"/>
          </w:tcPr>
          <w:p w14:paraId="0307E6D0" w14:textId="77777777" w:rsidR="00165391" w:rsidRPr="00165391" w:rsidRDefault="00165391" w:rsidP="00165391">
            <w:pPr>
              <w:jc w:val="center"/>
              <w:rPr>
                <w:sz w:val="20"/>
                <w:szCs w:val="20"/>
              </w:rPr>
            </w:pPr>
            <w:r w:rsidRPr="00165391">
              <w:rPr>
                <w:sz w:val="20"/>
                <w:szCs w:val="20"/>
              </w:rPr>
              <w:t>Social Development</w:t>
            </w:r>
          </w:p>
        </w:tc>
        <w:tc>
          <w:tcPr>
            <w:tcW w:w="1080" w:type="dxa"/>
          </w:tcPr>
          <w:p w14:paraId="612E6552" w14:textId="77777777" w:rsidR="00165391" w:rsidRPr="00165391" w:rsidRDefault="00165391" w:rsidP="00165391">
            <w:pPr>
              <w:jc w:val="center"/>
              <w:rPr>
                <w:sz w:val="20"/>
                <w:szCs w:val="20"/>
              </w:rPr>
            </w:pPr>
            <w:r w:rsidRPr="00165391">
              <w:rPr>
                <w:sz w:val="20"/>
                <w:szCs w:val="20"/>
              </w:rPr>
              <w:t>11</w:t>
            </w:r>
          </w:p>
        </w:tc>
        <w:tc>
          <w:tcPr>
            <w:tcW w:w="1080" w:type="dxa"/>
          </w:tcPr>
          <w:p w14:paraId="4BF1D7A1" w14:textId="77777777" w:rsidR="00165391" w:rsidRPr="00165391" w:rsidRDefault="00165391" w:rsidP="00165391">
            <w:pPr>
              <w:jc w:val="center"/>
              <w:rPr>
                <w:sz w:val="20"/>
                <w:szCs w:val="20"/>
              </w:rPr>
            </w:pPr>
            <w:r w:rsidRPr="00165391">
              <w:rPr>
                <w:sz w:val="20"/>
                <w:szCs w:val="20"/>
              </w:rPr>
              <w:t>10</w:t>
            </w:r>
          </w:p>
        </w:tc>
        <w:tc>
          <w:tcPr>
            <w:tcW w:w="1079" w:type="dxa"/>
          </w:tcPr>
          <w:p w14:paraId="17EA07FE" w14:textId="77777777" w:rsidR="00165391" w:rsidRPr="00165391" w:rsidRDefault="00165391" w:rsidP="00165391">
            <w:pPr>
              <w:jc w:val="center"/>
              <w:rPr>
                <w:sz w:val="20"/>
                <w:szCs w:val="20"/>
              </w:rPr>
            </w:pPr>
            <w:r w:rsidRPr="00165391">
              <w:rPr>
                <w:sz w:val="20"/>
                <w:szCs w:val="20"/>
              </w:rPr>
              <w:t>14</w:t>
            </w:r>
          </w:p>
        </w:tc>
        <w:tc>
          <w:tcPr>
            <w:tcW w:w="1015" w:type="dxa"/>
          </w:tcPr>
          <w:p w14:paraId="08416036" w14:textId="77777777" w:rsidR="00165391" w:rsidRPr="00165391" w:rsidRDefault="00165391" w:rsidP="00165391">
            <w:pPr>
              <w:jc w:val="center"/>
              <w:rPr>
                <w:sz w:val="20"/>
                <w:szCs w:val="20"/>
              </w:rPr>
            </w:pPr>
            <w:r w:rsidRPr="00165391">
              <w:rPr>
                <w:sz w:val="20"/>
                <w:szCs w:val="20"/>
              </w:rPr>
              <w:t>12</w:t>
            </w:r>
          </w:p>
        </w:tc>
        <w:tc>
          <w:tcPr>
            <w:tcW w:w="1079" w:type="dxa"/>
          </w:tcPr>
          <w:p w14:paraId="4F14AF4A" w14:textId="77777777" w:rsidR="00165391" w:rsidRPr="00165391" w:rsidRDefault="00165391" w:rsidP="00165391">
            <w:pPr>
              <w:jc w:val="center"/>
              <w:rPr>
                <w:sz w:val="20"/>
                <w:szCs w:val="20"/>
              </w:rPr>
            </w:pPr>
            <w:r w:rsidRPr="00165391">
              <w:rPr>
                <w:sz w:val="20"/>
                <w:szCs w:val="20"/>
              </w:rPr>
              <w:t>0</w:t>
            </w:r>
          </w:p>
        </w:tc>
        <w:tc>
          <w:tcPr>
            <w:tcW w:w="1079" w:type="dxa"/>
          </w:tcPr>
          <w:p w14:paraId="67958225" w14:textId="77777777" w:rsidR="00165391" w:rsidRPr="00165391" w:rsidRDefault="00165391" w:rsidP="00165391">
            <w:pPr>
              <w:jc w:val="center"/>
              <w:rPr>
                <w:sz w:val="20"/>
                <w:szCs w:val="20"/>
              </w:rPr>
            </w:pPr>
            <w:r w:rsidRPr="00165391">
              <w:rPr>
                <w:sz w:val="20"/>
                <w:szCs w:val="20"/>
              </w:rPr>
              <w:t>1</w:t>
            </w:r>
          </w:p>
        </w:tc>
        <w:tc>
          <w:tcPr>
            <w:tcW w:w="1079" w:type="dxa"/>
          </w:tcPr>
          <w:p w14:paraId="6DAEC498" w14:textId="77777777" w:rsidR="00165391" w:rsidRPr="00165391" w:rsidRDefault="00165391" w:rsidP="00165391">
            <w:pPr>
              <w:jc w:val="center"/>
              <w:rPr>
                <w:sz w:val="20"/>
                <w:szCs w:val="20"/>
              </w:rPr>
            </w:pPr>
            <w:r w:rsidRPr="00165391">
              <w:rPr>
                <w:sz w:val="20"/>
                <w:szCs w:val="20"/>
              </w:rPr>
              <w:t>11</w:t>
            </w:r>
          </w:p>
        </w:tc>
        <w:tc>
          <w:tcPr>
            <w:tcW w:w="1015" w:type="dxa"/>
          </w:tcPr>
          <w:p w14:paraId="64B8DE6C" w14:textId="77777777" w:rsidR="00165391" w:rsidRPr="00165391" w:rsidRDefault="00165391" w:rsidP="00165391">
            <w:pPr>
              <w:jc w:val="center"/>
              <w:rPr>
                <w:sz w:val="20"/>
                <w:szCs w:val="20"/>
              </w:rPr>
            </w:pPr>
            <w:r w:rsidRPr="00165391">
              <w:rPr>
                <w:sz w:val="20"/>
                <w:szCs w:val="20"/>
              </w:rPr>
              <w:t>1</w:t>
            </w:r>
          </w:p>
        </w:tc>
        <w:tc>
          <w:tcPr>
            <w:tcW w:w="1088" w:type="dxa"/>
          </w:tcPr>
          <w:p w14:paraId="2339C1F5" w14:textId="77777777" w:rsidR="00165391" w:rsidRPr="00165391" w:rsidRDefault="00165391" w:rsidP="00165391">
            <w:pPr>
              <w:jc w:val="center"/>
              <w:rPr>
                <w:sz w:val="20"/>
                <w:szCs w:val="20"/>
              </w:rPr>
            </w:pPr>
            <w:r w:rsidRPr="00165391">
              <w:rPr>
                <w:sz w:val="20"/>
                <w:szCs w:val="20"/>
              </w:rPr>
              <w:t>60</w:t>
            </w:r>
          </w:p>
        </w:tc>
      </w:tr>
      <w:tr w:rsidR="00165391" w:rsidRPr="00165391" w14:paraId="084C4F7B" w14:textId="77777777" w:rsidTr="00EF2672">
        <w:trPr>
          <w:jc w:val="center"/>
        </w:trPr>
        <w:tc>
          <w:tcPr>
            <w:tcW w:w="3356" w:type="dxa"/>
          </w:tcPr>
          <w:p w14:paraId="1FDD463E" w14:textId="77777777" w:rsidR="00165391" w:rsidRPr="00165391" w:rsidRDefault="00165391" w:rsidP="00165391">
            <w:pPr>
              <w:jc w:val="center"/>
              <w:rPr>
                <w:sz w:val="20"/>
                <w:szCs w:val="20"/>
              </w:rPr>
            </w:pPr>
            <w:r w:rsidRPr="00165391">
              <w:rPr>
                <w:sz w:val="20"/>
                <w:szCs w:val="20"/>
              </w:rPr>
              <w:t>Environment/Infrastructure/Human Settlement</w:t>
            </w:r>
          </w:p>
        </w:tc>
        <w:tc>
          <w:tcPr>
            <w:tcW w:w="1080" w:type="dxa"/>
          </w:tcPr>
          <w:p w14:paraId="06DC7226" w14:textId="77777777" w:rsidR="00165391" w:rsidRPr="00165391" w:rsidRDefault="00165391" w:rsidP="00165391">
            <w:pPr>
              <w:jc w:val="center"/>
              <w:rPr>
                <w:sz w:val="20"/>
                <w:szCs w:val="20"/>
              </w:rPr>
            </w:pPr>
            <w:r w:rsidRPr="00165391">
              <w:rPr>
                <w:sz w:val="20"/>
                <w:szCs w:val="20"/>
              </w:rPr>
              <w:t>-</w:t>
            </w:r>
          </w:p>
        </w:tc>
        <w:tc>
          <w:tcPr>
            <w:tcW w:w="1080" w:type="dxa"/>
          </w:tcPr>
          <w:p w14:paraId="5213C311" w14:textId="77777777" w:rsidR="00165391" w:rsidRPr="00165391" w:rsidRDefault="00165391" w:rsidP="00165391">
            <w:pPr>
              <w:jc w:val="center"/>
              <w:rPr>
                <w:sz w:val="20"/>
                <w:szCs w:val="20"/>
              </w:rPr>
            </w:pPr>
            <w:r w:rsidRPr="00165391">
              <w:rPr>
                <w:sz w:val="20"/>
                <w:szCs w:val="20"/>
              </w:rPr>
              <w:t>-</w:t>
            </w:r>
          </w:p>
        </w:tc>
        <w:tc>
          <w:tcPr>
            <w:tcW w:w="1079" w:type="dxa"/>
          </w:tcPr>
          <w:p w14:paraId="5B2F43E8" w14:textId="77777777" w:rsidR="00165391" w:rsidRPr="00165391" w:rsidRDefault="00165391" w:rsidP="00165391">
            <w:pPr>
              <w:jc w:val="center"/>
              <w:rPr>
                <w:sz w:val="20"/>
                <w:szCs w:val="20"/>
              </w:rPr>
            </w:pPr>
            <w:r w:rsidRPr="00165391">
              <w:rPr>
                <w:sz w:val="20"/>
                <w:szCs w:val="20"/>
              </w:rPr>
              <w:t>-</w:t>
            </w:r>
          </w:p>
        </w:tc>
        <w:tc>
          <w:tcPr>
            <w:tcW w:w="1015" w:type="dxa"/>
          </w:tcPr>
          <w:p w14:paraId="3F4D083A" w14:textId="77777777" w:rsidR="00165391" w:rsidRPr="00165391" w:rsidRDefault="00165391" w:rsidP="00165391">
            <w:pPr>
              <w:jc w:val="center"/>
              <w:rPr>
                <w:sz w:val="20"/>
                <w:szCs w:val="20"/>
              </w:rPr>
            </w:pPr>
            <w:r w:rsidRPr="00165391">
              <w:rPr>
                <w:sz w:val="20"/>
                <w:szCs w:val="20"/>
              </w:rPr>
              <w:t>1</w:t>
            </w:r>
          </w:p>
        </w:tc>
        <w:tc>
          <w:tcPr>
            <w:tcW w:w="1079" w:type="dxa"/>
          </w:tcPr>
          <w:p w14:paraId="094176F6" w14:textId="77777777" w:rsidR="00165391" w:rsidRPr="00165391" w:rsidRDefault="00165391" w:rsidP="00165391">
            <w:pPr>
              <w:jc w:val="center"/>
              <w:rPr>
                <w:sz w:val="20"/>
                <w:szCs w:val="20"/>
              </w:rPr>
            </w:pPr>
            <w:r w:rsidRPr="00165391">
              <w:rPr>
                <w:sz w:val="20"/>
                <w:szCs w:val="20"/>
              </w:rPr>
              <w:t>-</w:t>
            </w:r>
          </w:p>
        </w:tc>
        <w:tc>
          <w:tcPr>
            <w:tcW w:w="1079" w:type="dxa"/>
          </w:tcPr>
          <w:p w14:paraId="2F7D5F56" w14:textId="77777777" w:rsidR="00165391" w:rsidRPr="00165391" w:rsidRDefault="00165391" w:rsidP="00165391">
            <w:pPr>
              <w:jc w:val="center"/>
              <w:rPr>
                <w:sz w:val="20"/>
                <w:szCs w:val="20"/>
              </w:rPr>
            </w:pPr>
            <w:r w:rsidRPr="00165391">
              <w:rPr>
                <w:sz w:val="20"/>
                <w:szCs w:val="20"/>
              </w:rPr>
              <w:t>-</w:t>
            </w:r>
          </w:p>
        </w:tc>
        <w:tc>
          <w:tcPr>
            <w:tcW w:w="1079" w:type="dxa"/>
          </w:tcPr>
          <w:p w14:paraId="77BF20E8" w14:textId="77777777" w:rsidR="00165391" w:rsidRPr="00165391" w:rsidRDefault="00165391" w:rsidP="00165391">
            <w:pPr>
              <w:jc w:val="center"/>
              <w:rPr>
                <w:sz w:val="20"/>
                <w:szCs w:val="20"/>
              </w:rPr>
            </w:pPr>
          </w:p>
        </w:tc>
        <w:tc>
          <w:tcPr>
            <w:tcW w:w="1015" w:type="dxa"/>
          </w:tcPr>
          <w:p w14:paraId="7A5E6D19" w14:textId="77777777" w:rsidR="00165391" w:rsidRPr="00165391" w:rsidRDefault="00165391" w:rsidP="00165391">
            <w:pPr>
              <w:jc w:val="center"/>
              <w:rPr>
                <w:sz w:val="20"/>
                <w:szCs w:val="20"/>
              </w:rPr>
            </w:pPr>
            <w:r w:rsidRPr="00165391">
              <w:rPr>
                <w:sz w:val="20"/>
                <w:szCs w:val="20"/>
              </w:rPr>
              <w:t>1</w:t>
            </w:r>
          </w:p>
        </w:tc>
        <w:tc>
          <w:tcPr>
            <w:tcW w:w="1088" w:type="dxa"/>
          </w:tcPr>
          <w:p w14:paraId="138C4C00" w14:textId="77777777" w:rsidR="00165391" w:rsidRPr="00165391" w:rsidRDefault="00165391" w:rsidP="00165391">
            <w:pPr>
              <w:jc w:val="center"/>
              <w:rPr>
                <w:sz w:val="20"/>
                <w:szCs w:val="20"/>
              </w:rPr>
            </w:pPr>
            <w:r w:rsidRPr="00165391">
              <w:rPr>
                <w:sz w:val="20"/>
                <w:szCs w:val="20"/>
              </w:rPr>
              <w:t>2</w:t>
            </w:r>
          </w:p>
        </w:tc>
      </w:tr>
      <w:tr w:rsidR="00165391" w:rsidRPr="00165391" w14:paraId="76B6ED0D" w14:textId="77777777" w:rsidTr="00EF2672">
        <w:trPr>
          <w:jc w:val="center"/>
        </w:trPr>
        <w:tc>
          <w:tcPr>
            <w:tcW w:w="3356" w:type="dxa"/>
          </w:tcPr>
          <w:p w14:paraId="7291CCFD" w14:textId="77777777" w:rsidR="00165391" w:rsidRPr="00165391" w:rsidRDefault="00165391" w:rsidP="00165391">
            <w:pPr>
              <w:jc w:val="center"/>
              <w:rPr>
                <w:sz w:val="20"/>
                <w:szCs w:val="20"/>
              </w:rPr>
            </w:pPr>
            <w:r w:rsidRPr="00165391">
              <w:rPr>
                <w:sz w:val="20"/>
                <w:szCs w:val="20"/>
              </w:rPr>
              <w:t>Governance/Corruption/ Public Accountability</w:t>
            </w:r>
          </w:p>
        </w:tc>
        <w:tc>
          <w:tcPr>
            <w:tcW w:w="1080" w:type="dxa"/>
          </w:tcPr>
          <w:p w14:paraId="5E7205A9" w14:textId="77777777" w:rsidR="00165391" w:rsidRPr="00165391" w:rsidRDefault="00165391" w:rsidP="00165391">
            <w:pPr>
              <w:jc w:val="center"/>
              <w:rPr>
                <w:sz w:val="20"/>
                <w:szCs w:val="20"/>
              </w:rPr>
            </w:pPr>
            <w:r w:rsidRPr="00165391">
              <w:rPr>
                <w:sz w:val="20"/>
                <w:szCs w:val="20"/>
              </w:rPr>
              <w:t>3</w:t>
            </w:r>
          </w:p>
        </w:tc>
        <w:tc>
          <w:tcPr>
            <w:tcW w:w="1080" w:type="dxa"/>
          </w:tcPr>
          <w:p w14:paraId="5750190F" w14:textId="77777777" w:rsidR="00165391" w:rsidRPr="00165391" w:rsidRDefault="00165391" w:rsidP="00165391">
            <w:pPr>
              <w:jc w:val="center"/>
              <w:rPr>
                <w:sz w:val="20"/>
                <w:szCs w:val="20"/>
              </w:rPr>
            </w:pPr>
            <w:r w:rsidRPr="00165391">
              <w:rPr>
                <w:sz w:val="20"/>
                <w:szCs w:val="20"/>
              </w:rPr>
              <w:t>2</w:t>
            </w:r>
          </w:p>
        </w:tc>
        <w:tc>
          <w:tcPr>
            <w:tcW w:w="1079" w:type="dxa"/>
          </w:tcPr>
          <w:p w14:paraId="36DE272C" w14:textId="77777777" w:rsidR="00165391" w:rsidRPr="00165391" w:rsidRDefault="00165391" w:rsidP="00165391">
            <w:pPr>
              <w:jc w:val="center"/>
              <w:rPr>
                <w:sz w:val="20"/>
                <w:szCs w:val="20"/>
              </w:rPr>
            </w:pPr>
            <w:r w:rsidRPr="00165391">
              <w:rPr>
                <w:sz w:val="20"/>
                <w:szCs w:val="20"/>
              </w:rPr>
              <w:t>5</w:t>
            </w:r>
          </w:p>
        </w:tc>
        <w:tc>
          <w:tcPr>
            <w:tcW w:w="1015" w:type="dxa"/>
          </w:tcPr>
          <w:p w14:paraId="03918AD8" w14:textId="77777777" w:rsidR="00165391" w:rsidRPr="00165391" w:rsidRDefault="00165391" w:rsidP="00165391">
            <w:pPr>
              <w:jc w:val="center"/>
              <w:rPr>
                <w:sz w:val="20"/>
                <w:szCs w:val="20"/>
              </w:rPr>
            </w:pPr>
            <w:r w:rsidRPr="00165391">
              <w:rPr>
                <w:sz w:val="20"/>
                <w:szCs w:val="20"/>
              </w:rPr>
              <w:t>1</w:t>
            </w:r>
          </w:p>
        </w:tc>
        <w:tc>
          <w:tcPr>
            <w:tcW w:w="1079" w:type="dxa"/>
          </w:tcPr>
          <w:p w14:paraId="01883B5E" w14:textId="77777777" w:rsidR="00165391" w:rsidRPr="00165391" w:rsidRDefault="00165391" w:rsidP="00165391">
            <w:pPr>
              <w:jc w:val="center"/>
              <w:rPr>
                <w:sz w:val="20"/>
                <w:szCs w:val="20"/>
              </w:rPr>
            </w:pPr>
            <w:r w:rsidRPr="00165391">
              <w:rPr>
                <w:sz w:val="20"/>
                <w:szCs w:val="20"/>
              </w:rPr>
              <w:t>0</w:t>
            </w:r>
          </w:p>
        </w:tc>
        <w:tc>
          <w:tcPr>
            <w:tcW w:w="1079" w:type="dxa"/>
          </w:tcPr>
          <w:p w14:paraId="625A2FC8" w14:textId="77777777" w:rsidR="00165391" w:rsidRPr="00165391" w:rsidRDefault="00165391" w:rsidP="00165391">
            <w:pPr>
              <w:jc w:val="center"/>
              <w:rPr>
                <w:sz w:val="20"/>
                <w:szCs w:val="20"/>
              </w:rPr>
            </w:pPr>
            <w:r w:rsidRPr="00165391">
              <w:rPr>
                <w:sz w:val="20"/>
                <w:szCs w:val="20"/>
              </w:rPr>
              <w:t>1</w:t>
            </w:r>
          </w:p>
        </w:tc>
        <w:tc>
          <w:tcPr>
            <w:tcW w:w="1079" w:type="dxa"/>
          </w:tcPr>
          <w:p w14:paraId="38E7F30F" w14:textId="77777777" w:rsidR="00165391" w:rsidRPr="00165391" w:rsidRDefault="00165391" w:rsidP="00165391">
            <w:pPr>
              <w:jc w:val="center"/>
              <w:rPr>
                <w:sz w:val="20"/>
                <w:szCs w:val="20"/>
              </w:rPr>
            </w:pPr>
            <w:r w:rsidRPr="00165391">
              <w:rPr>
                <w:sz w:val="20"/>
                <w:szCs w:val="20"/>
              </w:rPr>
              <w:t>2</w:t>
            </w:r>
          </w:p>
        </w:tc>
        <w:tc>
          <w:tcPr>
            <w:tcW w:w="1015" w:type="dxa"/>
          </w:tcPr>
          <w:p w14:paraId="35645EDE" w14:textId="77777777" w:rsidR="00165391" w:rsidRPr="00165391" w:rsidRDefault="00165391" w:rsidP="00165391">
            <w:pPr>
              <w:jc w:val="center"/>
              <w:rPr>
                <w:sz w:val="20"/>
                <w:szCs w:val="20"/>
              </w:rPr>
            </w:pPr>
            <w:r w:rsidRPr="00165391">
              <w:rPr>
                <w:sz w:val="20"/>
                <w:szCs w:val="20"/>
              </w:rPr>
              <w:t>0</w:t>
            </w:r>
          </w:p>
        </w:tc>
        <w:tc>
          <w:tcPr>
            <w:tcW w:w="1088" w:type="dxa"/>
          </w:tcPr>
          <w:p w14:paraId="66982B03" w14:textId="77777777" w:rsidR="00165391" w:rsidRPr="00165391" w:rsidRDefault="00165391" w:rsidP="00165391">
            <w:pPr>
              <w:jc w:val="center"/>
              <w:rPr>
                <w:sz w:val="20"/>
                <w:szCs w:val="20"/>
              </w:rPr>
            </w:pPr>
            <w:r w:rsidRPr="00165391">
              <w:rPr>
                <w:sz w:val="20"/>
                <w:szCs w:val="20"/>
              </w:rPr>
              <w:t>14</w:t>
            </w:r>
          </w:p>
        </w:tc>
      </w:tr>
      <w:tr w:rsidR="00165391" w:rsidRPr="00165391" w14:paraId="410206FC" w14:textId="77777777" w:rsidTr="00EF2672">
        <w:trPr>
          <w:jc w:val="center"/>
        </w:trPr>
        <w:tc>
          <w:tcPr>
            <w:tcW w:w="3356" w:type="dxa"/>
          </w:tcPr>
          <w:p w14:paraId="62B0F931" w14:textId="77777777" w:rsidR="00165391" w:rsidRPr="00165391" w:rsidRDefault="00165391" w:rsidP="00165391">
            <w:pPr>
              <w:jc w:val="center"/>
              <w:rPr>
                <w:sz w:val="20"/>
                <w:szCs w:val="20"/>
              </w:rPr>
            </w:pPr>
            <w:r w:rsidRPr="00165391">
              <w:rPr>
                <w:sz w:val="20"/>
                <w:szCs w:val="20"/>
              </w:rPr>
              <w:t>Emergency</w:t>
            </w:r>
          </w:p>
        </w:tc>
        <w:tc>
          <w:tcPr>
            <w:tcW w:w="1080" w:type="dxa"/>
          </w:tcPr>
          <w:p w14:paraId="3A54B52D" w14:textId="77777777" w:rsidR="00165391" w:rsidRPr="00165391" w:rsidRDefault="00165391" w:rsidP="00165391">
            <w:pPr>
              <w:jc w:val="center"/>
              <w:rPr>
                <w:sz w:val="20"/>
                <w:szCs w:val="20"/>
              </w:rPr>
            </w:pPr>
            <w:r w:rsidRPr="00165391">
              <w:rPr>
                <w:sz w:val="20"/>
                <w:szCs w:val="20"/>
              </w:rPr>
              <w:t>4</w:t>
            </w:r>
          </w:p>
        </w:tc>
        <w:tc>
          <w:tcPr>
            <w:tcW w:w="1080" w:type="dxa"/>
          </w:tcPr>
          <w:p w14:paraId="5EB75A29" w14:textId="77777777" w:rsidR="00165391" w:rsidRPr="00165391" w:rsidRDefault="00165391" w:rsidP="00165391">
            <w:pPr>
              <w:jc w:val="center"/>
              <w:rPr>
                <w:sz w:val="20"/>
                <w:szCs w:val="20"/>
              </w:rPr>
            </w:pPr>
            <w:r w:rsidRPr="00165391">
              <w:rPr>
                <w:sz w:val="20"/>
                <w:szCs w:val="20"/>
              </w:rPr>
              <w:t>8</w:t>
            </w:r>
          </w:p>
        </w:tc>
        <w:tc>
          <w:tcPr>
            <w:tcW w:w="1079" w:type="dxa"/>
          </w:tcPr>
          <w:p w14:paraId="3B0AB66E" w14:textId="77777777" w:rsidR="00165391" w:rsidRPr="00165391" w:rsidRDefault="00165391" w:rsidP="00165391">
            <w:pPr>
              <w:jc w:val="center"/>
              <w:rPr>
                <w:sz w:val="20"/>
                <w:szCs w:val="20"/>
              </w:rPr>
            </w:pPr>
            <w:r w:rsidRPr="00165391">
              <w:rPr>
                <w:sz w:val="20"/>
                <w:szCs w:val="20"/>
              </w:rPr>
              <w:t>12</w:t>
            </w:r>
          </w:p>
        </w:tc>
        <w:tc>
          <w:tcPr>
            <w:tcW w:w="1015" w:type="dxa"/>
          </w:tcPr>
          <w:p w14:paraId="25056424" w14:textId="77777777" w:rsidR="00165391" w:rsidRPr="00165391" w:rsidRDefault="00165391" w:rsidP="00165391">
            <w:pPr>
              <w:jc w:val="center"/>
              <w:rPr>
                <w:sz w:val="20"/>
                <w:szCs w:val="20"/>
              </w:rPr>
            </w:pPr>
            <w:r w:rsidRPr="00165391">
              <w:rPr>
                <w:sz w:val="20"/>
                <w:szCs w:val="20"/>
              </w:rPr>
              <w:t>4</w:t>
            </w:r>
          </w:p>
        </w:tc>
        <w:tc>
          <w:tcPr>
            <w:tcW w:w="1079" w:type="dxa"/>
          </w:tcPr>
          <w:p w14:paraId="5ADF8C2C" w14:textId="77777777" w:rsidR="00165391" w:rsidRPr="00165391" w:rsidRDefault="00165391" w:rsidP="00165391">
            <w:pPr>
              <w:jc w:val="center"/>
              <w:rPr>
                <w:sz w:val="20"/>
                <w:szCs w:val="20"/>
              </w:rPr>
            </w:pPr>
            <w:r w:rsidRPr="00165391">
              <w:rPr>
                <w:sz w:val="20"/>
                <w:szCs w:val="20"/>
              </w:rPr>
              <w:t>0</w:t>
            </w:r>
          </w:p>
        </w:tc>
        <w:tc>
          <w:tcPr>
            <w:tcW w:w="1079" w:type="dxa"/>
          </w:tcPr>
          <w:p w14:paraId="4D115EAF" w14:textId="77777777" w:rsidR="00165391" w:rsidRPr="00165391" w:rsidRDefault="00165391" w:rsidP="00165391">
            <w:pPr>
              <w:jc w:val="center"/>
              <w:rPr>
                <w:sz w:val="20"/>
                <w:szCs w:val="20"/>
              </w:rPr>
            </w:pPr>
            <w:r w:rsidRPr="00165391">
              <w:rPr>
                <w:sz w:val="20"/>
                <w:szCs w:val="20"/>
              </w:rPr>
              <w:t>0</w:t>
            </w:r>
          </w:p>
        </w:tc>
        <w:tc>
          <w:tcPr>
            <w:tcW w:w="1079" w:type="dxa"/>
          </w:tcPr>
          <w:p w14:paraId="2E6A2C3A" w14:textId="77777777" w:rsidR="00165391" w:rsidRPr="00165391" w:rsidRDefault="00165391" w:rsidP="00165391">
            <w:pPr>
              <w:jc w:val="center"/>
              <w:rPr>
                <w:sz w:val="20"/>
                <w:szCs w:val="20"/>
              </w:rPr>
            </w:pPr>
          </w:p>
        </w:tc>
        <w:tc>
          <w:tcPr>
            <w:tcW w:w="1015" w:type="dxa"/>
          </w:tcPr>
          <w:p w14:paraId="3A2F7FF1" w14:textId="77777777" w:rsidR="00165391" w:rsidRPr="00165391" w:rsidRDefault="00165391" w:rsidP="00165391">
            <w:pPr>
              <w:jc w:val="center"/>
              <w:rPr>
                <w:sz w:val="20"/>
                <w:szCs w:val="20"/>
              </w:rPr>
            </w:pPr>
            <w:r w:rsidRPr="00165391">
              <w:rPr>
                <w:sz w:val="20"/>
                <w:szCs w:val="20"/>
              </w:rPr>
              <w:t>0</w:t>
            </w:r>
          </w:p>
        </w:tc>
        <w:tc>
          <w:tcPr>
            <w:tcW w:w="1088" w:type="dxa"/>
          </w:tcPr>
          <w:p w14:paraId="4B4C1658" w14:textId="77777777" w:rsidR="00165391" w:rsidRPr="00165391" w:rsidRDefault="00165391" w:rsidP="00165391">
            <w:pPr>
              <w:jc w:val="center"/>
              <w:rPr>
                <w:sz w:val="20"/>
                <w:szCs w:val="20"/>
              </w:rPr>
            </w:pPr>
            <w:r w:rsidRPr="00165391">
              <w:rPr>
                <w:sz w:val="20"/>
                <w:szCs w:val="20"/>
              </w:rPr>
              <w:t>28</w:t>
            </w:r>
          </w:p>
        </w:tc>
      </w:tr>
      <w:tr w:rsidR="00165391" w:rsidRPr="00165391" w14:paraId="1EE6EECE" w14:textId="77777777" w:rsidTr="00EF2672">
        <w:trPr>
          <w:jc w:val="center"/>
        </w:trPr>
        <w:tc>
          <w:tcPr>
            <w:tcW w:w="3356" w:type="dxa"/>
          </w:tcPr>
          <w:p w14:paraId="05D2C34C" w14:textId="77777777" w:rsidR="00165391" w:rsidRPr="00165391" w:rsidRDefault="00165391" w:rsidP="00165391">
            <w:pPr>
              <w:jc w:val="center"/>
              <w:rPr>
                <w:sz w:val="20"/>
                <w:szCs w:val="20"/>
              </w:rPr>
            </w:pPr>
            <w:r w:rsidRPr="00165391">
              <w:rPr>
                <w:sz w:val="20"/>
                <w:szCs w:val="20"/>
              </w:rPr>
              <w:t>ICME</w:t>
            </w:r>
          </w:p>
        </w:tc>
        <w:tc>
          <w:tcPr>
            <w:tcW w:w="1080" w:type="dxa"/>
          </w:tcPr>
          <w:p w14:paraId="019AF49C" w14:textId="77777777" w:rsidR="00165391" w:rsidRPr="00165391" w:rsidRDefault="00165391" w:rsidP="00165391">
            <w:pPr>
              <w:jc w:val="center"/>
              <w:rPr>
                <w:sz w:val="20"/>
                <w:szCs w:val="20"/>
              </w:rPr>
            </w:pPr>
            <w:r w:rsidRPr="00165391">
              <w:rPr>
                <w:sz w:val="20"/>
                <w:szCs w:val="20"/>
              </w:rPr>
              <w:t>3</w:t>
            </w:r>
          </w:p>
        </w:tc>
        <w:tc>
          <w:tcPr>
            <w:tcW w:w="1080" w:type="dxa"/>
          </w:tcPr>
          <w:p w14:paraId="30A6A86A" w14:textId="77777777" w:rsidR="00165391" w:rsidRPr="00165391" w:rsidRDefault="00165391" w:rsidP="00165391">
            <w:pPr>
              <w:jc w:val="center"/>
              <w:rPr>
                <w:sz w:val="20"/>
                <w:szCs w:val="20"/>
              </w:rPr>
            </w:pPr>
            <w:r w:rsidRPr="00165391">
              <w:rPr>
                <w:sz w:val="20"/>
                <w:szCs w:val="20"/>
              </w:rPr>
              <w:t>1</w:t>
            </w:r>
          </w:p>
        </w:tc>
        <w:tc>
          <w:tcPr>
            <w:tcW w:w="1079" w:type="dxa"/>
          </w:tcPr>
          <w:p w14:paraId="0497B6A4" w14:textId="77777777" w:rsidR="00165391" w:rsidRPr="00165391" w:rsidRDefault="00165391" w:rsidP="00165391">
            <w:pPr>
              <w:jc w:val="center"/>
              <w:rPr>
                <w:sz w:val="20"/>
                <w:szCs w:val="20"/>
              </w:rPr>
            </w:pPr>
            <w:r w:rsidRPr="00165391">
              <w:rPr>
                <w:sz w:val="20"/>
                <w:szCs w:val="20"/>
              </w:rPr>
              <w:t>-</w:t>
            </w:r>
          </w:p>
        </w:tc>
        <w:tc>
          <w:tcPr>
            <w:tcW w:w="1015" w:type="dxa"/>
          </w:tcPr>
          <w:p w14:paraId="4B465F2C" w14:textId="77777777" w:rsidR="00165391" w:rsidRPr="00165391" w:rsidRDefault="00165391" w:rsidP="00165391">
            <w:pPr>
              <w:jc w:val="center"/>
              <w:rPr>
                <w:sz w:val="20"/>
                <w:szCs w:val="20"/>
              </w:rPr>
            </w:pPr>
            <w:r w:rsidRPr="00165391">
              <w:rPr>
                <w:sz w:val="20"/>
                <w:szCs w:val="20"/>
              </w:rPr>
              <w:t>0</w:t>
            </w:r>
          </w:p>
        </w:tc>
        <w:tc>
          <w:tcPr>
            <w:tcW w:w="1079" w:type="dxa"/>
          </w:tcPr>
          <w:p w14:paraId="65BDF5E8" w14:textId="77777777" w:rsidR="00165391" w:rsidRPr="00165391" w:rsidRDefault="00165391" w:rsidP="00165391">
            <w:pPr>
              <w:jc w:val="center"/>
              <w:rPr>
                <w:sz w:val="20"/>
                <w:szCs w:val="20"/>
              </w:rPr>
            </w:pPr>
            <w:r w:rsidRPr="00165391">
              <w:rPr>
                <w:sz w:val="20"/>
                <w:szCs w:val="20"/>
              </w:rPr>
              <w:t>0</w:t>
            </w:r>
          </w:p>
        </w:tc>
        <w:tc>
          <w:tcPr>
            <w:tcW w:w="1079" w:type="dxa"/>
          </w:tcPr>
          <w:p w14:paraId="438FC269" w14:textId="77777777" w:rsidR="00165391" w:rsidRPr="00165391" w:rsidRDefault="00165391" w:rsidP="00165391">
            <w:pPr>
              <w:jc w:val="center"/>
              <w:rPr>
                <w:sz w:val="20"/>
                <w:szCs w:val="20"/>
              </w:rPr>
            </w:pPr>
          </w:p>
        </w:tc>
        <w:tc>
          <w:tcPr>
            <w:tcW w:w="1079" w:type="dxa"/>
          </w:tcPr>
          <w:p w14:paraId="7D221D05" w14:textId="77777777" w:rsidR="00165391" w:rsidRPr="00165391" w:rsidRDefault="00165391" w:rsidP="00165391">
            <w:pPr>
              <w:jc w:val="center"/>
              <w:rPr>
                <w:sz w:val="20"/>
                <w:szCs w:val="20"/>
              </w:rPr>
            </w:pPr>
          </w:p>
        </w:tc>
        <w:tc>
          <w:tcPr>
            <w:tcW w:w="1015" w:type="dxa"/>
          </w:tcPr>
          <w:p w14:paraId="20C031B8" w14:textId="77777777" w:rsidR="00165391" w:rsidRPr="00165391" w:rsidRDefault="00165391" w:rsidP="00165391">
            <w:pPr>
              <w:jc w:val="center"/>
              <w:rPr>
                <w:sz w:val="20"/>
                <w:szCs w:val="20"/>
              </w:rPr>
            </w:pPr>
            <w:r w:rsidRPr="00165391">
              <w:rPr>
                <w:sz w:val="20"/>
                <w:szCs w:val="20"/>
              </w:rPr>
              <w:t>0</w:t>
            </w:r>
          </w:p>
        </w:tc>
        <w:tc>
          <w:tcPr>
            <w:tcW w:w="1088" w:type="dxa"/>
          </w:tcPr>
          <w:p w14:paraId="08401EB6" w14:textId="77777777" w:rsidR="00165391" w:rsidRPr="00165391" w:rsidRDefault="00165391" w:rsidP="00165391">
            <w:pPr>
              <w:jc w:val="center"/>
              <w:rPr>
                <w:sz w:val="20"/>
                <w:szCs w:val="20"/>
              </w:rPr>
            </w:pPr>
            <w:r w:rsidRPr="00165391">
              <w:rPr>
                <w:sz w:val="20"/>
                <w:szCs w:val="20"/>
              </w:rPr>
              <w:t>4</w:t>
            </w:r>
          </w:p>
        </w:tc>
      </w:tr>
      <w:tr w:rsidR="00165391" w:rsidRPr="00165391" w14:paraId="25E14201" w14:textId="77777777" w:rsidTr="00EF2672">
        <w:trPr>
          <w:jc w:val="center"/>
        </w:trPr>
        <w:tc>
          <w:tcPr>
            <w:tcW w:w="3356" w:type="dxa"/>
          </w:tcPr>
          <w:p w14:paraId="1C6421A4" w14:textId="77777777" w:rsidR="00165391" w:rsidRPr="00165391" w:rsidRDefault="00165391" w:rsidP="00165391">
            <w:pPr>
              <w:jc w:val="center"/>
              <w:rPr>
                <w:sz w:val="20"/>
                <w:szCs w:val="20"/>
              </w:rPr>
            </w:pPr>
            <w:r w:rsidRPr="00165391">
              <w:rPr>
                <w:sz w:val="20"/>
                <w:szCs w:val="20"/>
              </w:rPr>
              <w:t>Total</w:t>
            </w:r>
          </w:p>
        </w:tc>
        <w:tc>
          <w:tcPr>
            <w:tcW w:w="1080" w:type="dxa"/>
          </w:tcPr>
          <w:p w14:paraId="486B4B06" w14:textId="77777777" w:rsidR="00165391" w:rsidRPr="00165391" w:rsidRDefault="00165391" w:rsidP="00165391">
            <w:pPr>
              <w:jc w:val="center"/>
              <w:rPr>
                <w:b/>
                <w:bCs/>
                <w:sz w:val="20"/>
                <w:szCs w:val="20"/>
              </w:rPr>
            </w:pPr>
            <w:r w:rsidRPr="00165391">
              <w:rPr>
                <w:b/>
                <w:bCs/>
                <w:sz w:val="20"/>
                <w:szCs w:val="20"/>
              </w:rPr>
              <w:t>24</w:t>
            </w:r>
          </w:p>
        </w:tc>
        <w:tc>
          <w:tcPr>
            <w:tcW w:w="1080" w:type="dxa"/>
          </w:tcPr>
          <w:p w14:paraId="5729F2BB" w14:textId="77777777" w:rsidR="00165391" w:rsidRPr="00165391" w:rsidRDefault="00165391" w:rsidP="00165391">
            <w:pPr>
              <w:jc w:val="center"/>
              <w:rPr>
                <w:b/>
                <w:bCs/>
                <w:sz w:val="20"/>
                <w:szCs w:val="20"/>
              </w:rPr>
            </w:pPr>
            <w:r w:rsidRPr="00165391">
              <w:rPr>
                <w:b/>
                <w:bCs/>
                <w:sz w:val="20"/>
                <w:szCs w:val="20"/>
              </w:rPr>
              <w:t>31</w:t>
            </w:r>
          </w:p>
        </w:tc>
        <w:tc>
          <w:tcPr>
            <w:tcW w:w="1079" w:type="dxa"/>
          </w:tcPr>
          <w:p w14:paraId="7F51C9B2" w14:textId="77777777" w:rsidR="00165391" w:rsidRPr="00165391" w:rsidRDefault="00165391" w:rsidP="00165391">
            <w:pPr>
              <w:jc w:val="center"/>
              <w:rPr>
                <w:b/>
                <w:bCs/>
                <w:sz w:val="20"/>
                <w:szCs w:val="20"/>
              </w:rPr>
            </w:pPr>
            <w:r w:rsidRPr="00165391">
              <w:rPr>
                <w:b/>
                <w:bCs/>
                <w:sz w:val="20"/>
                <w:szCs w:val="20"/>
              </w:rPr>
              <w:t>39</w:t>
            </w:r>
          </w:p>
        </w:tc>
        <w:tc>
          <w:tcPr>
            <w:tcW w:w="1015" w:type="dxa"/>
          </w:tcPr>
          <w:p w14:paraId="7FB3A2BA" w14:textId="77777777" w:rsidR="00165391" w:rsidRPr="00165391" w:rsidRDefault="00165391" w:rsidP="00165391">
            <w:pPr>
              <w:jc w:val="center"/>
              <w:rPr>
                <w:b/>
                <w:bCs/>
                <w:sz w:val="20"/>
                <w:szCs w:val="20"/>
              </w:rPr>
            </w:pPr>
            <w:r w:rsidRPr="00165391">
              <w:rPr>
                <w:b/>
                <w:bCs/>
                <w:sz w:val="20"/>
                <w:szCs w:val="20"/>
              </w:rPr>
              <w:t>21</w:t>
            </w:r>
          </w:p>
        </w:tc>
        <w:tc>
          <w:tcPr>
            <w:tcW w:w="1079" w:type="dxa"/>
          </w:tcPr>
          <w:p w14:paraId="2976BD85" w14:textId="77777777" w:rsidR="00165391" w:rsidRPr="00165391" w:rsidRDefault="00165391" w:rsidP="00165391">
            <w:pPr>
              <w:jc w:val="center"/>
              <w:rPr>
                <w:b/>
                <w:bCs/>
                <w:sz w:val="20"/>
                <w:szCs w:val="20"/>
              </w:rPr>
            </w:pPr>
            <w:r w:rsidRPr="00165391">
              <w:rPr>
                <w:b/>
                <w:bCs/>
                <w:sz w:val="20"/>
                <w:szCs w:val="20"/>
              </w:rPr>
              <w:t>0</w:t>
            </w:r>
          </w:p>
        </w:tc>
        <w:tc>
          <w:tcPr>
            <w:tcW w:w="1079" w:type="dxa"/>
          </w:tcPr>
          <w:p w14:paraId="4B516C36" w14:textId="77777777" w:rsidR="00165391" w:rsidRPr="00165391" w:rsidRDefault="00165391" w:rsidP="00165391">
            <w:pPr>
              <w:jc w:val="center"/>
              <w:rPr>
                <w:b/>
                <w:bCs/>
                <w:sz w:val="20"/>
                <w:szCs w:val="20"/>
              </w:rPr>
            </w:pPr>
            <w:r w:rsidRPr="00165391">
              <w:rPr>
                <w:b/>
                <w:bCs/>
                <w:sz w:val="20"/>
                <w:szCs w:val="20"/>
              </w:rPr>
              <w:t>8</w:t>
            </w:r>
          </w:p>
        </w:tc>
        <w:tc>
          <w:tcPr>
            <w:tcW w:w="1079" w:type="dxa"/>
          </w:tcPr>
          <w:p w14:paraId="0DB125BE" w14:textId="77777777" w:rsidR="00165391" w:rsidRPr="00165391" w:rsidRDefault="00165391" w:rsidP="00165391">
            <w:pPr>
              <w:jc w:val="center"/>
              <w:rPr>
                <w:b/>
                <w:bCs/>
                <w:sz w:val="20"/>
                <w:szCs w:val="20"/>
              </w:rPr>
            </w:pPr>
            <w:r w:rsidRPr="00165391">
              <w:rPr>
                <w:b/>
                <w:bCs/>
                <w:sz w:val="20"/>
                <w:szCs w:val="20"/>
              </w:rPr>
              <w:t>16</w:t>
            </w:r>
          </w:p>
        </w:tc>
        <w:tc>
          <w:tcPr>
            <w:tcW w:w="1015" w:type="dxa"/>
          </w:tcPr>
          <w:p w14:paraId="6001A07F" w14:textId="77777777" w:rsidR="00165391" w:rsidRPr="00165391" w:rsidRDefault="00165391" w:rsidP="00165391">
            <w:pPr>
              <w:jc w:val="center"/>
              <w:rPr>
                <w:b/>
                <w:bCs/>
                <w:sz w:val="20"/>
                <w:szCs w:val="20"/>
              </w:rPr>
            </w:pPr>
            <w:r w:rsidRPr="00165391">
              <w:rPr>
                <w:b/>
                <w:bCs/>
                <w:sz w:val="20"/>
                <w:szCs w:val="20"/>
              </w:rPr>
              <w:t>2</w:t>
            </w:r>
          </w:p>
        </w:tc>
        <w:tc>
          <w:tcPr>
            <w:tcW w:w="1088" w:type="dxa"/>
          </w:tcPr>
          <w:p w14:paraId="39770400" w14:textId="77777777" w:rsidR="00165391" w:rsidRPr="00165391" w:rsidRDefault="00165391" w:rsidP="00165391">
            <w:pPr>
              <w:jc w:val="center"/>
              <w:rPr>
                <w:b/>
                <w:bCs/>
                <w:sz w:val="20"/>
                <w:szCs w:val="20"/>
              </w:rPr>
            </w:pPr>
            <w:r w:rsidRPr="00165391">
              <w:rPr>
                <w:b/>
                <w:bCs/>
                <w:sz w:val="20"/>
                <w:szCs w:val="20"/>
              </w:rPr>
              <w:t>145</w:t>
            </w:r>
          </w:p>
        </w:tc>
      </w:tr>
    </w:tbl>
    <w:p w14:paraId="4DADD736" w14:textId="77777777" w:rsidR="00165391" w:rsidRPr="00165391" w:rsidRDefault="00165391" w:rsidP="00165391">
      <w:r w:rsidRPr="00165391">
        <w:t>Source: MPCU Construct, Dec. 2025</w:t>
      </w:r>
    </w:p>
    <w:p w14:paraId="21260AF6" w14:textId="77777777" w:rsidR="00165391" w:rsidRPr="00165391" w:rsidRDefault="00165391" w:rsidP="00165391"/>
    <w:p w14:paraId="6AB16FEC" w14:textId="77777777" w:rsidR="00165391" w:rsidRPr="00165391" w:rsidRDefault="00165391" w:rsidP="00165391"/>
    <w:p w14:paraId="341F9DD5" w14:textId="758415DC" w:rsidR="00165391" w:rsidRPr="00A97AA9" w:rsidRDefault="00165391" w:rsidP="009F3BB9">
      <w:pPr>
        <w:pStyle w:val="Caption"/>
        <w:rPr>
          <w:rFonts w:ascii="Times New Roman" w:hAnsi="Times New Roman" w:cs="Times New Roman"/>
          <w:b/>
          <w:bCs/>
          <w:i w:val="0"/>
          <w:iCs w:val="0"/>
          <w:sz w:val="22"/>
          <w:szCs w:val="22"/>
        </w:rPr>
      </w:pPr>
      <w:r w:rsidRPr="00165391">
        <w:rPr>
          <w:rFonts w:asciiTheme="majorHAnsi" w:hAnsiTheme="majorHAnsi" w:cstheme="majorBidi"/>
          <w:sz w:val="24"/>
          <w:szCs w:val="24"/>
        </w:rPr>
        <w:t xml:space="preserve">      </w:t>
      </w:r>
      <w:bookmarkStart w:id="150" w:name="_Toc223359459"/>
      <w:r w:rsidR="009F3BB9" w:rsidRPr="00A97AA9">
        <w:rPr>
          <w:rFonts w:ascii="Times New Roman" w:hAnsi="Times New Roman" w:cs="Times New Roman"/>
          <w:b/>
          <w:bCs/>
          <w:i w:val="0"/>
          <w:iCs w:val="0"/>
          <w:color w:val="auto"/>
          <w:sz w:val="22"/>
          <w:szCs w:val="22"/>
        </w:rPr>
        <w:t xml:space="preserve">Annex </w:t>
      </w:r>
      <w:r w:rsidR="009F3BB9" w:rsidRPr="00A97AA9">
        <w:rPr>
          <w:rFonts w:ascii="Times New Roman" w:hAnsi="Times New Roman" w:cs="Times New Roman"/>
          <w:b/>
          <w:bCs/>
          <w:i w:val="0"/>
          <w:iCs w:val="0"/>
          <w:color w:val="auto"/>
          <w:sz w:val="22"/>
          <w:szCs w:val="22"/>
        </w:rPr>
        <w:fldChar w:fldCharType="begin"/>
      </w:r>
      <w:r w:rsidR="009F3BB9" w:rsidRPr="00A97AA9">
        <w:rPr>
          <w:rFonts w:ascii="Times New Roman" w:hAnsi="Times New Roman" w:cs="Times New Roman"/>
          <w:b/>
          <w:bCs/>
          <w:i w:val="0"/>
          <w:iCs w:val="0"/>
          <w:color w:val="auto"/>
          <w:sz w:val="22"/>
          <w:szCs w:val="22"/>
        </w:rPr>
        <w:instrText xml:space="preserve"> SEQ Annex \* ARABIC </w:instrText>
      </w:r>
      <w:r w:rsidR="009F3BB9"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6</w:t>
      </w:r>
      <w:r w:rsidR="009F3BB9" w:rsidRPr="00A97AA9">
        <w:rPr>
          <w:rFonts w:ascii="Times New Roman" w:hAnsi="Times New Roman" w:cs="Times New Roman"/>
          <w:b/>
          <w:bCs/>
          <w:i w:val="0"/>
          <w:iCs w:val="0"/>
          <w:noProof/>
          <w:color w:val="auto"/>
          <w:sz w:val="22"/>
          <w:szCs w:val="22"/>
        </w:rPr>
        <w:fldChar w:fldCharType="end"/>
      </w:r>
      <w:r w:rsidR="009F3BB9" w:rsidRPr="00A97AA9">
        <w:rPr>
          <w:rFonts w:ascii="Times New Roman" w:hAnsi="Times New Roman" w:cs="Times New Roman"/>
          <w:b/>
          <w:bCs/>
          <w:i w:val="0"/>
          <w:iCs w:val="0"/>
          <w:color w:val="auto"/>
          <w:sz w:val="22"/>
          <w:szCs w:val="22"/>
        </w:rPr>
        <w:t>: Distribution of Physical Projects among Departments of the Assemblies</w:t>
      </w:r>
      <w:bookmarkEnd w:id="150"/>
    </w:p>
    <w:tbl>
      <w:tblPr>
        <w:tblStyle w:val="TableGrid"/>
        <w:tblW w:w="12976" w:type="dxa"/>
        <w:jc w:val="center"/>
        <w:tblLook w:val="04A0" w:firstRow="1" w:lastRow="0" w:firstColumn="1" w:lastColumn="0" w:noHBand="0" w:noVBand="1"/>
      </w:tblPr>
      <w:tblGrid>
        <w:gridCol w:w="4345"/>
        <w:gridCol w:w="2157"/>
        <w:gridCol w:w="2028"/>
        <w:gridCol w:w="1896"/>
        <w:gridCol w:w="2550"/>
      </w:tblGrid>
      <w:tr w:rsidR="00165391" w:rsidRPr="00165391" w14:paraId="19256099" w14:textId="77777777" w:rsidTr="00EF2672">
        <w:trPr>
          <w:trHeight w:val="107"/>
          <w:jc w:val="center"/>
        </w:trPr>
        <w:tc>
          <w:tcPr>
            <w:tcW w:w="4345" w:type="dxa"/>
            <w:vMerge w:val="restart"/>
          </w:tcPr>
          <w:p w14:paraId="3BF6B9D7" w14:textId="77777777" w:rsidR="00165391" w:rsidRPr="00165391" w:rsidRDefault="00165391" w:rsidP="00165391">
            <w:pPr>
              <w:jc w:val="center"/>
              <w:rPr>
                <w:b/>
                <w:bCs/>
                <w:sz w:val="20"/>
                <w:szCs w:val="20"/>
              </w:rPr>
            </w:pPr>
            <w:r w:rsidRPr="00165391">
              <w:rPr>
                <w:b/>
                <w:bCs/>
                <w:sz w:val="20"/>
                <w:szCs w:val="20"/>
              </w:rPr>
              <w:t>Departments</w:t>
            </w:r>
          </w:p>
          <w:p w14:paraId="03442F32" w14:textId="77777777" w:rsidR="00165391" w:rsidRPr="00165391" w:rsidRDefault="00165391" w:rsidP="00165391">
            <w:pPr>
              <w:jc w:val="center"/>
              <w:rPr>
                <w:b/>
                <w:bCs/>
                <w:sz w:val="20"/>
                <w:szCs w:val="20"/>
              </w:rPr>
            </w:pPr>
          </w:p>
        </w:tc>
        <w:tc>
          <w:tcPr>
            <w:tcW w:w="4185" w:type="dxa"/>
            <w:gridSpan w:val="2"/>
          </w:tcPr>
          <w:p w14:paraId="69D34C94" w14:textId="77777777" w:rsidR="00165391" w:rsidRPr="00165391" w:rsidRDefault="00165391" w:rsidP="00165391">
            <w:pPr>
              <w:jc w:val="center"/>
              <w:rPr>
                <w:b/>
                <w:bCs/>
                <w:sz w:val="20"/>
                <w:szCs w:val="20"/>
              </w:rPr>
            </w:pPr>
            <w:r w:rsidRPr="00165391">
              <w:rPr>
                <w:b/>
                <w:bCs/>
                <w:sz w:val="20"/>
                <w:szCs w:val="20"/>
              </w:rPr>
              <w:t>No. of projects</w:t>
            </w:r>
          </w:p>
        </w:tc>
        <w:tc>
          <w:tcPr>
            <w:tcW w:w="1896" w:type="dxa"/>
          </w:tcPr>
          <w:p w14:paraId="6A2DCB8B" w14:textId="77777777" w:rsidR="00165391" w:rsidRPr="00165391" w:rsidRDefault="00165391" w:rsidP="00165391">
            <w:pPr>
              <w:jc w:val="center"/>
              <w:rPr>
                <w:b/>
                <w:bCs/>
                <w:sz w:val="20"/>
                <w:szCs w:val="20"/>
              </w:rPr>
            </w:pPr>
            <w:r w:rsidRPr="00165391">
              <w:rPr>
                <w:b/>
                <w:bCs/>
                <w:sz w:val="20"/>
                <w:szCs w:val="20"/>
              </w:rPr>
              <w:t>Total</w:t>
            </w:r>
          </w:p>
        </w:tc>
        <w:tc>
          <w:tcPr>
            <w:tcW w:w="2550" w:type="dxa"/>
          </w:tcPr>
          <w:p w14:paraId="79E6750D" w14:textId="77777777" w:rsidR="00165391" w:rsidRPr="00165391" w:rsidRDefault="00165391" w:rsidP="00165391">
            <w:pPr>
              <w:jc w:val="center"/>
              <w:rPr>
                <w:b/>
                <w:bCs/>
                <w:sz w:val="20"/>
                <w:szCs w:val="20"/>
              </w:rPr>
            </w:pPr>
            <w:r w:rsidRPr="00165391">
              <w:rPr>
                <w:b/>
                <w:bCs/>
                <w:sz w:val="20"/>
                <w:szCs w:val="20"/>
              </w:rPr>
              <w:t>Collaborating MDA</w:t>
            </w:r>
          </w:p>
        </w:tc>
      </w:tr>
      <w:tr w:rsidR="00165391" w:rsidRPr="00165391" w14:paraId="62498572" w14:textId="77777777" w:rsidTr="00EF2672">
        <w:trPr>
          <w:trHeight w:val="33"/>
          <w:jc w:val="center"/>
        </w:trPr>
        <w:tc>
          <w:tcPr>
            <w:tcW w:w="4345" w:type="dxa"/>
            <w:vMerge/>
          </w:tcPr>
          <w:p w14:paraId="49F77E36" w14:textId="77777777" w:rsidR="00165391" w:rsidRPr="00165391" w:rsidRDefault="00165391" w:rsidP="00165391">
            <w:pPr>
              <w:jc w:val="center"/>
              <w:rPr>
                <w:sz w:val="20"/>
                <w:szCs w:val="20"/>
              </w:rPr>
            </w:pPr>
          </w:p>
        </w:tc>
        <w:tc>
          <w:tcPr>
            <w:tcW w:w="2157" w:type="dxa"/>
          </w:tcPr>
          <w:p w14:paraId="36B1B309" w14:textId="77777777" w:rsidR="00165391" w:rsidRPr="00165391" w:rsidRDefault="00165391" w:rsidP="00165391">
            <w:pPr>
              <w:jc w:val="center"/>
              <w:rPr>
                <w:b/>
                <w:bCs/>
                <w:sz w:val="20"/>
                <w:szCs w:val="20"/>
              </w:rPr>
            </w:pPr>
            <w:r w:rsidRPr="00165391">
              <w:rPr>
                <w:b/>
                <w:bCs/>
                <w:sz w:val="20"/>
                <w:szCs w:val="20"/>
              </w:rPr>
              <w:t>Rollover</w:t>
            </w:r>
          </w:p>
        </w:tc>
        <w:tc>
          <w:tcPr>
            <w:tcW w:w="2028" w:type="dxa"/>
          </w:tcPr>
          <w:p w14:paraId="5A2E3CCE" w14:textId="77777777" w:rsidR="00165391" w:rsidRPr="00165391" w:rsidRDefault="00165391" w:rsidP="00165391">
            <w:pPr>
              <w:jc w:val="center"/>
              <w:rPr>
                <w:b/>
                <w:bCs/>
                <w:sz w:val="20"/>
                <w:szCs w:val="20"/>
              </w:rPr>
            </w:pPr>
            <w:r w:rsidRPr="00165391">
              <w:rPr>
                <w:b/>
                <w:bCs/>
                <w:sz w:val="20"/>
                <w:szCs w:val="20"/>
              </w:rPr>
              <w:t>New</w:t>
            </w:r>
          </w:p>
        </w:tc>
        <w:tc>
          <w:tcPr>
            <w:tcW w:w="1896" w:type="dxa"/>
          </w:tcPr>
          <w:p w14:paraId="3ADF9130" w14:textId="77777777" w:rsidR="00165391" w:rsidRPr="00165391" w:rsidRDefault="00165391" w:rsidP="00165391">
            <w:pPr>
              <w:jc w:val="center"/>
              <w:rPr>
                <w:sz w:val="20"/>
                <w:szCs w:val="20"/>
              </w:rPr>
            </w:pPr>
          </w:p>
        </w:tc>
        <w:tc>
          <w:tcPr>
            <w:tcW w:w="2550" w:type="dxa"/>
          </w:tcPr>
          <w:p w14:paraId="2DD1BCEC" w14:textId="77777777" w:rsidR="00165391" w:rsidRPr="00165391" w:rsidRDefault="00165391" w:rsidP="00165391">
            <w:pPr>
              <w:jc w:val="center"/>
              <w:rPr>
                <w:sz w:val="20"/>
                <w:szCs w:val="20"/>
              </w:rPr>
            </w:pPr>
          </w:p>
        </w:tc>
      </w:tr>
      <w:tr w:rsidR="00165391" w:rsidRPr="00165391" w14:paraId="632AD356" w14:textId="77777777" w:rsidTr="00EF2672">
        <w:trPr>
          <w:trHeight w:val="354"/>
          <w:jc w:val="center"/>
        </w:trPr>
        <w:tc>
          <w:tcPr>
            <w:tcW w:w="4345" w:type="dxa"/>
          </w:tcPr>
          <w:p w14:paraId="39914CD7" w14:textId="77777777" w:rsidR="00165391" w:rsidRPr="00165391" w:rsidRDefault="00165391" w:rsidP="00165391">
            <w:pPr>
              <w:jc w:val="center"/>
              <w:rPr>
                <w:sz w:val="20"/>
                <w:szCs w:val="20"/>
              </w:rPr>
            </w:pPr>
            <w:r w:rsidRPr="00165391">
              <w:rPr>
                <w:sz w:val="20"/>
                <w:szCs w:val="20"/>
              </w:rPr>
              <w:t>Works</w:t>
            </w:r>
          </w:p>
        </w:tc>
        <w:tc>
          <w:tcPr>
            <w:tcW w:w="2157" w:type="dxa"/>
          </w:tcPr>
          <w:p w14:paraId="163DB990" w14:textId="77777777" w:rsidR="00165391" w:rsidRPr="00165391" w:rsidRDefault="00165391" w:rsidP="00165391">
            <w:pPr>
              <w:ind w:left="828"/>
              <w:contextualSpacing/>
              <w:rPr>
                <w:sz w:val="20"/>
                <w:szCs w:val="20"/>
              </w:rPr>
            </w:pPr>
          </w:p>
          <w:p w14:paraId="59047A8A" w14:textId="77777777" w:rsidR="00165391" w:rsidRPr="00165391" w:rsidRDefault="00165391" w:rsidP="00165391">
            <w:pPr>
              <w:ind w:left="828"/>
              <w:contextualSpacing/>
              <w:rPr>
                <w:sz w:val="20"/>
                <w:szCs w:val="20"/>
              </w:rPr>
            </w:pPr>
            <w:r w:rsidRPr="00165391">
              <w:rPr>
                <w:sz w:val="20"/>
                <w:szCs w:val="20"/>
              </w:rPr>
              <w:t>2</w:t>
            </w:r>
          </w:p>
        </w:tc>
        <w:tc>
          <w:tcPr>
            <w:tcW w:w="2028" w:type="dxa"/>
          </w:tcPr>
          <w:p w14:paraId="1BDDE6F0" w14:textId="77777777" w:rsidR="00165391" w:rsidRPr="00165391" w:rsidRDefault="00165391" w:rsidP="00165391">
            <w:pPr>
              <w:jc w:val="center"/>
              <w:rPr>
                <w:sz w:val="20"/>
                <w:szCs w:val="20"/>
              </w:rPr>
            </w:pPr>
          </w:p>
          <w:p w14:paraId="2AF140C2" w14:textId="77777777" w:rsidR="00165391" w:rsidRPr="00165391" w:rsidRDefault="00165391" w:rsidP="00165391">
            <w:pPr>
              <w:jc w:val="center"/>
              <w:rPr>
                <w:sz w:val="20"/>
                <w:szCs w:val="20"/>
              </w:rPr>
            </w:pPr>
            <w:r w:rsidRPr="00165391">
              <w:rPr>
                <w:sz w:val="20"/>
                <w:szCs w:val="20"/>
              </w:rPr>
              <w:t>9</w:t>
            </w:r>
          </w:p>
        </w:tc>
        <w:tc>
          <w:tcPr>
            <w:tcW w:w="1896" w:type="dxa"/>
          </w:tcPr>
          <w:p w14:paraId="044E1577" w14:textId="77777777" w:rsidR="00165391" w:rsidRPr="00165391" w:rsidRDefault="00165391" w:rsidP="00165391">
            <w:pPr>
              <w:rPr>
                <w:sz w:val="20"/>
                <w:szCs w:val="20"/>
              </w:rPr>
            </w:pPr>
          </w:p>
          <w:p w14:paraId="429A388B" w14:textId="77777777" w:rsidR="00165391" w:rsidRPr="00165391" w:rsidRDefault="00165391" w:rsidP="00165391">
            <w:pPr>
              <w:rPr>
                <w:sz w:val="20"/>
                <w:szCs w:val="20"/>
              </w:rPr>
            </w:pPr>
            <w:r w:rsidRPr="00165391">
              <w:rPr>
                <w:sz w:val="20"/>
                <w:szCs w:val="20"/>
              </w:rPr>
              <w:t xml:space="preserve">              11</w:t>
            </w:r>
          </w:p>
        </w:tc>
        <w:tc>
          <w:tcPr>
            <w:tcW w:w="2550" w:type="dxa"/>
          </w:tcPr>
          <w:p w14:paraId="3177FCD2" w14:textId="77777777" w:rsidR="00165391" w:rsidRPr="00165391" w:rsidRDefault="00165391" w:rsidP="00165391">
            <w:pPr>
              <w:jc w:val="center"/>
              <w:rPr>
                <w:sz w:val="20"/>
                <w:szCs w:val="20"/>
              </w:rPr>
            </w:pPr>
            <w:r w:rsidRPr="00165391">
              <w:rPr>
                <w:color w:val="000000"/>
                <w:sz w:val="20"/>
                <w:szCs w:val="20"/>
              </w:rPr>
              <w:t>Ministry of Local Government and Rural Development</w:t>
            </w:r>
          </w:p>
        </w:tc>
      </w:tr>
      <w:tr w:rsidR="00165391" w:rsidRPr="00165391" w14:paraId="5A8D1E7C" w14:textId="77777777" w:rsidTr="00EF2672">
        <w:trPr>
          <w:trHeight w:val="296"/>
          <w:jc w:val="center"/>
        </w:trPr>
        <w:tc>
          <w:tcPr>
            <w:tcW w:w="4345" w:type="dxa"/>
          </w:tcPr>
          <w:p w14:paraId="7CFA7C48" w14:textId="77777777" w:rsidR="00165391" w:rsidRPr="00165391" w:rsidRDefault="00165391" w:rsidP="00165391">
            <w:pPr>
              <w:jc w:val="center"/>
              <w:rPr>
                <w:sz w:val="20"/>
                <w:szCs w:val="20"/>
              </w:rPr>
            </w:pPr>
            <w:r w:rsidRPr="00165391">
              <w:rPr>
                <w:sz w:val="20"/>
                <w:szCs w:val="20"/>
              </w:rPr>
              <w:t>Urban Road</w:t>
            </w:r>
          </w:p>
        </w:tc>
        <w:tc>
          <w:tcPr>
            <w:tcW w:w="2157" w:type="dxa"/>
          </w:tcPr>
          <w:p w14:paraId="307EC188" w14:textId="77777777" w:rsidR="00165391" w:rsidRPr="00165391" w:rsidRDefault="00165391" w:rsidP="00165391">
            <w:pPr>
              <w:jc w:val="center"/>
              <w:rPr>
                <w:sz w:val="20"/>
                <w:szCs w:val="20"/>
              </w:rPr>
            </w:pPr>
          </w:p>
          <w:p w14:paraId="09D33D20" w14:textId="77777777" w:rsidR="00165391" w:rsidRPr="00165391" w:rsidRDefault="00165391" w:rsidP="00165391">
            <w:pPr>
              <w:rPr>
                <w:sz w:val="20"/>
                <w:szCs w:val="20"/>
              </w:rPr>
            </w:pPr>
            <w:r w:rsidRPr="00165391">
              <w:rPr>
                <w:sz w:val="20"/>
                <w:szCs w:val="20"/>
              </w:rPr>
              <w:t xml:space="preserve">                3</w:t>
            </w:r>
          </w:p>
          <w:p w14:paraId="07DCA961" w14:textId="77777777" w:rsidR="00165391" w:rsidRPr="00165391" w:rsidRDefault="00165391" w:rsidP="00165391">
            <w:pPr>
              <w:jc w:val="center"/>
              <w:rPr>
                <w:sz w:val="20"/>
                <w:szCs w:val="20"/>
              </w:rPr>
            </w:pPr>
          </w:p>
        </w:tc>
        <w:tc>
          <w:tcPr>
            <w:tcW w:w="2028" w:type="dxa"/>
          </w:tcPr>
          <w:p w14:paraId="375A9CEB" w14:textId="77777777" w:rsidR="00165391" w:rsidRPr="00165391" w:rsidRDefault="00165391" w:rsidP="00165391">
            <w:pPr>
              <w:jc w:val="center"/>
              <w:rPr>
                <w:sz w:val="20"/>
                <w:szCs w:val="20"/>
              </w:rPr>
            </w:pPr>
          </w:p>
          <w:p w14:paraId="2A42C36E" w14:textId="77777777" w:rsidR="00165391" w:rsidRPr="00165391" w:rsidRDefault="00165391" w:rsidP="00165391">
            <w:pPr>
              <w:jc w:val="center"/>
              <w:rPr>
                <w:sz w:val="20"/>
                <w:szCs w:val="20"/>
              </w:rPr>
            </w:pPr>
            <w:r w:rsidRPr="00165391">
              <w:rPr>
                <w:sz w:val="20"/>
                <w:szCs w:val="20"/>
              </w:rPr>
              <w:t>5</w:t>
            </w:r>
          </w:p>
        </w:tc>
        <w:tc>
          <w:tcPr>
            <w:tcW w:w="1896" w:type="dxa"/>
          </w:tcPr>
          <w:p w14:paraId="5E50278E" w14:textId="77777777" w:rsidR="00165391" w:rsidRPr="00165391" w:rsidRDefault="00165391" w:rsidP="00165391">
            <w:pPr>
              <w:jc w:val="center"/>
              <w:rPr>
                <w:sz w:val="20"/>
                <w:szCs w:val="20"/>
              </w:rPr>
            </w:pPr>
            <w:r w:rsidRPr="00165391">
              <w:rPr>
                <w:sz w:val="20"/>
                <w:szCs w:val="20"/>
              </w:rPr>
              <w:t>8</w:t>
            </w:r>
          </w:p>
        </w:tc>
        <w:tc>
          <w:tcPr>
            <w:tcW w:w="2550" w:type="dxa"/>
          </w:tcPr>
          <w:p w14:paraId="440A4F33" w14:textId="77777777" w:rsidR="00165391" w:rsidRPr="00165391" w:rsidRDefault="00165391" w:rsidP="00165391">
            <w:pPr>
              <w:jc w:val="center"/>
              <w:rPr>
                <w:sz w:val="20"/>
                <w:szCs w:val="20"/>
              </w:rPr>
            </w:pPr>
            <w:r w:rsidRPr="00165391">
              <w:rPr>
                <w:color w:val="000000"/>
                <w:sz w:val="20"/>
                <w:szCs w:val="20"/>
              </w:rPr>
              <w:t>Ministry of Local Government and Rural Development</w:t>
            </w:r>
          </w:p>
        </w:tc>
      </w:tr>
      <w:tr w:rsidR="00165391" w:rsidRPr="00165391" w14:paraId="52FC6B16" w14:textId="77777777" w:rsidTr="00EF2672">
        <w:trPr>
          <w:trHeight w:val="296"/>
          <w:jc w:val="center"/>
        </w:trPr>
        <w:tc>
          <w:tcPr>
            <w:tcW w:w="4345" w:type="dxa"/>
          </w:tcPr>
          <w:p w14:paraId="72D75568" w14:textId="77777777" w:rsidR="00165391" w:rsidRPr="00165391" w:rsidRDefault="00165391" w:rsidP="00165391">
            <w:pPr>
              <w:jc w:val="center"/>
              <w:rPr>
                <w:sz w:val="20"/>
                <w:szCs w:val="20"/>
              </w:rPr>
            </w:pPr>
            <w:r w:rsidRPr="00165391">
              <w:rPr>
                <w:sz w:val="20"/>
                <w:szCs w:val="20"/>
              </w:rPr>
              <w:t>Education</w:t>
            </w:r>
          </w:p>
        </w:tc>
        <w:tc>
          <w:tcPr>
            <w:tcW w:w="2157" w:type="dxa"/>
          </w:tcPr>
          <w:p w14:paraId="49F4793B" w14:textId="77777777" w:rsidR="00165391" w:rsidRPr="00165391" w:rsidRDefault="00165391" w:rsidP="00165391">
            <w:pPr>
              <w:ind w:left="720"/>
              <w:contextualSpacing/>
              <w:rPr>
                <w:sz w:val="20"/>
                <w:szCs w:val="20"/>
              </w:rPr>
            </w:pPr>
            <w:r w:rsidRPr="00165391">
              <w:rPr>
                <w:sz w:val="20"/>
                <w:szCs w:val="20"/>
              </w:rPr>
              <w:t xml:space="preserve">  </w:t>
            </w:r>
          </w:p>
          <w:p w14:paraId="42DBAF6A" w14:textId="77777777" w:rsidR="00165391" w:rsidRPr="00165391" w:rsidRDefault="00165391" w:rsidP="00165391">
            <w:pPr>
              <w:ind w:left="720"/>
              <w:contextualSpacing/>
              <w:rPr>
                <w:sz w:val="20"/>
                <w:szCs w:val="20"/>
              </w:rPr>
            </w:pPr>
            <w:r w:rsidRPr="00165391">
              <w:rPr>
                <w:sz w:val="20"/>
                <w:szCs w:val="20"/>
              </w:rPr>
              <w:t xml:space="preserve"> 2</w:t>
            </w:r>
          </w:p>
        </w:tc>
        <w:tc>
          <w:tcPr>
            <w:tcW w:w="2028" w:type="dxa"/>
          </w:tcPr>
          <w:p w14:paraId="00E54D54" w14:textId="77777777" w:rsidR="00165391" w:rsidRPr="00165391" w:rsidRDefault="00165391" w:rsidP="00165391">
            <w:pPr>
              <w:jc w:val="center"/>
              <w:rPr>
                <w:sz w:val="20"/>
                <w:szCs w:val="20"/>
              </w:rPr>
            </w:pPr>
          </w:p>
          <w:p w14:paraId="77D43E7E" w14:textId="77777777" w:rsidR="00165391" w:rsidRPr="00165391" w:rsidRDefault="00165391" w:rsidP="00165391">
            <w:pPr>
              <w:jc w:val="center"/>
              <w:rPr>
                <w:sz w:val="20"/>
                <w:szCs w:val="20"/>
              </w:rPr>
            </w:pPr>
            <w:r w:rsidRPr="00165391">
              <w:rPr>
                <w:sz w:val="20"/>
                <w:szCs w:val="20"/>
              </w:rPr>
              <w:t>0</w:t>
            </w:r>
          </w:p>
        </w:tc>
        <w:tc>
          <w:tcPr>
            <w:tcW w:w="1896" w:type="dxa"/>
          </w:tcPr>
          <w:p w14:paraId="246E63B5" w14:textId="77777777" w:rsidR="00165391" w:rsidRPr="00165391" w:rsidRDefault="00165391" w:rsidP="00165391">
            <w:pPr>
              <w:jc w:val="center"/>
              <w:rPr>
                <w:sz w:val="20"/>
                <w:szCs w:val="20"/>
              </w:rPr>
            </w:pPr>
          </w:p>
          <w:p w14:paraId="39F3E667" w14:textId="77777777" w:rsidR="00165391" w:rsidRPr="00165391" w:rsidRDefault="00165391" w:rsidP="00165391">
            <w:pPr>
              <w:jc w:val="center"/>
              <w:rPr>
                <w:sz w:val="20"/>
                <w:szCs w:val="20"/>
              </w:rPr>
            </w:pPr>
            <w:r w:rsidRPr="00165391">
              <w:rPr>
                <w:sz w:val="20"/>
                <w:szCs w:val="20"/>
              </w:rPr>
              <w:t>2</w:t>
            </w:r>
          </w:p>
        </w:tc>
        <w:tc>
          <w:tcPr>
            <w:tcW w:w="2550" w:type="dxa"/>
          </w:tcPr>
          <w:p w14:paraId="5CDADA7A" w14:textId="77777777" w:rsidR="00165391" w:rsidRPr="00165391" w:rsidRDefault="00165391" w:rsidP="00165391">
            <w:pPr>
              <w:jc w:val="center"/>
              <w:rPr>
                <w:sz w:val="20"/>
                <w:szCs w:val="20"/>
              </w:rPr>
            </w:pPr>
            <w:r w:rsidRPr="00165391">
              <w:rPr>
                <w:color w:val="000000"/>
                <w:sz w:val="20"/>
                <w:szCs w:val="20"/>
              </w:rPr>
              <w:t>Ministry of Local Government and Rural Development</w:t>
            </w:r>
          </w:p>
        </w:tc>
      </w:tr>
      <w:tr w:rsidR="00165391" w:rsidRPr="00165391" w14:paraId="64D86E3D" w14:textId="77777777" w:rsidTr="00EF2672">
        <w:trPr>
          <w:trHeight w:val="296"/>
          <w:jc w:val="center"/>
        </w:trPr>
        <w:tc>
          <w:tcPr>
            <w:tcW w:w="4345" w:type="dxa"/>
          </w:tcPr>
          <w:p w14:paraId="38A512FE" w14:textId="77777777" w:rsidR="00165391" w:rsidRPr="00165391" w:rsidRDefault="00165391" w:rsidP="00165391">
            <w:pPr>
              <w:jc w:val="center"/>
              <w:rPr>
                <w:sz w:val="20"/>
                <w:szCs w:val="20"/>
              </w:rPr>
            </w:pPr>
            <w:r w:rsidRPr="00165391">
              <w:rPr>
                <w:sz w:val="20"/>
                <w:szCs w:val="20"/>
              </w:rPr>
              <w:t>Health</w:t>
            </w:r>
          </w:p>
        </w:tc>
        <w:tc>
          <w:tcPr>
            <w:tcW w:w="2157" w:type="dxa"/>
          </w:tcPr>
          <w:p w14:paraId="2FD6789C" w14:textId="77777777" w:rsidR="00165391" w:rsidRPr="00165391" w:rsidRDefault="00165391" w:rsidP="00165391">
            <w:pPr>
              <w:ind w:left="720"/>
              <w:contextualSpacing/>
              <w:jc w:val="center"/>
              <w:rPr>
                <w:sz w:val="20"/>
                <w:szCs w:val="20"/>
              </w:rPr>
            </w:pPr>
          </w:p>
          <w:p w14:paraId="51DDC672" w14:textId="77777777" w:rsidR="00165391" w:rsidRPr="00165391" w:rsidRDefault="00165391" w:rsidP="00165391">
            <w:pPr>
              <w:ind w:left="720"/>
              <w:contextualSpacing/>
              <w:rPr>
                <w:sz w:val="20"/>
                <w:szCs w:val="20"/>
              </w:rPr>
            </w:pPr>
            <w:r w:rsidRPr="00165391">
              <w:rPr>
                <w:sz w:val="20"/>
                <w:szCs w:val="20"/>
              </w:rPr>
              <w:t xml:space="preserve"> 0</w:t>
            </w:r>
          </w:p>
        </w:tc>
        <w:tc>
          <w:tcPr>
            <w:tcW w:w="2028" w:type="dxa"/>
          </w:tcPr>
          <w:p w14:paraId="4412F215" w14:textId="77777777" w:rsidR="00165391" w:rsidRPr="00165391" w:rsidRDefault="00165391" w:rsidP="00165391">
            <w:pPr>
              <w:jc w:val="center"/>
              <w:rPr>
                <w:sz w:val="20"/>
                <w:szCs w:val="20"/>
              </w:rPr>
            </w:pPr>
            <w:r w:rsidRPr="00165391">
              <w:rPr>
                <w:sz w:val="20"/>
                <w:szCs w:val="20"/>
              </w:rPr>
              <w:t>2</w:t>
            </w:r>
          </w:p>
        </w:tc>
        <w:tc>
          <w:tcPr>
            <w:tcW w:w="1896" w:type="dxa"/>
          </w:tcPr>
          <w:p w14:paraId="25DDF456" w14:textId="77777777" w:rsidR="00165391" w:rsidRPr="00165391" w:rsidRDefault="00165391" w:rsidP="00165391">
            <w:pPr>
              <w:jc w:val="center"/>
              <w:rPr>
                <w:sz w:val="20"/>
                <w:szCs w:val="20"/>
              </w:rPr>
            </w:pPr>
            <w:r w:rsidRPr="00165391">
              <w:rPr>
                <w:sz w:val="20"/>
                <w:szCs w:val="20"/>
              </w:rPr>
              <w:t>3</w:t>
            </w:r>
          </w:p>
        </w:tc>
        <w:tc>
          <w:tcPr>
            <w:tcW w:w="2550" w:type="dxa"/>
          </w:tcPr>
          <w:p w14:paraId="4EF33F83" w14:textId="77777777" w:rsidR="00165391" w:rsidRPr="00165391" w:rsidRDefault="00165391" w:rsidP="00165391">
            <w:pPr>
              <w:jc w:val="center"/>
              <w:rPr>
                <w:sz w:val="20"/>
                <w:szCs w:val="20"/>
              </w:rPr>
            </w:pPr>
            <w:r w:rsidRPr="00165391">
              <w:rPr>
                <w:color w:val="000000"/>
                <w:sz w:val="20"/>
                <w:szCs w:val="20"/>
              </w:rPr>
              <w:t>Ministry of Local Government and Rural Development</w:t>
            </w:r>
          </w:p>
        </w:tc>
      </w:tr>
    </w:tbl>
    <w:p w14:paraId="5E09F858" w14:textId="77777777" w:rsidR="00165391" w:rsidRPr="00165391" w:rsidRDefault="00165391" w:rsidP="00165391">
      <w:r w:rsidRPr="00165391">
        <w:t>Source: MPCU Construct, Dec. 2025</w:t>
      </w:r>
    </w:p>
    <w:p w14:paraId="3F892E2C" w14:textId="77777777" w:rsidR="00165391" w:rsidRPr="00165391" w:rsidRDefault="00165391" w:rsidP="00165391">
      <w:pPr>
        <w:rPr>
          <w:rFonts w:ascii="Times New Roman" w:hAnsi="Times New Roman" w:cs="Times New Roman"/>
          <w:sz w:val="24"/>
          <w:szCs w:val="24"/>
        </w:rPr>
      </w:pPr>
    </w:p>
    <w:p w14:paraId="0CBD1E89" w14:textId="77777777" w:rsidR="00165391" w:rsidRPr="00165391" w:rsidRDefault="00165391" w:rsidP="00165391">
      <w:pPr>
        <w:rPr>
          <w:rFonts w:ascii="Times New Roman" w:hAnsi="Times New Roman" w:cs="Times New Roman"/>
          <w:sz w:val="24"/>
          <w:szCs w:val="24"/>
        </w:rPr>
      </w:pPr>
    </w:p>
    <w:p w14:paraId="4E492B5C" w14:textId="741736C5" w:rsidR="00165391" w:rsidRPr="00A97AA9" w:rsidRDefault="009F3BB9" w:rsidP="009F3BB9">
      <w:pPr>
        <w:pStyle w:val="Caption"/>
        <w:rPr>
          <w:rFonts w:ascii="Times New Roman" w:hAnsi="Times New Roman" w:cs="Times New Roman"/>
          <w:b/>
          <w:bCs/>
          <w:i w:val="0"/>
          <w:iCs w:val="0"/>
          <w:color w:val="auto"/>
          <w:sz w:val="22"/>
          <w:szCs w:val="22"/>
        </w:rPr>
      </w:pPr>
      <w:r>
        <w:t xml:space="preserve">                         </w:t>
      </w:r>
      <w:bookmarkStart w:id="151" w:name="_Toc223359460"/>
      <w:r w:rsidRPr="00A97AA9">
        <w:rPr>
          <w:rFonts w:ascii="Times New Roman" w:hAnsi="Times New Roman" w:cs="Times New Roman"/>
          <w:b/>
          <w:bCs/>
          <w:i w:val="0"/>
          <w:iCs w:val="0"/>
          <w:color w:val="auto"/>
          <w:sz w:val="22"/>
          <w:szCs w:val="22"/>
        </w:rPr>
        <w:t xml:space="preserve">Annex </w:t>
      </w:r>
      <w:r w:rsidRPr="00A97AA9">
        <w:rPr>
          <w:rFonts w:ascii="Times New Roman" w:hAnsi="Times New Roman" w:cs="Times New Roman"/>
          <w:b/>
          <w:bCs/>
          <w:i w:val="0"/>
          <w:iCs w:val="0"/>
          <w:color w:val="auto"/>
          <w:sz w:val="22"/>
          <w:szCs w:val="22"/>
        </w:rPr>
        <w:fldChar w:fldCharType="begin"/>
      </w:r>
      <w:r w:rsidRPr="00A97AA9">
        <w:rPr>
          <w:rFonts w:ascii="Times New Roman" w:hAnsi="Times New Roman" w:cs="Times New Roman"/>
          <w:b/>
          <w:bCs/>
          <w:i w:val="0"/>
          <w:iCs w:val="0"/>
          <w:color w:val="auto"/>
          <w:sz w:val="22"/>
          <w:szCs w:val="22"/>
        </w:rPr>
        <w:instrText xml:space="preserve"> SEQ Annex \* ARABIC </w:instrText>
      </w:r>
      <w:r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7</w:t>
      </w:r>
      <w:r w:rsidRPr="00A97AA9">
        <w:rPr>
          <w:rFonts w:ascii="Times New Roman" w:hAnsi="Times New Roman" w:cs="Times New Roman"/>
          <w:b/>
          <w:bCs/>
          <w:i w:val="0"/>
          <w:iCs w:val="0"/>
          <w:noProof/>
          <w:color w:val="auto"/>
          <w:sz w:val="22"/>
          <w:szCs w:val="22"/>
        </w:rPr>
        <w:fldChar w:fldCharType="end"/>
      </w:r>
      <w:r w:rsidRPr="00A97AA9">
        <w:rPr>
          <w:rFonts w:ascii="Times New Roman" w:hAnsi="Times New Roman" w:cs="Times New Roman"/>
          <w:b/>
          <w:bCs/>
          <w:i w:val="0"/>
          <w:iCs w:val="0"/>
          <w:color w:val="auto"/>
          <w:sz w:val="22"/>
          <w:szCs w:val="22"/>
        </w:rPr>
        <w:t>: Project age analysis</w:t>
      </w:r>
      <w:bookmarkEnd w:id="151"/>
    </w:p>
    <w:tbl>
      <w:tblPr>
        <w:tblStyle w:val="TableGrid"/>
        <w:tblW w:w="0" w:type="auto"/>
        <w:jc w:val="center"/>
        <w:tblLook w:val="04A0" w:firstRow="1" w:lastRow="0" w:firstColumn="1" w:lastColumn="0" w:noHBand="0" w:noVBand="1"/>
      </w:tblPr>
      <w:tblGrid>
        <w:gridCol w:w="1620"/>
        <w:gridCol w:w="1291"/>
        <w:gridCol w:w="1736"/>
        <w:gridCol w:w="1736"/>
        <w:gridCol w:w="1736"/>
        <w:gridCol w:w="1736"/>
        <w:gridCol w:w="1738"/>
      </w:tblGrid>
      <w:tr w:rsidR="00165391" w:rsidRPr="00165391" w14:paraId="2642D966" w14:textId="77777777" w:rsidTr="00EF2672">
        <w:trPr>
          <w:trHeight w:val="438"/>
          <w:jc w:val="center"/>
        </w:trPr>
        <w:tc>
          <w:tcPr>
            <w:tcW w:w="1620" w:type="dxa"/>
            <w:vMerge w:val="restart"/>
          </w:tcPr>
          <w:p w14:paraId="68114E19"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Project Age</w:t>
            </w:r>
          </w:p>
        </w:tc>
        <w:tc>
          <w:tcPr>
            <w:tcW w:w="1291" w:type="dxa"/>
            <w:vMerge w:val="restart"/>
          </w:tcPr>
          <w:p w14:paraId="7AEE0193"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No. of Projects</w:t>
            </w:r>
          </w:p>
        </w:tc>
        <w:tc>
          <w:tcPr>
            <w:tcW w:w="1736" w:type="dxa"/>
            <w:vMerge w:val="restart"/>
          </w:tcPr>
          <w:p w14:paraId="17BF6535"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Time Over runs (in years and months)</w:t>
            </w:r>
          </w:p>
        </w:tc>
        <w:tc>
          <w:tcPr>
            <w:tcW w:w="1736" w:type="dxa"/>
            <w:vMerge w:val="restart"/>
          </w:tcPr>
          <w:p w14:paraId="249A5F06"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Cost Overruns</w:t>
            </w:r>
          </w:p>
        </w:tc>
        <w:tc>
          <w:tcPr>
            <w:tcW w:w="5210" w:type="dxa"/>
            <w:gridSpan w:val="3"/>
          </w:tcPr>
          <w:p w14:paraId="513C2891"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Completion Status</w:t>
            </w:r>
          </w:p>
          <w:p w14:paraId="0BED3625" w14:textId="77777777" w:rsidR="00165391" w:rsidRPr="00165391" w:rsidRDefault="00165391" w:rsidP="00165391">
            <w:pPr>
              <w:jc w:val="center"/>
              <w:rPr>
                <w:b/>
                <w:bCs/>
                <w:color w:val="000000" w:themeColor="text1"/>
                <w:sz w:val="20"/>
                <w:szCs w:val="20"/>
              </w:rPr>
            </w:pPr>
          </w:p>
        </w:tc>
      </w:tr>
      <w:tr w:rsidR="00165391" w:rsidRPr="00165391" w14:paraId="42EF5188" w14:textId="77777777" w:rsidTr="00EF2672">
        <w:trPr>
          <w:trHeight w:val="136"/>
          <w:jc w:val="center"/>
        </w:trPr>
        <w:tc>
          <w:tcPr>
            <w:tcW w:w="1620" w:type="dxa"/>
            <w:vMerge/>
          </w:tcPr>
          <w:p w14:paraId="6D9ADB1E" w14:textId="77777777" w:rsidR="00165391" w:rsidRPr="00165391" w:rsidRDefault="00165391" w:rsidP="00165391">
            <w:pPr>
              <w:jc w:val="center"/>
              <w:rPr>
                <w:b/>
                <w:bCs/>
                <w:color w:val="000000" w:themeColor="text1"/>
                <w:sz w:val="20"/>
                <w:szCs w:val="20"/>
              </w:rPr>
            </w:pPr>
          </w:p>
        </w:tc>
        <w:tc>
          <w:tcPr>
            <w:tcW w:w="1291" w:type="dxa"/>
            <w:vMerge/>
          </w:tcPr>
          <w:p w14:paraId="68D50F86" w14:textId="77777777" w:rsidR="00165391" w:rsidRPr="00165391" w:rsidRDefault="00165391" w:rsidP="00165391">
            <w:pPr>
              <w:jc w:val="center"/>
              <w:rPr>
                <w:b/>
                <w:bCs/>
                <w:color w:val="000000" w:themeColor="text1"/>
                <w:sz w:val="20"/>
                <w:szCs w:val="20"/>
              </w:rPr>
            </w:pPr>
          </w:p>
        </w:tc>
        <w:tc>
          <w:tcPr>
            <w:tcW w:w="1736" w:type="dxa"/>
            <w:vMerge/>
          </w:tcPr>
          <w:p w14:paraId="50C16ACF" w14:textId="77777777" w:rsidR="00165391" w:rsidRPr="00165391" w:rsidRDefault="00165391" w:rsidP="00165391">
            <w:pPr>
              <w:jc w:val="center"/>
              <w:rPr>
                <w:b/>
                <w:bCs/>
                <w:color w:val="000000" w:themeColor="text1"/>
                <w:sz w:val="20"/>
                <w:szCs w:val="20"/>
              </w:rPr>
            </w:pPr>
          </w:p>
        </w:tc>
        <w:tc>
          <w:tcPr>
            <w:tcW w:w="1736" w:type="dxa"/>
            <w:vMerge/>
          </w:tcPr>
          <w:p w14:paraId="272B6CF4" w14:textId="77777777" w:rsidR="00165391" w:rsidRPr="00165391" w:rsidRDefault="00165391" w:rsidP="00165391">
            <w:pPr>
              <w:jc w:val="center"/>
              <w:rPr>
                <w:b/>
                <w:bCs/>
                <w:color w:val="000000" w:themeColor="text1"/>
                <w:sz w:val="20"/>
                <w:szCs w:val="20"/>
              </w:rPr>
            </w:pPr>
          </w:p>
        </w:tc>
        <w:tc>
          <w:tcPr>
            <w:tcW w:w="1736" w:type="dxa"/>
          </w:tcPr>
          <w:p w14:paraId="47FF99BE"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Average completion Rate (%)</w:t>
            </w:r>
          </w:p>
        </w:tc>
        <w:tc>
          <w:tcPr>
            <w:tcW w:w="1736" w:type="dxa"/>
          </w:tcPr>
          <w:p w14:paraId="33B9E458"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Highest (%)</w:t>
            </w:r>
          </w:p>
        </w:tc>
        <w:tc>
          <w:tcPr>
            <w:tcW w:w="1738" w:type="dxa"/>
          </w:tcPr>
          <w:p w14:paraId="7D79C108"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Least (%)</w:t>
            </w:r>
          </w:p>
        </w:tc>
      </w:tr>
      <w:tr w:rsidR="00165391" w:rsidRPr="00165391" w14:paraId="25B0B3DA" w14:textId="77777777" w:rsidTr="00EF2672">
        <w:trPr>
          <w:trHeight w:val="136"/>
          <w:jc w:val="center"/>
        </w:trPr>
        <w:tc>
          <w:tcPr>
            <w:tcW w:w="1620" w:type="dxa"/>
          </w:tcPr>
          <w:p w14:paraId="7217B189" w14:textId="77777777" w:rsidR="00165391" w:rsidRPr="00165391" w:rsidRDefault="00165391" w:rsidP="00165391">
            <w:pPr>
              <w:jc w:val="center"/>
              <w:rPr>
                <w:color w:val="000000" w:themeColor="text1"/>
                <w:sz w:val="20"/>
                <w:szCs w:val="20"/>
              </w:rPr>
            </w:pPr>
            <w:r w:rsidRPr="00165391">
              <w:rPr>
                <w:color w:val="000000" w:themeColor="text1"/>
                <w:sz w:val="20"/>
                <w:szCs w:val="20"/>
              </w:rPr>
              <w:t>Projects that are 6years but less than 7years</w:t>
            </w:r>
          </w:p>
        </w:tc>
        <w:tc>
          <w:tcPr>
            <w:tcW w:w="1291" w:type="dxa"/>
          </w:tcPr>
          <w:p w14:paraId="1202BA86" w14:textId="77777777" w:rsidR="00165391" w:rsidRPr="00165391" w:rsidRDefault="00165391" w:rsidP="00165391">
            <w:pPr>
              <w:jc w:val="center"/>
              <w:rPr>
                <w:color w:val="000000" w:themeColor="text1"/>
                <w:sz w:val="20"/>
                <w:szCs w:val="20"/>
              </w:rPr>
            </w:pPr>
            <w:r w:rsidRPr="00165391">
              <w:rPr>
                <w:color w:val="000000" w:themeColor="text1"/>
                <w:sz w:val="20"/>
                <w:szCs w:val="20"/>
              </w:rPr>
              <w:t>2</w:t>
            </w:r>
          </w:p>
        </w:tc>
        <w:tc>
          <w:tcPr>
            <w:tcW w:w="1736" w:type="dxa"/>
          </w:tcPr>
          <w:p w14:paraId="0DBA73EF" w14:textId="77777777" w:rsidR="00165391" w:rsidRPr="00165391" w:rsidRDefault="00165391" w:rsidP="00165391">
            <w:pPr>
              <w:jc w:val="center"/>
              <w:rPr>
                <w:color w:val="000000" w:themeColor="text1"/>
                <w:sz w:val="20"/>
                <w:szCs w:val="20"/>
              </w:rPr>
            </w:pPr>
            <w:r w:rsidRPr="00165391">
              <w:rPr>
                <w:color w:val="000000" w:themeColor="text1"/>
                <w:sz w:val="20"/>
                <w:szCs w:val="20"/>
              </w:rPr>
              <w:t>Six years and four months</w:t>
            </w:r>
          </w:p>
        </w:tc>
        <w:tc>
          <w:tcPr>
            <w:tcW w:w="1736" w:type="dxa"/>
          </w:tcPr>
          <w:p w14:paraId="44FE55B7" w14:textId="77777777" w:rsidR="00165391" w:rsidRPr="00165391" w:rsidRDefault="00165391" w:rsidP="00165391">
            <w:pPr>
              <w:jc w:val="center"/>
              <w:rPr>
                <w:color w:val="000000" w:themeColor="text1"/>
                <w:sz w:val="20"/>
                <w:szCs w:val="20"/>
              </w:rPr>
            </w:pPr>
            <w:r w:rsidRPr="00165391">
              <w:rPr>
                <w:color w:val="000000" w:themeColor="text1"/>
                <w:sz w:val="20"/>
                <w:szCs w:val="20"/>
              </w:rPr>
              <w:t>0</w:t>
            </w:r>
          </w:p>
        </w:tc>
        <w:tc>
          <w:tcPr>
            <w:tcW w:w="1736" w:type="dxa"/>
          </w:tcPr>
          <w:p w14:paraId="6C2B28AA" w14:textId="77777777" w:rsidR="00165391" w:rsidRPr="00165391" w:rsidRDefault="00165391" w:rsidP="00165391">
            <w:pPr>
              <w:jc w:val="center"/>
              <w:rPr>
                <w:color w:val="000000" w:themeColor="text1"/>
                <w:sz w:val="20"/>
                <w:szCs w:val="20"/>
              </w:rPr>
            </w:pPr>
            <w:r w:rsidRPr="00165391">
              <w:rPr>
                <w:color w:val="000000" w:themeColor="text1"/>
                <w:sz w:val="20"/>
                <w:szCs w:val="20"/>
              </w:rPr>
              <w:t>71</w:t>
            </w:r>
          </w:p>
        </w:tc>
        <w:tc>
          <w:tcPr>
            <w:tcW w:w="1736" w:type="dxa"/>
          </w:tcPr>
          <w:p w14:paraId="4EC40422" w14:textId="77777777" w:rsidR="00165391" w:rsidRPr="00165391" w:rsidRDefault="00165391" w:rsidP="00165391">
            <w:pPr>
              <w:jc w:val="center"/>
              <w:rPr>
                <w:color w:val="000000" w:themeColor="text1"/>
                <w:sz w:val="20"/>
                <w:szCs w:val="20"/>
              </w:rPr>
            </w:pPr>
            <w:r w:rsidRPr="00165391">
              <w:rPr>
                <w:color w:val="000000" w:themeColor="text1"/>
                <w:sz w:val="20"/>
                <w:szCs w:val="20"/>
              </w:rPr>
              <w:t>71</w:t>
            </w:r>
          </w:p>
        </w:tc>
        <w:tc>
          <w:tcPr>
            <w:tcW w:w="1738" w:type="dxa"/>
          </w:tcPr>
          <w:p w14:paraId="50DF684A" w14:textId="77777777" w:rsidR="00165391" w:rsidRPr="00165391" w:rsidRDefault="00165391" w:rsidP="00165391">
            <w:pPr>
              <w:jc w:val="center"/>
              <w:rPr>
                <w:color w:val="000000" w:themeColor="text1"/>
                <w:sz w:val="20"/>
                <w:szCs w:val="20"/>
              </w:rPr>
            </w:pPr>
            <w:r w:rsidRPr="00165391">
              <w:rPr>
                <w:color w:val="000000" w:themeColor="text1"/>
                <w:sz w:val="20"/>
                <w:szCs w:val="20"/>
              </w:rPr>
              <w:t>71</w:t>
            </w:r>
          </w:p>
        </w:tc>
      </w:tr>
      <w:tr w:rsidR="00165391" w:rsidRPr="00165391" w14:paraId="13FA741C" w14:textId="77777777" w:rsidTr="00EF2672">
        <w:trPr>
          <w:trHeight w:val="136"/>
          <w:jc w:val="center"/>
        </w:trPr>
        <w:tc>
          <w:tcPr>
            <w:tcW w:w="1620" w:type="dxa"/>
          </w:tcPr>
          <w:p w14:paraId="06F08B4A" w14:textId="77777777" w:rsidR="00165391" w:rsidRPr="00165391" w:rsidRDefault="00165391" w:rsidP="00165391">
            <w:pPr>
              <w:jc w:val="center"/>
              <w:rPr>
                <w:color w:val="000000" w:themeColor="text1"/>
                <w:sz w:val="20"/>
                <w:szCs w:val="20"/>
              </w:rPr>
            </w:pPr>
            <w:r w:rsidRPr="00165391">
              <w:rPr>
                <w:color w:val="000000" w:themeColor="text1"/>
                <w:sz w:val="20"/>
                <w:szCs w:val="20"/>
              </w:rPr>
              <w:t>Projects that are 5years but less than 6years</w:t>
            </w:r>
          </w:p>
        </w:tc>
        <w:tc>
          <w:tcPr>
            <w:tcW w:w="1291" w:type="dxa"/>
          </w:tcPr>
          <w:p w14:paraId="551C483C" w14:textId="77777777" w:rsidR="00165391" w:rsidRPr="00165391" w:rsidRDefault="00165391" w:rsidP="00165391">
            <w:pPr>
              <w:jc w:val="center"/>
              <w:rPr>
                <w:color w:val="000000" w:themeColor="text1"/>
                <w:sz w:val="20"/>
                <w:szCs w:val="20"/>
              </w:rPr>
            </w:pPr>
          </w:p>
          <w:p w14:paraId="390C0209" w14:textId="77777777" w:rsidR="00165391" w:rsidRPr="00165391" w:rsidRDefault="00165391" w:rsidP="00165391">
            <w:pPr>
              <w:jc w:val="center"/>
              <w:rPr>
                <w:sz w:val="20"/>
                <w:szCs w:val="20"/>
              </w:rPr>
            </w:pPr>
            <w:r w:rsidRPr="00165391">
              <w:rPr>
                <w:sz w:val="20"/>
                <w:szCs w:val="20"/>
              </w:rPr>
              <w:t>6</w:t>
            </w:r>
          </w:p>
        </w:tc>
        <w:tc>
          <w:tcPr>
            <w:tcW w:w="1736" w:type="dxa"/>
          </w:tcPr>
          <w:p w14:paraId="1CB6DDC0" w14:textId="77777777" w:rsidR="00165391" w:rsidRPr="00165391" w:rsidRDefault="00165391" w:rsidP="00165391">
            <w:pPr>
              <w:jc w:val="center"/>
              <w:rPr>
                <w:color w:val="000000" w:themeColor="text1"/>
                <w:sz w:val="20"/>
                <w:szCs w:val="20"/>
              </w:rPr>
            </w:pPr>
            <w:r w:rsidRPr="00165391">
              <w:rPr>
                <w:color w:val="000000" w:themeColor="text1"/>
                <w:sz w:val="20"/>
                <w:szCs w:val="20"/>
              </w:rPr>
              <w:t>Five years and one months</w:t>
            </w:r>
          </w:p>
        </w:tc>
        <w:tc>
          <w:tcPr>
            <w:tcW w:w="1736" w:type="dxa"/>
          </w:tcPr>
          <w:p w14:paraId="2E65D75B" w14:textId="77777777" w:rsidR="00165391" w:rsidRPr="00165391" w:rsidRDefault="00165391" w:rsidP="00165391">
            <w:pPr>
              <w:jc w:val="center"/>
              <w:rPr>
                <w:color w:val="000000" w:themeColor="text1"/>
                <w:sz w:val="20"/>
                <w:szCs w:val="20"/>
              </w:rPr>
            </w:pPr>
            <w:r w:rsidRPr="00165391">
              <w:rPr>
                <w:color w:val="000000" w:themeColor="text1"/>
                <w:sz w:val="20"/>
                <w:szCs w:val="20"/>
              </w:rPr>
              <w:t>0</w:t>
            </w:r>
          </w:p>
        </w:tc>
        <w:tc>
          <w:tcPr>
            <w:tcW w:w="1736" w:type="dxa"/>
          </w:tcPr>
          <w:p w14:paraId="14039846" w14:textId="77777777" w:rsidR="00165391" w:rsidRPr="00165391" w:rsidRDefault="00165391" w:rsidP="00165391">
            <w:pPr>
              <w:jc w:val="center"/>
              <w:rPr>
                <w:color w:val="000000" w:themeColor="text1"/>
                <w:sz w:val="20"/>
                <w:szCs w:val="20"/>
              </w:rPr>
            </w:pPr>
            <w:r w:rsidRPr="00165391">
              <w:rPr>
                <w:color w:val="000000" w:themeColor="text1"/>
                <w:sz w:val="20"/>
                <w:szCs w:val="20"/>
              </w:rPr>
              <w:t>54</w:t>
            </w:r>
          </w:p>
        </w:tc>
        <w:tc>
          <w:tcPr>
            <w:tcW w:w="1736" w:type="dxa"/>
          </w:tcPr>
          <w:p w14:paraId="68F58394" w14:textId="77777777" w:rsidR="00165391" w:rsidRPr="00165391" w:rsidRDefault="00165391" w:rsidP="00165391">
            <w:pPr>
              <w:jc w:val="center"/>
              <w:rPr>
                <w:color w:val="000000" w:themeColor="text1"/>
                <w:sz w:val="20"/>
                <w:szCs w:val="20"/>
              </w:rPr>
            </w:pPr>
            <w:r w:rsidRPr="00165391">
              <w:rPr>
                <w:color w:val="000000" w:themeColor="text1"/>
                <w:sz w:val="20"/>
                <w:szCs w:val="20"/>
              </w:rPr>
              <w:t>54</w:t>
            </w:r>
          </w:p>
        </w:tc>
        <w:tc>
          <w:tcPr>
            <w:tcW w:w="1738" w:type="dxa"/>
          </w:tcPr>
          <w:p w14:paraId="2DC5AFEA" w14:textId="77777777" w:rsidR="00165391" w:rsidRPr="00165391" w:rsidRDefault="00165391" w:rsidP="00165391">
            <w:pPr>
              <w:jc w:val="center"/>
              <w:rPr>
                <w:color w:val="000000" w:themeColor="text1"/>
                <w:sz w:val="20"/>
                <w:szCs w:val="20"/>
              </w:rPr>
            </w:pPr>
            <w:r w:rsidRPr="00165391">
              <w:rPr>
                <w:color w:val="000000" w:themeColor="text1"/>
                <w:sz w:val="20"/>
                <w:szCs w:val="20"/>
              </w:rPr>
              <w:t>54</w:t>
            </w:r>
          </w:p>
        </w:tc>
      </w:tr>
      <w:tr w:rsidR="00165391" w:rsidRPr="00165391" w14:paraId="01075055" w14:textId="77777777" w:rsidTr="00EF2672">
        <w:trPr>
          <w:trHeight w:val="136"/>
          <w:jc w:val="center"/>
        </w:trPr>
        <w:tc>
          <w:tcPr>
            <w:tcW w:w="1620" w:type="dxa"/>
          </w:tcPr>
          <w:p w14:paraId="0A451052" w14:textId="77777777" w:rsidR="00165391" w:rsidRPr="00165391" w:rsidRDefault="00165391" w:rsidP="00165391">
            <w:pPr>
              <w:jc w:val="center"/>
              <w:rPr>
                <w:color w:val="000000" w:themeColor="text1"/>
                <w:sz w:val="20"/>
                <w:szCs w:val="20"/>
              </w:rPr>
            </w:pPr>
            <w:r w:rsidRPr="00165391">
              <w:rPr>
                <w:color w:val="000000" w:themeColor="text1"/>
                <w:sz w:val="20"/>
                <w:szCs w:val="20"/>
              </w:rPr>
              <w:t>Projects that are 2years but less than 3years</w:t>
            </w:r>
          </w:p>
        </w:tc>
        <w:tc>
          <w:tcPr>
            <w:tcW w:w="1291" w:type="dxa"/>
          </w:tcPr>
          <w:p w14:paraId="168FCB78" w14:textId="77777777" w:rsidR="00165391" w:rsidRPr="00165391" w:rsidRDefault="00165391" w:rsidP="00165391">
            <w:pPr>
              <w:jc w:val="center"/>
              <w:rPr>
                <w:color w:val="000000" w:themeColor="text1"/>
                <w:sz w:val="20"/>
                <w:szCs w:val="20"/>
              </w:rPr>
            </w:pPr>
            <w:r w:rsidRPr="00165391">
              <w:rPr>
                <w:color w:val="000000" w:themeColor="text1"/>
                <w:sz w:val="20"/>
                <w:szCs w:val="20"/>
              </w:rPr>
              <w:t>10</w:t>
            </w:r>
          </w:p>
        </w:tc>
        <w:tc>
          <w:tcPr>
            <w:tcW w:w="1736" w:type="dxa"/>
          </w:tcPr>
          <w:p w14:paraId="257D7E7B" w14:textId="77777777" w:rsidR="00165391" w:rsidRPr="00165391" w:rsidRDefault="00165391" w:rsidP="00165391">
            <w:pPr>
              <w:jc w:val="center"/>
              <w:rPr>
                <w:color w:val="000000" w:themeColor="text1"/>
                <w:sz w:val="20"/>
                <w:szCs w:val="20"/>
              </w:rPr>
            </w:pPr>
            <w:r w:rsidRPr="00165391">
              <w:rPr>
                <w:color w:val="000000" w:themeColor="text1"/>
                <w:sz w:val="20"/>
                <w:szCs w:val="20"/>
              </w:rPr>
              <w:t>Two years and 8 months</w:t>
            </w:r>
          </w:p>
        </w:tc>
        <w:tc>
          <w:tcPr>
            <w:tcW w:w="1736" w:type="dxa"/>
          </w:tcPr>
          <w:p w14:paraId="5A69FDE3" w14:textId="77777777" w:rsidR="00165391" w:rsidRPr="00165391" w:rsidRDefault="00165391" w:rsidP="00165391">
            <w:pPr>
              <w:jc w:val="center"/>
              <w:rPr>
                <w:color w:val="000000" w:themeColor="text1"/>
                <w:sz w:val="20"/>
                <w:szCs w:val="20"/>
              </w:rPr>
            </w:pPr>
            <w:r w:rsidRPr="00165391">
              <w:rPr>
                <w:color w:val="000000" w:themeColor="text1"/>
                <w:sz w:val="20"/>
                <w:szCs w:val="20"/>
              </w:rPr>
              <w:t>0</w:t>
            </w:r>
          </w:p>
        </w:tc>
        <w:tc>
          <w:tcPr>
            <w:tcW w:w="1736" w:type="dxa"/>
          </w:tcPr>
          <w:p w14:paraId="2F3DD910" w14:textId="77777777" w:rsidR="00165391" w:rsidRPr="00165391" w:rsidRDefault="00165391" w:rsidP="00165391">
            <w:pPr>
              <w:jc w:val="center"/>
              <w:rPr>
                <w:color w:val="000000" w:themeColor="text1"/>
                <w:sz w:val="20"/>
                <w:szCs w:val="20"/>
              </w:rPr>
            </w:pPr>
            <w:r w:rsidRPr="00165391">
              <w:rPr>
                <w:color w:val="000000" w:themeColor="text1"/>
                <w:sz w:val="20"/>
                <w:szCs w:val="20"/>
              </w:rPr>
              <w:t>64</w:t>
            </w:r>
          </w:p>
        </w:tc>
        <w:tc>
          <w:tcPr>
            <w:tcW w:w="1736" w:type="dxa"/>
          </w:tcPr>
          <w:p w14:paraId="72BD0E5B" w14:textId="77777777" w:rsidR="00165391" w:rsidRPr="00165391" w:rsidRDefault="00165391" w:rsidP="00165391">
            <w:pPr>
              <w:jc w:val="center"/>
              <w:rPr>
                <w:color w:val="000000" w:themeColor="text1"/>
                <w:sz w:val="20"/>
                <w:szCs w:val="20"/>
              </w:rPr>
            </w:pPr>
            <w:r w:rsidRPr="00165391">
              <w:rPr>
                <w:color w:val="000000" w:themeColor="text1"/>
                <w:sz w:val="20"/>
                <w:szCs w:val="20"/>
              </w:rPr>
              <w:t>64</w:t>
            </w:r>
          </w:p>
        </w:tc>
        <w:tc>
          <w:tcPr>
            <w:tcW w:w="1738" w:type="dxa"/>
          </w:tcPr>
          <w:p w14:paraId="59DCA734" w14:textId="77777777" w:rsidR="00165391" w:rsidRPr="00165391" w:rsidRDefault="00165391" w:rsidP="00165391">
            <w:pPr>
              <w:jc w:val="center"/>
              <w:rPr>
                <w:color w:val="000000" w:themeColor="text1"/>
                <w:sz w:val="20"/>
                <w:szCs w:val="20"/>
              </w:rPr>
            </w:pPr>
            <w:r w:rsidRPr="00165391">
              <w:rPr>
                <w:color w:val="000000" w:themeColor="text1"/>
                <w:sz w:val="20"/>
                <w:szCs w:val="20"/>
              </w:rPr>
              <w:t>64</w:t>
            </w:r>
          </w:p>
        </w:tc>
      </w:tr>
      <w:tr w:rsidR="00165391" w:rsidRPr="00165391" w14:paraId="7F48327E" w14:textId="77777777" w:rsidTr="00EF2672">
        <w:trPr>
          <w:trHeight w:val="728"/>
          <w:jc w:val="center"/>
        </w:trPr>
        <w:tc>
          <w:tcPr>
            <w:tcW w:w="1620" w:type="dxa"/>
          </w:tcPr>
          <w:p w14:paraId="10A18993" w14:textId="77777777" w:rsidR="00165391" w:rsidRPr="00165391" w:rsidRDefault="00165391" w:rsidP="00165391">
            <w:pPr>
              <w:jc w:val="center"/>
              <w:rPr>
                <w:color w:val="000000" w:themeColor="text1"/>
                <w:sz w:val="20"/>
                <w:szCs w:val="20"/>
              </w:rPr>
            </w:pPr>
            <w:r w:rsidRPr="00165391">
              <w:rPr>
                <w:color w:val="000000" w:themeColor="text1"/>
                <w:sz w:val="20"/>
                <w:szCs w:val="20"/>
              </w:rPr>
              <w:t>Projects that are 1years but less than 2years</w:t>
            </w:r>
          </w:p>
        </w:tc>
        <w:tc>
          <w:tcPr>
            <w:tcW w:w="1291" w:type="dxa"/>
          </w:tcPr>
          <w:p w14:paraId="202784D4" w14:textId="77777777" w:rsidR="00165391" w:rsidRPr="00165391" w:rsidRDefault="00165391" w:rsidP="00165391">
            <w:pPr>
              <w:jc w:val="center"/>
              <w:rPr>
                <w:color w:val="000000" w:themeColor="text1"/>
                <w:sz w:val="20"/>
                <w:szCs w:val="20"/>
              </w:rPr>
            </w:pPr>
            <w:r w:rsidRPr="00165391">
              <w:rPr>
                <w:color w:val="000000" w:themeColor="text1"/>
                <w:sz w:val="20"/>
                <w:szCs w:val="20"/>
              </w:rPr>
              <w:t>1</w:t>
            </w:r>
          </w:p>
        </w:tc>
        <w:tc>
          <w:tcPr>
            <w:tcW w:w="1736" w:type="dxa"/>
          </w:tcPr>
          <w:p w14:paraId="271F6F61" w14:textId="77777777" w:rsidR="00165391" w:rsidRPr="00165391" w:rsidRDefault="00165391" w:rsidP="00165391">
            <w:pPr>
              <w:jc w:val="center"/>
              <w:rPr>
                <w:color w:val="000000" w:themeColor="text1"/>
                <w:sz w:val="20"/>
                <w:szCs w:val="20"/>
              </w:rPr>
            </w:pPr>
            <w:r w:rsidRPr="00165391">
              <w:rPr>
                <w:color w:val="000000" w:themeColor="text1"/>
                <w:sz w:val="20"/>
                <w:szCs w:val="20"/>
              </w:rPr>
              <w:t>One year six months</w:t>
            </w:r>
          </w:p>
        </w:tc>
        <w:tc>
          <w:tcPr>
            <w:tcW w:w="1736" w:type="dxa"/>
          </w:tcPr>
          <w:p w14:paraId="7C009A77" w14:textId="77777777" w:rsidR="00165391" w:rsidRPr="00165391" w:rsidRDefault="00165391" w:rsidP="00165391">
            <w:pPr>
              <w:jc w:val="center"/>
              <w:rPr>
                <w:color w:val="000000" w:themeColor="text1"/>
                <w:sz w:val="20"/>
                <w:szCs w:val="20"/>
              </w:rPr>
            </w:pPr>
            <w:r w:rsidRPr="00165391">
              <w:rPr>
                <w:color w:val="000000" w:themeColor="text1"/>
                <w:sz w:val="20"/>
                <w:szCs w:val="20"/>
              </w:rPr>
              <w:t>0</w:t>
            </w:r>
          </w:p>
        </w:tc>
        <w:tc>
          <w:tcPr>
            <w:tcW w:w="1736" w:type="dxa"/>
          </w:tcPr>
          <w:p w14:paraId="3E32AE98" w14:textId="77777777" w:rsidR="00165391" w:rsidRPr="00165391" w:rsidRDefault="00165391" w:rsidP="00165391">
            <w:pPr>
              <w:jc w:val="center"/>
              <w:rPr>
                <w:color w:val="000000" w:themeColor="text1"/>
                <w:sz w:val="20"/>
                <w:szCs w:val="20"/>
              </w:rPr>
            </w:pPr>
            <w:r w:rsidRPr="00165391">
              <w:rPr>
                <w:color w:val="000000" w:themeColor="text1"/>
                <w:sz w:val="20"/>
                <w:szCs w:val="20"/>
              </w:rPr>
              <w:t>84</w:t>
            </w:r>
          </w:p>
        </w:tc>
        <w:tc>
          <w:tcPr>
            <w:tcW w:w="1736" w:type="dxa"/>
          </w:tcPr>
          <w:p w14:paraId="3960D9E8" w14:textId="77777777" w:rsidR="00165391" w:rsidRPr="00165391" w:rsidRDefault="00165391" w:rsidP="00165391">
            <w:pPr>
              <w:jc w:val="center"/>
              <w:rPr>
                <w:color w:val="000000" w:themeColor="text1"/>
                <w:sz w:val="20"/>
                <w:szCs w:val="20"/>
              </w:rPr>
            </w:pPr>
            <w:r w:rsidRPr="00165391">
              <w:rPr>
                <w:color w:val="000000" w:themeColor="text1"/>
                <w:sz w:val="20"/>
                <w:szCs w:val="20"/>
              </w:rPr>
              <w:t>100</w:t>
            </w:r>
          </w:p>
        </w:tc>
        <w:tc>
          <w:tcPr>
            <w:tcW w:w="1738" w:type="dxa"/>
          </w:tcPr>
          <w:p w14:paraId="53946735" w14:textId="77777777" w:rsidR="00165391" w:rsidRPr="00165391" w:rsidRDefault="00165391" w:rsidP="00165391">
            <w:pPr>
              <w:jc w:val="center"/>
              <w:rPr>
                <w:color w:val="000000" w:themeColor="text1"/>
                <w:sz w:val="20"/>
                <w:szCs w:val="20"/>
              </w:rPr>
            </w:pPr>
            <w:r w:rsidRPr="00165391">
              <w:rPr>
                <w:color w:val="000000" w:themeColor="text1"/>
                <w:sz w:val="20"/>
                <w:szCs w:val="20"/>
              </w:rPr>
              <w:t>73</w:t>
            </w:r>
          </w:p>
        </w:tc>
      </w:tr>
      <w:tr w:rsidR="00165391" w:rsidRPr="00165391" w14:paraId="032F73AF" w14:textId="77777777" w:rsidTr="00EF2672">
        <w:trPr>
          <w:trHeight w:val="620"/>
          <w:jc w:val="center"/>
        </w:trPr>
        <w:tc>
          <w:tcPr>
            <w:tcW w:w="1620" w:type="dxa"/>
          </w:tcPr>
          <w:p w14:paraId="0FC60E9A" w14:textId="77777777" w:rsidR="00165391" w:rsidRPr="00165391" w:rsidRDefault="00165391" w:rsidP="00165391">
            <w:pPr>
              <w:jc w:val="center"/>
              <w:rPr>
                <w:color w:val="000000" w:themeColor="text1"/>
                <w:sz w:val="20"/>
                <w:szCs w:val="20"/>
              </w:rPr>
            </w:pPr>
            <w:r w:rsidRPr="00165391">
              <w:rPr>
                <w:color w:val="000000" w:themeColor="text1"/>
                <w:sz w:val="20"/>
                <w:szCs w:val="20"/>
              </w:rPr>
              <w:t>Projects that are 0years but less than 1year</w:t>
            </w:r>
          </w:p>
        </w:tc>
        <w:tc>
          <w:tcPr>
            <w:tcW w:w="1291" w:type="dxa"/>
          </w:tcPr>
          <w:p w14:paraId="3C2AE31E" w14:textId="77777777" w:rsidR="00165391" w:rsidRPr="00165391" w:rsidRDefault="00165391" w:rsidP="00165391">
            <w:pPr>
              <w:jc w:val="center"/>
              <w:rPr>
                <w:color w:val="000000" w:themeColor="text1"/>
                <w:sz w:val="20"/>
                <w:szCs w:val="20"/>
              </w:rPr>
            </w:pPr>
            <w:r w:rsidRPr="00165391">
              <w:rPr>
                <w:color w:val="000000" w:themeColor="text1"/>
                <w:sz w:val="20"/>
                <w:szCs w:val="20"/>
              </w:rPr>
              <w:t>2</w:t>
            </w:r>
          </w:p>
        </w:tc>
        <w:tc>
          <w:tcPr>
            <w:tcW w:w="1736" w:type="dxa"/>
          </w:tcPr>
          <w:p w14:paraId="5457C014" w14:textId="77777777" w:rsidR="00165391" w:rsidRPr="00165391" w:rsidRDefault="00165391" w:rsidP="00165391">
            <w:pPr>
              <w:tabs>
                <w:tab w:val="center" w:pos="760"/>
              </w:tabs>
              <w:jc w:val="center"/>
              <w:rPr>
                <w:color w:val="000000" w:themeColor="text1"/>
                <w:sz w:val="20"/>
                <w:szCs w:val="20"/>
              </w:rPr>
            </w:pPr>
            <w:r w:rsidRPr="00165391">
              <w:rPr>
                <w:color w:val="000000" w:themeColor="text1"/>
                <w:sz w:val="20"/>
                <w:szCs w:val="20"/>
              </w:rPr>
              <w:t>One year</w:t>
            </w:r>
          </w:p>
        </w:tc>
        <w:tc>
          <w:tcPr>
            <w:tcW w:w="1736" w:type="dxa"/>
          </w:tcPr>
          <w:p w14:paraId="4570925C" w14:textId="77777777" w:rsidR="00165391" w:rsidRPr="00165391" w:rsidRDefault="00165391" w:rsidP="00165391">
            <w:pPr>
              <w:jc w:val="center"/>
              <w:rPr>
                <w:color w:val="000000" w:themeColor="text1"/>
                <w:sz w:val="20"/>
                <w:szCs w:val="20"/>
              </w:rPr>
            </w:pPr>
            <w:r w:rsidRPr="00165391">
              <w:rPr>
                <w:color w:val="000000" w:themeColor="text1"/>
                <w:sz w:val="20"/>
                <w:szCs w:val="20"/>
              </w:rPr>
              <w:t>0</w:t>
            </w:r>
          </w:p>
        </w:tc>
        <w:tc>
          <w:tcPr>
            <w:tcW w:w="1736" w:type="dxa"/>
          </w:tcPr>
          <w:p w14:paraId="0AABBE20" w14:textId="77777777" w:rsidR="00165391" w:rsidRPr="00165391" w:rsidRDefault="00165391" w:rsidP="00165391">
            <w:pPr>
              <w:jc w:val="center"/>
              <w:rPr>
                <w:color w:val="000000" w:themeColor="text1"/>
                <w:sz w:val="20"/>
                <w:szCs w:val="20"/>
              </w:rPr>
            </w:pPr>
            <w:r w:rsidRPr="00165391">
              <w:rPr>
                <w:color w:val="000000" w:themeColor="text1"/>
                <w:sz w:val="20"/>
                <w:szCs w:val="20"/>
              </w:rPr>
              <w:t>99%</w:t>
            </w:r>
          </w:p>
        </w:tc>
        <w:tc>
          <w:tcPr>
            <w:tcW w:w="1736" w:type="dxa"/>
          </w:tcPr>
          <w:p w14:paraId="79A977E9" w14:textId="77777777" w:rsidR="00165391" w:rsidRPr="00165391" w:rsidRDefault="00165391" w:rsidP="00165391">
            <w:pPr>
              <w:jc w:val="center"/>
              <w:rPr>
                <w:color w:val="000000" w:themeColor="text1"/>
                <w:sz w:val="20"/>
                <w:szCs w:val="20"/>
              </w:rPr>
            </w:pPr>
            <w:r w:rsidRPr="00165391">
              <w:rPr>
                <w:color w:val="000000" w:themeColor="text1"/>
                <w:sz w:val="20"/>
                <w:szCs w:val="20"/>
              </w:rPr>
              <w:t>100%</w:t>
            </w:r>
          </w:p>
        </w:tc>
        <w:tc>
          <w:tcPr>
            <w:tcW w:w="1738" w:type="dxa"/>
          </w:tcPr>
          <w:p w14:paraId="756A1EE0" w14:textId="77777777" w:rsidR="00165391" w:rsidRPr="00165391" w:rsidRDefault="00165391" w:rsidP="00165391">
            <w:pPr>
              <w:spacing w:line="360" w:lineRule="auto"/>
              <w:jc w:val="center"/>
              <w:rPr>
                <w:color w:val="000000" w:themeColor="text1"/>
                <w:sz w:val="20"/>
                <w:szCs w:val="20"/>
              </w:rPr>
            </w:pPr>
            <w:r w:rsidRPr="00165391">
              <w:rPr>
                <w:color w:val="000000" w:themeColor="text1"/>
                <w:sz w:val="20"/>
                <w:szCs w:val="20"/>
              </w:rPr>
              <w:t>89%</w:t>
            </w:r>
          </w:p>
        </w:tc>
      </w:tr>
      <w:tr w:rsidR="00165391" w:rsidRPr="00165391" w14:paraId="3D4867D7" w14:textId="77777777" w:rsidTr="00EF2672">
        <w:trPr>
          <w:trHeight w:val="426"/>
          <w:jc w:val="center"/>
        </w:trPr>
        <w:tc>
          <w:tcPr>
            <w:tcW w:w="1620" w:type="dxa"/>
          </w:tcPr>
          <w:p w14:paraId="4E75C13D" w14:textId="77777777" w:rsidR="00165391" w:rsidRPr="00165391" w:rsidRDefault="00165391" w:rsidP="00165391">
            <w:pPr>
              <w:jc w:val="center"/>
              <w:rPr>
                <w:b/>
                <w:bCs/>
                <w:color w:val="000000" w:themeColor="text1"/>
                <w:sz w:val="20"/>
                <w:szCs w:val="20"/>
                <w:highlight w:val="yellow"/>
              </w:rPr>
            </w:pPr>
            <w:r w:rsidRPr="00165391">
              <w:rPr>
                <w:b/>
                <w:bCs/>
                <w:color w:val="000000" w:themeColor="text1"/>
                <w:sz w:val="20"/>
                <w:szCs w:val="20"/>
              </w:rPr>
              <w:t>Total projects</w:t>
            </w:r>
          </w:p>
        </w:tc>
        <w:tc>
          <w:tcPr>
            <w:tcW w:w="9973" w:type="dxa"/>
            <w:gridSpan w:val="6"/>
          </w:tcPr>
          <w:p w14:paraId="168311A3"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23</w:t>
            </w:r>
          </w:p>
        </w:tc>
      </w:tr>
    </w:tbl>
    <w:p w14:paraId="1DC483D7" w14:textId="77777777" w:rsidR="00165391" w:rsidRPr="00165391" w:rsidRDefault="00165391" w:rsidP="00165391">
      <w:r w:rsidRPr="00165391">
        <w:tab/>
        <w:t>Source: MPCU Construct, Dec. 2025</w:t>
      </w:r>
    </w:p>
    <w:p w14:paraId="170295B1" w14:textId="77777777" w:rsidR="00165391" w:rsidRPr="00165391" w:rsidRDefault="00165391" w:rsidP="00165391"/>
    <w:p w14:paraId="59355ED2" w14:textId="47C57514" w:rsidR="00165391" w:rsidRDefault="00165391" w:rsidP="00165391"/>
    <w:p w14:paraId="7D2963FE" w14:textId="37EDFE69" w:rsidR="002E258A" w:rsidRDefault="002E258A" w:rsidP="00165391"/>
    <w:p w14:paraId="4045D4CA" w14:textId="520130A2" w:rsidR="002E258A" w:rsidRDefault="002E258A" w:rsidP="00165391"/>
    <w:p w14:paraId="12B39C3C" w14:textId="77777777" w:rsidR="002E258A" w:rsidRPr="00165391" w:rsidRDefault="002E258A" w:rsidP="00165391"/>
    <w:p w14:paraId="6F838EFB" w14:textId="77777777" w:rsidR="00165391" w:rsidRPr="00165391" w:rsidRDefault="00165391" w:rsidP="00165391"/>
    <w:p w14:paraId="25111438" w14:textId="62D3EE9D" w:rsidR="00165391" w:rsidRPr="00A97AA9" w:rsidRDefault="00165391" w:rsidP="009F3BB9">
      <w:pPr>
        <w:pStyle w:val="Caption"/>
        <w:rPr>
          <w:rFonts w:ascii="Times New Roman" w:hAnsi="Times New Roman" w:cs="Times New Roman"/>
          <w:b/>
          <w:bCs/>
          <w:i w:val="0"/>
          <w:iCs w:val="0"/>
          <w:sz w:val="22"/>
          <w:szCs w:val="22"/>
        </w:rPr>
      </w:pPr>
      <w:r w:rsidRPr="00165391">
        <w:t xml:space="preserve">            </w:t>
      </w:r>
      <w:bookmarkStart w:id="152" w:name="_Toc223359461"/>
      <w:r w:rsidR="009F3BB9" w:rsidRPr="00A97AA9">
        <w:rPr>
          <w:rFonts w:ascii="Times New Roman" w:hAnsi="Times New Roman" w:cs="Times New Roman"/>
          <w:b/>
          <w:bCs/>
          <w:i w:val="0"/>
          <w:iCs w:val="0"/>
          <w:color w:val="auto"/>
          <w:sz w:val="22"/>
          <w:szCs w:val="22"/>
        </w:rPr>
        <w:t xml:space="preserve">Annex </w:t>
      </w:r>
      <w:r w:rsidR="009F3BB9" w:rsidRPr="00A97AA9">
        <w:rPr>
          <w:rFonts w:ascii="Times New Roman" w:hAnsi="Times New Roman" w:cs="Times New Roman"/>
          <w:b/>
          <w:bCs/>
          <w:i w:val="0"/>
          <w:iCs w:val="0"/>
          <w:color w:val="auto"/>
          <w:sz w:val="22"/>
          <w:szCs w:val="22"/>
        </w:rPr>
        <w:fldChar w:fldCharType="begin"/>
      </w:r>
      <w:r w:rsidR="009F3BB9" w:rsidRPr="00A97AA9">
        <w:rPr>
          <w:rFonts w:ascii="Times New Roman" w:hAnsi="Times New Roman" w:cs="Times New Roman"/>
          <w:b/>
          <w:bCs/>
          <w:i w:val="0"/>
          <w:iCs w:val="0"/>
          <w:color w:val="auto"/>
          <w:sz w:val="22"/>
          <w:szCs w:val="22"/>
        </w:rPr>
        <w:instrText xml:space="preserve"> SEQ Annex \* ARABIC </w:instrText>
      </w:r>
      <w:r w:rsidR="009F3BB9"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8</w:t>
      </w:r>
      <w:r w:rsidR="009F3BB9" w:rsidRPr="00A97AA9">
        <w:rPr>
          <w:rFonts w:ascii="Times New Roman" w:hAnsi="Times New Roman" w:cs="Times New Roman"/>
          <w:b/>
          <w:bCs/>
          <w:i w:val="0"/>
          <w:iCs w:val="0"/>
          <w:noProof/>
          <w:color w:val="auto"/>
          <w:sz w:val="22"/>
          <w:szCs w:val="22"/>
        </w:rPr>
        <w:fldChar w:fldCharType="end"/>
      </w:r>
      <w:r w:rsidR="009F3BB9" w:rsidRPr="00A97AA9">
        <w:rPr>
          <w:rFonts w:ascii="Times New Roman" w:hAnsi="Times New Roman" w:cs="Times New Roman"/>
          <w:b/>
          <w:bCs/>
          <w:i w:val="0"/>
          <w:iCs w:val="0"/>
          <w:color w:val="auto"/>
          <w:sz w:val="22"/>
          <w:szCs w:val="22"/>
        </w:rPr>
        <w:t>: Repair and Maintenance of Existing Infrastructure</w:t>
      </w:r>
      <w:bookmarkEnd w:id="152"/>
    </w:p>
    <w:tbl>
      <w:tblPr>
        <w:tblStyle w:val="TableGrid"/>
        <w:tblW w:w="12600" w:type="dxa"/>
        <w:tblInd w:w="715" w:type="dxa"/>
        <w:tblLook w:val="04A0" w:firstRow="1" w:lastRow="0" w:firstColumn="1" w:lastColumn="0" w:noHBand="0" w:noVBand="1"/>
      </w:tblPr>
      <w:tblGrid>
        <w:gridCol w:w="2283"/>
        <w:gridCol w:w="1163"/>
        <w:gridCol w:w="1774"/>
        <w:gridCol w:w="1387"/>
        <w:gridCol w:w="1296"/>
        <w:gridCol w:w="1184"/>
        <w:gridCol w:w="1497"/>
        <w:gridCol w:w="2016"/>
      </w:tblGrid>
      <w:tr w:rsidR="00165391" w:rsidRPr="00165391" w14:paraId="1F05243F" w14:textId="77777777" w:rsidTr="00EF2672">
        <w:trPr>
          <w:trHeight w:val="613"/>
        </w:trPr>
        <w:tc>
          <w:tcPr>
            <w:tcW w:w="2283" w:type="dxa"/>
          </w:tcPr>
          <w:p w14:paraId="1B416484" w14:textId="77777777" w:rsidR="00165391" w:rsidRPr="00165391" w:rsidRDefault="00165391" w:rsidP="00165391">
            <w:pPr>
              <w:jc w:val="both"/>
              <w:rPr>
                <w:b/>
                <w:bCs/>
                <w:sz w:val="20"/>
                <w:szCs w:val="20"/>
              </w:rPr>
            </w:pPr>
            <w:r w:rsidRPr="00165391">
              <w:rPr>
                <w:b/>
                <w:bCs/>
                <w:sz w:val="20"/>
                <w:szCs w:val="20"/>
              </w:rPr>
              <w:t>Asset/infrastructure</w:t>
            </w:r>
          </w:p>
        </w:tc>
        <w:tc>
          <w:tcPr>
            <w:tcW w:w="1163" w:type="dxa"/>
          </w:tcPr>
          <w:p w14:paraId="36B9C9F6" w14:textId="77777777" w:rsidR="00165391" w:rsidRPr="00165391" w:rsidRDefault="00165391" w:rsidP="00165391">
            <w:pPr>
              <w:jc w:val="both"/>
              <w:rPr>
                <w:b/>
                <w:bCs/>
                <w:sz w:val="20"/>
                <w:szCs w:val="20"/>
              </w:rPr>
            </w:pPr>
            <w:r w:rsidRPr="00165391">
              <w:rPr>
                <w:b/>
                <w:bCs/>
                <w:sz w:val="20"/>
                <w:szCs w:val="20"/>
              </w:rPr>
              <w:t>Location</w:t>
            </w:r>
          </w:p>
        </w:tc>
        <w:tc>
          <w:tcPr>
            <w:tcW w:w="1774" w:type="dxa"/>
          </w:tcPr>
          <w:p w14:paraId="1085AA14" w14:textId="77777777" w:rsidR="00165391" w:rsidRPr="00165391" w:rsidRDefault="00165391" w:rsidP="00165391">
            <w:pPr>
              <w:rPr>
                <w:b/>
                <w:bCs/>
                <w:sz w:val="20"/>
                <w:szCs w:val="20"/>
              </w:rPr>
            </w:pPr>
            <w:r w:rsidRPr="00165391">
              <w:rPr>
                <w:b/>
                <w:bCs/>
                <w:sz w:val="20"/>
                <w:szCs w:val="20"/>
              </w:rPr>
              <w:t>Type of Maintenance</w:t>
            </w:r>
          </w:p>
        </w:tc>
        <w:tc>
          <w:tcPr>
            <w:tcW w:w="1387" w:type="dxa"/>
          </w:tcPr>
          <w:p w14:paraId="72DA6E38" w14:textId="77777777" w:rsidR="00165391" w:rsidRPr="00165391" w:rsidRDefault="00165391" w:rsidP="00165391">
            <w:pPr>
              <w:jc w:val="both"/>
              <w:rPr>
                <w:b/>
                <w:bCs/>
                <w:sz w:val="20"/>
                <w:szCs w:val="20"/>
              </w:rPr>
            </w:pPr>
            <w:r w:rsidRPr="00165391">
              <w:rPr>
                <w:b/>
                <w:bCs/>
                <w:sz w:val="20"/>
                <w:szCs w:val="20"/>
              </w:rPr>
              <w:t>Estimated Cost</w:t>
            </w:r>
          </w:p>
        </w:tc>
        <w:tc>
          <w:tcPr>
            <w:tcW w:w="1296" w:type="dxa"/>
          </w:tcPr>
          <w:p w14:paraId="40C359F2" w14:textId="77777777" w:rsidR="00165391" w:rsidRPr="00165391" w:rsidRDefault="00165391" w:rsidP="00165391">
            <w:pPr>
              <w:jc w:val="both"/>
              <w:rPr>
                <w:b/>
                <w:bCs/>
                <w:sz w:val="20"/>
                <w:szCs w:val="20"/>
              </w:rPr>
            </w:pPr>
            <w:r w:rsidRPr="00165391">
              <w:rPr>
                <w:b/>
                <w:bCs/>
                <w:sz w:val="20"/>
                <w:szCs w:val="20"/>
              </w:rPr>
              <w:t>Actual release</w:t>
            </w:r>
          </w:p>
        </w:tc>
        <w:tc>
          <w:tcPr>
            <w:tcW w:w="1184" w:type="dxa"/>
          </w:tcPr>
          <w:p w14:paraId="215E7FA5" w14:textId="77777777" w:rsidR="00165391" w:rsidRPr="00165391" w:rsidRDefault="00165391" w:rsidP="00165391">
            <w:pPr>
              <w:jc w:val="both"/>
              <w:rPr>
                <w:b/>
                <w:bCs/>
                <w:sz w:val="20"/>
                <w:szCs w:val="20"/>
              </w:rPr>
            </w:pPr>
            <w:r w:rsidRPr="00165391">
              <w:rPr>
                <w:b/>
                <w:bCs/>
                <w:sz w:val="20"/>
                <w:szCs w:val="20"/>
              </w:rPr>
              <w:t>Gap</w:t>
            </w:r>
          </w:p>
        </w:tc>
        <w:tc>
          <w:tcPr>
            <w:tcW w:w="1497" w:type="dxa"/>
          </w:tcPr>
          <w:p w14:paraId="4153918B" w14:textId="77777777" w:rsidR="00165391" w:rsidRPr="00165391" w:rsidRDefault="00165391" w:rsidP="00165391">
            <w:pPr>
              <w:jc w:val="both"/>
              <w:rPr>
                <w:b/>
                <w:bCs/>
                <w:sz w:val="20"/>
                <w:szCs w:val="20"/>
              </w:rPr>
            </w:pPr>
            <w:r w:rsidRPr="00165391">
              <w:rPr>
                <w:b/>
                <w:bCs/>
                <w:sz w:val="20"/>
                <w:szCs w:val="20"/>
              </w:rPr>
              <w:t>Expenditure</w:t>
            </w:r>
          </w:p>
        </w:tc>
        <w:tc>
          <w:tcPr>
            <w:tcW w:w="2016" w:type="dxa"/>
          </w:tcPr>
          <w:p w14:paraId="3E03489A" w14:textId="77777777" w:rsidR="00165391" w:rsidRPr="00165391" w:rsidRDefault="00165391" w:rsidP="00165391">
            <w:pPr>
              <w:jc w:val="both"/>
              <w:rPr>
                <w:b/>
                <w:bCs/>
                <w:sz w:val="20"/>
                <w:szCs w:val="20"/>
              </w:rPr>
            </w:pPr>
            <w:r w:rsidRPr="00165391">
              <w:rPr>
                <w:b/>
                <w:bCs/>
                <w:sz w:val="20"/>
                <w:szCs w:val="20"/>
              </w:rPr>
              <w:t>Recommendation</w:t>
            </w:r>
          </w:p>
        </w:tc>
      </w:tr>
      <w:tr w:rsidR="00165391" w:rsidRPr="00165391" w14:paraId="6BEDC7C6" w14:textId="77777777" w:rsidTr="00EF2672">
        <w:trPr>
          <w:trHeight w:val="613"/>
        </w:trPr>
        <w:tc>
          <w:tcPr>
            <w:tcW w:w="2283" w:type="dxa"/>
          </w:tcPr>
          <w:p w14:paraId="234C58BC" w14:textId="77777777" w:rsidR="00165391" w:rsidRPr="00165391" w:rsidRDefault="00165391" w:rsidP="00165391">
            <w:pPr>
              <w:rPr>
                <w:sz w:val="20"/>
                <w:szCs w:val="20"/>
              </w:rPr>
            </w:pPr>
            <w:r w:rsidRPr="00165391">
              <w:rPr>
                <w:sz w:val="20"/>
                <w:szCs w:val="20"/>
              </w:rPr>
              <w:t xml:space="preserve">1No. 2 Storey Clinic </w:t>
            </w:r>
          </w:p>
        </w:tc>
        <w:tc>
          <w:tcPr>
            <w:tcW w:w="1163" w:type="dxa"/>
          </w:tcPr>
          <w:p w14:paraId="42F4E197" w14:textId="77777777" w:rsidR="00165391" w:rsidRPr="00165391" w:rsidRDefault="00165391" w:rsidP="00165391">
            <w:pPr>
              <w:jc w:val="both"/>
              <w:rPr>
                <w:sz w:val="20"/>
                <w:szCs w:val="20"/>
              </w:rPr>
            </w:pPr>
            <w:r w:rsidRPr="00165391">
              <w:rPr>
                <w:sz w:val="20"/>
                <w:szCs w:val="20"/>
              </w:rPr>
              <w:t>Suame-Magazine</w:t>
            </w:r>
          </w:p>
        </w:tc>
        <w:tc>
          <w:tcPr>
            <w:tcW w:w="1774" w:type="dxa"/>
          </w:tcPr>
          <w:p w14:paraId="477F27A9" w14:textId="77777777" w:rsidR="00165391" w:rsidRPr="00165391" w:rsidRDefault="00165391" w:rsidP="00165391">
            <w:pPr>
              <w:rPr>
                <w:sz w:val="20"/>
                <w:szCs w:val="20"/>
              </w:rPr>
            </w:pPr>
            <w:r w:rsidRPr="00165391">
              <w:rPr>
                <w:sz w:val="20"/>
                <w:szCs w:val="20"/>
              </w:rPr>
              <w:t xml:space="preserve">Re-painting </w:t>
            </w:r>
          </w:p>
        </w:tc>
        <w:tc>
          <w:tcPr>
            <w:tcW w:w="1387" w:type="dxa"/>
          </w:tcPr>
          <w:p w14:paraId="74215502" w14:textId="77777777" w:rsidR="00165391" w:rsidRPr="00165391" w:rsidRDefault="00165391" w:rsidP="00165391">
            <w:pPr>
              <w:jc w:val="both"/>
              <w:rPr>
                <w:sz w:val="20"/>
                <w:szCs w:val="20"/>
              </w:rPr>
            </w:pPr>
            <w:r w:rsidRPr="00165391">
              <w:rPr>
                <w:sz w:val="20"/>
                <w:szCs w:val="20"/>
              </w:rPr>
              <w:t>100,000</w:t>
            </w:r>
          </w:p>
        </w:tc>
        <w:tc>
          <w:tcPr>
            <w:tcW w:w="1296" w:type="dxa"/>
          </w:tcPr>
          <w:p w14:paraId="3DC72D08" w14:textId="77777777" w:rsidR="00165391" w:rsidRPr="00165391" w:rsidRDefault="00165391" w:rsidP="00165391">
            <w:pPr>
              <w:jc w:val="both"/>
              <w:rPr>
                <w:sz w:val="20"/>
                <w:szCs w:val="20"/>
              </w:rPr>
            </w:pPr>
            <w:r w:rsidRPr="00165391">
              <w:rPr>
                <w:sz w:val="20"/>
                <w:szCs w:val="20"/>
              </w:rPr>
              <w:t>149,961.00</w:t>
            </w:r>
          </w:p>
        </w:tc>
        <w:tc>
          <w:tcPr>
            <w:tcW w:w="1184" w:type="dxa"/>
          </w:tcPr>
          <w:p w14:paraId="1D1756C3" w14:textId="77777777" w:rsidR="00165391" w:rsidRPr="00165391" w:rsidRDefault="00165391" w:rsidP="00165391">
            <w:pPr>
              <w:jc w:val="both"/>
              <w:rPr>
                <w:sz w:val="20"/>
                <w:szCs w:val="20"/>
              </w:rPr>
            </w:pPr>
            <w:r w:rsidRPr="00165391">
              <w:rPr>
                <w:sz w:val="20"/>
                <w:szCs w:val="20"/>
              </w:rPr>
              <w:t>-49,961.00</w:t>
            </w:r>
          </w:p>
        </w:tc>
        <w:tc>
          <w:tcPr>
            <w:tcW w:w="1497" w:type="dxa"/>
          </w:tcPr>
          <w:p w14:paraId="23683BED" w14:textId="77777777" w:rsidR="00165391" w:rsidRPr="00165391" w:rsidRDefault="00165391" w:rsidP="00165391">
            <w:pPr>
              <w:jc w:val="both"/>
              <w:rPr>
                <w:b/>
                <w:bCs/>
                <w:sz w:val="20"/>
                <w:szCs w:val="20"/>
              </w:rPr>
            </w:pPr>
            <w:r w:rsidRPr="00165391">
              <w:rPr>
                <w:b/>
                <w:bCs/>
                <w:sz w:val="20"/>
                <w:szCs w:val="20"/>
              </w:rPr>
              <w:t>149,961</w:t>
            </w:r>
          </w:p>
        </w:tc>
        <w:tc>
          <w:tcPr>
            <w:tcW w:w="2016" w:type="dxa"/>
          </w:tcPr>
          <w:p w14:paraId="70CFB8B4" w14:textId="77777777" w:rsidR="00165391" w:rsidRPr="00165391" w:rsidRDefault="00165391" w:rsidP="00165391">
            <w:pPr>
              <w:jc w:val="both"/>
              <w:rPr>
                <w:sz w:val="20"/>
                <w:szCs w:val="20"/>
              </w:rPr>
            </w:pPr>
            <w:r w:rsidRPr="00165391">
              <w:rPr>
                <w:sz w:val="20"/>
                <w:szCs w:val="20"/>
              </w:rPr>
              <w:t xml:space="preserve">Implemented </w:t>
            </w:r>
          </w:p>
        </w:tc>
      </w:tr>
      <w:tr w:rsidR="00165391" w:rsidRPr="00165391" w14:paraId="1971ADC8" w14:textId="77777777" w:rsidTr="00EF2672">
        <w:trPr>
          <w:trHeight w:val="613"/>
        </w:trPr>
        <w:tc>
          <w:tcPr>
            <w:tcW w:w="2283" w:type="dxa"/>
          </w:tcPr>
          <w:p w14:paraId="1C15F6D6" w14:textId="77777777" w:rsidR="00165391" w:rsidRPr="00165391" w:rsidRDefault="00165391" w:rsidP="00165391">
            <w:pPr>
              <w:rPr>
                <w:sz w:val="20"/>
                <w:szCs w:val="20"/>
              </w:rPr>
            </w:pPr>
            <w:r w:rsidRPr="00165391">
              <w:rPr>
                <w:sz w:val="20"/>
                <w:szCs w:val="20"/>
              </w:rPr>
              <w:t>Ghana National Fire Service</w:t>
            </w:r>
          </w:p>
        </w:tc>
        <w:tc>
          <w:tcPr>
            <w:tcW w:w="1163" w:type="dxa"/>
          </w:tcPr>
          <w:p w14:paraId="11AB259E" w14:textId="77777777" w:rsidR="00165391" w:rsidRPr="00165391" w:rsidRDefault="00165391" w:rsidP="00165391">
            <w:pPr>
              <w:jc w:val="both"/>
              <w:rPr>
                <w:sz w:val="20"/>
                <w:szCs w:val="20"/>
              </w:rPr>
            </w:pPr>
            <w:r w:rsidRPr="00165391">
              <w:rPr>
                <w:sz w:val="20"/>
                <w:szCs w:val="20"/>
              </w:rPr>
              <w:t>Breman-West</w:t>
            </w:r>
          </w:p>
        </w:tc>
        <w:tc>
          <w:tcPr>
            <w:tcW w:w="1774" w:type="dxa"/>
          </w:tcPr>
          <w:p w14:paraId="6DCEE8E0" w14:textId="77777777" w:rsidR="00165391" w:rsidRPr="00165391" w:rsidRDefault="00165391" w:rsidP="00165391">
            <w:pPr>
              <w:rPr>
                <w:sz w:val="20"/>
                <w:szCs w:val="20"/>
              </w:rPr>
            </w:pPr>
            <w:r w:rsidRPr="00165391">
              <w:rPr>
                <w:sz w:val="20"/>
                <w:szCs w:val="20"/>
              </w:rPr>
              <w:t>Re-Roofing &amp; Demolition</w:t>
            </w:r>
          </w:p>
        </w:tc>
        <w:tc>
          <w:tcPr>
            <w:tcW w:w="1387" w:type="dxa"/>
          </w:tcPr>
          <w:p w14:paraId="35C8C858" w14:textId="77777777" w:rsidR="00165391" w:rsidRPr="00165391" w:rsidRDefault="00165391" w:rsidP="00165391">
            <w:pPr>
              <w:jc w:val="both"/>
              <w:rPr>
                <w:sz w:val="20"/>
                <w:szCs w:val="20"/>
              </w:rPr>
            </w:pPr>
            <w:r w:rsidRPr="00165391">
              <w:rPr>
                <w:sz w:val="20"/>
                <w:szCs w:val="20"/>
              </w:rPr>
              <w:t>150,000</w:t>
            </w:r>
          </w:p>
        </w:tc>
        <w:tc>
          <w:tcPr>
            <w:tcW w:w="1296" w:type="dxa"/>
          </w:tcPr>
          <w:p w14:paraId="72BAB241" w14:textId="77777777" w:rsidR="00165391" w:rsidRPr="00165391" w:rsidRDefault="00165391" w:rsidP="00165391">
            <w:pPr>
              <w:jc w:val="both"/>
              <w:rPr>
                <w:sz w:val="20"/>
                <w:szCs w:val="20"/>
              </w:rPr>
            </w:pPr>
            <w:r w:rsidRPr="00165391">
              <w:rPr>
                <w:sz w:val="20"/>
                <w:szCs w:val="20"/>
              </w:rPr>
              <w:t>139,520.</w:t>
            </w:r>
          </w:p>
        </w:tc>
        <w:tc>
          <w:tcPr>
            <w:tcW w:w="1184" w:type="dxa"/>
          </w:tcPr>
          <w:p w14:paraId="7F556317" w14:textId="77777777" w:rsidR="00165391" w:rsidRPr="00165391" w:rsidRDefault="00165391" w:rsidP="00165391">
            <w:pPr>
              <w:jc w:val="both"/>
              <w:rPr>
                <w:sz w:val="20"/>
                <w:szCs w:val="20"/>
              </w:rPr>
            </w:pPr>
            <w:r w:rsidRPr="00165391">
              <w:rPr>
                <w:sz w:val="20"/>
                <w:szCs w:val="20"/>
              </w:rPr>
              <w:t>10,480.00</w:t>
            </w:r>
          </w:p>
        </w:tc>
        <w:tc>
          <w:tcPr>
            <w:tcW w:w="1497" w:type="dxa"/>
          </w:tcPr>
          <w:p w14:paraId="09C776C0" w14:textId="77777777" w:rsidR="00165391" w:rsidRPr="00165391" w:rsidRDefault="00165391" w:rsidP="00165391">
            <w:pPr>
              <w:jc w:val="both"/>
              <w:rPr>
                <w:b/>
                <w:bCs/>
                <w:sz w:val="20"/>
                <w:szCs w:val="20"/>
              </w:rPr>
            </w:pPr>
            <w:r w:rsidRPr="00165391">
              <w:rPr>
                <w:b/>
                <w:bCs/>
                <w:sz w:val="20"/>
                <w:szCs w:val="20"/>
              </w:rPr>
              <w:t>139,520</w:t>
            </w:r>
          </w:p>
        </w:tc>
        <w:tc>
          <w:tcPr>
            <w:tcW w:w="2016" w:type="dxa"/>
          </w:tcPr>
          <w:p w14:paraId="44234DEF" w14:textId="77777777" w:rsidR="00165391" w:rsidRPr="00165391" w:rsidRDefault="00165391" w:rsidP="00165391">
            <w:pPr>
              <w:jc w:val="both"/>
              <w:rPr>
                <w:sz w:val="20"/>
                <w:szCs w:val="20"/>
              </w:rPr>
            </w:pPr>
            <w:r w:rsidRPr="00165391">
              <w:rPr>
                <w:sz w:val="20"/>
                <w:szCs w:val="20"/>
              </w:rPr>
              <w:t xml:space="preserve">Implemented </w:t>
            </w:r>
          </w:p>
        </w:tc>
      </w:tr>
    </w:tbl>
    <w:p w14:paraId="392490F9" w14:textId="77777777" w:rsidR="00165391" w:rsidRPr="00165391" w:rsidRDefault="00165391" w:rsidP="00165391">
      <w:r w:rsidRPr="00165391">
        <w:rPr>
          <w:rFonts w:ascii="Times New Roman" w:hAnsi="Times New Roman" w:cs="Times New Roman"/>
        </w:rPr>
        <w:tab/>
      </w:r>
      <w:r w:rsidRPr="00165391">
        <w:t>Source: MPCU Construct, Dec. 2025</w:t>
      </w:r>
    </w:p>
    <w:p w14:paraId="4ADA6697" w14:textId="77777777" w:rsidR="00165391" w:rsidRPr="00165391" w:rsidRDefault="00165391" w:rsidP="00165391">
      <w:pPr>
        <w:keepNext/>
        <w:keepLines/>
        <w:spacing w:before="40" w:after="0"/>
        <w:outlineLvl w:val="2"/>
        <w:rPr>
          <w:rFonts w:ascii="Times New Roman" w:eastAsiaTheme="majorEastAsia" w:hAnsi="Times New Roman" w:cs="Times New Roman"/>
          <w:color w:val="1F3763" w:themeColor="accent1" w:themeShade="7F"/>
        </w:rPr>
      </w:pPr>
    </w:p>
    <w:p w14:paraId="379E894B" w14:textId="77777777" w:rsidR="00165391" w:rsidRPr="00165391" w:rsidRDefault="00165391" w:rsidP="00165391"/>
    <w:p w14:paraId="5805E54D" w14:textId="77777777" w:rsidR="00165391" w:rsidRPr="00165391" w:rsidRDefault="00165391" w:rsidP="00165391"/>
    <w:p w14:paraId="753A99C1" w14:textId="77777777" w:rsidR="00165391" w:rsidRPr="00165391" w:rsidRDefault="00165391" w:rsidP="00165391"/>
    <w:p w14:paraId="642978B2" w14:textId="77777777" w:rsidR="00165391" w:rsidRPr="00165391" w:rsidRDefault="00165391" w:rsidP="00165391"/>
    <w:p w14:paraId="260840F9" w14:textId="77777777" w:rsidR="00165391" w:rsidRPr="00165391" w:rsidRDefault="00165391" w:rsidP="00165391"/>
    <w:p w14:paraId="25B1510C" w14:textId="0F7D540F" w:rsidR="00165391" w:rsidRDefault="00165391" w:rsidP="00165391"/>
    <w:p w14:paraId="560E8802" w14:textId="06849649" w:rsidR="002E258A" w:rsidRDefault="002E258A" w:rsidP="00165391"/>
    <w:p w14:paraId="27863507" w14:textId="62AD2475" w:rsidR="002E258A" w:rsidRDefault="002E258A" w:rsidP="00165391"/>
    <w:p w14:paraId="275C9152" w14:textId="253FB116" w:rsidR="002E258A" w:rsidRDefault="002E258A" w:rsidP="00165391"/>
    <w:p w14:paraId="1779589C" w14:textId="25491451" w:rsidR="002E258A" w:rsidRDefault="002E258A" w:rsidP="00165391"/>
    <w:p w14:paraId="7F9D3160" w14:textId="4C7C3ACB" w:rsidR="002E258A" w:rsidRDefault="002E258A" w:rsidP="00165391"/>
    <w:p w14:paraId="54E84E98" w14:textId="77777777" w:rsidR="002E258A" w:rsidRPr="00165391" w:rsidRDefault="002E258A" w:rsidP="00165391"/>
    <w:p w14:paraId="1E7F02DE" w14:textId="77777777" w:rsidR="00165391" w:rsidRPr="00165391" w:rsidRDefault="00165391" w:rsidP="00165391"/>
    <w:p w14:paraId="099DB965" w14:textId="75D82AF8" w:rsidR="00165391" w:rsidRPr="00A97AA9" w:rsidRDefault="009F3BB9" w:rsidP="009F3BB9">
      <w:pPr>
        <w:pStyle w:val="Caption"/>
        <w:rPr>
          <w:rFonts w:ascii="Times New Roman" w:hAnsi="Times New Roman" w:cs="Times New Roman"/>
          <w:b/>
          <w:bCs/>
          <w:i w:val="0"/>
          <w:iCs w:val="0"/>
          <w:color w:val="auto"/>
          <w:sz w:val="22"/>
          <w:szCs w:val="22"/>
        </w:rPr>
      </w:pPr>
      <w:bookmarkStart w:id="153" w:name="_Toc223359462"/>
      <w:r w:rsidRPr="00A97AA9">
        <w:rPr>
          <w:rFonts w:ascii="Times New Roman" w:hAnsi="Times New Roman" w:cs="Times New Roman"/>
          <w:b/>
          <w:bCs/>
          <w:i w:val="0"/>
          <w:iCs w:val="0"/>
          <w:color w:val="auto"/>
          <w:sz w:val="22"/>
          <w:szCs w:val="22"/>
        </w:rPr>
        <w:lastRenderedPageBreak/>
        <w:t xml:space="preserve">Annex </w:t>
      </w:r>
      <w:r w:rsidRPr="00A97AA9">
        <w:rPr>
          <w:rFonts w:ascii="Times New Roman" w:hAnsi="Times New Roman" w:cs="Times New Roman"/>
          <w:b/>
          <w:bCs/>
          <w:i w:val="0"/>
          <w:iCs w:val="0"/>
          <w:color w:val="auto"/>
          <w:sz w:val="22"/>
          <w:szCs w:val="22"/>
        </w:rPr>
        <w:fldChar w:fldCharType="begin"/>
      </w:r>
      <w:r w:rsidRPr="00A97AA9">
        <w:rPr>
          <w:rFonts w:ascii="Times New Roman" w:hAnsi="Times New Roman" w:cs="Times New Roman"/>
          <w:b/>
          <w:bCs/>
          <w:i w:val="0"/>
          <w:iCs w:val="0"/>
          <w:color w:val="auto"/>
          <w:sz w:val="22"/>
          <w:szCs w:val="22"/>
        </w:rPr>
        <w:instrText xml:space="preserve"> SEQ Annex \* ARABIC </w:instrText>
      </w:r>
      <w:r w:rsidRPr="00A97AA9">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9</w:t>
      </w:r>
      <w:r w:rsidRPr="00A97AA9">
        <w:rPr>
          <w:rFonts w:ascii="Times New Roman" w:hAnsi="Times New Roman" w:cs="Times New Roman"/>
          <w:b/>
          <w:bCs/>
          <w:i w:val="0"/>
          <w:iCs w:val="0"/>
          <w:noProof/>
          <w:color w:val="auto"/>
          <w:sz w:val="22"/>
          <w:szCs w:val="22"/>
        </w:rPr>
        <w:fldChar w:fldCharType="end"/>
      </w:r>
      <w:r w:rsidRPr="00A97AA9">
        <w:rPr>
          <w:rFonts w:ascii="Times New Roman" w:hAnsi="Times New Roman" w:cs="Times New Roman"/>
          <w:b/>
          <w:bCs/>
          <w:i w:val="0"/>
          <w:iCs w:val="0"/>
          <w:color w:val="auto"/>
          <w:sz w:val="22"/>
          <w:szCs w:val="22"/>
        </w:rPr>
        <w:t>: Programme Register</w:t>
      </w:r>
      <w:bookmarkEnd w:id="153"/>
    </w:p>
    <w:tbl>
      <w:tblPr>
        <w:tblStyle w:val="TableGrid"/>
        <w:tblW w:w="14811" w:type="dxa"/>
        <w:tblInd w:w="-635" w:type="dxa"/>
        <w:tblLayout w:type="fixed"/>
        <w:tblLook w:val="04A0" w:firstRow="1" w:lastRow="0" w:firstColumn="1" w:lastColumn="0" w:noHBand="0" w:noVBand="1"/>
      </w:tblPr>
      <w:tblGrid>
        <w:gridCol w:w="1406"/>
        <w:gridCol w:w="659"/>
        <w:gridCol w:w="1350"/>
        <w:gridCol w:w="1440"/>
        <w:gridCol w:w="1231"/>
        <w:gridCol w:w="929"/>
        <w:gridCol w:w="1175"/>
        <w:gridCol w:w="1260"/>
        <w:gridCol w:w="1029"/>
        <w:gridCol w:w="861"/>
        <w:gridCol w:w="2065"/>
        <w:gridCol w:w="1406"/>
      </w:tblGrid>
      <w:tr w:rsidR="00165391" w:rsidRPr="00165391" w14:paraId="0A5C6126" w14:textId="77777777" w:rsidTr="00EF2672">
        <w:trPr>
          <w:trHeight w:val="519"/>
        </w:trPr>
        <w:tc>
          <w:tcPr>
            <w:tcW w:w="2065" w:type="dxa"/>
            <w:gridSpan w:val="2"/>
            <w:vMerge w:val="restart"/>
          </w:tcPr>
          <w:p w14:paraId="02DE1AC2" w14:textId="77777777" w:rsidR="00165391" w:rsidRPr="00165391" w:rsidRDefault="00165391" w:rsidP="00165391">
            <w:pPr>
              <w:rPr>
                <w:b/>
                <w:bCs/>
                <w:sz w:val="18"/>
                <w:szCs w:val="18"/>
              </w:rPr>
            </w:pPr>
            <w:r w:rsidRPr="00165391">
              <w:rPr>
                <w:b/>
                <w:bCs/>
                <w:sz w:val="18"/>
                <w:szCs w:val="18"/>
              </w:rPr>
              <w:t>Programme Description</w:t>
            </w:r>
          </w:p>
        </w:tc>
        <w:tc>
          <w:tcPr>
            <w:tcW w:w="1350" w:type="dxa"/>
            <w:vMerge w:val="restart"/>
          </w:tcPr>
          <w:p w14:paraId="1DB52765" w14:textId="77777777" w:rsidR="00165391" w:rsidRPr="00165391" w:rsidRDefault="00165391" w:rsidP="00165391">
            <w:pPr>
              <w:jc w:val="both"/>
              <w:rPr>
                <w:b/>
                <w:bCs/>
                <w:sz w:val="18"/>
                <w:szCs w:val="18"/>
              </w:rPr>
            </w:pPr>
            <w:r w:rsidRPr="00165391">
              <w:rPr>
                <w:b/>
                <w:bCs/>
                <w:sz w:val="18"/>
                <w:szCs w:val="18"/>
              </w:rPr>
              <w:t>Development Dimension of Policy Framework</w:t>
            </w:r>
          </w:p>
        </w:tc>
        <w:tc>
          <w:tcPr>
            <w:tcW w:w="1440" w:type="dxa"/>
            <w:vMerge w:val="restart"/>
          </w:tcPr>
          <w:p w14:paraId="49B519E5" w14:textId="77777777" w:rsidR="00165391" w:rsidRPr="00165391" w:rsidRDefault="00165391" w:rsidP="00165391">
            <w:pPr>
              <w:jc w:val="both"/>
              <w:rPr>
                <w:b/>
                <w:bCs/>
                <w:sz w:val="18"/>
                <w:szCs w:val="18"/>
              </w:rPr>
            </w:pPr>
            <w:r w:rsidRPr="00165391">
              <w:rPr>
                <w:b/>
                <w:bCs/>
                <w:sz w:val="18"/>
                <w:szCs w:val="18"/>
              </w:rPr>
              <w:t>Amount Involved Sum GH₵</w:t>
            </w:r>
          </w:p>
        </w:tc>
        <w:tc>
          <w:tcPr>
            <w:tcW w:w="1231" w:type="dxa"/>
            <w:vMerge w:val="restart"/>
          </w:tcPr>
          <w:p w14:paraId="43AF4C9E" w14:textId="77777777" w:rsidR="00165391" w:rsidRPr="00165391" w:rsidRDefault="00165391" w:rsidP="00165391">
            <w:pPr>
              <w:rPr>
                <w:b/>
                <w:bCs/>
                <w:sz w:val="18"/>
                <w:szCs w:val="18"/>
              </w:rPr>
            </w:pPr>
            <w:r w:rsidRPr="00165391">
              <w:rPr>
                <w:b/>
                <w:bCs/>
                <w:sz w:val="18"/>
                <w:szCs w:val="18"/>
              </w:rPr>
              <w:t>Source of Funding</w:t>
            </w:r>
          </w:p>
        </w:tc>
        <w:tc>
          <w:tcPr>
            <w:tcW w:w="929" w:type="dxa"/>
            <w:vMerge w:val="restart"/>
          </w:tcPr>
          <w:p w14:paraId="371B2EDA" w14:textId="77777777" w:rsidR="00165391" w:rsidRPr="00165391" w:rsidRDefault="00165391" w:rsidP="00165391">
            <w:pPr>
              <w:jc w:val="both"/>
              <w:rPr>
                <w:b/>
                <w:bCs/>
                <w:sz w:val="18"/>
                <w:szCs w:val="18"/>
              </w:rPr>
            </w:pPr>
            <w:r w:rsidRPr="00165391">
              <w:rPr>
                <w:b/>
                <w:bCs/>
                <w:sz w:val="18"/>
                <w:szCs w:val="18"/>
              </w:rPr>
              <w:t xml:space="preserve">Date started </w:t>
            </w:r>
          </w:p>
        </w:tc>
        <w:tc>
          <w:tcPr>
            <w:tcW w:w="1175" w:type="dxa"/>
            <w:vMerge w:val="restart"/>
          </w:tcPr>
          <w:p w14:paraId="28E138CA" w14:textId="77777777" w:rsidR="00165391" w:rsidRPr="00165391" w:rsidRDefault="00165391" w:rsidP="00165391">
            <w:pPr>
              <w:rPr>
                <w:b/>
                <w:bCs/>
                <w:sz w:val="18"/>
                <w:szCs w:val="18"/>
              </w:rPr>
            </w:pPr>
            <w:r w:rsidRPr="00165391">
              <w:rPr>
                <w:b/>
                <w:bCs/>
                <w:sz w:val="18"/>
                <w:szCs w:val="18"/>
              </w:rPr>
              <w:t>Expected date of Completion</w:t>
            </w:r>
          </w:p>
        </w:tc>
        <w:tc>
          <w:tcPr>
            <w:tcW w:w="1260" w:type="dxa"/>
            <w:vMerge w:val="restart"/>
          </w:tcPr>
          <w:p w14:paraId="634C5DD2" w14:textId="77777777" w:rsidR="00165391" w:rsidRPr="00165391" w:rsidRDefault="00165391" w:rsidP="00165391">
            <w:pPr>
              <w:jc w:val="both"/>
              <w:rPr>
                <w:b/>
                <w:bCs/>
                <w:sz w:val="18"/>
                <w:szCs w:val="18"/>
              </w:rPr>
            </w:pPr>
            <w:r w:rsidRPr="00165391">
              <w:rPr>
                <w:b/>
                <w:bCs/>
                <w:sz w:val="18"/>
                <w:szCs w:val="18"/>
              </w:rPr>
              <w:t>Expenditure to Date</w:t>
            </w:r>
          </w:p>
        </w:tc>
        <w:tc>
          <w:tcPr>
            <w:tcW w:w="1029" w:type="dxa"/>
            <w:vMerge w:val="restart"/>
          </w:tcPr>
          <w:p w14:paraId="03B82339" w14:textId="77777777" w:rsidR="00165391" w:rsidRPr="00165391" w:rsidRDefault="00165391" w:rsidP="00165391">
            <w:pPr>
              <w:jc w:val="both"/>
              <w:rPr>
                <w:b/>
                <w:bCs/>
                <w:sz w:val="18"/>
                <w:szCs w:val="18"/>
              </w:rPr>
            </w:pPr>
            <w:r w:rsidRPr="00165391">
              <w:rPr>
                <w:b/>
                <w:bCs/>
                <w:sz w:val="18"/>
                <w:szCs w:val="18"/>
              </w:rPr>
              <w:t>Outstanding Balance</w:t>
            </w:r>
          </w:p>
        </w:tc>
        <w:tc>
          <w:tcPr>
            <w:tcW w:w="2926" w:type="dxa"/>
            <w:gridSpan w:val="2"/>
          </w:tcPr>
          <w:p w14:paraId="4A2C04B1" w14:textId="77777777" w:rsidR="00165391" w:rsidRPr="00165391" w:rsidRDefault="00165391" w:rsidP="00165391">
            <w:pPr>
              <w:jc w:val="both"/>
              <w:rPr>
                <w:b/>
                <w:bCs/>
                <w:sz w:val="18"/>
                <w:szCs w:val="18"/>
              </w:rPr>
            </w:pPr>
            <w:r w:rsidRPr="00165391">
              <w:rPr>
                <w:b/>
                <w:bCs/>
                <w:sz w:val="18"/>
                <w:szCs w:val="18"/>
              </w:rPr>
              <w:t>Implementation Status</w:t>
            </w:r>
          </w:p>
        </w:tc>
        <w:tc>
          <w:tcPr>
            <w:tcW w:w="1406" w:type="dxa"/>
            <w:vMerge w:val="restart"/>
          </w:tcPr>
          <w:p w14:paraId="15BCE2FA" w14:textId="77777777" w:rsidR="00165391" w:rsidRPr="00165391" w:rsidRDefault="00165391" w:rsidP="00165391">
            <w:pPr>
              <w:jc w:val="both"/>
              <w:rPr>
                <w:b/>
                <w:bCs/>
                <w:sz w:val="18"/>
                <w:szCs w:val="18"/>
              </w:rPr>
            </w:pPr>
            <w:r w:rsidRPr="00165391">
              <w:rPr>
                <w:b/>
                <w:bCs/>
                <w:sz w:val="18"/>
                <w:szCs w:val="18"/>
              </w:rPr>
              <w:t xml:space="preserve">Remarks </w:t>
            </w:r>
          </w:p>
        </w:tc>
      </w:tr>
      <w:tr w:rsidR="00165391" w:rsidRPr="00165391" w14:paraId="283B8F3A" w14:textId="77777777" w:rsidTr="00EF2672">
        <w:trPr>
          <w:trHeight w:val="1090"/>
        </w:trPr>
        <w:tc>
          <w:tcPr>
            <w:tcW w:w="2065" w:type="dxa"/>
            <w:gridSpan w:val="2"/>
            <w:vMerge/>
          </w:tcPr>
          <w:p w14:paraId="1507977E" w14:textId="77777777" w:rsidR="00165391" w:rsidRPr="00165391" w:rsidRDefault="00165391" w:rsidP="00165391">
            <w:pPr>
              <w:rPr>
                <w:b/>
                <w:bCs/>
                <w:sz w:val="18"/>
                <w:szCs w:val="18"/>
              </w:rPr>
            </w:pPr>
          </w:p>
        </w:tc>
        <w:tc>
          <w:tcPr>
            <w:tcW w:w="1350" w:type="dxa"/>
            <w:vMerge/>
          </w:tcPr>
          <w:p w14:paraId="5F4B8873" w14:textId="77777777" w:rsidR="00165391" w:rsidRPr="00165391" w:rsidRDefault="00165391" w:rsidP="00165391">
            <w:pPr>
              <w:jc w:val="both"/>
              <w:rPr>
                <w:b/>
                <w:bCs/>
                <w:sz w:val="18"/>
                <w:szCs w:val="18"/>
              </w:rPr>
            </w:pPr>
          </w:p>
        </w:tc>
        <w:tc>
          <w:tcPr>
            <w:tcW w:w="1440" w:type="dxa"/>
            <w:vMerge/>
          </w:tcPr>
          <w:p w14:paraId="6FBE8F26" w14:textId="77777777" w:rsidR="00165391" w:rsidRPr="00165391" w:rsidRDefault="00165391" w:rsidP="00165391">
            <w:pPr>
              <w:jc w:val="both"/>
              <w:rPr>
                <w:b/>
                <w:bCs/>
                <w:sz w:val="18"/>
                <w:szCs w:val="18"/>
              </w:rPr>
            </w:pPr>
          </w:p>
        </w:tc>
        <w:tc>
          <w:tcPr>
            <w:tcW w:w="1231" w:type="dxa"/>
            <w:vMerge/>
          </w:tcPr>
          <w:p w14:paraId="7C8689CE" w14:textId="77777777" w:rsidR="00165391" w:rsidRPr="00165391" w:rsidRDefault="00165391" w:rsidP="00165391">
            <w:pPr>
              <w:rPr>
                <w:b/>
                <w:bCs/>
                <w:sz w:val="18"/>
                <w:szCs w:val="18"/>
              </w:rPr>
            </w:pPr>
          </w:p>
        </w:tc>
        <w:tc>
          <w:tcPr>
            <w:tcW w:w="929" w:type="dxa"/>
            <w:vMerge/>
          </w:tcPr>
          <w:p w14:paraId="50619E58" w14:textId="77777777" w:rsidR="00165391" w:rsidRPr="00165391" w:rsidRDefault="00165391" w:rsidP="00165391">
            <w:pPr>
              <w:jc w:val="both"/>
              <w:rPr>
                <w:b/>
                <w:bCs/>
                <w:sz w:val="18"/>
                <w:szCs w:val="18"/>
              </w:rPr>
            </w:pPr>
          </w:p>
        </w:tc>
        <w:tc>
          <w:tcPr>
            <w:tcW w:w="1175" w:type="dxa"/>
            <w:vMerge/>
          </w:tcPr>
          <w:p w14:paraId="4C046F35" w14:textId="77777777" w:rsidR="00165391" w:rsidRPr="00165391" w:rsidRDefault="00165391" w:rsidP="00165391">
            <w:pPr>
              <w:rPr>
                <w:b/>
                <w:bCs/>
                <w:sz w:val="18"/>
                <w:szCs w:val="18"/>
              </w:rPr>
            </w:pPr>
          </w:p>
        </w:tc>
        <w:tc>
          <w:tcPr>
            <w:tcW w:w="1260" w:type="dxa"/>
            <w:vMerge/>
          </w:tcPr>
          <w:p w14:paraId="612B2AE7" w14:textId="77777777" w:rsidR="00165391" w:rsidRPr="00165391" w:rsidRDefault="00165391" w:rsidP="00165391">
            <w:pPr>
              <w:jc w:val="both"/>
              <w:rPr>
                <w:b/>
                <w:bCs/>
                <w:sz w:val="18"/>
                <w:szCs w:val="18"/>
              </w:rPr>
            </w:pPr>
          </w:p>
        </w:tc>
        <w:tc>
          <w:tcPr>
            <w:tcW w:w="1029" w:type="dxa"/>
            <w:vMerge/>
          </w:tcPr>
          <w:p w14:paraId="5019DA46" w14:textId="77777777" w:rsidR="00165391" w:rsidRPr="00165391" w:rsidRDefault="00165391" w:rsidP="00165391">
            <w:pPr>
              <w:jc w:val="both"/>
              <w:rPr>
                <w:b/>
                <w:bCs/>
                <w:sz w:val="18"/>
                <w:szCs w:val="18"/>
              </w:rPr>
            </w:pPr>
          </w:p>
        </w:tc>
        <w:tc>
          <w:tcPr>
            <w:tcW w:w="861" w:type="dxa"/>
          </w:tcPr>
          <w:p w14:paraId="0AD7A106" w14:textId="77777777" w:rsidR="00165391" w:rsidRPr="00165391" w:rsidRDefault="00165391" w:rsidP="00165391">
            <w:pPr>
              <w:jc w:val="both"/>
              <w:rPr>
                <w:b/>
                <w:bCs/>
                <w:sz w:val="18"/>
                <w:szCs w:val="18"/>
              </w:rPr>
            </w:pPr>
          </w:p>
          <w:p w14:paraId="0D4924BF" w14:textId="77777777" w:rsidR="00165391" w:rsidRPr="00165391" w:rsidRDefault="00165391" w:rsidP="00165391">
            <w:pPr>
              <w:jc w:val="both"/>
              <w:rPr>
                <w:b/>
                <w:bCs/>
                <w:sz w:val="18"/>
                <w:szCs w:val="18"/>
              </w:rPr>
            </w:pPr>
            <w:r w:rsidRPr="00165391">
              <w:rPr>
                <w:b/>
                <w:bCs/>
                <w:sz w:val="18"/>
                <w:szCs w:val="18"/>
              </w:rPr>
              <w:t>(%)</w:t>
            </w:r>
          </w:p>
        </w:tc>
        <w:tc>
          <w:tcPr>
            <w:tcW w:w="2065" w:type="dxa"/>
          </w:tcPr>
          <w:p w14:paraId="4A136464" w14:textId="77777777" w:rsidR="00165391" w:rsidRPr="00165391" w:rsidRDefault="00165391" w:rsidP="00165391">
            <w:pPr>
              <w:jc w:val="both"/>
              <w:rPr>
                <w:b/>
                <w:bCs/>
                <w:sz w:val="18"/>
                <w:szCs w:val="18"/>
              </w:rPr>
            </w:pPr>
          </w:p>
          <w:p w14:paraId="64FF2239" w14:textId="77777777" w:rsidR="00165391" w:rsidRPr="00165391" w:rsidRDefault="00165391" w:rsidP="00165391">
            <w:pPr>
              <w:jc w:val="both"/>
              <w:rPr>
                <w:b/>
                <w:bCs/>
                <w:sz w:val="18"/>
                <w:szCs w:val="18"/>
              </w:rPr>
            </w:pPr>
            <w:r w:rsidRPr="00165391">
              <w:rPr>
                <w:b/>
                <w:bCs/>
                <w:sz w:val="18"/>
                <w:szCs w:val="18"/>
              </w:rPr>
              <w:t>Pictures (if any)</w:t>
            </w:r>
          </w:p>
        </w:tc>
        <w:tc>
          <w:tcPr>
            <w:tcW w:w="1406" w:type="dxa"/>
            <w:vMerge/>
          </w:tcPr>
          <w:p w14:paraId="2AD0D301" w14:textId="77777777" w:rsidR="00165391" w:rsidRPr="00165391" w:rsidRDefault="00165391" w:rsidP="00165391">
            <w:pPr>
              <w:jc w:val="both"/>
              <w:rPr>
                <w:b/>
                <w:bCs/>
                <w:sz w:val="18"/>
                <w:szCs w:val="18"/>
              </w:rPr>
            </w:pPr>
          </w:p>
        </w:tc>
      </w:tr>
      <w:tr w:rsidR="00165391" w:rsidRPr="00165391" w14:paraId="62E3DBB0" w14:textId="77777777" w:rsidTr="00EF2672">
        <w:tc>
          <w:tcPr>
            <w:tcW w:w="14811" w:type="dxa"/>
            <w:gridSpan w:val="12"/>
          </w:tcPr>
          <w:p w14:paraId="0FF270F3" w14:textId="77777777" w:rsidR="00165391" w:rsidRPr="00165391" w:rsidRDefault="00165391" w:rsidP="00165391">
            <w:pPr>
              <w:rPr>
                <w:b/>
                <w:bCs/>
                <w:sz w:val="18"/>
                <w:szCs w:val="18"/>
              </w:rPr>
            </w:pPr>
            <w:r w:rsidRPr="00165391">
              <w:rPr>
                <w:b/>
                <w:bCs/>
                <w:sz w:val="18"/>
                <w:szCs w:val="18"/>
              </w:rPr>
              <w:t>ECONOMIC DEVELOPMENT</w:t>
            </w:r>
          </w:p>
        </w:tc>
      </w:tr>
      <w:tr w:rsidR="00165391" w:rsidRPr="00165391" w14:paraId="0801C03E" w14:textId="77777777" w:rsidTr="00EF2672">
        <w:tc>
          <w:tcPr>
            <w:tcW w:w="2065" w:type="dxa"/>
            <w:gridSpan w:val="2"/>
          </w:tcPr>
          <w:p w14:paraId="5A6FDEBB" w14:textId="77777777" w:rsidR="00165391" w:rsidRPr="00165391" w:rsidRDefault="00165391" w:rsidP="00165391">
            <w:pPr>
              <w:rPr>
                <w:sz w:val="18"/>
                <w:szCs w:val="18"/>
              </w:rPr>
            </w:pPr>
            <w:r w:rsidRPr="00165391">
              <w:rPr>
                <w:sz w:val="18"/>
                <w:szCs w:val="18"/>
              </w:rPr>
              <w:t>1.Prepare 2026 composite budget and gazette FFR</w:t>
            </w:r>
          </w:p>
        </w:tc>
        <w:tc>
          <w:tcPr>
            <w:tcW w:w="1350" w:type="dxa"/>
          </w:tcPr>
          <w:p w14:paraId="10C08613"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44E44E16" w14:textId="77777777" w:rsidR="00165391" w:rsidRPr="00165391" w:rsidRDefault="00165391" w:rsidP="00165391">
            <w:pPr>
              <w:jc w:val="both"/>
              <w:rPr>
                <w:b/>
                <w:bCs/>
                <w:sz w:val="18"/>
                <w:szCs w:val="18"/>
              </w:rPr>
            </w:pPr>
            <w:r w:rsidRPr="00165391">
              <w:rPr>
                <w:sz w:val="18"/>
                <w:szCs w:val="18"/>
              </w:rPr>
              <w:t>150,000.00</w:t>
            </w:r>
          </w:p>
        </w:tc>
        <w:tc>
          <w:tcPr>
            <w:tcW w:w="1231" w:type="dxa"/>
          </w:tcPr>
          <w:p w14:paraId="05946AE7" w14:textId="77777777" w:rsidR="00165391" w:rsidRPr="00165391" w:rsidRDefault="00165391" w:rsidP="00165391">
            <w:pPr>
              <w:rPr>
                <w:sz w:val="18"/>
                <w:szCs w:val="18"/>
              </w:rPr>
            </w:pPr>
            <w:r w:rsidRPr="00165391">
              <w:rPr>
                <w:sz w:val="18"/>
                <w:szCs w:val="18"/>
              </w:rPr>
              <w:t>DACF</w:t>
            </w:r>
          </w:p>
        </w:tc>
        <w:tc>
          <w:tcPr>
            <w:tcW w:w="929" w:type="dxa"/>
          </w:tcPr>
          <w:p w14:paraId="29D5C948" w14:textId="77777777" w:rsidR="00165391" w:rsidRPr="00165391" w:rsidRDefault="00165391" w:rsidP="00165391">
            <w:pPr>
              <w:jc w:val="both"/>
              <w:rPr>
                <w:color w:val="000000" w:themeColor="text1"/>
                <w:sz w:val="18"/>
                <w:szCs w:val="18"/>
              </w:rPr>
            </w:pPr>
            <w:r w:rsidRPr="00165391">
              <w:rPr>
                <w:color w:val="000000" w:themeColor="text1"/>
                <w:sz w:val="18"/>
                <w:szCs w:val="18"/>
              </w:rPr>
              <w:t>1/07/25</w:t>
            </w:r>
          </w:p>
        </w:tc>
        <w:tc>
          <w:tcPr>
            <w:tcW w:w="1175" w:type="dxa"/>
          </w:tcPr>
          <w:p w14:paraId="09978CD3" w14:textId="77777777" w:rsidR="00165391" w:rsidRPr="00165391" w:rsidRDefault="00165391" w:rsidP="00165391">
            <w:pPr>
              <w:rPr>
                <w:color w:val="000000" w:themeColor="text1"/>
                <w:sz w:val="18"/>
                <w:szCs w:val="18"/>
              </w:rPr>
            </w:pPr>
            <w:r w:rsidRPr="00165391">
              <w:rPr>
                <w:color w:val="000000" w:themeColor="text1"/>
                <w:sz w:val="18"/>
                <w:szCs w:val="18"/>
              </w:rPr>
              <w:t>31/10/25</w:t>
            </w:r>
          </w:p>
        </w:tc>
        <w:tc>
          <w:tcPr>
            <w:tcW w:w="1260" w:type="dxa"/>
          </w:tcPr>
          <w:p w14:paraId="160240F0" w14:textId="77777777" w:rsidR="00165391" w:rsidRPr="00165391" w:rsidRDefault="00165391" w:rsidP="00165391">
            <w:pPr>
              <w:jc w:val="both"/>
              <w:rPr>
                <w:color w:val="000000" w:themeColor="text1"/>
                <w:sz w:val="18"/>
                <w:szCs w:val="18"/>
              </w:rPr>
            </w:pPr>
            <w:r w:rsidRPr="00165391">
              <w:rPr>
                <w:color w:val="000000" w:themeColor="text1"/>
                <w:sz w:val="18"/>
                <w:szCs w:val="18"/>
              </w:rPr>
              <w:t>135,000</w:t>
            </w:r>
          </w:p>
        </w:tc>
        <w:tc>
          <w:tcPr>
            <w:tcW w:w="1029" w:type="dxa"/>
          </w:tcPr>
          <w:p w14:paraId="6F81F932"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6841F457" w14:textId="77777777" w:rsidR="00165391" w:rsidRPr="00165391" w:rsidRDefault="00165391" w:rsidP="00165391">
            <w:pPr>
              <w:spacing w:line="360" w:lineRule="auto"/>
              <w:jc w:val="both"/>
              <w:rPr>
                <w:sz w:val="18"/>
                <w:szCs w:val="18"/>
              </w:rPr>
            </w:pPr>
            <w:r w:rsidRPr="00165391">
              <w:rPr>
                <w:sz w:val="18"/>
                <w:szCs w:val="18"/>
              </w:rPr>
              <w:t>100%</w:t>
            </w:r>
          </w:p>
        </w:tc>
        <w:tc>
          <w:tcPr>
            <w:tcW w:w="2065" w:type="dxa"/>
          </w:tcPr>
          <w:p w14:paraId="45478D24" w14:textId="77777777" w:rsidR="00165391" w:rsidRPr="00165391" w:rsidRDefault="00165391" w:rsidP="00165391">
            <w:pPr>
              <w:jc w:val="both"/>
              <w:rPr>
                <w:sz w:val="18"/>
                <w:szCs w:val="18"/>
              </w:rPr>
            </w:pPr>
            <w:r w:rsidRPr="00165391">
              <w:rPr>
                <w:noProof/>
                <w:sz w:val="18"/>
                <w:szCs w:val="18"/>
              </w:rPr>
              <w:drawing>
                <wp:inline distT="0" distB="0" distL="0" distR="0" wp14:anchorId="79E615C2" wp14:editId="0ADDA17A">
                  <wp:extent cx="1606550" cy="634937"/>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83596" name="Picture 1655983596"/>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1687460" cy="666914"/>
                          </a:xfrm>
                          <a:prstGeom prst="rect">
                            <a:avLst/>
                          </a:prstGeom>
                        </pic:spPr>
                      </pic:pic>
                    </a:graphicData>
                  </a:graphic>
                </wp:inline>
              </w:drawing>
            </w:r>
          </w:p>
        </w:tc>
        <w:tc>
          <w:tcPr>
            <w:tcW w:w="1406" w:type="dxa"/>
          </w:tcPr>
          <w:p w14:paraId="64FE6841" w14:textId="77777777" w:rsidR="00165391" w:rsidRPr="00165391" w:rsidRDefault="00165391" w:rsidP="00165391">
            <w:pPr>
              <w:jc w:val="both"/>
              <w:rPr>
                <w:sz w:val="18"/>
                <w:szCs w:val="18"/>
              </w:rPr>
            </w:pPr>
          </w:p>
          <w:p w14:paraId="0EF27F13" w14:textId="77777777" w:rsidR="00165391" w:rsidRPr="00165391" w:rsidRDefault="00165391" w:rsidP="00165391">
            <w:pPr>
              <w:jc w:val="both"/>
              <w:rPr>
                <w:sz w:val="18"/>
                <w:szCs w:val="18"/>
              </w:rPr>
            </w:pPr>
            <w:r w:rsidRPr="00165391">
              <w:rPr>
                <w:sz w:val="18"/>
                <w:szCs w:val="18"/>
              </w:rPr>
              <w:t>Implemented</w:t>
            </w:r>
          </w:p>
        </w:tc>
      </w:tr>
      <w:tr w:rsidR="00165391" w:rsidRPr="00165391" w14:paraId="2460E754" w14:textId="77777777" w:rsidTr="00EF2672">
        <w:tc>
          <w:tcPr>
            <w:tcW w:w="2065" w:type="dxa"/>
            <w:gridSpan w:val="2"/>
          </w:tcPr>
          <w:p w14:paraId="4638B0D0" w14:textId="77777777" w:rsidR="00165391" w:rsidRPr="00165391" w:rsidRDefault="00165391" w:rsidP="00165391">
            <w:pPr>
              <w:rPr>
                <w:sz w:val="18"/>
                <w:szCs w:val="18"/>
              </w:rPr>
            </w:pPr>
            <w:r w:rsidRPr="00165391">
              <w:rPr>
                <w:sz w:val="18"/>
                <w:szCs w:val="18"/>
              </w:rPr>
              <w:t>2.Value Properties and update property roll</w:t>
            </w:r>
          </w:p>
        </w:tc>
        <w:tc>
          <w:tcPr>
            <w:tcW w:w="1350" w:type="dxa"/>
          </w:tcPr>
          <w:p w14:paraId="07E3EE70"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4E3EEE1E" w14:textId="77777777" w:rsidR="00165391" w:rsidRPr="00165391" w:rsidRDefault="00165391" w:rsidP="00165391">
            <w:pPr>
              <w:jc w:val="both"/>
              <w:rPr>
                <w:b/>
                <w:bCs/>
                <w:sz w:val="18"/>
                <w:szCs w:val="18"/>
              </w:rPr>
            </w:pPr>
            <w:r w:rsidRPr="00165391">
              <w:rPr>
                <w:sz w:val="18"/>
                <w:szCs w:val="18"/>
              </w:rPr>
              <w:t>70,000.00</w:t>
            </w:r>
          </w:p>
        </w:tc>
        <w:tc>
          <w:tcPr>
            <w:tcW w:w="1231" w:type="dxa"/>
          </w:tcPr>
          <w:p w14:paraId="5F41CDE9" w14:textId="77777777" w:rsidR="00165391" w:rsidRPr="00165391" w:rsidRDefault="00165391" w:rsidP="00165391">
            <w:pPr>
              <w:rPr>
                <w:sz w:val="18"/>
                <w:szCs w:val="18"/>
              </w:rPr>
            </w:pPr>
            <w:r w:rsidRPr="00165391">
              <w:rPr>
                <w:sz w:val="18"/>
                <w:szCs w:val="18"/>
              </w:rPr>
              <w:t>DACF</w:t>
            </w:r>
          </w:p>
        </w:tc>
        <w:tc>
          <w:tcPr>
            <w:tcW w:w="929" w:type="dxa"/>
          </w:tcPr>
          <w:p w14:paraId="7A855BC0" w14:textId="77777777" w:rsidR="00165391" w:rsidRPr="00165391" w:rsidRDefault="00165391" w:rsidP="00165391">
            <w:pPr>
              <w:jc w:val="both"/>
              <w:rPr>
                <w:color w:val="000000" w:themeColor="text1"/>
                <w:sz w:val="18"/>
                <w:szCs w:val="18"/>
              </w:rPr>
            </w:pPr>
            <w:r w:rsidRPr="00165391">
              <w:rPr>
                <w:color w:val="000000" w:themeColor="text1"/>
                <w:sz w:val="18"/>
                <w:szCs w:val="18"/>
              </w:rPr>
              <w:t>-</w:t>
            </w:r>
          </w:p>
        </w:tc>
        <w:tc>
          <w:tcPr>
            <w:tcW w:w="1175" w:type="dxa"/>
          </w:tcPr>
          <w:p w14:paraId="691DDB78" w14:textId="77777777" w:rsidR="00165391" w:rsidRPr="00165391" w:rsidRDefault="00165391" w:rsidP="00165391">
            <w:pPr>
              <w:rPr>
                <w:color w:val="000000" w:themeColor="text1"/>
                <w:sz w:val="18"/>
                <w:szCs w:val="18"/>
              </w:rPr>
            </w:pPr>
            <w:r w:rsidRPr="00165391">
              <w:rPr>
                <w:color w:val="000000" w:themeColor="text1"/>
                <w:sz w:val="18"/>
                <w:szCs w:val="18"/>
              </w:rPr>
              <w:t>-</w:t>
            </w:r>
          </w:p>
        </w:tc>
        <w:tc>
          <w:tcPr>
            <w:tcW w:w="1260" w:type="dxa"/>
          </w:tcPr>
          <w:p w14:paraId="39797B36" w14:textId="77777777" w:rsidR="00165391" w:rsidRPr="00165391" w:rsidRDefault="00165391" w:rsidP="00165391">
            <w:pPr>
              <w:jc w:val="both"/>
              <w:rPr>
                <w:color w:val="000000" w:themeColor="text1"/>
                <w:sz w:val="18"/>
                <w:szCs w:val="18"/>
              </w:rPr>
            </w:pPr>
            <w:r w:rsidRPr="00165391">
              <w:rPr>
                <w:color w:val="000000" w:themeColor="text1"/>
                <w:sz w:val="18"/>
                <w:szCs w:val="18"/>
              </w:rPr>
              <w:t>-</w:t>
            </w:r>
          </w:p>
        </w:tc>
        <w:tc>
          <w:tcPr>
            <w:tcW w:w="1029" w:type="dxa"/>
          </w:tcPr>
          <w:p w14:paraId="0478A0AF"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22B919CA" w14:textId="77777777" w:rsidR="00165391" w:rsidRPr="00165391" w:rsidRDefault="00165391" w:rsidP="00165391">
            <w:pPr>
              <w:jc w:val="both"/>
              <w:rPr>
                <w:sz w:val="18"/>
                <w:szCs w:val="18"/>
              </w:rPr>
            </w:pPr>
            <w:r w:rsidRPr="00165391">
              <w:rPr>
                <w:sz w:val="18"/>
                <w:szCs w:val="18"/>
              </w:rPr>
              <w:t>-</w:t>
            </w:r>
          </w:p>
        </w:tc>
        <w:tc>
          <w:tcPr>
            <w:tcW w:w="2065" w:type="dxa"/>
          </w:tcPr>
          <w:p w14:paraId="321F2769" w14:textId="77777777" w:rsidR="00165391" w:rsidRPr="00165391" w:rsidRDefault="00165391" w:rsidP="00165391">
            <w:pPr>
              <w:jc w:val="both"/>
              <w:rPr>
                <w:sz w:val="18"/>
                <w:szCs w:val="18"/>
              </w:rPr>
            </w:pPr>
          </w:p>
        </w:tc>
        <w:tc>
          <w:tcPr>
            <w:tcW w:w="1406" w:type="dxa"/>
          </w:tcPr>
          <w:p w14:paraId="7037B67E" w14:textId="77777777" w:rsidR="00165391" w:rsidRPr="00165391" w:rsidRDefault="00165391" w:rsidP="00165391">
            <w:pPr>
              <w:jc w:val="both"/>
              <w:rPr>
                <w:sz w:val="18"/>
                <w:szCs w:val="18"/>
              </w:rPr>
            </w:pPr>
            <w:r w:rsidRPr="00165391">
              <w:rPr>
                <w:sz w:val="18"/>
                <w:szCs w:val="18"/>
              </w:rPr>
              <w:t>Not Implemented</w:t>
            </w:r>
          </w:p>
        </w:tc>
      </w:tr>
      <w:tr w:rsidR="00165391" w:rsidRPr="00165391" w14:paraId="44CBA9D8" w14:textId="77777777" w:rsidTr="00EF2672">
        <w:tc>
          <w:tcPr>
            <w:tcW w:w="2065" w:type="dxa"/>
            <w:gridSpan w:val="2"/>
          </w:tcPr>
          <w:p w14:paraId="34973631" w14:textId="77777777" w:rsidR="00165391" w:rsidRPr="00165391" w:rsidRDefault="00165391" w:rsidP="00165391">
            <w:pPr>
              <w:rPr>
                <w:sz w:val="18"/>
                <w:szCs w:val="18"/>
              </w:rPr>
            </w:pPr>
            <w:r w:rsidRPr="00165391">
              <w:rPr>
                <w:sz w:val="18"/>
                <w:szCs w:val="18"/>
              </w:rPr>
              <w:t>3.Assist MSMEs to access business development, service, counselling and Financial Support</w:t>
            </w:r>
          </w:p>
        </w:tc>
        <w:tc>
          <w:tcPr>
            <w:tcW w:w="1350" w:type="dxa"/>
          </w:tcPr>
          <w:p w14:paraId="2806C3E1"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26954C8E" w14:textId="77777777" w:rsidR="00165391" w:rsidRPr="00165391" w:rsidRDefault="00165391" w:rsidP="00165391">
            <w:pPr>
              <w:jc w:val="both"/>
              <w:rPr>
                <w:b/>
                <w:bCs/>
                <w:sz w:val="18"/>
                <w:szCs w:val="18"/>
              </w:rPr>
            </w:pPr>
            <w:r w:rsidRPr="00165391">
              <w:rPr>
                <w:sz w:val="18"/>
                <w:szCs w:val="18"/>
              </w:rPr>
              <w:t>70,000.00</w:t>
            </w:r>
          </w:p>
        </w:tc>
        <w:tc>
          <w:tcPr>
            <w:tcW w:w="1231" w:type="dxa"/>
          </w:tcPr>
          <w:p w14:paraId="48A6B7CE" w14:textId="77777777" w:rsidR="00165391" w:rsidRPr="00165391" w:rsidRDefault="00165391" w:rsidP="00165391">
            <w:pPr>
              <w:rPr>
                <w:sz w:val="18"/>
                <w:szCs w:val="18"/>
              </w:rPr>
            </w:pPr>
            <w:r w:rsidRPr="00165391">
              <w:rPr>
                <w:sz w:val="18"/>
                <w:szCs w:val="18"/>
              </w:rPr>
              <w:t>GSCSP/DACF/GOG</w:t>
            </w:r>
          </w:p>
        </w:tc>
        <w:tc>
          <w:tcPr>
            <w:tcW w:w="929" w:type="dxa"/>
          </w:tcPr>
          <w:p w14:paraId="3EE639F8" w14:textId="77777777" w:rsidR="00165391" w:rsidRPr="00165391" w:rsidRDefault="00165391" w:rsidP="00165391">
            <w:pPr>
              <w:jc w:val="both"/>
              <w:rPr>
                <w:sz w:val="18"/>
                <w:szCs w:val="18"/>
              </w:rPr>
            </w:pPr>
            <w:r w:rsidRPr="00165391">
              <w:rPr>
                <w:sz w:val="18"/>
                <w:szCs w:val="18"/>
              </w:rPr>
              <w:t>Jan.</w:t>
            </w:r>
          </w:p>
          <w:p w14:paraId="214ABAA9" w14:textId="77777777" w:rsidR="00165391" w:rsidRPr="00165391" w:rsidRDefault="00165391" w:rsidP="00165391">
            <w:pPr>
              <w:jc w:val="both"/>
              <w:rPr>
                <w:sz w:val="18"/>
                <w:szCs w:val="18"/>
              </w:rPr>
            </w:pPr>
            <w:r w:rsidRPr="00165391">
              <w:rPr>
                <w:sz w:val="18"/>
                <w:szCs w:val="18"/>
              </w:rPr>
              <w:t>2025</w:t>
            </w:r>
          </w:p>
        </w:tc>
        <w:tc>
          <w:tcPr>
            <w:tcW w:w="1175" w:type="dxa"/>
          </w:tcPr>
          <w:p w14:paraId="4AE79785" w14:textId="77777777" w:rsidR="00165391" w:rsidRPr="00165391" w:rsidRDefault="00165391" w:rsidP="00165391">
            <w:pPr>
              <w:rPr>
                <w:sz w:val="18"/>
                <w:szCs w:val="18"/>
              </w:rPr>
            </w:pPr>
            <w:r w:rsidRPr="00165391">
              <w:rPr>
                <w:sz w:val="18"/>
                <w:szCs w:val="18"/>
              </w:rPr>
              <w:t>Dec.</w:t>
            </w:r>
          </w:p>
          <w:p w14:paraId="31ACB703" w14:textId="77777777" w:rsidR="00165391" w:rsidRPr="00165391" w:rsidRDefault="00165391" w:rsidP="00165391">
            <w:pPr>
              <w:rPr>
                <w:sz w:val="18"/>
                <w:szCs w:val="18"/>
              </w:rPr>
            </w:pPr>
            <w:r w:rsidRPr="00165391">
              <w:rPr>
                <w:sz w:val="18"/>
                <w:szCs w:val="18"/>
              </w:rPr>
              <w:t>2025</w:t>
            </w:r>
          </w:p>
        </w:tc>
        <w:tc>
          <w:tcPr>
            <w:tcW w:w="1260" w:type="dxa"/>
          </w:tcPr>
          <w:p w14:paraId="49F5C4EE" w14:textId="77777777" w:rsidR="00165391" w:rsidRPr="00165391" w:rsidRDefault="00165391" w:rsidP="00165391">
            <w:pPr>
              <w:jc w:val="both"/>
              <w:rPr>
                <w:sz w:val="18"/>
                <w:szCs w:val="18"/>
              </w:rPr>
            </w:pPr>
            <w:r w:rsidRPr="00165391">
              <w:rPr>
                <w:sz w:val="18"/>
                <w:szCs w:val="18"/>
              </w:rPr>
              <w:t>55,000</w:t>
            </w:r>
          </w:p>
        </w:tc>
        <w:tc>
          <w:tcPr>
            <w:tcW w:w="1029" w:type="dxa"/>
          </w:tcPr>
          <w:p w14:paraId="7490CC4E"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71FAB11D" w14:textId="77777777" w:rsidR="00165391" w:rsidRPr="00165391" w:rsidRDefault="00165391" w:rsidP="00165391">
            <w:pPr>
              <w:jc w:val="both"/>
              <w:rPr>
                <w:sz w:val="18"/>
                <w:szCs w:val="18"/>
              </w:rPr>
            </w:pPr>
            <w:r w:rsidRPr="00165391">
              <w:rPr>
                <w:sz w:val="18"/>
                <w:szCs w:val="18"/>
              </w:rPr>
              <w:t>100%</w:t>
            </w:r>
          </w:p>
        </w:tc>
        <w:tc>
          <w:tcPr>
            <w:tcW w:w="2065" w:type="dxa"/>
          </w:tcPr>
          <w:p w14:paraId="39698B37" w14:textId="77777777" w:rsidR="00165391" w:rsidRPr="00165391" w:rsidRDefault="00165391" w:rsidP="00165391">
            <w:pPr>
              <w:jc w:val="both"/>
              <w:rPr>
                <w:sz w:val="18"/>
                <w:szCs w:val="18"/>
              </w:rPr>
            </w:pPr>
            <w:r w:rsidRPr="00165391">
              <w:rPr>
                <w:noProof/>
                <w:sz w:val="18"/>
                <w:szCs w:val="18"/>
              </w:rPr>
              <w:drawing>
                <wp:inline distT="0" distB="0" distL="0" distR="0" wp14:anchorId="73886B4E" wp14:editId="5389930F">
                  <wp:extent cx="1201270" cy="1111250"/>
                  <wp:effectExtent l="0" t="0" r="0"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03094" name="Picture 63320309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14911" cy="1123868"/>
                          </a:xfrm>
                          <a:prstGeom prst="rect">
                            <a:avLst/>
                          </a:prstGeom>
                        </pic:spPr>
                      </pic:pic>
                    </a:graphicData>
                  </a:graphic>
                </wp:inline>
              </w:drawing>
            </w:r>
          </w:p>
        </w:tc>
        <w:tc>
          <w:tcPr>
            <w:tcW w:w="1406" w:type="dxa"/>
          </w:tcPr>
          <w:p w14:paraId="210E8331" w14:textId="77777777" w:rsidR="00165391" w:rsidRPr="00165391" w:rsidRDefault="00165391" w:rsidP="00165391">
            <w:pPr>
              <w:jc w:val="both"/>
              <w:rPr>
                <w:sz w:val="18"/>
                <w:szCs w:val="18"/>
              </w:rPr>
            </w:pPr>
            <w:r w:rsidRPr="00165391">
              <w:rPr>
                <w:sz w:val="18"/>
                <w:szCs w:val="18"/>
              </w:rPr>
              <w:t>Implemented</w:t>
            </w:r>
          </w:p>
        </w:tc>
      </w:tr>
      <w:tr w:rsidR="00165391" w:rsidRPr="00165391" w14:paraId="08B23CA4" w14:textId="77777777" w:rsidTr="00EF2672">
        <w:tc>
          <w:tcPr>
            <w:tcW w:w="2065" w:type="dxa"/>
            <w:gridSpan w:val="2"/>
          </w:tcPr>
          <w:p w14:paraId="543FA267" w14:textId="77777777" w:rsidR="00165391" w:rsidRPr="00165391" w:rsidRDefault="00165391" w:rsidP="00165391">
            <w:pPr>
              <w:rPr>
                <w:sz w:val="18"/>
                <w:szCs w:val="18"/>
              </w:rPr>
            </w:pPr>
            <w:r w:rsidRPr="00165391">
              <w:rPr>
                <w:sz w:val="18"/>
                <w:szCs w:val="18"/>
              </w:rPr>
              <w:t>4.Organize meeting with Private Business Associations</w:t>
            </w:r>
          </w:p>
        </w:tc>
        <w:tc>
          <w:tcPr>
            <w:tcW w:w="1350" w:type="dxa"/>
          </w:tcPr>
          <w:p w14:paraId="28462894"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268F8378" w14:textId="77777777" w:rsidR="00165391" w:rsidRPr="00165391" w:rsidRDefault="00165391" w:rsidP="00165391">
            <w:pPr>
              <w:jc w:val="both"/>
              <w:rPr>
                <w:b/>
                <w:bCs/>
                <w:sz w:val="18"/>
                <w:szCs w:val="18"/>
              </w:rPr>
            </w:pPr>
            <w:r w:rsidRPr="00165391">
              <w:rPr>
                <w:sz w:val="18"/>
                <w:szCs w:val="18"/>
              </w:rPr>
              <w:t>40,000.00</w:t>
            </w:r>
          </w:p>
        </w:tc>
        <w:tc>
          <w:tcPr>
            <w:tcW w:w="1231" w:type="dxa"/>
          </w:tcPr>
          <w:p w14:paraId="6AB353EE" w14:textId="77777777" w:rsidR="00165391" w:rsidRPr="00165391" w:rsidRDefault="00165391" w:rsidP="00165391">
            <w:pPr>
              <w:rPr>
                <w:sz w:val="18"/>
                <w:szCs w:val="18"/>
              </w:rPr>
            </w:pPr>
            <w:r w:rsidRPr="00165391">
              <w:rPr>
                <w:sz w:val="18"/>
                <w:szCs w:val="18"/>
              </w:rPr>
              <w:t>DACF.GOG</w:t>
            </w:r>
          </w:p>
        </w:tc>
        <w:tc>
          <w:tcPr>
            <w:tcW w:w="929" w:type="dxa"/>
          </w:tcPr>
          <w:p w14:paraId="7CA7BA48" w14:textId="77777777" w:rsidR="00165391" w:rsidRPr="00165391" w:rsidRDefault="00165391" w:rsidP="00165391">
            <w:pPr>
              <w:jc w:val="both"/>
              <w:rPr>
                <w:color w:val="000000" w:themeColor="text1"/>
                <w:sz w:val="18"/>
                <w:szCs w:val="18"/>
              </w:rPr>
            </w:pPr>
            <w:r w:rsidRPr="00165391">
              <w:rPr>
                <w:color w:val="000000" w:themeColor="text1"/>
                <w:sz w:val="18"/>
                <w:szCs w:val="18"/>
              </w:rPr>
              <w:t>13/05/2025</w:t>
            </w:r>
          </w:p>
        </w:tc>
        <w:tc>
          <w:tcPr>
            <w:tcW w:w="1175" w:type="dxa"/>
          </w:tcPr>
          <w:p w14:paraId="49A260C7" w14:textId="77777777" w:rsidR="00165391" w:rsidRPr="00165391" w:rsidRDefault="00165391" w:rsidP="00165391">
            <w:pPr>
              <w:jc w:val="center"/>
              <w:rPr>
                <w:color w:val="000000" w:themeColor="text1"/>
                <w:sz w:val="18"/>
                <w:szCs w:val="18"/>
              </w:rPr>
            </w:pPr>
            <w:r w:rsidRPr="00165391">
              <w:rPr>
                <w:color w:val="000000" w:themeColor="text1"/>
                <w:sz w:val="18"/>
                <w:szCs w:val="18"/>
              </w:rPr>
              <w:t>13/05/2025</w:t>
            </w:r>
          </w:p>
        </w:tc>
        <w:tc>
          <w:tcPr>
            <w:tcW w:w="1260" w:type="dxa"/>
          </w:tcPr>
          <w:p w14:paraId="75679F9C" w14:textId="77777777" w:rsidR="00165391" w:rsidRPr="00165391" w:rsidRDefault="00165391" w:rsidP="00165391">
            <w:pPr>
              <w:jc w:val="both"/>
              <w:rPr>
                <w:color w:val="EE0000"/>
                <w:sz w:val="18"/>
                <w:szCs w:val="18"/>
              </w:rPr>
            </w:pPr>
            <w:r w:rsidRPr="00165391">
              <w:rPr>
                <w:sz w:val="18"/>
                <w:szCs w:val="18"/>
              </w:rPr>
              <w:t>14,000</w:t>
            </w:r>
          </w:p>
        </w:tc>
        <w:tc>
          <w:tcPr>
            <w:tcW w:w="1029" w:type="dxa"/>
          </w:tcPr>
          <w:p w14:paraId="23632467"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2D78394B" w14:textId="77777777" w:rsidR="00165391" w:rsidRPr="00165391" w:rsidRDefault="00165391" w:rsidP="00165391">
            <w:pPr>
              <w:jc w:val="both"/>
              <w:rPr>
                <w:sz w:val="18"/>
                <w:szCs w:val="18"/>
              </w:rPr>
            </w:pPr>
            <w:r w:rsidRPr="00165391">
              <w:rPr>
                <w:sz w:val="18"/>
                <w:szCs w:val="18"/>
              </w:rPr>
              <w:t>100%</w:t>
            </w:r>
          </w:p>
        </w:tc>
        <w:tc>
          <w:tcPr>
            <w:tcW w:w="2065" w:type="dxa"/>
          </w:tcPr>
          <w:p w14:paraId="783ABCB9" w14:textId="77777777" w:rsidR="00165391" w:rsidRPr="00165391" w:rsidRDefault="00165391" w:rsidP="00165391">
            <w:pPr>
              <w:jc w:val="both"/>
              <w:rPr>
                <w:sz w:val="18"/>
                <w:szCs w:val="18"/>
              </w:rPr>
            </w:pPr>
            <w:r w:rsidRPr="00165391">
              <w:rPr>
                <w:noProof/>
                <w:sz w:val="18"/>
                <w:szCs w:val="18"/>
              </w:rPr>
              <w:drawing>
                <wp:inline distT="0" distB="0" distL="0" distR="0" wp14:anchorId="5FDB8CE0" wp14:editId="04B852D5">
                  <wp:extent cx="1219200" cy="1302871"/>
                  <wp:effectExtent l="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06971" name="Picture 51610697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47023" cy="1332603"/>
                          </a:xfrm>
                          <a:prstGeom prst="rect">
                            <a:avLst/>
                          </a:prstGeom>
                        </pic:spPr>
                      </pic:pic>
                    </a:graphicData>
                  </a:graphic>
                </wp:inline>
              </w:drawing>
            </w:r>
          </w:p>
        </w:tc>
        <w:tc>
          <w:tcPr>
            <w:tcW w:w="1406" w:type="dxa"/>
          </w:tcPr>
          <w:p w14:paraId="0066F42E"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7872E327" w14:textId="77777777" w:rsidTr="00EF2672">
        <w:tc>
          <w:tcPr>
            <w:tcW w:w="2065" w:type="dxa"/>
            <w:gridSpan w:val="2"/>
          </w:tcPr>
          <w:p w14:paraId="38CD0E56" w14:textId="77777777" w:rsidR="00165391" w:rsidRPr="00165391" w:rsidRDefault="00165391" w:rsidP="00165391">
            <w:pPr>
              <w:rPr>
                <w:sz w:val="18"/>
                <w:szCs w:val="18"/>
              </w:rPr>
            </w:pPr>
            <w:r w:rsidRPr="00165391">
              <w:rPr>
                <w:sz w:val="18"/>
                <w:szCs w:val="18"/>
              </w:rPr>
              <w:t>5.Assist MSMEs to formalize their business</w:t>
            </w:r>
          </w:p>
        </w:tc>
        <w:tc>
          <w:tcPr>
            <w:tcW w:w="1350" w:type="dxa"/>
          </w:tcPr>
          <w:p w14:paraId="2DABC849"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322F54EA" w14:textId="77777777" w:rsidR="00165391" w:rsidRPr="00165391" w:rsidRDefault="00165391" w:rsidP="00165391">
            <w:pPr>
              <w:jc w:val="both"/>
              <w:rPr>
                <w:b/>
                <w:bCs/>
                <w:sz w:val="18"/>
                <w:szCs w:val="18"/>
              </w:rPr>
            </w:pPr>
            <w:r w:rsidRPr="00165391">
              <w:rPr>
                <w:sz w:val="18"/>
                <w:szCs w:val="18"/>
              </w:rPr>
              <w:t>15,000.00</w:t>
            </w:r>
          </w:p>
        </w:tc>
        <w:tc>
          <w:tcPr>
            <w:tcW w:w="1231" w:type="dxa"/>
          </w:tcPr>
          <w:p w14:paraId="5CD957EB" w14:textId="77777777" w:rsidR="00165391" w:rsidRPr="00165391" w:rsidRDefault="00165391" w:rsidP="00165391">
            <w:pPr>
              <w:rPr>
                <w:sz w:val="18"/>
                <w:szCs w:val="18"/>
              </w:rPr>
            </w:pPr>
            <w:r w:rsidRPr="00165391">
              <w:rPr>
                <w:sz w:val="18"/>
                <w:szCs w:val="18"/>
              </w:rPr>
              <w:t>GEA</w:t>
            </w:r>
          </w:p>
        </w:tc>
        <w:tc>
          <w:tcPr>
            <w:tcW w:w="929" w:type="dxa"/>
          </w:tcPr>
          <w:p w14:paraId="190EB415" w14:textId="77777777" w:rsidR="00165391" w:rsidRPr="00165391" w:rsidRDefault="00165391" w:rsidP="00165391">
            <w:pPr>
              <w:jc w:val="both"/>
              <w:rPr>
                <w:color w:val="000000" w:themeColor="text1"/>
                <w:sz w:val="18"/>
                <w:szCs w:val="18"/>
              </w:rPr>
            </w:pPr>
            <w:r w:rsidRPr="00165391">
              <w:rPr>
                <w:color w:val="000000" w:themeColor="text1"/>
                <w:sz w:val="18"/>
                <w:szCs w:val="18"/>
              </w:rPr>
              <w:t>Jan. 2025</w:t>
            </w:r>
          </w:p>
        </w:tc>
        <w:tc>
          <w:tcPr>
            <w:tcW w:w="1175" w:type="dxa"/>
          </w:tcPr>
          <w:p w14:paraId="641F37B5" w14:textId="77777777" w:rsidR="00165391" w:rsidRPr="00165391" w:rsidRDefault="00165391" w:rsidP="00165391">
            <w:pPr>
              <w:rPr>
                <w:color w:val="000000" w:themeColor="text1"/>
                <w:sz w:val="18"/>
                <w:szCs w:val="18"/>
              </w:rPr>
            </w:pPr>
            <w:r w:rsidRPr="00165391">
              <w:rPr>
                <w:color w:val="000000" w:themeColor="text1"/>
                <w:sz w:val="18"/>
                <w:szCs w:val="18"/>
              </w:rPr>
              <w:t>Dec. 2025</w:t>
            </w:r>
          </w:p>
        </w:tc>
        <w:tc>
          <w:tcPr>
            <w:tcW w:w="1260" w:type="dxa"/>
          </w:tcPr>
          <w:p w14:paraId="1CA90FCB" w14:textId="77777777" w:rsidR="00165391" w:rsidRPr="00165391" w:rsidRDefault="00165391" w:rsidP="00165391">
            <w:pPr>
              <w:jc w:val="both"/>
              <w:rPr>
                <w:color w:val="EE0000"/>
                <w:sz w:val="18"/>
                <w:szCs w:val="18"/>
              </w:rPr>
            </w:pPr>
            <w:r w:rsidRPr="00165391">
              <w:rPr>
                <w:sz w:val="18"/>
                <w:szCs w:val="18"/>
              </w:rPr>
              <w:t>8000</w:t>
            </w:r>
          </w:p>
        </w:tc>
        <w:tc>
          <w:tcPr>
            <w:tcW w:w="1029" w:type="dxa"/>
          </w:tcPr>
          <w:p w14:paraId="1CCFADF3"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6650F687" w14:textId="77777777" w:rsidR="00165391" w:rsidRPr="00165391" w:rsidRDefault="00165391" w:rsidP="00165391">
            <w:pPr>
              <w:jc w:val="both"/>
              <w:rPr>
                <w:sz w:val="18"/>
                <w:szCs w:val="18"/>
              </w:rPr>
            </w:pPr>
            <w:r w:rsidRPr="00165391">
              <w:rPr>
                <w:sz w:val="18"/>
                <w:szCs w:val="18"/>
              </w:rPr>
              <w:t>100%</w:t>
            </w:r>
          </w:p>
        </w:tc>
        <w:tc>
          <w:tcPr>
            <w:tcW w:w="2065" w:type="dxa"/>
          </w:tcPr>
          <w:p w14:paraId="4B0E7C2C" w14:textId="77777777" w:rsidR="00165391" w:rsidRPr="00165391" w:rsidRDefault="00165391" w:rsidP="00165391">
            <w:pPr>
              <w:jc w:val="both"/>
              <w:rPr>
                <w:sz w:val="18"/>
                <w:szCs w:val="18"/>
              </w:rPr>
            </w:pPr>
            <w:r w:rsidRPr="00165391">
              <w:rPr>
                <w:noProof/>
                <w:sz w:val="18"/>
                <w:szCs w:val="18"/>
              </w:rPr>
              <w:drawing>
                <wp:inline distT="0" distB="0" distL="0" distR="0" wp14:anchorId="2E4E669C" wp14:editId="10C32F1D">
                  <wp:extent cx="1549400" cy="793750"/>
                  <wp:effectExtent l="0" t="0" r="0" b="635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61976" name="Picture 160956197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49400" cy="793750"/>
                          </a:xfrm>
                          <a:prstGeom prst="rect">
                            <a:avLst/>
                          </a:prstGeom>
                        </pic:spPr>
                      </pic:pic>
                    </a:graphicData>
                  </a:graphic>
                </wp:inline>
              </w:drawing>
            </w:r>
          </w:p>
        </w:tc>
        <w:tc>
          <w:tcPr>
            <w:tcW w:w="1406" w:type="dxa"/>
          </w:tcPr>
          <w:p w14:paraId="05BE89BE" w14:textId="77777777" w:rsidR="00165391" w:rsidRPr="00165391" w:rsidRDefault="00165391" w:rsidP="00165391">
            <w:pPr>
              <w:jc w:val="both"/>
              <w:rPr>
                <w:sz w:val="18"/>
                <w:szCs w:val="18"/>
              </w:rPr>
            </w:pPr>
            <w:r w:rsidRPr="00165391">
              <w:rPr>
                <w:sz w:val="18"/>
                <w:szCs w:val="18"/>
              </w:rPr>
              <w:t>Implemented</w:t>
            </w:r>
          </w:p>
          <w:p w14:paraId="79B6E4C2" w14:textId="77777777" w:rsidR="00165391" w:rsidRPr="00165391" w:rsidRDefault="00165391" w:rsidP="00165391">
            <w:pPr>
              <w:jc w:val="both"/>
              <w:rPr>
                <w:sz w:val="18"/>
                <w:szCs w:val="18"/>
              </w:rPr>
            </w:pPr>
            <w:r w:rsidRPr="00165391">
              <w:rPr>
                <w:sz w:val="18"/>
                <w:szCs w:val="18"/>
              </w:rPr>
              <w:t xml:space="preserve">(195 entrepreneurs made up of 127 females and 68 males have successfully </w:t>
            </w:r>
            <w:r w:rsidRPr="00165391">
              <w:rPr>
                <w:sz w:val="18"/>
                <w:szCs w:val="18"/>
              </w:rPr>
              <w:lastRenderedPageBreak/>
              <w:t>registered their businesses)</w:t>
            </w:r>
          </w:p>
        </w:tc>
      </w:tr>
      <w:tr w:rsidR="00165391" w:rsidRPr="00165391" w14:paraId="634CEB26" w14:textId="77777777" w:rsidTr="00EF2672">
        <w:tc>
          <w:tcPr>
            <w:tcW w:w="2065" w:type="dxa"/>
            <w:gridSpan w:val="2"/>
          </w:tcPr>
          <w:p w14:paraId="6A8158F5" w14:textId="77777777" w:rsidR="00165391" w:rsidRPr="00165391" w:rsidRDefault="00165391" w:rsidP="00165391">
            <w:pPr>
              <w:rPr>
                <w:sz w:val="18"/>
                <w:szCs w:val="18"/>
              </w:rPr>
            </w:pPr>
            <w:r w:rsidRPr="00165391">
              <w:rPr>
                <w:sz w:val="18"/>
                <w:szCs w:val="18"/>
              </w:rPr>
              <w:lastRenderedPageBreak/>
              <w:t>6.Assist newly graduated Apprentice to write NVTI Exams</w:t>
            </w:r>
          </w:p>
        </w:tc>
        <w:tc>
          <w:tcPr>
            <w:tcW w:w="1350" w:type="dxa"/>
          </w:tcPr>
          <w:p w14:paraId="7F3EB0B4"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230DD357" w14:textId="77777777" w:rsidR="00165391" w:rsidRPr="00165391" w:rsidRDefault="00165391" w:rsidP="00165391">
            <w:pPr>
              <w:jc w:val="both"/>
              <w:rPr>
                <w:b/>
                <w:bCs/>
                <w:sz w:val="18"/>
                <w:szCs w:val="18"/>
              </w:rPr>
            </w:pPr>
            <w:r w:rsidRPr="00165391">
              <w:rPr>
                <w:sz w:val="18"/>
                <w:szCs w:val="18"/>
              </w:rPr>
              <w:t>10,000.00</w:t>
            </w:r>
          </w:p>
        </w:tc>
        <w:tc>
          <w:tcPr>
            <w:tcW w:w="1231" w:type="dxa"/>
          </w:tcPr>
          <w:p w14:paraId="64718473" w14:textId="77777777" w:rsidR="00165391" w:rsidRPr="00165391" w:rsidRDefault="00165391" w:rsidP="00165391">
            <w:pPr>
              <w:rPr>
                <w:sz w:val="18"/>
                <w:szCs w:val="18"/>
              </w:rPr>
            </w:pPr>
          </w:p>
          <w:p w14:paraId="71F3136E" w14:textId="77777777" w:rsidR="00165391" w:rsidRPr="00165391" w:rsidRDefault="00165391" w:rsidP="00165391">
            <w:pPr>
              <w:rPr>
                <w:sz w:val="18"/>
                <w:szCs w:val="18"/>
              </w:rPr>
            </w:pPr>
            <w:r w:rsidRPr="00165391">
              <w:rPr>
                <w:sz w:val="18"/>
                <w:szCs w:val="18"/>
              </w:rPr>
              <w:t>DACF/GOG</w:t>
            </w:r>
          </w:p>
          <w:p w14:paraId="153D5322" w14:textId="77777777" w:rsidR="00165391" w:rsidRPr="00165391" w:rsidRDefault="00165391" w:rsidP="00165391">
            <w:pPr>
              <w:rPr>
                <w:sz w:val="18"/>
                <w:szCs w:val="18"/>
              </w:rPr>
            </w:pPr>
          </w:p>
          <w:p w14:paraId="6CAAEFAE" w14:textId="77777777" w:rsidR="00165391" w:rsidRPr="00165391" w:rsidRDefault="00165391" w:rsidP="00165391">
            <w:pPr>
              <w:rPr>
                <w:sz w:val="18"/>
                <w:szCs w:val="18"/>
              </w:rPr>
            </w:pPr>
          </w:p>
        </w:tc>
        <w:tc>
          <w:tcPr>
            <w:tcW w:w="929" w:type="dxa"/>
          </w:tcPr>
          <w:p w14:paraId="74B9C61E" w14:textId="77777777" w:rsidR="00165391" w:rsidRPr="00165391" w:rsidRDefault="00165391" w:rsidP="00165391">
            <w:pPr>
              <w:jc w:val="both"/>
              <w:rPr>
                <w:sz w:val="18"/>
                <w:szCs w:val="18"/>
              </w:rPr>
            </w:pPr>
            <w:r w:rsidRPr="00165391">
              <w:rPr>
                <w:sz w:val="18"/>
                <w:szCs w:val="18"/>
              </w:rPr>
              <w:t>Jan. 2025</w:t>
            </w:r>
          </w:p>
        </w:tc>
        <w:tc>
          <w:tcPr>
            <w:tcW w:w="1175" w:type="dxa"/>
          </w:tcPr>
          <w:p w14:paraId="15F259EC" w14:textId="77777777" w:rsidR="00165391" w:rsidRPr="00165391" w:rsidRDefault="00165391" w:rsidP="00165391">
            <w:pPr>
              <w:rPr>
                <w:sz w:val="18"/>
                <w:szCs w:val="18"/>
              </w:rPr>
            </w:pPr>
            <w:r w:rsidRPr="00165391">
              <w:rPr>
                <w:sz w:val="18"/>
                <w:szCs w:val="18"/>
              </w:rPr>
              <w:t>Dec. 2025</w:t>
            </w:r>
          </w:p>
        </w:tc>
        <w:tc>
          <w:tcPr>
            <w:tcW w:w="1260" w:type="dxa"/>
          </w:tcPr>
          <w:p w14:paraId="0D70714E" w14:textId="77777777" w:rsidR="00165391" w:rsidRPr="00165391" w:rsidRDefault="00165391" w:rsidP="00165391">
            <w:pPr>
              <w:jc w:val="both"/>
              <w:rPr>
                <w:sz w:val="18"/>
                <w:szCs w:val="18"/>
              </w:rPr>
            </w:pPr>
            <w:r w:rsidRPr="00165391">
              <w:rPr>
                <w:sz w:val="18"/>
                <w:szCs w:val="18"/>
              </w:rPr>
              <w:t>8,500.00</w:t>
            </w:r>
          </w:p>
        </w:tc>
        <w:tc>
          <w:tcPr>
            <w:tcW w:w="1029" w:type="dxa"/>
          </w:tcPr>
          <w:p w14:paraId="2DB76426"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6F89E316" w14:textId="77777777" w:rsidR="00165391" w:rsidRPr="00165391" w:rsidRDefault="00165391" w:rsidP="00165391">
            <w:pPr>
              <w:jc w:val="both"/>
              <w:rPr>
                <w:sz w:val="18"/>
                <w:szCs w:val="18"/>
              </w:rPr>
            </w:pPr>
            <w:r w:rsidRPr="00165391">
              <w:rPr>
                <w:sz w:val="18"/>
                <w:szCs w:val="18"/>
              </w:rPr>
              <w:t>100%</w:t>
            </w:r>
          </w:p>
        </w:tc>
        <w:tc>
          <w:tcPr>
            <w:tcW w:w="2065" w:type="dxa"/>
          </w:tcPr>
          <w:p w14:paraId="17D9C8AB" w14:textId="77777777" w:rsidR="00165391" w:rsidRPr="00165391" w:rsidRDefault="00165391" w:rsidP="00165391">
            <w:pPr>
              <w:jc w:val="both"/>
              <w:rPr>
                <w:sz w:val="18"/>
                <w:szCs w:val="18"/>
              </w:rPr>
            </w:pPr>
            <w:r w:rsidRPr="00165391">
              <w:rPr>
                <w:noProof/>
                <w:sz w:val="18"/>
                <w:szCs w:val="18"/>
              </w:rPr>
              <w:drawing>
                <wp:inline distT="0" distB="0" distL="0" distR="0" wp14:anchorId="2AF3271B" wp14:editId="4D2FF9CB">
                  <wp:extent cx="1201270" cy="1111250"/>
                  <wp:effectExtent l="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03094" name="Picture 63320309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14911" cy="1123868"/>
                          </a:xfrm>
                          <a:prstGeom prst="rect">
                            <a:avLst/>
                          </a:prstGeom>
                        </pic:spPr>
                      </pic:pic>
                    </a:graphicData>
                  </a:graphic>
                </wp:inline>
              </w:drawing>
            </w:r>
          </w:p>
        </w:tc>
        <w:tc>
          <w:tcPr>
            <w:tcW w:w="1406" w:type="dxa"/>
          </w:tcPr>
          <w:p w14:paraId="18F3FD66" w14:textId="77777777" w:rsidR="00165391" w:rsidRPr="00165391" w:rsidRDefault="00165391" w:rsidP="00165391">
            <w:pPr>
              <w:jc w:val="both"/>
              <w:rPr>
                <w:sz w:val="18"/>
                <w:szCs w:val="18"/>
              </w:rPr>
            </w:pPr>
            <w:r w:rsidRPr="00165391">
              <w:rPr>
                <w:sz w:val="18"/>
                <w:szCs w:val="18"/>
              </w:rPr>
              <w:t>Implemented (87 apprentice comprising 77 females and 10 males have successfully passed their NVTI exams</w:t>
            </w:r>
          </w:p>
        </w:tc>
      </w:tr>
      <w:tr w:rsidR="00165391" w:rsidRPr="00165391" w14:paraId="6B4A52A2" w14:textId="77777777" w:rsidTr="00EF2672">
        <w:tc>
          <w:tcPr>
            <w:tcW w:w="2065" w:type="dxa"/>
            <w:gridSpan w:val="2"/>
          </w:tcPr>
          <w:p w14:paraId="18E5FA62" w14:textId="77777777" w:rsidR="00165391" w:rsidRPr="00165391" w:rsidRDefault="00165391" w:rsidP="00165391">
            <w:pPr>
              <w:rPr>
                <w:color w:val="000000" w:themeColor="text1"/>
                <w:sz w:val="18"/>
                <w:szCs w:val="18"/>
              </w:rPr>
            </w:pPr>
            <w:r w:rsidRPr="00165391">
              <w:rPr>
                <w:color w:val="000000" w:themeColor="text1"/>
                <w:sz w:val="18"/>
                <w:szCs w:val="18"/>
              </w:rPr>
              <w:t>7.Organize Farmers Day Celebration</w:t>
            </w:r>
          </w:p>
        </w:tc>
        <w:tc>
          <w:tcPr>
            <w:tcW w:w="1350" w:type="dxa"/>
          </w:tcPr>
          <w:p w14:paraId="49C33274" w14:textId="77777777" w:rsidR="00165391" w:rsidRPr="00165391" w:rsidRDefault="00165391" w:rsidP="00165391">
            <w:pPr>
              <w:jc w:val="both"/>
              <w:rPr>
                <w:bCs/>
                <w:color w:val="000000" w:themeColor="text1"/>
                <w:sz w:val="18"/>
                <w:szCs w:val="18"/>
              </w:rPr>
            </w:pPr>
            <w:r w:rsidRPr="00165391">
              <w:rPr>
                <w:bCs/>
                <w:color w:val="000000" w:themeColor="text1"/>
                <w:sz w:val="18"/>
                <w:szCs w:val="18"/>
              </w:rPr>
              <w:t xml:space="preserve">Economic </w:t>
            </w:r>
          </w:p>
        </w:tc>
        <w:tc>
          <w:tcPr>
            <w:tcW w:w="1440" w:type="dxa"/>
          </w:tcPr>
          <w:p w14:paraId="60737676" w14:textId="77777777" w:rsidR="00165391" w:rsidRPr="00165391" w:rsidRDefault="00165391" w:rsidP="00165391">
            <w:pPr>
              <w:rPr>
                <w:color w:val="000000" w:themeColor="text1"/>
                <w:sz w:val="18"/>
                <w:szCs w:val="18"/>
              </w:rPr>
            </w:pPr>
            <w:r w:rsidRPr="00165391">
              <w:rPr>
                <w:color w:val="000000" w:themeColor="text1"/>
                <w:sz w:val="18"/>
                <w:szCs w:val="18"/>
              </w:rPr>
              <w:t>120,000.00</w:t>
            </w:r>
          </w:p>
        </w:tc>
        <w:tc>
          <w:tcPr>
            <w:tcW w:w="1231" w:type="dxa"/>
          </w:tcPr>
          <w:p w14:paraId="48948367" w14:textId="77777777" w:rsidR="00165391" w:rsidRPr="00165391" w:rsidRDefault="00165391" w:rsidP="00165391">
            <w:pPr>
              <w:rPr>
                <w:color w:val="000000" w:themeColor="text1"/>
                <w:sz w:val="18"/>
                <w:szCs w:val="18"/>
              </w:rPr>
            </w:pPr>
            <w:r w:rsidRPr="00165391">
              <w:rPr>
                <w:color w:val="000000" w:themeColor="text1"/>
                <w:sz w:val="18"/>
                <w:szCs w:val="18"/>
              </w:rPr>
              <w:t>DACF</w:t>
            </w:r>
          </w:p>
        </w:tc>
        <w:tc>
          <w:tcPr>
            <w:tcW w:w="929" w:type="dxa"/>
          </w:tcPr>
          <w:p w14:paraId="0481EDE6" w14:textId="77777777" w:rsidR="00165391" w:rsidRPr="00165391" w:rsidRDefault="00165391" w:rsidP="00165391">
            <w:pPr>
              <w:jc w:val="both"/>
              <w:rPr>
                <w:color w:val="000000" w:themeColor="text1"/>
                <w:sz w:val="18"/>
                <w:szCs w:val="18"/>
              </w:rPr>
            </w:pPr>
            <w:r w:rsidRPr="00165391">
              <w:rPr>
                <w:color w:val="000000" w:themeColor="text1"/>
                <w:sz w:val="18"/>
                <w:szCs w:val="18"/>
              </w:rPr>
              <w:t>04/01/25</w:t>
            </w:r>
          </w:p>
        </w:tc>
        <w:tc>
          <w:tcPr>
            <w:tcW w:w="1175" w:type="dxa"/>
          </w:tcPr>
          <w:p w14:paraId="07903E1D" w14:textId="77777777" w:rsidR="00165391" w:rsidRPr="00165391" w:rsidRDefault="00165391" w:rsidP="00165391">
            <w:pPr>
              <w:rPr>
                <w:color w:val="000000" w:themeColor="text1"/>
                <w:sz w:val="18"/>
                <w:szCs w:val="18"/>
              </w:rPr>
            </w:pPr>
            <w:r w:rsidRPr="00165391">
              <w:rPr>
                <w:color w:val="000000" w:themeColor="text1"/>
                <w:sz w:val="18"/>
                <w:szCs w:val="18"/>
              </w:rPr>
              <w:t>04/01/25</w:t>
            </w:r>
          </w:p>
        </w:tc>
        <w:tc>
          <w:tcPr>
            <w:tcW w:w="1260" w:type="dxa"/>
          </w:tcPr>
          <w:p w14:paraId="43ABA2CC" w14:textId="77777777" w:rsidR="00165391" w:rsidRPr="00165391" w:rsidRDefault="00165391" w:rsidP="00165391">
            <w:pPr>
              <w:jc w:val="both"/>
              <w:rPr>
                <w:color w:val="000000" w:themeColor="text1"/>
                <w:sz w:val="18"/>
                <w:szCs w:val="18"/>
              </w:rPr>
            </w:pPr>
            <w:r w:rsidRPr="00165391">
              <w:rPr>
                <w:color w:val="000000" w:themeColor="text1"/>
                <w:sz w:val="18"/>
                <w:szCs w:val="18"/>
              </w:rPr>
              <w:t>100,000.00</w:t>
            </w:r>
          </w:p>
        </w:tc>
        <w:tc>
          <w:tcPr>
            <w:tcW w:w="1029" w:type="dxa"/>
          </w:tcPr>
          <w:p w14:paraId="2A9131CB"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1F300FBD" w14:textId="77777777" w:rsidR="00165391" w:rsidRPr="00165391" w:rsidRDefault="00165391" w:rsidP="00165391">
            <w:pPr>
              <w:jc w:val="both"/>
              <w:rPr>
                <w:color w:val="000000" w:themeColor="text1"/>
                <w:sz w:val="18"/>
                <w:szCs w:val="18"/>
              </w:rPr>
            </w:pPr>
            <w:r w:rsidRPr="00165391">
              <w:rPr>
                <w:color w:val="000000" w:themeColor="text1"/>
                <w:sz w:val="18"/>
                <w:szCs w:val="18"/>
              </w:rPr>
              <w:t>100%</w:t>
            </w:r>
          </w:p>
        </w:tc>
        <w:tc>
          <w:tcPr>
            <w:tcW w:w="2065" w:type="dxa"/>
          </w:tcPr>
          <w:p w14:paraId="11D89B15" w14:textId="77777777" w:rsidR="00165391" w:rsidRPr="00165391" w:rsidRDefault="00165391" w:rsidP="00165391">
            <w:pPr>
              <w:jc w:val="both"/>
              <w:rPr>
                <w:color w:val="000000" w:themeColor="text1"/>
                <w:sz w:val="18"/>
                <w:szCs w:val="18"/>
              </w:rPr>
            </w:pPr>
            <w:r w:rsidRPr="00165391">
              <w:rPr>
                <w:noProof/>
                <w:color w:val="000000" w:themeColor="text1"/>
                <w:sz w:val="18"/>
                <w:szCs w:val="18"/>
              </w:rPr>
              <w:drawing>
                <wp:inline distT="0" distB="0" distL="0" distR="0" wp14:anchorId="448EC96C" wp14:editId="34D2048F">
                  <wp:extent cx="1225550" cy="749300"/>
                  <wp:effectExtent l="0" t="0" r="0" b="0"/>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95158" name="Picture 59879515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25550" cy="749300"/>
                          </a:xfrm>
                          <a:prstGeom prst="rect">
                            <a:avLst/>
                          </a:prstGeom>
                        </pic:spPr>
                      </pic:pic>
                    </a:graphicData>
                  </a:graphic>
                </wp:inline>
              </w:drawing>
            </w:r>
          </w:p>
        </w:tc>
        <w:tc>
          <w:tcPr>
            <w:tcW w:w="1406" w:type="dxa"/>
          </w:tcPr>
          <w:p w14:paraId="3DC22ACD" w14:textId="77777777" w:rsidR="00165391" w:rsidRPr="00165391" w:rsidRDefault="00165391" w:rsidP="00165391">
            <w:pPr>
              <w:jc w:val="both"/>
              <w:rPr>
                <w:color w:val="000000" w:themeColor="text1"/>
                <w:sz w:val="18"/>
                <w:szCs w:val="18"/>
              </w:rPr>
            </w:pPr>
            <w:r w:rsidRPr="00165391">
              <w:rPr>
                <w:color w:val="000000" w:themeColor="text1"/>
                <w:sz w:val="18"/>
                <w:szCs w:val="18"/>
              </w:rPr>
              <w:t xml:space="preserve">Implemented </w:t>
            </w:r>
          </w:p>
          <w:p w14:paraId="5CF0E0D3" w14:textId="77777777" w:rsidR="00165391" w:rsidRPr="00165391" w:rsidRDefault="00165391" w:rsidP="00165391">
            <w:pPr>
              <w:jc w:val="both"/>
              <w:rPr>
                <w:color w:val="000000" w:themeColor="text1"/>
                <w:sz w:val="18"/>
                <w:szCs w:val="18"/>
              </w:rPr>
            </w:pPr>
          </w:p>
          <w:p w14:paraId="1FEDDD24" w14:textId="77777777" w:rsidR="00165391" w:rsidRPr="00165391" w:rsidRDefault="00165391" w:rsidP="00165391">
            <w:pPr>
              <w:jc w:val="both"/>
              <w:rPr>
                <w:color w:val="000000" w:themeColor="text1"/>
                <w:sz w:val="18"/>
                <w:szCs w:val="18"/>
              </w:rPr>
            </w:pPr>
          </w:p>
          <w:p w14:paraId="0349636E" w14:textId="77777777" w:rsidR="00165391" w:rsidRPr="00165391" w:rsidRDefault="00165391" w:rsidP="00165391">
            <w:pPr>
              <w:jc w:val="both"/>
              <w:rPr>
                <w:color w:val="000000" w:themeColor="text1"/>
                <w:sz w:val="18"/>
                <w:szCs w:val="18"/>
              </w:rPr>
            </w:pPr>
          </w:p>
          <w:p w14:paraId="31783307" w14:textId="77777777" w:rsidR="00165391" w:rsidRPr="00165391" w:rsidRDefault="00165391" w:rsidP="00165391">
            <w:pPr>
              <w:jc w:val="both"/>
              <w:rPr>
                <w:color w:val="000000" w:themeColor="text1"/>
                <w:sz w:val="18"/>
                <w:szCs w:val="18"/>
              </w:rPr>
            </w:pPr>
          </w:p>
        </w:tc>
      </w:tr>
      <w:tr w:rsidR="00165391" w:rsidRPr="00165391" w14:paraId="05CFD53A" w14:textId="77777777" w:rsidTr="00EF2672">
        <w:tc>
          <w:tcPr>
            <w:tcW w:w="2065" w:type="dxa"/>
            <w:gridSpan w:val="2"/>
          </w:tcPr>
          <w:p w14:paraId="1D50FF73" w14:textId="77777777" w:rsidR="00165391" w:rsidRPr="00165391" w:rsidRDefault="00165391" w:rsidP="00165391">
            <w:pPr>
              <w:rPr>
                <w:sz w:val="18"/>
                <w:szCs w:val="18"/>
              </w:rPr>
            </w:pPr>
            <w:r w:rsidRPr="00165391">
              <w:rPr>
                <w:sz w:val="18"/>
                <w:szCs w:val="18"/>
              </w:rPr>
              <w:t>8.Conduct Field Days</w:t>
            </w:r>
          </w:p>
        </w:tc>
        <w:tc>
          <w:tcPr>
            <w:tcW w:w="1350" w:type="dxa"/>
          </w:tcPr>
          <w:p w14:paraId="47649626"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78E1128F" w14:textId="77777777" w:rsidR="00165391" w:rsidRPr="00165391" w:rsidRDefault="00165391" w:rsidP="00165391">
            <w:pPr>
              <w:jc w:val="both"/>
              <w:rPr>
                <w:b/>
                <w:bCs/>
                <w:sz w:val="18"/>
                <w:szCs w:val="18"/>
              </w:rPr>
            </w:pPr>
            <w:r w:rsidRPr="00165391">
              <w:rPr>
                <w:sz w:val="18"/>
                <w:szCs w:val="18"/>
              </w:rPr>
              <w:t>20,600.00</w:t>
            </w:r>
          </w:p>
        </w:tc>
        <w:tc>
          <w:tcPr>
            <w:tcW w:w="1231" w:type="dxa"/>
          </w:tcPr>
          <w:p w14:paraId="6D91E139" w14:textId="77777777" w:rsidR="00165391" w:rsidRPr="00165391" w:rsidRDefault="00165391" w:rsidP="00165391">
            <w:pPr>
              <w:rPr>
                <w:sz w:val="18"/>
                <w:szCs w:val="18"/>
              </w:rPr>
            </w:pPr>
            <w:r w:rsidRPr="00165391">
              <w:rPr>
                <w:sz w:val="18"/>
                <w:szCs w:val="18"/>
              </w:rPr>
              <w:t>IGF/DACF</w:t>
            </w:r>
          </w:p>
        </w:tc>
        <w:tc>
          <w:tcPr>
            <w:tcW w:w="929" w:type="dxa"/>
          </w:tcPr>
          <w:p w14:paraId="107A297E" w14:textId="77777777" w:rsidR="00165391" w:rsidRPr="00165391" w:rsidRDefault="00165391" w:rsidP="00165391">
            <w:pPr>
              <w:jc w:val="both"/>
              <w:rPr>
                <w:sz w:val="18"/>
                <w:szCs w:val="18"/>
              </w:rPr>
            </w:pPr>
            <w:r w:rsidRPr="00165391">
              <w:rPr>
                <w:sz w:val="18"/>
                <w:szCs w:val="18"/>
              </w:rPr>
              <w:t>11/11/25</w:t>
            </w:r>
          </w:p>
        </w:tc>
        <w:tc>
          <w:tcPr>
            <w:tcW w:w="1175" w:type="dxa"/>
          </w:tcPr>
          <w:p w14:paraId="39967BE6" w14:textId="77777777" w:rsidR="00165391" w:rsidRPr="00165391" w:rsidRDefault="00165391" w:rsidP="00165391">
            <w:pPr>
              <w:rPr>
                <w:sz w:val="18"/>
                <w:szCs w:val="18"/>
              </w:rPr>
            </w:pPr>
            <w:r w:rsidRPr="00165391">
              <w:rPr>
                <w:sz w:val="18"/>
                <w:szCs w:val="18"/>
              </w:rPr>
              <w:t>11/11/25</w:t>
            </w:r>
          </w:p>
        </w:tc>
        <w:tc>
          <w:tcPr>
            <w:tcW w:w="1260" w:type="dxa"/>
          </w:tcPr>
          <w:p w14:paraId="5D1BF813" w14:textId="77777777" w:rsidR="00165391" w:rsidRPr="00165391" w:rsidRDefault="00165391" w:rsidP="00165391">
            <w:pPr>
              <w:jc w:val="both"/>
              <w:rPr>
                <w:sz w:val="18"/>
                <w:szCs w:val="18"/>
              </w:rPr>
            </w:pPr>
            <w:r w:rsidRPr="00165391">
              <w:rPr>
                <w:sz w:val="18"/>
                <w:szCs w:val="18"/>
              </w:rPr>
              <w:t>9,500</w:t>
            </w:r>
          </w:p>
        </w:tc>
        <w:tc>
          <w:tcPr>
            <w:tcW w:w="1029" w:type="dxa"/>
          </w:tcPr>
          <w:p w14:paraId="1508E2B9"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10EE8350" w14:textId="77777777" w:rsidR="00165391" w:rsidRPr="00165391" w:rsidRDefault="00165391" w:rsidP="00165391">
            <w:pPr>
              <w:spacing w:line="360" w:lineRule="auto"/>
              <w:jc w:val="both"/>
              <w:rPr>
                <w:sz w:val="18"/>
                <w:szCs w:val="18"/>
              </w:rPr>
            </w:pPr>
            <w:r w:rsidRPr="00165391">
              <w:rPr>
                <w:sz w:val="18"/>
                <w:szCs w:val="18"/>
              </w:rPr>
              <w:t>100%</w:t>
            </w:r>
          </w:p>
        </w:tc>
        <w:tc>
          <w:tcPr>
            <w:tcW w:w="2065" w:type="dxa"/>
          </w:tcPr>
          <w:p w14:paraId="29305F11" w14:textId="77777777" w:rsidR="00165391" w:rsidRPr="00165391" w:rsidRDefault="00165391" w:rsidP="00165391">
            <w:pPr>
              <w:jc w:val="both"/>
              <w:rPr>
                <w:sz w:val="18"/>
                <w:szCs w:val="18"/>
              </w:rPr>
            </w:pPr>
            <w:r w:rsidRPr="00165391">
              <w:rPr>
                <w:noProof/>
                <w:sz w:val="18"/>
                <w:szCs w:val="18"/>
              </w:rPr>
              <w:drawing>
                <wp:inline distT="0" distB="0" distL="0" distR="0" wp14:anchorId="7805B0FF" wp14:editId="0D6418AE">
                  <wp:extent cx="1263650" cy="1007745"/>
                  <wp:effectExtent l="0" t="0" r="0" b="1905"/>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10316" name="Picture 171091031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63650" cy="1007745"/>
                          </a:xfrm>
                          <a:prstGeom prst="rect">
                            <a:avLst/>
                          </a:prstGeom>
                        </pic:spPr>
                      </pic:pic>
                    </a:graphicData>
                  </a:graphic>
                </wp:inline>
              </w:drawing>
            </w:r>
          </w:p>
        </w:tc>
        <w:tc>
          <w:tcPr>
            <w:tcW w:w="1406" w:type="dxa"/>
          </w:tcPr>
          <w:p w14:paraId="3FBBE232" w14:textId="77777777" w:rsidR="00165391" w:rsidRPr="00165391" w:rsidRDefault="00165391" w:rsidP="00165391">
            <w:pPr>
              <w:jc w:val="both"/>
              <w:rPr>
                <w:sz w:val="18"/>
                <w:szCs w:val="18"/>
              </w:rPr>
            </w:pPr>
            <w:r w:rsidRPr="00165391">
              <w:rPr>
                <w:sz w:val="18"/>
                <w:szCs w:val="18"/>
              </w:rPr>
              <w:t>Implemented</w:t>
            </w:r>
          </w:p>
          <w:p w14:paraId="25E17BE5" w14:textId="77777777" w:rsidR="00165391" w:rsidRPr="00165391" w:rsidRDefault="00165391" w:rsidP="00165391">
            <w:pPr>
              <w:jc w:val="both"/>
              <w:rPr>
                <w:sz w:val="18"/>
                <w:szCs w:val="18"/>
              </w:rPr>
            </w:pPr>
          </w:p>
          <w:p w14:paraId="565AD0F7" w14:textId="77777777" w:rsidR="00165391" w:rsidRPr="00165391" w:rsidRDefault="00165391" w:rsidP="00165391">
            <w:pPr>
              <w:jc w:val="both"/>
              <w:rPr>
                <w:sz w:val="18"/>
                <w:szCs w:val="18"/>
              </w:rPr>
            </w:pPr>
          </w:p>
          <w:p w14:paraId="750F6639" w14:textId="77777777" w:rsidR="00165391" w:rsidRPr="00165391" w:rsidRDefault="00165391" w:rsidP="00165391">
            <w:pPr>
              <w:jc w:val="both"/>
              <w:rPr>
                <w:sz w:val="18"/>
                <w:szCs w:val="18"/>
              </w:rPr>
            </w:pPr>
          </w:p>
          <w:p w14:paraId="6AD19862" w14:textId="77777777" w:rsidR="00165391" w:rsidRPr="00165391" w:rsidRDefault="00165391" w:rsidP="00165391">
            <w:pPr>
              <w:jc w:val="both"/>
              <w:rPr>
                <w:sz w:val="18"/>
                <w:szCs w:val="18"/>
              </w:rPr>
            </w:pPr>
          </w:p>
        </w:tc>
      </w:tr>
      <w:tr w:rsidR="00165391" w:rsidRPr="00165391" w14:paraId="58602457" w14:textId="77777777" w:rsidTr="00EF2672">
        <w:tc>
          <w:tcPr>
            <w:tcW w:w="2065" w:type="dxa"/>
            <w:gridSpan w:val="2"/>
          </w:tcPr>
          <w:p w14:paraId="1133BBA9" w14:textId="77777777" w:rsidR="00165391" w:rsidRPr="00165391" w:rsidRDefault="00165391" w:rsidP="00165391">
            <w:pPr>
              <w:rPr>
                <w:sz w:val="18"/>
                <w:szCs w:val="18"/>
              </w:rPr>
            </w:pPr>
            <w:r w:rsidRPr="00165391">
              <w:rPr>
                <w:sz w:val="18"/>
                <w:szCs w:val="18"/>
              </w:rPr>
              <w:t>9.Train 4 women groups on home and farm management</w:t>
            </w:r>
          </w:p>
        </w:tc>
        <w:tc>
          <w:tcPr>
            <w:tcW w:w="1350" w:type="dxa"/>
          </w:tcPr>
          <w:p w14:paraId="08B2EE9B"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53786A3A" w14:textId="77777777" w:rsidR="00165391" w:rsidRPr="00165391" w:rsidRDefault="00165391" w:rsidP="00165391">
            <w:pPr>
              <w:jc w:val="both"/>
              <w:rPr>
                <w:b/>
                <w:bCs/>
                <w:sz w:val="18"/>
                <w:szCs w:val="18"/>
              </w:rPr>
            </w:pPr>
            <w:r w:rsidRPr="00165391">
              <w:rPr>
                <w:sz w:val="18"/>
                <w:szCs w:val="18"/>
              </w:rPr>
              <w:t>8,000.00</w:t>
            </w:r>
          </w:p>
        </w:tc>
        <w:tc>
          <w:tcPr>
            <w:tcW w:w="1231" w:type="dxa"/>
          </w:tcPr>
          <w:p w14:paraId="4D901C92" w14:textId="77777777" w:rsidR="00165391" w:rsidRPr="00165391" w:rsidRDefault="00165391" w:rsidP="00165391">
            <w:pPr>
              <w:rPr>
                <w:sz w:val="18"/>
                <w:szCs w:val="18"/>
              </w:rPr>
            </w:pPr>
            <w:r w:rsidRPr="00165391">
              <w:rPr>
                <w:sz w:val="18"/>
                <w:szCs w:val="18"/>
              </w:rPr>
              <w:t>IGF\DACF</w:t>
            </w:r>
          </w:p>
        </w:tc>
        <w:tc>
          <w:tcPr>
            <w:tcW w:w="929" w:type="dxa"/>
          </w:tcPr>
          <w:p w14:paraId="2CA4DD4A" w14:textId="77777777" w:rsidR="00165391" w:rsidRPr="00165391" w:rsidRDefault="00165391" w:rsidP="00165391">
            <w:pPr>
              <w:jc w:val="both"/>
              <w:rPr>
                <w:sz w:val="18"/>
                <w:szCs w:val="18"/>
              </w:rPr>
            </w:pPr>
            <w:r w:rsidRPr="00165391">
              <w:rPr>
                <w:sz w:val="18"/>
                <w:szCs w:val="18"/>
              </w:rPr>
              <w:t>19/03/25</w:t>
            </w:r>
          </w:p>
        </w:tc>
        <w:tc>
          <w:tcPr>
            <w:tcW w:w="1175" w:type="dxa"/>
          </w:tcPr>
          <w:p w14:paraId="4BCA27F7" w14:textId="77777777" w:rsidR="00165391" w:rsidRPr="00165391" w:rsidRDefault="00165391" w:rsidP="00165391">
            <w:pPr>
              <w:rPr>
                <w:sz w:val="18"/>
                <w:szCs w:val="18"/>
              </w:rPr>
            </w:pPr>
            <w:r w:rsidRPr="00165391">
              <w:rPr>
                <w:sz w:val="18"/>
                <w:szCs w:val="18"/>
              </w:rPr>
              <w:t>19/03/25</w:t>
            </w:r>
          </w:p>
        </w:tc>
        <w:tc>
          <w:tcPr>
            <w:tcW w:w="1260" w:type="dxa"/>
          </w:tcPr>
          <w:p w14:paraId="256BFE88" w14:textId="77777777" w:rsidR="00165391" w:rsidRPr="00165391" w:rsidRDefault="00165391" w:rsidP="00165391">
            <w:pPr>
              <w:jc w:val="both"/>
              <w:rPr>
                <w:sz w:val="18"/>
                <w:szCs w:val="18"/>
              </w:rPr>
            </w:pPr>
            <w:r w:rsidRPr="00165391">
              <w:rPr>
                <w:sz w:val="18"/>
                <w:szCs w:val="18"/>
              </w:rPr>
              <w:t>4,000.00</w:t>
            </w:r>
          </w:p>
        </w:tc>
        <w:tc>
          <w:tcPr>
            <w:tcW w:w="1029" w:type="dxa"/>
          </w:tcPr>
          <w:p w14:paraId="3B106C0B"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000DA429" w14:textId="77777777" w:rsidR="00165391" w:rsidRPr="00165391" w:rsidRDefault="00165391" w:rsidP="00165391">
            <w:pPr>
              <w:jc w:val="both"/>
              <w:rPr>
                <w:sz w:val="18"/>
                <w:szCs w:val="18"/>
              </w:rPr>
            </w:pPr>
            <w:r w:rsidRPr="00165391">
              <w:rPr>
                <w:sz w:val="18"/>
                <w:szCs w:val="18"/>
              </w:rPr>
              <w:t>100%</w:t>
            </w:r>
          </w:p>
        </w:tc>
        <w:tc>
          <w:tcPr>
            <w:tcW w:w="2065" w:type="dxa"/>
          </w:tcPr>
          <w:p w14:paraId="265F7B48" w14:textId="77777777" w:rsidR="00165391" w:rsidRPr="00165391" w:rsidRDefault="00165391" w:rsidP="00165391">
            <w:pPr>
              <w:jc w:val="both"/>
              <w:rPr>
                <w:sz w:val="18"/>
                <w:szCs w:val="18"/>
              </w:rPr>
            </w:pPr>
            <w:r w:rsidRPr="00165391">
              <w:rPr>
                <w:noProof/>
                <w:sz w:val="18"/>
                <w:szCs w:val="18"/>
              </w:rPr>
              <w:drawing>
                <wp:inline distT="0" distB="0" distL="0" distR="0" wp14:anchorId="5413905E" wp14:editId="0D965918">
                  <wp:extent cx="1301750" cy="774700"/>
                  <wp:effectExtent l="0" t="0" r="0" b="635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924" name="Picture 11776592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01750" cy="774700"/>
                          </a:xfrm>
                          <a:prstGeom prst="rect">
                            <a:avLst/>
                          </a:prstGeom>
                        </pic:spPr>
                      </pic:pic>
                    </a:graphicData>
                  </a:graphic>
                </wp:inline>
              </w:drawing>
            </w:r>
          </w:p>
        </w:tc>
        <w:tc>
          <w:tcPr>
            <w:tcW w:w="1406" w:type="dxa"/>
          </w:tcPr>
          <w:p w14:paraId="38095073" w14:textId="77777777" w:rsidR="00165391" w:rsidRPr="00165391" w:rsidRDefault="00165391" w:rsidP="00165391">
            <w:pPr>
              <w:jc w:val="both"/>
              <w:rPr>
                <w:sz w:val="18"/>
                <w:szCs w:val="18"/>
              </w:rPr>
            </w:pPr>
            <w:r w:rsidRPr="00165391">
              <w:rPr>
                <w:sz w:val="18"/>
                <w:szCs w:val="18"/>
              </w:rPr>
              <w:t>Implemented</w:t>
            </w:r>
          </w:p>
        </w:tc>
      </w:tr>
      <w:tr w:rsidR="00165391" w:rsidRPr="00165391" w14:paraId="341EC872" w14:textId="77777777" w:rsidTr="00EF2672">
        <w:tc>
          <w:tcPr>
            <w:tcW w:w="2065" w:type="dxa"/>
            <w:gridSpan w:val="2"/>
          </w:tcPr>
          <w:p w14:paraId="7B5F1244" w14:textId="77777777" w:rsidR="00165391" w:rsidRPr="00165391" w:rsidRDefault="00165391" w:rsidP="00165391">
            <w:pPr>
              <w:rPr>
                <w:sz w:val="18"/>
                <w:szCs w:val="18"/>
              </w:rPr>
            </w:pPr>
            <w:r w:rsidRPr="00165391">
              <w:rPr>
                <w:sz w:val="18"/>
                <w:szCs w:val="18"/>
              </w:rPr>
              <w:t>10.Train 100 women Vegetable farmers and marketers on post-harvest losses</w:t>
            </w:r>
          </w:p>
        </w:tc>
        <w:tc>
          <w:tcPr>
            <w:tcW w:w="1350" w:type="dxa"/>
          </w:tcPr>
          <w:p w14:paraId="094CB3CA"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5E9A143D" w14:textId="77777777" w:rsidR="00165391" w:rsidRPr="00165391" w:rsidRDefault="00165391" w:rsidP="00165391">
            <w:pPr>
              <w:jc w:val="both"/>
              <w:rPr>
                <w:b/>
                <w:bCs/>
                <w:sz w:val="18"/>
                <w:szCs w:val="18"/>
              </w:rPr>
            </w:pPr>
            <w:r w:rsidRPr="00165391">
              <w:rPr>
                <w:sz w:val="18"/>
                <w:szCs w:val="18"/>
              </w:rPr>
              <w:t>3,000.00</w:t>
            </w:r>
          </w:p>
        </w:tc>
        <w:tc>
          <w:tcPr>
            <w:tcW w:w="1231" w:type="dxa"/>
          </w:tcPr>
          <w:p w14:paraId="5807496A" w14:textId="77777777" w:rsidR="00165391" w:rsidRPr="00165391" w:rsidRDefault="00165391" w:rsidP="00165391">
            <w:pPr>
              <w:rPr>
                <w:sz w:val="18"/>
                <w:szCs w:val="18"/>
              </w:rPr>
            </w:pPr>
            <w:r w:rsidRPr="00165391">
              <w:rPr>
                <w:sz w:val="18"/>
                <w:szCs w:val="18"/>
              </w:rPr>
              <w:t>IGF\DACF</w:t>
            </w:r>
          </w:p>
        </w:tc>
        <w:tc>
          <w:tcPr>
            <w:tcW w:w="929" w:type="dxa"/>
          </w:tcPr>
          <w:p w14:paraId="2A985EDF" w14:textId="77777777" w:rsidR="00165391" w:rsidRPr="00165391" w:rsidRDefault="00165391" w:rsidP="00165391">
            <w:pPr>
              <w:jc w:val="both"/>
              <w:rPr>
                <w:sz w:val="18"/>
                <w:szCs w:val="18"/>
              </w:rPr>
            </w:pPr>
            <w:r w:rsidRPr="00165391">
              <w:rPr>
                <w:sz w:val="18"/>
                <w:szCs w:val="18"/>
              </w:rPr>
              <w:t>4/03/25</w:t>
            </w:r>
          </w:p>
          <w:p w14:paraId="327C520D" w14:textId="77777777" w:rsidR="00165391" w:rsidRPr="00165391" w:rsidRDefault="00165391" w:rsidP="00165391">
            <w:pPr>
              <w:jc w:val="both"/>
              <w:rPr>
                <w:sz w:val="18"/>
                <w:szCs w:val="18"/>
              </w:rPr>
            </w:pPr>
            <w:r w:rsidRPr="00165391">
              <w:rPr>
                <w:sz w:val="18"/>
                <w:szCs w:val="18"/>
              </w:rPr>
              <w:t>12/03/25</w:t>
            </w:r>
          </w:p>
        </w:tc>
        <w:tc>
          <w:tcPr>
            <w:tcW w:w="1175" w:type="dxa"/>
          </w:tcPr>
          <w:p w14:paraId="666489AC" w14:textId="77777777" w:rsidR="00165391" w:rsidRPr="00165391" w:rsidRDefault="00165391" w:rsidP="00165391">
            <w:pPr>
              <w:jc w:val="both"/>
              <w:rPr>
                <w:sz w:val="18"/>
                <w:szCs w:val="18"/>
              </w:rPr>
            </w:pPr>
            <w:r w:rsidRPr="00165391">
              <w:rPr>
                <w:sz w:val="18"/>
                <w:szCs w:val="18"/>
              </w:rPr>
              <w:t>4/03/25</w:t>
            </w:r>
          </w:p>
          <w:p w14:paraId="3A027A3B" w14:textId="77777777" w:rsidR="00165391" w:rsidRPr="00165391" w:rsidRDefault="00165391" w:rsidP="00165391">
            <w:pPr>
              <w:rPr>
                <w:sz w:val="18"/>
                <w:szCs w:val="18"/>
              </w:rPr>
            </w:pPr>
            <w:r w:rsidRPr="00165391">
              <w:rPr>
                <w:sz w:val="18"/>
                <w:szCs w:val="18"/>
              </w:rPr>
              <w:t>12/03/25</w:t>
            </w:r>
          </w:p>
        </w:tc>
        <w:tc>
          <w:tcPr>
            <w:tcW w:w="1260" w:type="dxa"/>
          </w:tcPr>
          <w:p w14:paraId="0C17EEBF" w14:textId="77777777" w:rsidR="00165391" w:rsidRPr="00165391" w:rsidRDefault="00165391" w:rsidP="00165391">
            <w:pPr>
              <w:jc w:val="both"/>
              <w:rPr>
                <w:sz w:val="18"/>
                <w:szCs w:val="18"/>
              </w:rPr>
            </w:pPr>
            <w:r w:rsidRPr="00165391">
              <w:rPr>
                <w:sz w:val="18"/>
                <w:szCs w:val="18"/>
              </w:rPr>
              <w:t>500</w:t>
            </w:r>
          </w:p>
        </w:tc>
        <w:tc>
          <w:tcPr>
            <w:tcW w:w="1029" w:type="dxa"/>
          </w:tcPr>
          <w:p w14:paraId="0D2EC98A" w14:textId="77777777" w:rsidR="00165391" w:rsidRPr="00165391" w:rsidRDefault="00165391" w:rsidP="00165391">
            <w:pPr>
              <w:jc w:val="both"/>
              <w:rPr>
                <w:sz w:val="18"/>
                <w:szCs w:val="18"/>
              </w:rPr>
            </w:pPr>
            <w:r w:rsidRPr="00165391">
              <w:rPr>
                <w:sz w:val="18"/>
                <w:szCs w:val="18"/>
              </w:rPr>
              <w:t>0.00</w:t>
            </w:r>
          </w:p>
        </w:tc>
        <w:tc>
          <w:tcPr>
            <w:tcW w:w="861" w:type="dxa"/>
          </w:tcPr>
          <w:p w14:paraId="56F676CB" w14:textId="77777777" w:rsidR="00165391" w:rsidRPr="00165391" w:rsidRDefault="00165391" w:rsidP="00165391">
            <w:pPr>
              <w:jc w:val="both"/>
              <w:rPr>
                <w:sz w:val="18"/>
                <w:szCs w:val="18"/>
              </w:rPr>
            </w:pPr>
            <w:r w:rsidRPr="00165391">
              <w:rPr>
                <w:sz w:val="18"/>
                <w:szCs w:val="18"/>
              </w:rPr>
              <w:t>100%</w:t>
            </w:r>
          </w:p>
        </w:tc>
        <w:tc>
          <w:tcPr>
            <w:tcW w:w="2065" w:type="dxa"/>
          </w:tcPr>
          <w:p w14:paraId="48382469" w14:textId="77777777" w:rsidR="00165391" w:rsidRPr="00165391" w:rsidRDefault="00165391" w:rsidP="00165391">
            <w:pPr>
              <w:jc w:val="both"/>
              <w:rPr>
                <w:sz w:val="18"/>
                <w:szCs w:val="18"/>
              </w:rPr>
            </w:pPr>
            <w:r w:rsidRPr="00165391">
              <w:rPr>
                <w:noProof/>
                <w:sz w:val="18"/>
                <w:szCs w:val="18"/>
              </w:rPr>
              <w:drawing>
                <wp:inline distT="0" distB="0" distL="0" distR="0" wp14:anchorId="5BE49342" wp14:editId="6A206F5D">
                  <wp:extent cx="1243106" cy="876300"/>
                  <wp:effectExtent l="0" t="0" r="0" b="0"/>
                  <wp:docPr id="3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7114" cy="879126"/>
                          </a:xfrm>
                          <a:prstGeom prst="rect">
                            <a:avLst/>
                          </a:prstGeom>
                          <a:noFill/>
                          <a:ln>
                            <a:noFill/>
                          </a:ln>
                        </pic:spPr>
                      </pic:pic>
                    </a:graphicData>
                  </a:graphic>
                </wp:inline>
              </w:drawing>
            </w:r>
          </w:p>
        </w:tc>
        <w:tc>
          <w:tcPr>
            <w:tcW w:w="1406" w:type="dxa"/>
          </w:tcPr>
          <w:p w14:paraId="2CD9A1BE" w14:textId="77777777" w:rsidR="00165391" w:rsidRPr="00165391" w:rsidRDefault="00165391" w:rsidP="00165391">
            <w:pPr>
              <w:jc w:val="both"/>
              <w:rPr>
                <w:sz w:val="18"/>
                <w:szCs w:val="18"/>
              </w:rPr>
            </w:pPr>
            <w:r w:rsidRPr="00165391">
              <w:rPr>
                <w:sz w:val="18"/>
                <w:szCs w:val="18"/>
              </w:rPr>
              <w:t>Implemented</w:t>
            </w:r>
          </w:p>
        </w:tc>
      </w:tr>
      <w:tr w:rsidR="00165391" w:rsidRPr="00165391" w14:paraId="0792F2C3" w14:textId="77777777" w:rsidTr="00EF2672">
        <w:tc>
          <w:tcPr>
            <w:tcW w:w="2065" w:type="dxa"/>
            <w:gridSpan w:val="2"/>
          </w:tcPr>
          <w:p w14:paraId="1BFC8FC3" w14:textId="77777777" w:rsidR="00165391" w:rsidRPr="00165391" w:rsidRDefault="00165391" w:rsidP="00165391">
            <w:pPr>
              <w:rPr>
                <w:sz w:val="18"/>
                <w:szCs w:val="18"/>
              </w:rPr>
            </w:pPr>
            <w:r w:rsidRPr="00165391">
              <w:rPr>
                <w:sz w:val="18"/>
                <w:szCs w:val="18"/>
              </w:rPr>
              <w:t>11.Train 120 women farmers on nutrition sensitive agriculture</w:t>
            </w:r>
          </w:p>
        </w:tc>
        <w:tc>
          <w:tcPr>
            <w:tcW w:w="1350" w:type="dxa"/>
          </w:tcPr>
          <w:p w14:paraId="4323F738"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55CFEED7" w14:textId="77777777" w:rsidR="00165391" w:rsidRPr="00165391" w:rsidRDefault="00165391" w:rsidP="00165391">
            <w:pPr>
              <w:jc w:val="both"/>
              <w:rPr>
                <w:sz w:val="18"/>
                <w:szCs w:val="18"/>
              </w:rPr>
            </w:pPr>
            <w:r w:rsidRPr="00165391">
              <w:rPr>
                <w:sz w:val="18"/>
                <w:szCs w:val="18"/>
              </w:rPr>
              <w:t>3,000</w:t>
            </w:r>
          </w:p>
        </w:tc>
        <w:tc>
          <w:tcPr>
            <w:tcW w:w="1231" w:type="dxa"/>
          </w:tcPr>
          <w:p w14:paraId="250AA398" w14:textId="77777777" w:rsidR="00165391" w:rsidRPr="00165391" w:rsidRDefault="00165391" w:rsidP="00165391">
            <w:pPr>
              <w:rPr>
                <w:sz w:val="18"/>
                <w:szCs w:val="18"/>
              </w:rPr>
            </w:pPr>
            <w:r w:rsidRPr="00165391">
              <w:rPr>
                <w:sz w:val="18"/>
                <w:szCs w:val="18"/>
              </w:rPr>
              <w:t>DACF</w:t>
            </w:r>
          </w:p>
        </w:tc>
        <w:tc>
          <w:tcPr>
            <w:tcW w:w="929" w:type="dxa"/>
          </w:tcPr>
          <w:p w14:paraId="2432D0DE" w14:textId="77777777" w:rsidR="00165391" w:rsidRPr="00165391" w:rsidRDefault="00165391" w:rsidP="00165391">
            <w:pPr>
              <w:jc w:val="both"/>
              <w:rPr>
                <w:sz w:val="18"/>
                <w:szCs w:val="18"/>
              </w:rPr>
            </w:pPr>
            <w:r w:rsidRPr="00165391">
              <w:rPr>
                <w:sz w:val="18"/>
                <w:szCs w:val="18"/>
              </w:rPr>
              <w:t>27/03/25</w:t>
            </w:r>
          </w:p>
          <w:p w14:paraId="4C839589" w14:textId="77777777" w:rsidR="00165391" w:rsidRPr="00165391" w:rsidRDefault="00165391" w:rsidP="00165391">
            <w:pPr>
              <w:jc w:val="both"/>
              <w:rPr>
                <w:sz w:val="18"/>
                <w:szCs w:val="18"/>
              </w:rPr>
            </w:pPr>
            <w:r w:rsidRPr="00165391">
              <w:rPr>
                <w:sz w:val="18"/>
                <w:szCs w:val="18"/>
              </w:rPr>
              <w:t>17/06/25</w:t>
            </w:r>
          </w:p>
          <w:p w14:paraId="6F0C8E25" w14:textId="77777777" w:rsidR="00165391" w:rsidRPr="00165391" w:rsidRDefault="00165391" w:rsidP="00165391">
            <w:pPr>
              <w:jc w:val="both"/>
              <w:rPr>
                <w:sz w:val="18"/>
                <w:szCs w:val="18"/>
              </w:rPr>
            </w:pPr>
            <w:r w:rsidRPr="00165391">
              <w:rPr>
                <w:sz w:val="18"/>
                <w:szCs w:val="18"/>
              </w:rPr>
              <w:t>26/09/25</w:t>
            </w:r>
          </w:p>
          <w:p w14:paraId="4FB6186D" w14:textId="77777777" w:rsidR="00165391" w:rsidRPr="00165391" w:rsidRDefault="00165391" w:rsidP="00165391">
            <w:pPr>
              <w:jc w:val="both"/>
              <w:rPr>
                <w:sz w:val="18"/>
                <w:szCs w:val="18"/>
              </w:rPr>
            </w:pPr>
            <w:r w:rsidRPr="00165391">
              <w:rPr>
                <w:sz w:val="18"/>
                <w:szCs w:val="18"/>
              </w:rPr>
              <w:t>1/11/25</w:t>
            </w:r>
          </w:p>
        </w:tc>
        <w:tc>
          <w:tcPr>
            <w:tcW w:w="1175" w:type="dxa"/>
          </w:tcPr>
          <w:p w14:paraId="17D3F886" w14:textId="77777777" w:rsidR="00165391" w:rsidRPr="00165391" w:rsidRDefault="00165391" w:rsidP="00165391">
            <w:pPr>
              <w:jc w:val="both"/>
              <w:rPr>
                <w:sz w:val="18"/>
                <w:szCs w:val="18"/>
              </w:rPr>
            </w:pPr>
            <w:r w:rsidRPr="00165391">
              <w:rPr>
                <w:sz w:val="18"/>
                <w:szCs w:val="18"/>
              </w:rPr>
              <w:t>27/03/25</w:t>
            </w:r>
          </w:p>
          <w:p w14:paraId="39F1E7E0" w14:textId="77777777" w:rsidR="00165391" w:rsidRPr="00165391" w:rsidRDefault="00165391" w:rsidP="00165391">
            <w:pPr>
              <w:jc w:val="both"/>
              <w:rPr>
                <w:sz w:val="18"/>
                <w:szCs w:val="18"/>
              </w:rPr>
            </w:pPr>
            <w:r w:rsidRPr="00165391">
              <w:rPr>
                <w:sz w:val="18"/>
                <w:szCs w:val="18"/>
              </w:rPr>
              <w:t>17/06/25</w:t>
            </w:r>
          </w:p>
          <w:p w14:paraId="105942E3" w14:textId="77777777" w:rsidR="00165391" w:rsidRPr="00165391" w:rsidRDefault="00165391" w:rsidP="00165391">
            <w:pPr>
              <w:jc w:val="both"/>
              <w:rPr>
                <w:sz w:val="18"/>
                <w:szCs w:val="18"/>
              </w:rPr>
            </w:pPr>
            <w:r w:rsidRPr="00165391">
              <w:rPr>
                <w:sz w:val="18"/>
                <w:szCs w:val="18"/>
              </w:rPr>
              <w:t>26/09/25</w:t>
            </w:r>
          </w:p>
          <w:p w14:paraId="4B67AF05" w14:textId="77777777" w:rsidR="00165391" w:rsidRPr="00165391" w:rsidRDefault="00165391" w:rsidP="00165391">
            <w:pPr>
              <w:rPr>
                <w:sz w:val="18"/>
                <w:szCs w:val="18"/>
              </w:rPr>
            </w:pPr>
            <w:r w:rsidRPr="00165391">
              <w:rPr>
                <w:sz w:val="18"/>
                <w:szCs w:val="18"/>
              </w:rPr>
              <w:t>1/11/25</w:t>
            </w:r>
          </w:p>
        </w:tc>
        <w:tc>
          <w:tcPr>
            <w:tcW w:w="1260" w:type="dxa"/>
          </w:tcPr>
          <w:p w14:paraId="63B22144" w14:textId="77777777" w:rsidR="00165391" w:rsidRPr="00165391" w:rsidRDefault="00165391" w:rsidP="00165391">
            <w:pPr>
              <w:jc w:val="both"/>
              <w:rPr>
                <w:sz w:val="18"/>
                <w:szCs w:val="18"/>
              </w:rPr>
            </w:pPr>
            <w:r w:rsidRPr="00165391">
              <w:rPr>
                <w:sz w:val="18"/>
                <w:szCs w:val="18"/>
              </w:rPr>
              <w:t>500</w:t>
            </w:r>
          </w:p>
        </w:tc>
        <w:tc>
          <w:tcPr>
            <w:tcW w:w="1029" w:type="dxa"/>
          </w:tcPr>
          <w:p w14:paraId="43B30E5C" w14:textId="77777777" w:rsidR="00165391" w:rsidRPr="00165391" w:rsidRDefault="00165391" w:rsidP="00165391">
            <w:pPr>
              <w:jc w:val="both"/>
              <w:rPr>
                <w:sz w:val="18"/>
                <w:szCs w:val="18"/>
              </w:rPr>
            </w:pPr>
            <w:r w:rsidRPr="00165391">
              <w:rPr>
                <w:sz w:val="18"/>
                <w:szCs w:val="18"/>
              </w:rPr>
              <w:t>0.00</w:t>
            </w:r>
          </w:p>
        </w:tc>
        <w:tc>
          <w:tcPr>
            <w:tcW w:w="861" w:type="dxa"/>
          </w:tcPr>
          <w:p w14:paraId="473AC566" w14:textId="77777777" w:rsidR="00165391" w:rsidRPr="00165391" w:rsidRDefault="00165391" w:rsidP="00165391">
            <w:pPr>
              <w:jc w:val="both"/>
              <w:rPr>
                <w:sz w:val="18"/>
                <w:szCs w:val="18"/>
              </w:rPr>
            </w:pPr>
            <w:r w:rsidRPr="00165391">
              <w:rPr>
                <w:sz w:val="18"/>
                <w:szCs w:val="18"/>
              </w:rPr>
              <w:t>100%</w:t>
            </w:r>
          </w:p>
        </w:tc>
        <w:tc>
          <w:tcPr>
            <w:tcW w:w="2065" w:type="dxa"/>
          </w:tcPr>
          <w:p w14:paraId="34B3BC10" w14:textId="77777777" w:rsidR="00165391" w:rsidRPr="00165391" w:rsidRDefault="00165391" w:rsidP="00165391">
            <w:pPr>
              <w:jc w:val="both"/>
              <w:rPr>
                <w:sz w:val="18"/>
                <w:szCs w:val="18"/>
              </w:rPr>
            </w:pPr>
            <w:r w:rsidRPr="00165391">
              <w:rPr>
                <w:noProof/>
                <w:sz w:val="18"/>
                <w:szCs w:val="18"/>
              </w:rPr>
              <w:drawing>
                <wp:inline distT="0" distB="0" distL="0" distR="0" wp14:anchorId="667E1777" wp14:editId="0E572BF1">
                  <wp:extent cx="1225550" cy="641985"/>
                  <wp:effectExtent l="0" t="0" r="0" b="5715"/>
                  <wp:docPr id="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31585" name="Picture 190773158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35337" cy="647112"/>
                          </a:xfrm>
                          <a:prstGeom prst="rect">
                            <a:avLst/>
                          </a:prstGeom>
                        </pic:spPr>
                      </pic:pic>
                    </a:graphicData>
                  </a:graphic>
                </wp:inline>
              </w:drawing>
            </w:r>
          </w:p>
        </w:tc>
        <w:tc>
          <w:tcPr>
            <w:tcW w:w="1406" w:type="dxa"/>
          </w:tcPr>
          <w:p w14:paraId="6E427BC4" w14:textId="77777777" w:rsidR="00165391" w:rsidRPr="00165391" w:rsidRDefault="00165391" w:rsidP="00165391">
            <w:pPr>
              <w:jc w:val="both"/>
              <w:rPr>
                <w:sz w:val="18"/>
                <w:szCs w:val="18"/>
              </w:rPr>
            </w:pPr>
            <w:r w:rsidRPr="00165391">
              <w:rPr>
                <w:sz w:val="18"/>
                <w:szCs w:val="18"/>
              </w:rPr>
              <w:t>Implemented</w:t>
            </w:r>
          </w:p>
        </w:tc>
      </w:tr>
      <w:tr w:rsidR="00165391" w:rsidRPr="00165391" w14:paraId="1454816A" w14:textId="77777777" w:rsidTr="00EF2672">
        <w:tc>
          <w:tcPr>
            <w:tcW w:w="2065" w:type="dxa"/>
            <w:gridSpan w:val="2"/>
          </w:tcPr>
          <w:p w14:paraId="2B77CD53" w14:textId="77777777" w:rsidR="00165391" w:rsidRPr="00165391" w:rsidRDefault="00165391" w:rsidP="00165391">
            <w:pPr>
              <w:rPr>
                <w:sz w:val="18"/>
                <w:szCs w:val="18"/>
              </w:rPr>
            </w:pPr>
            <w:r w:rsidRPr="00165391">
              <w:rPr>
                <w:sz w:val="18"/>
                <w:szCs w:val="18"/>
              </w:rPr>
              <w:lastRenderedPageBreak/>
              <w:t xml:space="preserve">12.Train livestock farmers on improved housing and sanitation </w:t>
            </w:r>
          </w:p>
        </w:tc>
        <w:tc>
          <w:tcPr>
            <w:tcW w:w="1350" w:type="dxa"/>
          </w:tcPr>
          <w:p w14:paraId="2E0CC29E"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3A92FC98" w14:textId="77777777" w:rsidR="00165391" w:rsidRPr="00165391" w:rsidRDefault="00165391" w:rsidP="00165391">
            <w:pPr>
              <w:jc w:val="both"/>
              <w:rPr>
                <w:sz w:val="18"/>
                <w:szCs w:val="18"/>
              </w:rPr>
            </w:pPr>
            <w:r w:rsidRPr="00165391">
              <w:rPr>
                <w:sz w:val="18"/>
                <w:szCs w:val="18"/>
              </w:rPr>
              <w:t>21,000.00</w:t>
            </w:r>
          </w:p>
          <w:p w14:paraId="33F11ADA" w14:textId="77777777" w:rsidR="00165391" w:rsidRPr="00165391" w:rsidRDefault="00165391" w:rsidP="00165391">
            <w:pPr>
              <w:rPr>
                <w:sz w:val="18"/>
                <w:szCs w:val="18"/>
              </w:rPr>
            </w:pPr>
          </w:p>
        </w:tc>
        <w:tc>
          <w:tcPr>
            <w:tcW w:w="1231" w:type="dxa"/>
          </w:tcPr>
          <w:p w14:paraId="439FE98C" w14:textId="77777777" w:rsidR="00165391" w:rsidRPr="00165391" w:rsidRDefault="00165391" w:rsidP="00165391">
            <w:pPr>
              <w:rPr>
                <w:sz w:val="18"/>
                <w:szCs w:val="18"/>
              </w:rPr>
            </w:pPr>
            <w:r w:rsidRPr="00165391">
              <w:rPr>
                <w:sz w:val="18"/>
                <w:szCs w:val="18"/>
              </w:rPr>
              <w:t>DACF</w:t>
            </w:r>
          </w:p>
        </w:tc>
        <w:tc>
          <w:tcPr>
            <w:tcW w:w="929" w:type="dxa"/>
          </w:tcPr>
          <w:p w14:paraId="68CF7D38" w14:textId="77777777" w:rsidR="00165391" w:rsidRPr="00165391" w:rsidRDefault="00165391" w:rsidP="00165391">
            <w:pPr>
              <w:jc w:val="both"/>
              <w:rPr>
                <w:sz w:val="18"/>
                <w:szCs w:val="18"/>
              </w:rPr>
            </w:pPr>
            <w:r w:rsidRPr="00165391">
              <w:rPr>
                <w:sz w:val="18"/>
                <w:szCs w:val="18"/>
              </w:rPr>
              <w:t>08/08/25</w:t>
            </w:r>
          </w:p>
          <w:p w14:paraId="7B03B39E" w14:textId="77777777" w:rsidR="00165391" w:rsidRPr="00165391" w:rsidRDefault="00165391" w:rsidP="00165391">
            <w:pPr>
              <w:jc w:val="both"/>
              <w:rPr>
                <w:sz w:val="18"/>
                <w:szCs w:val="18"/>
              </w:rPr>
            </w:pPr>
          </w:p>
          <w:p w14:paraId="580EB247" w14:textId="77777777" w:rsidR="00165391" w:rsidRPr="00165391" w:rsidRDefault="00165391" w:rsidP="00165391">
            <w:pPr>
              <w:jc w:val="both"/>
              <w:rPr>
                <w:sz w:val="18"/>
                <w:szCs w:val="18"/>
              </w:rPr>
            </w:pPr>
            <w:r w:rsidRPr="00165391">
              <w:rPr>
                <w:sz w:val="18"/>
                <w:szCs w:val="18"/>
              </w:rPr>
              <w:t>11/11/25</w:t>
            </w:r>
          </w:p>
        </w:tc>
        <w:tc>
          <w:tcPr>
            <w:tcW w:w="1175" w:type="dxa"/>
          </w:tcPr>
          <w:p w14:paraId="46DA2DA0" w14:textId="77777777" w:rsidR="00165391" w:rsidRPr="00165391" w:rsidRDefault="00165391" w:rsidP="00165391">
            <w:pPr>
              <w:rPr>
                <w:sz w:val="18"/>
                <w:szCs w:val="18"/>
              </w:rPr>
            </w:pPr>
            <w:r w:rsidRPr="00165391">
              <w:rPr>
                <w:sz w:val="18"/>
                <w:szCs w:val="18"/>
              </w:rPr>
              <w:t>08/08/25</w:t>
            </w:r>
          </w:p>
          <w:p w14:paraId="3B15392E" w14:textId="77777777" w:rsidR="00165391" w:rsidRPr="00165391" w:rsidRDefault="00165391" w:rsidP="00165391">
            <w:pPr>
              <w:rPr>
                <w:sz w:val="18"/>
                <w:szCs w:val="18"/>
              </w:rPr>
            </w:pPr>
          </w:p>
          <w:p w14:paraId="383F5C53" w14:textId="77777777" w:rsidR="00165391" w:rsidRPr="00165391" w:rsidRDefault="00165391" w:rsidP="00165391">
            <w:pPr>
              <w:rPr>
                <w:sz w:val="18"/>
                <w:szCs w:val="18"/>
              </w:rPr>
            </w:pPr>
            <w:r w:rsidRPr="00165391">
              <w:rPr>
                <w:sz w:val="18"/>
                <w:szCs w:val="18"/>
              </w:rPr>
              <w:t>11/11/25</w:t>
            </w:r>
          </w:p>
        </w:tc>
        <w:tc>
          <w:tcPr>
            <w:tcW w:w="1260" w:type="dxa"/>
          </w:tcPr>
          <w:p w14:paraId="71C5A1FC" w14:textId="77777777" w:rsidR="00165391" w:rsidRPr="00165391" w:rsidRDefault="00165391" w:rsidP="00165391">
            <w:pPr>
              <w:jc w:val="both"/>
              <w:rPr>
                <w:sz w:val="18"/>
                <w:szCs w:val="18"/>
              </w:rPr>
            </w:pPr>
            <w:r w:rsidRPr="00165391">
              <w:rPr>
                <w:sz w:val="18"/>
                <w:szCs w:val="18"/>
              </w:rPr>
              <w:t>500</w:t>
            </w:r>
          </w:p>
        </w:tc>
        <w:tc>
          <w:tcPr>
            <w:tcW w:w="1029" w:type="dxa"/>
          </w:tcPr>
          <w:p w14:paraId="45E4257A" w14:textId="77777777" w:rsidR="00165391" w:rsidRPr="00165391" w:rsidRDefault="00165391" w:rsidP="00165391">
            <w:pPr>
              <w:jc w:val="both"/>
              <w:rPr>
                <w:sz w:val="18"/>
                <w:szCs w:val="18"/>
              </w:rPr>
            </w:pPr>
            <w:r w:rsidRPr="00165391">
              <w:rPr>
                <w:sz w:val="18"/>
                <w:szCs w:val="18"/>
              </w:rPr>
              <w:t>0.00</w:t>
            </w:r>
          </w:p>
        </w:tc>
        <w:tc>
          <w:tcPr>
            <w:tcW w:w="861" w:type="dxa"/>
          </w:tcPr>
          <w:p w14:paraId="5C7E8692" w14:textId="77777777" w:rsidR="00165391" w:rsidRPr="00165391" w:rsidRDefault="00165391" w:rsidP="00165391">
            <w:pPr>
              <w:jc w:val="both"/>
              <w:rPr>
                <w:sz w:val="18"/>
                <w:szCs w:val="18"/>
              </w:rPr>
            </w:pPr>
            <w:r w:rsidRPr="00165391">
              <w:rPr>
                <w:sz w:val="18"/>
                <w:szCs w:val="18"/>
              </w:rPr>
              <w:t>100%</w:t>
            </w:r>
          </w:p>
        </w:tc>
        <w:tc>
          <w:tcPr>
            <w:tcW w:w="2065" w:type="dxa"/>
          </w:tcPr>
          <w:p w14:paraId="7CFD734A" w14:textId="77777777" w:rsidR="00165391" w:rsidRPr="00165391" w:rsidRDefault="00165391" w:rsidP="00165391">
            <w:pPr>
              <w:jc w:val="both"/>
              <w:rPr>
                <w:noProof/>
                <w:sz w:val="18"/>
                <w:szCs w:val="18"/>
                <w14:ligatures w14:val="standardContextual"/>
              </w:rPr>
            </w:pPr>
            <w:r w:rsidRPr="00165391">
              <w:rPr>
                <w:noProof/>
                <w:sz w:val="18"/>
                <w:szCs w:val="18"/>
              </w:rPr>
              <w:drawing>
                <wp:inline distT="0" distB="0" distL="0" distR="0" wp14:anchorId="413D6BC2" wp14:editId="6C5BB596">
                  <wp:extent cx="1243965" cy="729369"/>
                  <wp:effectExtent l="0" t="0" r="0"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96004" name="Picture 208039600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52762" cy="734527"/>
                          </a:xfrm>
                          <a:prstGeom prst="rect">
                            <a:avLst/>
                          </a:prstGeom>
                        </pic:spPr>
                      </pic:pic>
                    </a:graphicData>
                  </a:graphic>
                </wp:inline>
              </w:drawing>
            </w:r>
          </w:p>
        </w:tc>
        <w:tc>
          <w:tcPr>
            <w:tcW w:w="1406" w:type="dxa"/>
          </w:tcPr>
          <w:p w14:paraId="223CDF70" w14:textId="77777777" w:rsidR="00165391" w:rsidRPr="00165391" w:rsidRDefault="00165391" w:rsidP="00165391">
            <w:pPr>
              <w:jc w:val="both"/>
              <w:rPr>
                <w:sz w:val="18"/>
                <w:szCs w:val="18"/>
              </w:rPr>
            </w:pPr>
            <w:r w:rsidRPr="00165391">
              <w:rPr>
                <w:sz w:val="18"/>
                <w:szCs w:val="18"/>
              </w:rPr>
              <w:t>Implemented</w:t>
            </w:r>
          </w:p>
        </w:tc>
      </w:tr>
      <w:tr w:rsidR="00165391" w:rsidRPr="00165391" w14:paraId="378EE13B" w14:textId="77777777" w:rsidTr="00EF2672">
        <w:tc>
          <w:tcPr>
            <w:tcW w:w="2065" w:type="dxa"/>
            <w:gridSpan w:val="2"/>
          </w:tcPr>
          <w:p w14:paraId="08F57C0E" w14:textId="77777777" w:rsidR="00165391" w:rsidRPr="00165391" w:rsidRDefault="00165391" w:rsidP="00165391">
            <w:pPr>
              <w:rPr>
                <w:color w:val="000000"/>
                <w:sz w:val="18"/>
                <w:szCs w:val="18"/>
              </w:rPr>
            </w:pPr>
            <w:r w:rsidRPr="00165391">
              <w:rPr>
                <w:color w:val="000000"/>
                <w:sz w:val="18"/>
                <w:szCs w:val="18"/>
              </w:rPr>
              <w:t>13.Sensitize 500 women, men and PWDs on how to access credit facilities</w:t>
            </w:r>
          </w:p>
        </w:tc>
        <w:tc>
          <w:tcPr>
            <w:tcW w:w="1350" w:type="dxa"/>
          </w:tcPr>
          <w:p w14:paraId="4CA4CF92" w14:textId="77777777" w:rsidR="00165391" w:rsidRPr="00165391" w:rsidRDefault="00165391" w:rsidP="00165391">
            <w:pPr>
              <w:jc w:val="both"/>
              <w:rPr>
                <w:bCs/>
                <w:sz w:val="18"/>
                <w:szCs w:val="18"/>
              </w:rPr>
            </w:pPr>
            <w:r w:rsidRPr="00165391">
              <w:rPr>
                <w:bCs/>
                <w:sz w:val="18"/>
                <w:szCs w:val="18"/>
              </w:rPr>
              <w:t xml:space="preserve">Economic </w:t>
            </w:r>
          </w:p>
        </w:tc>
        <w:tc>
          <w:tcPr>
            <w:tcW w:w="1440" w:type="dxa"/>
          </w:tcPr>
          <w:p w14:paraId="69BBED80" w14:textId="77777777" w:rsidR="00165391" w:rsidRPr="00165391" w:rsidRDefault="00165391" w:rsidP="00165391">
            <w:pPr>
              <w:jc w:val="both"/>
              <w:rPr>
                <w:sz w:val="18"/>
                <w:szCs w:val="18"/>
              </w:rPr>
            </w:pPr>
            <w:r w:rsidRPr="00165391">
              <w:rPr>
                <w:sz w:val="18"/>
                <w:szCs w:val="18"/>
              </w:rPr>
              <w:t>3,000.00</w:t>
            </w:r>
          </w:p>
        </w:tc>
        <w:tc>
          <w:tcPr>
            <w:tcW w:w="1231" w:type="dxa"/>
          </w:tcPr>
          <w:p w14:paraId="6993430E" w14:textId="77777777" w:rsidR="00165391" w:rsidRPr="00165391" w:rsidRDefault="00165391" w:rsidP="00165391">
            <w:pPr>
              <w:rPr>
                <w:sz w:val="18"/>
                <w:szCs w:val="18"/>
              </w:rPr>
            </w:pPr>
            <w:r w:rsidRPr="00165391">
              <w:rPr>
                <w:sz w:val="18"/>
                <w:szCs w:val="18"/>
              </w:rPr>
              <w:t>DACF</w:t>
            </w:r>
          </w:p>
        </w:tc>
        <w:tc>
          <w:tcPr>
            <w:tcW w:w="929" w:type="dxa"/>
          </w:tcPr>
          <w:p w14:paraId="51805E14" w14:textId="77777777" w:rsidR="00165391" w:rsidRPr="00165391" w:rsidRDefault="00165391" w:rsidP="00165391">
            <w:pPr>
              <w:jc w:val="both"/>
              <w:rPr>
                <w:sz w:val="18"/>
                <w:szCs w:val="18"/>
              </w:rPr>
            </w:pPr>
            <w:r w:rsidRPr="00165391">
              <w:rPr>
                <w:sz w:val="18"/>
                <w:szCs w:val="18"/>
              </w:rPr>
              <w:t>18/03/25</w:t>
            </w:r>
          </w:p>
          <w:p w14:paraId="44A617FB" w14:textId="77777777" w:rsidR="00165391" w:rsidRPr="00165391" w:rsidRDefault="00165391" w:rsidP="00165391">
            <w:pPr>
              <w:jc w:val="both"/>
              <w:rPr>
                <w:sz w:val="18"/>
                <w:szCs w:val="18"/>
              </w:rPr>
            </w:pPr>
            <w:r w:rsidRPr="00165391">
              <w:rPr>
                <w:sz w:val="18"/>
                <w:szCs w:val="18"/>
              </w:rPr>
              <w:t>09/08/25</w:t>
            </w:r>
          </w:p>
        </w:tc>
        <w:tc>
          <w:tcPr>
            <w:tcW w:w="1175" w:type="dxa"/>
          </w:tcPr>
          <w:p w14:paraId="32F2D58C" w14:textId="77777777" w:rsidR="00165391" w:rsidRPr="00165391" w:rsidRDefault="00165391" w:rsidP="00165391">
            <w:pPr>
              <w:jc w:val="both"/>
              <w:rPr>
                <w:sz w:val="18"/>
                <w:szCs w:val="18"/>
              </w:rPr>
            </w:pPr>
            <w:r w:rsidRPr="00165391">
              <w:rPr>
                <w:sz w:val="18"/>
                <w:szCs w:val="18"/>
              </w:rPr>
              <w:t>18/03/25</w:t>
            </w:r>
          </w:p>
          <w:p w14:paraId="28F71BC6" w14:textId="77777777" w:rsidR="00165391" w:rsidRPr="00165391" w:rsidRDefault="00165391" w:rsidP="00165391">
            <w:pPr>
              <w:rPr>
                <w:sz w:val="18"/>
                <w:szCs w:val="18"/>
              </w:rPr>
            </w:pPr>
            <w:r w:rsidRPr="00165391">
              <w:rPr>
                <w:sz w:val="18"/>
                <w:szCs w:val="18"/>
              </w:rPr>
              <w:t>09/08/25</w:t>
            </w:r>
          </w:p>
        </w:tc>
        <w:tc>
          <w:tcPr>
            <w:tcW w:w="1260" w:type="dxa"/>
          </w:tcPr>
          <w:p w14:paraId="2AF15273" w14:textId="77777777" w:rsidR="00165391" w:rsidRPr="00165391" w:rsidRDefault="00165391" w:rsidP="00165391">
            <w:pPr>
              <w:jc w:val="both"/>
              <w:rPr>
                <w:sz w:val="18"/>
                <w:szCs w:val="18"/>
              </w:rPr>
            </w:pPr>
            <w:r w:rsidRPr="00165391">
              <w:rPr>
                <w:sz w:val="18"/>
                <w:szCs w:val="18"/>
              </w:rPr>
              <w:t>1,500</w:t>
            </w:r>
          </w:p>
        </w:tc>
        <w:tc>
          <w:tcPr>
            <w:tcW w:w="1029" w:type="dxa"/>
          </w:tcPr>
          <w:p w14:paraId="06F4BF40" w14:textId="77777777" w:rsidR="00165391" w:rsidRPr="00165391" w:rsidRDefault="00165391" w:rsidP="00165391">
            <w:pPr>
              <w:jc w:val="both"/>
              <w:rPr>
                <w:sz w:val="18"/>
                <w:szCs w:val="18"/>
              </w:rPr>
            </w:pPr>
            <w:r w:rsidRPr="00165391">
              <w:rPr>
                <w:sz w:val="18"/>
                <w:szCs w:val="18"/>
              </w:rPr>
              <w:t>0.00</w:t>
            </w:r>
          </w:p>
        </w:tc>
        <w:tc>
          <w:tcPr>
            <w:tcW w:w="861" w:type="dxa"/>
          </w:tcPr>
          <w:p w14:paraId="7659B9F0" w14:textId="77777777" w:rsidR="00165391" w:rsidRPr="00165391" w:rsidRDefault="00165391" w:rsidP="00165391">
            <w:pPr>
              <w:jc w:val="both"/>
              <w:rPr>
                <w:sz w:val="18"/>
                <w:szCs w:val="18"/>
              </w:rPr>
            </w:pPr>
            <w:r w:rsidRPr="00165391">
              <w:rPr>
                <w:sz w:val="18"/>
                <w:szCs w:val="18"/>
              </w:rPr>
              <w:t>100%</w:t>
            </w:r>
          </w:p>
        </w:tc>
        <w:tc>
          <w:tcPr>
            <w:tcW w:w="2065" w:type="dxa"/>
          </w:tcPr>
          <w:p w14:paraId="6B3F1529" w14:textId="77777777" w:rsidR="00165391" w:rsidRPr="00165391" w:rsidRDefault="00165391" w:rsidP="00165391">
            <w:pPr>
              <w:jc w:val="both"/>
              <w:rPr>
                <w:sz w:val="18"/>
                <w:szCs w:val="18"/>
              </w:rPr>
            </w:pPr>
            <w:r w:rsidRPr="00165391">
              <w:rPr>
                <w:noProof/>
                <w:sz w:val="18"/>
                <w:szCs w:val="18"/>
              </w:rPr>
              <w:drawing>
                <wp:inline distT="0" distB="0" distL="0" distR="0" wp14:anchorId="1552199B" wp14:editId="09AD082F">
                  <wp:extent cx="1174115" cy="829310"/>
                  <wp:effectExtent l="0" t="0" r="6985" b="8890"/>
                  <wp:docPr id="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74115" cy="829310"/>
                          </a:xfrm>
                          <a:prstGeom prst="rect">
                            <a:avLst/>
                          </a:prstGeom>
                          <a:noFill/>
                          <a:ln>
                            <a:noFill/>
                          </a:ln>
                        </pic:spPr>
                      </pic:pic>
                    </a:graphicData>
                  </a:graphic>
                </wp:inline>
              </w:drawing>
            </w:r>
          </w:p>
        </w:tc>
        <w:tc>
          <w:tcPr>
            <w:tcW w:w="1406" w:type="dxa"/>
          </w:tcPr>
          <w:p w14:paraId="6E1BB22A" w14:textId="77777777" w:rsidR="00165391" w:rsidRPr="00165391" w:rsidRDefault="00165391" w:rsidP="00165391">
            <w:pPr>
              <w:jc w:val="both"/>
              <w:rPr>
                <w:sz w:val="18"/>
                <w:szCs w:val="18"/>
              </w:rPr>
            </w:pPr>
            <w:r w:rsidRPr="00165391">
              <w:rPr>
                <w:sz w:val="18"/>
                <w:szCs w:val="18"/>
              </w:rPr>
              <w:t>Implemented</w:t>
            </w:r>
          </w:p>
        </w:tc>
      </w:tr>
      <w:tr w:rsidR="00165391" w:rsidRPr="00165391" w14:paraId="4E9798AA" w14:textId="77777777" w:rsidTr="00EF2672">
        <w:tc>
          <w:tcPr>
            <w:tcW w:w="2065" w:type="dxa"/>
            <w:gridSpan w:val="2"/>
          </w:tcPr>
          <w:p w14:paraId="7F636487" w14:textId="77777777" w:rsidR="00165391" w:rsidRPr="00165391" w:rsidRDefault="00165391" w:rsidP="00165391">
            <w:pPr>
              <w:rPr>
                <w:color w:val="000000"/>
                <w:sz w:val="18"/>
                <w:szCs w:val="18"/>
              </w:rPr>
            </w:pPr>
            <w:r w:rsidRPr="00165391">
              <w:rPr>
                <w:color w:val="000000"/>
                <w:sz w:val="18"/>
                <w:szCs w:val="18"/>
              </w:rPr>
              <w:t>14.Organize 2-day training for 200 women processors on cassava and OFSP processing and utilization</w:t>
            </w:r>
          </w:p>
        </w:tc>
        <w:tc>
          <w:tcPr>
            <w:tcW w:w="1350" w:type="dxa"/>
          </w:tcPr>
          <w:p w14:paraId="231495EA" w14:textId="77777777" w:rsidR="00165391" w:rsidRPr="00165391" w:rsidRDefault="00165391" w:rsidP="00165391">
            <w:pPr>
              <w:jc w:val="both"/>
              <w:rPr>
                <w:bCs/>
                <w:sz w:val="18"/>
                <w:szCs w:val="18"/>
              </w:rPr>
            </w:pPr>
            <w:r w:rsidRPr="00165391">
              <w:rPr>
                <w:bCs/>
                <w:sz w:val="18"/>
                <w:szCs w:val="18"/>
              </w:rPr>
              <w:t>Economic</w:t>
            </w:r>
          </w:p>
        </w:tc>
        <w:tc>
          <w:tcPr>
            <w:tcW w:w="1440" w:type="dxa"/>
          </w:tcPr>
          <w:p w14:paraId="67C80A0C" w14:textId="77777777" w:rsidR="00165391" w:rsidRPr="00165391" w:rsidRDefault="00165391" w:rsidP="00165391">
            <w:pPr>
              <w:jc w:val="both"/>
              <w:rPr>
                <w:sz w:val="18"/>
                <w:szCs w:val="18"/>
              </w:rPr>
            </w:pPr>
            <w:r w:rsidRPr="00165391">
              <w:rPr>
                <w:sz w:val="18"/>
                <w:szCs w:val="18"/>
              </w:rPr>
              <w:t>15,000.00</w:t>
            </w:r>
          </w:p>
        </w:tc>
        <w:tc>
          <w:tcPr>
            <w:tcW w:w="1231" w:type="dxa"/>
          </w:tcPr>
          <w:p w14:paraId="0036589D" w14:textId="77777777" w:rsidR="00165391" w:rsidRPr="00165391" w:rsidRDefault="00165391" w:rsidP="00165391">
            <w:pPr>
              <w:rPr>
                <w:sz w:val="18"/>
                <w:szCs w:val="18"/>
              </w:rPr>
            </w:pPr>
            <w:r w:rsidRPr="00165391">
              <w:rPr>
                <w:sz w:val="18"/>
                <w:szCs w:val="18"/>
              </w:rPr>
              <w:t>MAG</w:t>
            </w:r>
          </w:p>
        </w:tc>
        <w:tc>
          <w:tcPr>
            <w:tcW w:w="929" w:type="dxa"/>
          </w:tcPr>
          <w:p w14:paraId="3FF221E1" w14:textId="77777777" w:rsidR="00165391" w:rsidRPr="00165391" w:rsidRDefault="00165391" w:rsidP="00165391">
            <w:pPr>
              <w:jc w:val="both"/>
              <w:rPr>
                <w:color w:val="FF0000"/>
                <w:sz w:val="18"/>
                <w:szCs w:val="18"/>
              </w:rPr>
            </w:pPr>
            <w:r w:rsidRPr="00165391">
              <w:rPr>
                <w:color w:val="FF0000"/>
                <w:sz w:val="18"/>
                <w:szCs w:val="18"/>
              </w:rPr>
              <w:t>-</w:t>
            </w:r>
          </w:p>
        </w:tc>
        <w:tc>
          <w:tcPr>
            <w:tcW w:w="1175" w:type="dxa"/>
          </w:tcPr>
          <w:p w14:paraId="470A79F9" w14:textId="77777777" w:rsidR="00165391" w:rsidRPr="00165391" w:rsidRDefault="00165391" w:rsidP="00165391">
            <w:pPr>
              <w:rPr>
                <w:color w:val="FF0000"/>
                <w:sz w:val="18"/>
                <w:szCs w:val="18"/>
              </w:rPr>
            </w:pPr>
            <w:r w:rsidRPr="00165391">
              <w:rPr>
                <w:color w:val="FF0000"/>
                <w:sz w:val="18"/>
                <w:szCs w:val="18"/>
              </w:rPr>
              <w:t>-</w:t>
            </w:r>
          </w:p>
        </w:tc>
        <w:tc>
          <w:tcPr>
            <w:tcW w:w="1260" w:type="dxa"/>
          </w:tcPr>
          <w:p w14:paraId="77F62763" w14:textId="77777777" w:rsidR="00165391" w:rsidRPr="00165391" w:rsidRDefault="00165391" w:rsidP="00165391">
            <w:pPr>
              <w:rPr>
                <w:sz w:val="18"/>
                <w:szCs w:val="18"/>
              </w:rPr>
            </w:pPr>
            <w:r w:rsidRPr="00165391">
              <w:rPr>
                <w:color w:val="FF0000"/>
                <w:sz w:val="18"/>
                <w:szCs w:val="18"/>
              </w:rPr>
              <w:t>-</w:t>
            </w:r>
          </w:p>
        </w:tc>
        <w:tc>
          <w:tcPr>
            <w:tcW w:w="1029" w:type="dxa"/>
          </w:tcPr>
          <w:p w14:paraId="3951EA51" w14:textId="77777777" w:rsidR="00165391" w:rsidRPr="00165391" w:rsidRDefault="00165391" w:rsidP="00165391">
            <w:pPr>
              <w:jc w:val="both"/>
              <w:rPr>
                <w:color w:val="FF0000"/>
                <w:sz w:val="18"/>
                <w:szCs w:val="18"/>
              </w:rPr>
            </w:pPr>
            <w:r w:rsidRPr="00165391">
              <w:rPr>
                <w:color w:val="FF0000"/>
                <w:sz w:val="18"/>
                <w:szCs w:val="18"/>
              </w:rPr>
              <w:t>-</w:t>
            </w:r>
          </w:p>
        </w:tc>
        <w:tc>
          <w:tcPr>
            <w:tcW w:w="861" w:type="dxa"/>
          </w:tcPr>
          <w:p w14:paraId="1696E7E4" w14:textId="77777777" w:rsidR="00165391" w:rsidRPr="00165391" w:rsidRDefault="00165391" w:rsidP="00165391">
            <w:pPr>
              <w:jc w:val="both"/>
              <w:rPr>
                <w:sz w:val="18"/>
                <w:szCs w:val="18"/>
              </w:rPr>
            </w:pPr>
            <w:r w:rsidRPr="00165391">
              <w:rPr>
                <w:sz w:val="18"/>
                <w:szCs w:val="18"/>
              </w:rPr>
              <w:t>-</w:t>
            </w:r>
          </w:p>
        </w:tc>
        <w:tc>
          <w:tcPr>
            <w:tcW w:w="2065" w:type="dxa"/>
          </w:tcPr>
          <w:p w14:paraId="364ACDBA" w14:textId="77777777" w:rsidR="00165391" w:rsidRPr="00165391" w:rsidRDefault="00165391" w:rsidP="00165391">
            <w:pPr>
              <w:jc w:val="both"/>
              <w:rPr>
                <w:noProof/>
                <w:sz w:val="18"/>
                <w:szCs w:val="18"/>
              </w:rPr>
            </w:pPr>
          </w:p>
        </w:tc>
        <w:tc>
          <w:tcPr>
            <w:tcW w:w="1406" w:type="dxa"/>
          </w:tcPr>
          <w:p w14:paraId="6EC31F60" w14:textId="77777777" w:rsidR="00165391" w:rsidRPr="00165391" w:rsidRDefault="00165391" w:rsidP="00165391">
            <w:pPr>
              <w:jc w:val="both"/>
              <w:rPr>
                <w:sz w:val="18"/>
                <w:szCs w:val="18"/>
              </w:rPr>
            </w:pPr>
            <w:r w:rsidRPr="00165391">
              <w:rPr>
                <w:sz w:val="18"/>
                <w:szCs w:val="18"/>
              </w:rPr>
              <w:t>Not Implemented</w:t>
            </w:r>
          </w:p>
        </w:tc>
      </w:tr>
      <w:tr w:rsidR="00165391" w:rsidRPr="00165391" w14:paraId="5D0305B2" w14:textId="77777777" w:rsidTr="00EF2672">
        <w:tc>
          <w:tcPr>
            <w:tcW w:w="1406" w:type="dxa"/>
          </w:tcPr>
          <w:p w14:paraId="28C89617" w14:textId="77777777" w:rsidR="00165391" w:rsidRPr="00165391" w:rsidRDefault="00165391" w:rsidP="00165391">
            <w:pPr>
              <w:rPr>
                <w:sz w:val="18"/>
                <w:szCs w:val="18"/>
              </w:rPr>
            </w:pPr>
          </w:p>
        </w:tc>
        <w:tc>
          <w:tcPr>
            <w:tcW w:w="13405" w:type="dxa"/>
            <w:gridSpan w:val="11"/>
          </w:tcPr>
          <w:p w14:paraId="3232AC26" w14:textId="77777777" w:rsidR="00165391" w:rsidRPr="00165391" w:rsidRDefault="00165391" w:rsidP="00165391">
            <w:pPr>
              <w:rPr>
                <w:bCs/>
                <w:sz w:val="18"/>
                <w:szCs w:val="18"/>
              </w:rPr>
            </w:pPr>
            <w:r w:rsidRPr="00165391">
              <w:rPr>
                <w:bCs/>
                <w:sz w:val="18"/>
                <w:szCs w:val="18"/>
              </w:rPr>
              <w:t>SOCIAL DEVELOPMENT</w:t>
            </w:r>
          </w:p>
        </w:tc>
      </w:tr>
      <w:tr w:rsidR="00165391" w:rsidRPr="00165391" w14:paraId="30EBFA5F" w14:textId="77777777" w:rsidTr="00EF2672">
        <w:tc>
          <w:tcPr>
            <w:tcW w:w="2065" w:type="dxa"/>
            <w:gridSpan w:val="2"/>
          </w:tcPr>
          <w:p w14:paraId="57FE59F9" w14:textId="77777777" w:rsidR="00165391" w:rsidRPr="00165391" w:rsidRDefault="00165391" w:rsidP="00165391">
            <w:pPr>
              <w:rPr>
                <w:sz w:val="18"/>
                <w:szCs w:val="18"/>
              </w:rPr>
            </w:pPr>
            <w:r w:rsidRPr="00165391">
              <w:rPr>
                <w:sz w:val="18"/>
                <w:szCs w:val="18"/>
              </w:rPr>
              <w:t>15.Organize My First Day at School</w:t>
            </w:r>
          </w:p>
        </w:tc>
        <w:tc>
          <w:tcPr>
            <w:tcW w:w="1350" w:type="dxa"/>
          </w:tcPr>
          <w:p w14:paraId="53CE9D44" w14:textId="77777777" w:rsidR="00165391" w:rsidRPr="00165391" w:rsidRDefault="00165391" w:rsidP="00165391">
            <w:pPr>
              <w:jc w:val="both"/>
              <w:rPr>
                <w:bCs/>
                <w:sz w:val="18"/>
                <w:szCs w:val="18"/>
              </w:rPr>
            </w:pPr>
            <w:r w:rsidRPr="00165391">
              <w:rPr>
                <w:bCs/>
                <w:sz w:val="18"/>
                <w:szCs w:val="18"/>
              </w:rPr>
              <w:t>Social</w:t>
            </w:r>
          </w:p>
        </w:tc>
        <w:tc>
          <w:tcPr>
            <w:tcW w:w="1440" w:type="dxa"/>
          </w:tcPr>
          <w:p w14:paraId="3874248D" w14:textId="77777777" w:rsidR="00165391" w:rsidRPr="00165391" w:rsidRDefault="00165391" w:rsidP="00165391">
            <w:pPr>
              <w:jc w:val="both"/>
              <w:rPr>
                <w:sz w:val="18"/>
                <w:szCs w:val="18"/>
              </w:rPr>
            </w:pPr>
            <w:r w:rsidRPr="00165391">
              <w:rPr>
                <w:sz w:val="18"/>
                <w:szCs w:val="18"/>
              </w:rPr>
              <w:t>7,000.00</w:t>
            </w:r>
          </w:p>
        </w:tc>
        <w:tc>
          <w:tcPr>
            <w:tcW w:w="1231" w:type="dxa"/>
          </w:tcPr>
          <w:p w14:paraId="5AAB0FCF" w14:textId="77777777" w:rsidR="00165391" w:rsidRPr="00165391" w:rsidRDefault="00165391" w:rsidP="00165391">
            <w:pPr>
              <w:rPr>
                <w:sz w:val="18"/>
                <w:szCs w:val="18"/>
              </w:rPr>
            </w:pPr>
            <w:r w:rsidRPr="00165391">
              <w:rPr>
                <w:sz w:val="18"/>
                <w:szCs w:val="18"/>
              </w:rPr>
              <w:t xml:space="preserve">DACF </w:t>
            </w:r>
          </w:p>
        </w:tc>
        <w:tc>
          <w:tcPr>
            <w:tcW w:w="929" w:type="dxa"/>
          </w:tcPr>
          <w:p w14:paraId="6F8A6930" w14:textId="77777777" w:rsidR="00165391" w:rsidRPr="00165391" w:rsidRDefault="00165391" w:rsidP="00165391">
            <w:pPr>
              <w:jc w:val="both"/>
              <w:rPr>
                <w:sz w:val="18"/>
                <w:szCs w:val="18"/>
              </w:rPr>
            </w:pPr>
            <w:r w:rsidRPr="00165391">
              <w:rPr>
                <w:sz w:val="18"/>
                <w:szCs w:val="18"/>
              </w:rPr>
              <w:t>10/09/25</w:t>
            </w:r>
          </w:p>
        </w:tc>
        <w:tc>
          <w:tcPr>
            <w:tcW w:w="1175" w:type="dxa"/>
          </w:tcPr>
          <w:p w14:paraId="2BF25358" w14:textId="77777777" w:rsidR="00165391" w:rsidRPr="00165391" w:rsidRDefault="00165391" w:rsidP="00165391">
            <w:pPr>
              <w:rPr>
                <w:sz w:val="18"/>
                <w:szCs w:val="18"/>
              </w:rPr>
            </w:pPr>
            <w:r w:rsidRPr="00165391">
              <w:rPr>
                <w:sz w:val="18"/>
                <w:szCs w:val="18"/>
              </w:rPr>
              <w:t>10/09/25</w:t>
            </w:r>
          </w:p>
        </w:tc>
        <w:tc>
          <w:tcPr>
            <w:tcW w:w="1260" w:type="dxa"/>
          </w:tcPr>
          <w:p w14:paraId="0A742905" w14:textId="77777777" w:rsidR="00165391" w:rsidRPr="00165391" w:rsidRDefault="00165391" w:rsidP="00165391">
            <w:pPr>
              <w:jc w:val="both"/>
              <w:rPr>
                <w:sz w:val="18"/>
                <w:szCs w:val="18"/>
              </w:rPr>
            </w:pPr>
            <w:r w:rsidRPr="00165391">
              <w:rPr>
                <w:sz w:val="18"/>
                <w:szCs w:val="18"/>
              </w:rPr>
              <w:t>5,000.00</w:t>
            </w:r>
          </w:p>
        </w:tc>
        <w:tc>
          <w:tcPr>
            <w:tcW w:w="1029" w:type="dxa"/>
          </w:tcPr>
          <w:p w14:paraId="25565453" w14:textId="77777777" w:rsidR="00165391" w:rsidRPr="00165391" w:rsidRDefault="00165391" w:rsidP="00165391">
            <w:pPr>
              <w:jc w:val="both"/>
              <w:rPr>
                <w:sz w:val="18"/>
                <w:szCs w:val="18"/>
              </w:rPr>
            </w:pPr>
            <w:r w:rsidRPr="00165391">
              <w:rPr>
                <w:sz w:val="18"/>
                <w:szCs w:val="18"/>
              </w:rPr>
              <w:t>0.00</w:t>
            </w:r>
          </w:p>
        </w:tc>
        <w:tc>
          <w:tcPr>
            <w:tcW w:w="861" w:type="dxa"/>
          </w:tcPr>
          <w:p w14:paraId="7BEDADC5" w14:textId="77777777" w:rsidR="00165391" w:rsidRPr="00165391" w:rsidRDefault="00165391" w:rsidP="00165391">
            <w:pPr>
              <w:jc w:val="both"/>
              <w:rPr>
                <w:sz w:val="18"/>
                <w:szCs w:val="18"/>
              </w:rPr>
            </w:pPr>
            <w:r w:rsidRPr="00165391">
              <w:rPr>
                <w:sz w:val="18"/>
                <w:szCs w:val="18"/>
              </w:rPr>
              <w:t>100%</w:t>
            </w:r>
          </w:p>
        </w:tc>
        <w:tc>
          <w:tcPr>
            <w:tcW w:w="2065" w:type="dxa"/>
          </w:tcPr>
          <w:p w14:paraId="6830528E" w14:textId="77777777" w:rsidR="00165391" w:rsidRPr="00165391" w:rsidRDefault="00165391" w:rsidP="00165391">
            <w:pPr>
              <w:jc w:val="both"/>
              <w:rPr>
                <w:sz w:val="18"/>
                <w:szCs w:val="18"/>
              </w:rPr>
            </w:pPr>
          </w:p>
        </w:tc>
        <w:tc>
          <w:tcPr>
            <w:tcW w:w="1406" w:type="dxa"/>
          </w:tcPr>
          <w:p w14:paraId="20DBF252"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681973DC" w14:textId="77777777" w:rsidTr="00EF2672">
        <w:tc>
          <w:tcPr>
            <w:tcW w:w="2065" w:type="dxa"/>
            <w:gridSpan w:val="2"/>
          </w:tcPr>
          <w:p w14:paraId="67F0EC65" w14:textId="77777777" w:rsidR="00165391" w:rsidRPr="00165391" w:rsidRDefault="00165391" w:rsidP="00165391">
            <w:pPr>
              <w:rPr>
                <w:sz w:val="18"/>
                <w:szCs w:val="18"/>
              </w:rPr>
            </w:pPr>
            <w:r w:rsidRPr="00165391">
              <w:rPr>
                <w:sz w:val="18"/>
                <w:szCs w:val="18"/>
              </w:rPr>
              <w:t>16.Support the organization of mock examinations</w:t>
            </w:r>
          </w:p>
        </w:tc>
        <w:tc>
          <w:tcPr>
            <w:tcW w:w="1350" w:type="dxa"/>
          </w:tcPr>
          <w:p w14:paraId="20A9CF63" w14:textId="77777777" w:rsidR="00165391" w:rsidRPr="00165391" w:rsidRDefault="00165391" w:rsidP="00165391">
            <w:pPr>
              <w:jc w:val="both"/>
              <w:rPr>
                <w:bCs/>
                <w:sz w:val="18"/>
                <w:szCs w:val="18"/>
              </w:rPr>
            </w:pPr>
            <w:r w:rsidRPr="00165391">
              <w:rPr>
                <w:bCs/>
                <w:sz w:val="18"/>
                <w:szCs w:val="18"/>
              </w:rPr>
              <w:t>Social</w:t>
            </w:r>
          </w:p>
        </w:tc>
        <w:tc>
          <w:tcPr>
            <w:tcW w:w="1440" w:type="dxa"/>
          </w:tcPr>
          <w:p w14:paraId="2D85C3A3" w14:textId="77777777" w:rsidR="00165391" w:rsidRPr="00165391" w:rsidRDefault="00165391" w:rsidP="00165391">
            <w:pPr>
              <w:jc w:val="both"/>
              <w:rPr>
                <w:sz w:val="18"/>
                <w:szCs w:val="18"/>
              </w:rPr>
            </w:pPr>
            <w:r w:rsidRPr="00165391">
              <w:rPr>
                <w:sz w:val="18"/>
                <w:szCs w:val="18"/>
              </w:rPr>
              <w:t>70,000.00</w:t>
            </w:r>
          </w:p>
        </w:tc>
        <w:tc>
          <w:tcPr>
            <w:tcW w:w="1231" w:type="dxa"/>
          </w:tcPr>
          <w:p w14:paraId="7FAF004E" w14:textId="77777777" w:rsidR="00165391" w:rsidRPr="00165391" w:rsidRDefault="00165391" w:rsidP="00165391">
            <w:pPr>
              <w:rPr>
                <w:sz w:val="18"/>
                <w:szCs w:val="18"/>
              </w:rPr>
            </w:pPr>
            <w:r w:rsidRPr="00165391">
              <w:rPr>
                <w:sz w:val="18"/>
                <w:szCs w:val="18"/>
              </w:rPr>
              <w:t>DACF/MP-CF</w:t>
            </w:r>
          </w:p>
        </w:tc>
        <w:tc>
          <w:tcPr>
            <w:tcW w:w="929" w:type="dxa"/>
          </w:tcPr>
          <w:p w14:paraId="77ABA419" w14:textId="77777777" w:rsidR="00165391" w:rsidRPr="00165391" w:rsidRDefault="00165391" w:rsidP="00165391">
            <w:pPr>
              <w:jc w:val="both"/>
              <w:rPr>
                <w:sz w:val="18"/>
                <w:szCs w:val="18"/>
              </w:rPr>
            </w:pPr>
            <w:r w:rsidRPr="00165391">
              <w:rPr>
                <w:sz w:val="18"/>
                <w:szCs w:val="18"/>
              </w:rPr>
              <w:t>30/10/25</w:t>
            </w:r>
          </w:p>
          <w:p w14:paraId="0EC3455A" w14:textId="77777777" w:rsidR="00165391" w:rsidRPr="00165391" w:rsidRDefault="00165391" w:rsidP="00165391">
            <w:pPr>
              <w:jc w:val="both"/>
              <w:rPr>
                <w:sz w:val="18"/>
                <w:szCs w:val="18"/>
              </w:rPr>
            </w:pPr>
            <w:r w:rsidRPr="00165391">
              <w:rPr>
                <w:sz w:val="18"/>
                <w:szCs w:val="18"/>
              </w:rPr>
              <w:t>11/11/25</w:t>
            </w:r>
          </w:p>
        </w:tc>
        <w:tc>
          <w:tcPr>
            <w:tcW w:w="1175" w:type="dxa"/>
          </w:tcPr>
          <w:p w14:paraId="74484151" w14:textId="77777777" w:rsidR="00165391" w:rsidRPr="00165391" w:rsidRDefault="00165391" w:rsidP="00165391">
            <w:pPr>
              <w:rPr>
                <w:sz w:val="18"/>
                <w:szCs w:val="18"/>
              </w:rPr>
            </w:pPr>
            <w:r w:rsidRPr="00165391">
              <w:rPr>
                <w:sz w:val="18"/>
                <w:szCs w:val="18"/>
              </w:rPr>
              <w:t>30/12/25</w:t>
            </w:r>
          </w:p>
          <w:p w14:paraId="12FEC667" w14:textId="77777777" w:rsidR="00165391" w:rsidRPr="00165391" w:rsidRDefault="00165391" w:rsidP="00165391">
            <w:pPr>
              <w:rPr>
                <w:sz w:val="18"/>
                <w:szCs w:val="18"/>
              </w:rPr>
            </w:pPr>
            <w:r w:rsidRPr="00165391">
              <w:rPr>
                <w:sz w:val="18"/>
                <w:szCs w:val="18"/>
              </w:rPr>
              <w:t>11/11/24</w:t>
            </w:r>
          </w:p>
        </w:tc>
        <w:tc>
          <w:tcPr>
            <w:tcW w:w="1260" w:type="dxa"/>
          </w:tcPr>
          <w:p w14:paraId="530E0834" w14:textId="77777777" w:rsidR="00165391" w:rsidRPr="00165391" w:rsidRDefault="00165391" w:rsidP="00165391">
            <w:pPr>
              <w:jc w:val="both"/>
              <w:rPr>
                <w:sz w:val="18"/>
                <w:szCs w:val="18"/>
              </w:rPr>
            </w:pPr>
            <w:r w:rsidRPr="00165391">
              <w:rPr>
                <w:sz w:val="18"/>
                <w:szCs w:val="18"/>
              </w:rPr>
              <w:t>40,000.00</w:t>
            </w:r>
          </w:p>
        </w:tc>
        <w:tc>
          <w:tcPr>
            <w:tcW w:w="1029" w:type="dxa"/>
          </w:tcPr>
          <w:p w14:paraId="5C5D81DD" w14:textId="77777777" w:rsidR="00165391" w:rsidRPr="00165391" w:rsidRDefault="00165391" w:rsidP="00165391">
            <w:pPr>
              <w:jc w:val="both"/>
              <w:rPr>
                <w:sz w:val="18"/>
                <w:szCs w:val="18"/>
              </w:rPr>
            </w:pPr>
            <w:r w:rsidRPr="00165391">
              <w:rPr>
                <w:sz w:val="18"/>
                <w:szCs w:val="18"/>
              </w:rPr>
              <w:t>0.00</w:t>
            </w:r>
          </w:p>
        </w:tc>
        <w:tc>
          <w:tcPr>
            <w:tcW w:w="861" w:type="dxa"/>
          </w:tcPr>
          <w:p w14:paraId="0A4BE65C" w14:textId="77777777" w:rsidR="00165391" w:rsidRPr="00165391" w:rsidRDefault="00165391" w:rsidP="00165391">
            <w:pPr>
              <w:jc w:val="both"/>
              <w:rPr>
                <w:sz w:val="18"/>
                <w:szCs w:val="18"/>
              </w:rPr>
            </w:pPr>
            <w:r w:rsidRPr="00165391">
              <w:rPr>
                <w:sz w:val="18"/>
                <w:szCs w:val="18"/>
              </w:rPr>
              <w:t>100%</w:t>
            </w:r>
          </w:p>
        </w:tc>
        <w:tc>
          <w:tcPr>
            <w:tcW w:w="2065" w:type="dxa"/>
          </w:tcPr>
          <w:p w14:paraId="1CD1208E" w14:textId="77777777" w:rsidR="00165391" w:rsidRPr="00165391" w:rsidRDefault="00165391" w:rsidP="00165391">
            <w:pPr>
              <w:jc w:val="both"/>
              <w:rPr>
                <w:sz w:val="18"/>
                <w:szCs w:val="18"/>
              </w:rPr>
            </w:pPr>
            <w:r w:rsidRPr="00165391">
              <w:rPr>
                <w:noProof/>
                <w:sz w:val="18"/>
                <w:szCs w:val="18"/>
              </w:rPr>
              <w:drawing>
                <wp:inline distT="0" distB="0" distL="0" distR="0" wp14:anchorId="4E1FA161" wp14:editId="2E7EE9D2">
                  <wp:extent cx="1221105" cy="706055"/>
                  <wp:effectExtent l="0" t="0" r="0" b="0"/>
                  <wp:docPr id="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02745" name="Picture 144290274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36428" cy="714915"/>
                          </a:xfrm>
                          <a:prstGeom prst="rect">
                            <a:avLst/>
                          </a:prstGeom>
                        </pic:spPr>
                      </pic:pic>
                    </a:graphicData>
                  </a:graphic>
                </wp:inline>
              </w:drawing>
            </w:r>
          </w:p>
        </w:tc>
        <w:tc>
          <w:tcPr>
            <w:tcW w:w="1406" w:type="dxa"/>
          </w:tcPr>
          <w:p w14:paraId="1DDAA5DB" w14:textId="77777777" w:rsidR="00165391" w:rsidRPr="00165391" w:rsidRDefault="00165391" w:rsidP="00165391">
            <w:pPr>
              <w:jc w:val="both"/>
              <w:rPr>
                <w:sz w:val="18"/>
                <w:szCs w:val="18"/>
              </w:rPr>
            </w:pPr>
            <w:r w:rsidRPr="00165391">
              <w:rPr>
                <w:sz w:val="18"/>
                <w:szCs w:val="18"/>
              </w:rPr>
              <w:t>Implemented</w:t>
            </w:r>
          </w:p>
        </w:tc>
      </w:tr>
      <w:tr w:rsidR="00165391" w:rsidRPr="00165391" w14:paraId="08F52686" w14:textId="77777777" w:rsidTr="00EF2672">
        <w:tc>
          <w:tcPr>
            <w:tcW w:w="2065" w:type="dxa"/>
            <w:gridSpan w:val="2"/>
          </w:tcPr>
          <w:p w14:paraId="337EACB1" w14:textId="77777777" w:rsidR="00165391" w:rsidRPr="00165391" w:rsidRDefault="00165391" w:rsidP="00165391">
            <w:pPr>
              <w:rPr>
                <w:sz w:val="18"/>
                <w:szCs w:val="18"/>
              </w:rPr>
            </w:pPr>
            <w:r w:rsidRPr="00165391">
              <w:rPr>
                <w:sz w:val="18"/>
                <w:szCs w:val="18"/>
              </w:rPr>
              <w:t>17.Support Independence Day celebration</w:t>
            </w:r>
          </w:p>
        </w:tc>
        <w:tc>
          <w:tcPr>
            <w:tcW w:w="1350" w:type="dxa"/>
          </w:tcPr>
          <w:p w14:paraId="1DB3E01D" w14:textId="77777777" w:rsidR="00165391" w:rsidRPr="00165391" w:rsidRDefault="00165391" w:rsidP="00165391">
            <w:pPr>
              <w:jc w:val="both"/>
              <w:rPr>
                <w:bCs/>
                <w:sz w:val="18"/>
                <w:szCs w:val="18"/>
              </w:rPr>
            </w:pPr>
            <w:r w:rsidRPr="00165391">
              <w:rPr>
                <w:bCs/>
                <w:sz w:val="18"/>
                <w:szCs w:val="18"/>
              </w:rPr>
              <w:t>Social</w:t>
            </w:r>
          </w:p>
        </w:tc>
        <w:tc>
          <w:tcPr>
            <w:tcW w:w="1440" w:type="dxa"/>
          </w:tcPr>
          <w:p w14:paraId="18A97BE6" w14:textId="77777777" w:rsidR="00165391" w:rsidRPr="00165391" w:rsidRDefault="00165391" w:rsidP="00165391">
            <w:pPr>
              <w:jc w:val="both"/>
              <w:rPr>
                <w:sz w:val="18"/>
                <w:szCs w:val="18"/>
              </w:rPr>
            </w:pPr>
            <w:r w:rsidRPr="00165391">
              <w:rPr>
                <w:sz w:val="18"/>
                <w:szCs w:val="18"/>
              </w:rPr>
              <w:t>100,00.00</w:t>
            </w:r>
          </w:p>
          <w:p w14:paraId="3902E558" w14:textId="77777777" w:rsidR="00165391" w:rsidRPr="00165391" w:rsidRDefault="00165391" w:rsidP="00165391">
            <w:pPr>
              <w:rPr>
                <w:sz w:val="18"/>
                <w:szCs w:val="18"/>
              </w:rPr>
            </w:pPr>
          </w:p>
        </w:tc>
        <w:tc>
          <w:tcPr>
            <w:tcW w:w="1231" w:type="dxa"/>
          </w:tcPr>
          <w:p w14:paraId="3F25430D" w14:textId="77777777" w:rsidR="00165391" w:rsidRPr="00165391" w:rsidRDefault="00165391" w:rsidP="00165391">
            <w:pPr>
              <w:rPr>
                <w:sz w:val="18"/>
                <w:szCs w:val="18"/>
              </w:rPr>
            </w:pPr>
            <w:r w:rsidRPr="00165391">
              <w:rPr>
                <w:sz w:val="18"/>
                <w:szCs w:val="18"/>
              </w:rPr>
              <w:t>DACF</w:t>
            </w:r>
          </w:p>
        </w:tc>
        <w:tc>
          <w:tcPr>
            <w:tcW w:w="929" w:type="dxa"/>
          </w:tcPr>
          <w:p w14:paraId="138A1AA6" w14:textId="77777777" w:rsidR="00165391" w:rsidRPr="00165391" w:rsidRDefault="00165391" w:rsidP="00165391">
            <w:pPr>
              <w:jc w:val="both"/>
              <w:rPr>
                <w:sz w:val="18"/>
                <w:szCs w:val="18"/>
              </w:rPr>
            </w:pPr>
            <w:r w:rsidRPr="00165391">
              <w:rPr>
                <w:sz w:val="18"/>
                <w:szCs w:val="18"/>
              </w:rPr>
              <w:t>6/03/25</w:t>
            </w:r>
          </w:p>
        </w:tc>
        <w:tc>
          <w:tcPr>
            <w:tcW w:w="1175" w:type="dxa"/>
          </w:tcPr>
          <w:p w14:paraId="342D0C60" w14:textId="77777777" w:rsidR="00165391" w:rsidRPr="00165391" w:rsidRDefault="00165391" w:rsidP="00165391">
            <w:pPr>
              <w:rPr>
                <w:sz w:val="18"/>
                <w:szCs w:val="18"/>
              </w:rPr>
            </w:pPr>
            <w:r w:rsidRPr="00165391">
              <w:rPr>
                <w:sz w:val="18"/>
                <w:szCs w:val="18"/>
              </w:rPr>
              <w:t>6/12/25</w:t>
            </w:r>
          </w:p>
        </w:tc>
        <w:tc>
          <w:tcPr>
            <w:tcW w:w="1260" w:type="dxa"/>
          </w:tcPr>
          <w:p w14:paraId="3F408FF3" w14:textId="77777777" w:rsidR="00165391" w:rsidRPr="00165391" w:rsidRDefault="00165391" w:rsidP="00165391">
            <w:pPr>
              <w:jc w:val="both"/>
              <w:rPr>
                <w:sz w:val="18"/>
                <w:szCs w:val="18"/>
              </w:rPr>
            </w:pPr>
            <w:r w:rsidRPr="00165391">
              <w:rPr>
                <w:sz w:val="18"/>
                <w:szCs w:val="18"/>
              </w:rPr>
              <w:t>80,000</w:t>
            </w:r>
          </w:p>
        </w:tc>
        <w:tc>
          <w:tcPr>
            <w:tcW w:w="1029" w:type="dxa"/>
          </w:tcPr>
          <w:p w14:paraId="2ADF2549" w14:textId="77777777" w:rsidR="00165391" w:rsidRPr="00165391" w:rsidRDefault="00165391" w:rsidP="00165391">
            <w:pPr>
              <w:jc w:val="both"/>
              <w:rPr>
                <w:sz w:val="18"/>
                <w:szCs w:val="18"/>
              </w:rPr>
            </w:pPr>
            <w:r w:rsidRPr="00165391">
              <w:rPr>
                <w:sz w:val="18"/>
                <w:szCs w:val="18"/>
              </w:rPr>
              <w:t>0.00</w:t>
            </w:r>
          </w:p>
        </w:tc>
        <w:tc>
          <w:tcPr>
            <w:tcW w:w="861" w:type="dxa"/>
          </w:tcPr>
          <w:p w14:paraId="4DA62A59" w14:textId="77777777" w:rsidR="00165391" w:rsidRPr="00165391" w:rsidRDefault="00165391" w:rsidP="00165391">
            <w:pPr>
              <w:jc w:val="both"/>
              <w:rPr>
                <w:sz w:val="18"/>
                <w:szCs w:val="18"/>
              </w:rPr>
            </w:pPr>
            <w:r w:rsidRPr="00165391">
              <w:rPr>
                <w:sz w:val="18"/>
                <w:szCs w:val="18"/>
              </w:rPr>
              <w:t>100%</w:t>
            </w:r>
          </w:p>
        </w:tc>
        <w:tc>
          <w:tcPr>
            <w:tcW w:w="2065" w:type="dxa"/>
          </w:tcPr>
          <w:p w14:paraId="7AB38773" w14:textId="77777777" w:rsidR="00165391" w:rsidRPr="00165391" w:rsidRDefault="00165391" w:rsidP="00165391">
            <w:pPr>
              <w:jc w:val="both"/>
              <w:rPr>
                <w:sz w:val="18"/>
                <w:szCs w:val="18"/>
              </w:rPr>
            </w:pPr>
            <w:r w:rsidRPr="00165391">
              <w:rPr>
                <w:noProof/>
                <w:sz w:val="18"/>
                <w:szCs w:val="18"/>
              </w:rPr>
              <w:drawing>
                <wp:inline distT="0" distB="0" distL="0" distR="0" wp14:anchorId="55DCE020" wp14:editId="158F065E">
                  <wp:extent cx="1238250" cy="717630"/>
                  <wp:effectExtent l="0" t="0" r="0" b="6350"/>
                  <wp:docPr id="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45431" name="Picture 212124543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44887" cy="721476"/>
                          </a:xfrm>
                          <a:prstGeom prst="rect">
                            <a:avLst/>
                          </a:prstGeom>
                        </pic:spPr>
                      </pic:pic>
                    </a:graphicData>
                  </a:graphic>
                </wp:inline>
              </w:drawing>
            </w:r>
          </w:p>
        </w:tc>
        <w:tc>
          <w:tcPr>
            <w:tcW w:w="1406" w:type="dxa"/>
          </w:tcPr>
          <w:p w14:paraId="54602EED" w14:textId="77777777" w:rsidR="00165391" w:rsidRPr="00165391" w:rsidRDefault="00165391" w:rsidP="00165391">
            <w:pPr>
              <w:jc w:val="both"/>
              <w:rPr>
                <w:sz w:val="18"/>
                <w:szCs w:val="18"/>
              </w:rPr>
            </w:pPr>
            <w:r w:rsidRPr="00165391">
              <w:rPr>
                <w:sz w:val="18"/>
                <w:szCs w:val="18"/>
              </w:rPr>
              <w:t>Implemented</w:t>
            </w:r>
          </w:p>
        </w:tc>
      </w:tr>
      <w:tr w:rsidR="00165391" w:rsidRPr="00165391" w14:paraId="51A1E277" w14:textId="77777777" w:rsidTr="00EF2672">
        <w:tc>
          <w:tcPr>
            <w:tcW w:w="2065" w:type="dxa"/>
            <w:gridSpan w:val="2"/>
          </w:tcPr>
          <w:p w14:paraId="3FD38FC9" w14:textId="77777777" w:rsidR="00165391" w:rsidRPr="00165391" w:rsidRDefault="00165391" w:rsidP="00165391">
            <w:pPr>
              <w:rPr>
                <w:sz w:val="18"/>
                <w:szCs w:val="18"/>
              </w:rPr>
            </w:pPr>
            <w:r w:rsidRPr="00165391">
              <w:rPr>
                <w:sz w:val="18"/>
                <w:szCs w:val="18"/>
              </w:rPr>
              <w:t>18.Support sports and cultural activities</w:t>
            </w:r>
          </w:p>
        </w:tc>
        <w:tc>
          <w:tcPr>
            <w:tcW w:w="1350" w:type="dxa"/>
          </w:tcPr>
          <w:p w14:paraId="323FF932" w14:textId="77777777" w:rsidR="00165391" w:rsidRPr="00165391" w:rsidRDefault="00165391" w:rsidP="00165391">
            <w:pPr>
              <w:jc w:val="both"/>
              <w:rPr>
                <w:bCs/>
                <w:sz w:val="18"/>
                <w:szCs w:val="18"/>
              </w:rPr>
            </w:pPr>
            <w:r w:rsidRPr="00165391">
              <w:rPr>
                <w:bCs/>
                <w:sz w:val="18"/>
                <w:szCs w:val="18"/>
              </w:rPr>
              <w:t>Social</w:t>
            </w:r>
          </w:p>
        </w:tc>
        <w:tc>
          <w:tcPr>
            <w:tcW w:w="1440" w:type="dxa"/>
          </w:tcPr>
          <w:p w14:paraId="5B47D193" w14:textId="77777777" w:rsidR="00165391" w:rsidRPr="00165391" w:rsidRDefault="00165391" w:rsidP="00165391">
            <w:pPr>
              <w:jc w:val="both"/>
              <w:rPr>
                <w:sz w:val="18"/>
                <w:szCs w:val="18"/>
              </w:rPr>
            </w:pPr>
            <w:r w:rsidRPr="00165391">
              <w:rPr>
                <w:sz w:val="18"/>
                <w:szCs w:val="18"/>
              </w:rPr>
              <w:t>90,000</w:t>
            </w:r>
          </w:p>
          <w:p w14:paraId="6D3FC925" w14:textId="77777777" w:rsidR="00165391" w:rsidRPr="00165391" w:rsidRDefault="00165391" w:rsidP="00165391">
            <w:pPr>
              <w:rPr>
                <w:sz w:val="18"/>
                <w:szCs w:val="18"/>
              </w:rPr>
            </w:pPr>
          </w:p>
        </w:tc>
        <w:tc>
          <w:tcPr>
            <w:tcW w:w="1231" w:type="dxa"/>
          </w:tcPr>
          <w:p w14:paraId="43147AFD" w14:textId="77777777" w:rsidR="00165391" w:rsidRPr="00165391" w:rsidRDefault="00165391" w:rsidP="00165391">
            <w:pPr>
              <w:rPr>
                <w:sz w:val="18"/>
                <w:szCs w:val="18"/>
              </w:rPr>
            </w:pPr>
            <w:r w:rsidRPr="00165391">
              <w:rPr>
                <w:sz w:val="18"/>
                <w:szCs w:val="18"/>
              </w:rPr>
              <w:t>DACF/IGF</w:t>
            </w:r>
          </w:p>
        </w:tc>
        <w:tc>
          <w:tcPr>
            <w:tcW w:w="929" w:type="dxa"/>
          </w:tcPr>
          <w:p w14:paraId="03BF2124" w14:textId="77777777" w:rsidR="00165391" w:rsidRPr="00165391" w:rsidRDefault="00165391" w:rsidP="00165391">
            <w:pPr>
              <w:jc w:val="both"/>
              <w:rPr>
                <w:sz w:val="18"/>
                <w:szCs w:val="18"/>
              </w:rPr>
            </w:pPr>
            <w:r w:rsidRPr="00165391">
              <w:rPr>
                <w:sz w:val="18"/>
                <w:szCs w:val="18"/>
              </w:rPr>
              <w:t>Jan 2025</w:t>
            </w:r>
          </w:p>
        </w:tc>
        <w:tc>
          <w:tcPr>
            <w:tcW w:w="1175" w:type="dxa"/>
          </w:tcPr>
          <w:p w14:paraId="566724C3" w14:textId="77777777" w:rsidR="00165391" w:rsidRPr="00165391" w:rsidRDefault="00165391" w:rsidP="00165391">
            <w:pPr>
              <w:rPr>
                <w:sz w:val="18"/>
                <w:szCs w:val="18"/>
              </w:rPr>
            </w:pPr>
            <w:r w:rsidRPr="00165391">
              <w:rPr>
                <w:sz w:val="18"/>
                <w:szCs w:val="18"/>
              </w:rPr>
              <w:t>Dec 2025</w:t>
            </w:r>
          </w:p>
        </w:tc>
        <w:tc>
          <w:tcPr>
            <w:tcW w:w="1260" w:type="dxa"/>
          </w:tcPr>
          <w:p w14:paraId="4DFA4001" w14:textId="77777777" w:rsidR="00165391" w:rsidRPr="00165391" w:rsidRDefault="00165391" w:rsidP="00165391">
            <w:pPr>
              <w:jc w:val="both"/>
              <w:rPr>
                <w:sz w:val="18"/>
                <w:szCs w:val="18"/>
              </w:rPr>
            </w:pPr>
            <w:r w:rsidRPr="00165391">
              <w:rPr>
                <w:sz w:val="18"/>
                <w:szCs w:val="18"/>
              </w:rPr>
              <w:t>79,000</w:t>
            </w:r>
          </w:p>
        </w:tc>
        <w:tc>
          <w:tcPr>
            <w:tcW w:w="1029" w:type="dxa"/>
          </w:tcPr>
          <w:p w14:paraId="1476472C" w14:textId="77777777" w:rsidR="00165391" w:rsidRPr="00165391" w:rsidRDefault="00165391" w:rsidP="00165391">
            <w:pPr>
              <w:jc w:val="both"/>
              <w:rPr>
                <w:sz w:val="18"/>
                <w:szCs w:val="18"/>
              </w:rPr>
            </w:pPr>
            <w:r w:rsidRPr="00165391">
              <w:rPr>
                <w:sz w:val="18"/>
                <w:szCs w:val="18"/>
              </w:rPr>
              <w:t>0.00</w:t>
            </w:r>
          </w:p>
        </w:tc>
        <w:tc>
          <w:tcPr>
            <w:tcW w:w="861" w:type="dxa"/>
          </w:tcPr>
          <w:p w14:paraId="1895308A" w14:textId="77777777" w:rsidR="00165391" w:rsidRPr="00165391" w:rsidRDefault="00165391" w:rsidP="00165391">
            <w:pPr>
              <w:jc w:val="both"/>
              <w:rPr>
                <w:sz w:val="18"/>
                <w:szCs w:val="18"/>
              </w:rPr>
            </w:pPr>
            <w:r w:rsidRPr="00165391">
              <w:rPr>
                <w:sz w:val="18"/>
                <w:szCs w:val="18"/>
              </w:rPr>
              <w:t>100%</w:t>
            </w:r>
          </w:p>
        </w:tc>
        <w:tc>
          <w:tcPr>
            <w:tcW w:w="2065" w:type="dxa"/>
          </w:tcPr>
          <w:p w14:paraId="2E73D189" w14:textId="77777777" w:rsidR="00165391" w:rsidRPr="00165391" w:rsidRDefault="00165391" w:rsidP="00165391">
            <w:pPr>
              <w:jc w:val="both"/>
              <w:rPr>
                <w:sz w:val="18"/>
                <w:szCs w:val="18"/>
              </w:rPr>
            </w:pPr>
            <w:r w:rsidRPr="00165391">
              <w:rPr>
                <w:noProof/>
                <w:sz w:val="18"/>
                <w:szCs w:val="18"/>
              </w:rPr>
              <w:drawing>
                <wp:inline distT="0" distB="0" distL="0" distR="0" wp14:anchorId="2AF3F65A" wp14:editId="6C3EA8FE">
                  <wp:extent cx="1174115" cy="659130"/>
                  <wp:effectExtent l="0" t="0" r="6985" b="7620"/>
                  <wp:docPr id="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74115" cy="659130"/>
                          </a:xfrm>
                          <a:prstGeom prst="rect">
                            <a:avLst/>
                          </a:prstGeom>
                          <a:noFill/>
                          <a:ln>
                            <a:noFill/>
                          </a:ln>
                        </pic:spPr>
                      </pic:pic>
                    </a:graphicData>
                  </a:graphic>
                </wp:inline>
              </w:drawing>
            </w:r>
          </w:p>
        </w:tc>
        <w:tc>
          <w:tcPr>
            <w:tcW w:w="1406" w:type="dxa"/>
          </w:tcPr>
          <w:p w14:paraId="2C3A3F79" w14:textId="77777777" w:rsidR="00165391" w:rsidRPr="00165391" w:rsidRDefault="00165391" w:rsidP="00165391">
            <w:pPr>
              <w:jc w:val="both"/>
              <w:rPr>
                <w:sz w:val="18"/>
                <w:szCs w:val="18"/>
              </w:rPr>
            </w:pPr>
            <w:r w:rsidRPr="00165391">
              <w:rPr>
                <w:sz w:val="18"/>
                <w:szCs w:val="18"/>
              </w:rPr>
              <w:t>Implemented</w:t>
            </w:r>
          </w:p>
        </w:tc>
      </w:tr>
      <w:tr w:rsidR="00165391" w:rsidRPr="00165391" w14:paraId="0484BAB2" w14:textId="77777777" w:rsidTr="00EF2672">
        <w:tc>
          <w:tcPr>
            <w:tcW w:w="2065" w:type="dxa"/>
            <w:gridSpan w:val="2"/>
          </w:tcPr>
          <w:p w14:paraId="4A79E372" w14:textId="77777777" w:rsidR="00165391" w:rsidRPr="00165391" w:rsidRDefault="00165391" w:rsidP="00165391">
            <w:pPr>
              <w:rPr>
                <w:sz w:val="18"/>
                <w:szCs w:val="18"/>
              </w:rPr>
            </w:pPr>
            <w:r w:rsidRPr="00165391">
              <w:rPr>
                <w:sz w:val="18"/>
                <w:szCs w:val="18"/>
              </w:rPr>
              <w:t>19.Organize STMIE Clinics for students</w:t>
            </w:r>
          </w:p>
          <w:p w14:paraId="41175BB0" w14:textId="77777777" w:rsidR="00165391" w:rsidRPr="00165391" w:rsidRDefault="00165391" w:rsidP="00165391">
            <w:pPr>
              <w:rPr>
                <w:sz w:val="18"/>
                <w:szCs w:val="18"/>
              </w:rPr>
            </w:pPr>
          </w:p>
        </w:tc>
        <w:tc>
          <w:tcPr>
            <w:tcW w:w="1350" w:type="dxa"/>
          </w:tcPr>
          <w:p w14:paraId="38254F85" w14:textId="77777777" w:rsidR="00165391" w:rsidRPr="00165391" w:rsidRDefault="00165391" w:rsidP="00165391">
            <w:pPr>
              <w:jc w:val="both"/>
              <w:rPr>
                <w:bCs/>
                <w:sz w:val="18"/>
                <w:szCs w:val="18"/>
              </w:rPr>
            </w:pPr>
            <w:r w:rsidRPr="00165391">
              <w:rPr>
                <w:bCs/>
                <w:sz w:val="18"/>
                <w:szCs w:val="18"/>
              </w:rPr>
              <w:t>Social</w:t>
            </w:r>
          </w:p>
        </w:tc>
        <w:tc>
          <w:tcPr>
            <w:tcW w:w="1440" w:type="dxa"/>
          </w:tcPr>
          <w:p w14:paraId="0A688054" w14:textId="77777777" w:rsidR="00165391" w:rsidRPr="00165391" w:rsidRDefault="00165391" w:rsidP="00165391">
            <w:pPr>
              <w:jc w:val="both"/>
              <w:rPr>
                <w:sz w:val="18"/>
                <w:szCs w:val="18"/>
              </w:rPr>
            </w:pPr>
            <w:r w:rsidRPr="00165391">
              <w:rPr>
                <w:sz w:val="18"/>
                <w:szCs w:val="18"/>
              </w:rPr>
              <w:t>25,000.00</w:t>
            </w:r>
          </w:p>
          <w:p w14:paraId="660FD647" w14:textId="77777777" w:rsidR="00165391" w:rsidRPr="00165391" w:rsidRDefault="00165391" w:rsidP="00165391">
            <w:pPr>
              <w:tabs>
                <w:tab w:val="left" w:pos="870"/>
              </w:tabs>
              <w:rPr>
                <w:sz w:val="18"/>
                <w:szCs w:val="18"/>
              </w:rPr>
            </w:pPr>
            <w:r w:rsidRPr="00165391">
              <w:rPr>
                <w:sz w:val="18"/>
                <w:szCs w:val="18"/>
              </w:rPr>
              <w:tab/>
            </w:r>
          </w:p>
        </w:tc>
        <w:tc>
          <w:tcPr>
            <w:tcW w:w="1231" w:type="dxa"/>
          </w:tcPr>
          <w:p w14:paraId="089C51BD" w14:textId="77777777" w:rsidR="00165391" w:rsidRPr="00165391" w:rsidRDefault="00165391" w:rsidP="00165391">
            <w:pPr>
              <w:rPr>
                <w:sz w:val="18"/>
                <w:szCs w:val="18"/>
              </w:rPr>
            </w:pPr>
            <w:r w:rsidRPr="00165391">
              <w:rPr>
                <w:sz w:val="18"/>
                <w:szCs w:val="18"/>
              </w:rPr>
              <w:t>DACF</w:t>
            </w:r>
          </w:p>
        </w:tc>
        <w:tc>
          <w:tcPr>
            <w:tcW w:w="929" w:type="dxa"/>
          </w:tcPr>
          <w:p w14:paraId="6FF8815F" w14:textId="77777777" w:rsidR="00165391" w:rsidRPr="00165391" w:rsidRDefault="00165391" w:rsidP="00165391">
            <w:pPr>
              <w:jc w:val="both"/>
              <w:rPr>
                <w:sz w:val="18"/>
                <w:szCs w:val="18"/>
              </w:rPr>
            </w:pPr>
            <w:r w:rsidRPr="00165391">
              <w:rPr>
                <w:sz w:val="18"/>
                <w:szCs w:val="18"/>
              </w:rPr>
              <w:t>6/03/25</w:t>
            </w:r>
          </w:p>
        </w:tc>
        <w:tc>
          <w:tcPr>
            <w:tcW w:w="1175" w:type="dxa"/>
          </w:tcPr>
          <w:p w14:paraId="2B87FED1" w14:textId="77777777" w:rsidR="00165391" w:rsidRPr="00165391" w:rsidRDefault="00165391" w:rsidP="00165391">
            <w:pPr>
              <w:rPr>
                <w:sz w:val="18"/>
                <w:szCs w:val="18"/>
              </w:rPr>
            </w:pPr>
            <w:r w:rsidRPr="00165391">
              <w:rPr>
                <w:sz w:val="18"/>
                <w:szCs w:val="18"/>
              </w:rPr>
              <w:t>06/03/25</w:t>
            </w:r>
          </w:p>
        </w:tc>
        <w:tc>
          <w:tcPr>
            <w:tcW w:w="1260" w:type="dxa"/>
          </w:tcPr>
          <w:p w14:paraId="1B476195" w14:textId="77777777" w:rsidR="00165391" w:rsidRPr="00165391" w:rsidRDefault="00165391" w:rsidP="00165391">
            <w:pPr>
              <w:jc w:val="both"/>
              <w:rPr>
                <w:sz w:val="18"/>
                <w:szCs w:val="18"/>
              </w:rPr>
            </w:pPr>
            <w:r w:rsidRPr="00165391">
              <w:rPr>
                <w:sz w:val="18"/>
                <w:szCs w:val="18"/>
              </w:rPr>
              <w:t>22,000</w:t>
            </w:r>
          </w:p>
        </w:tc>
        <w:tc>
          <w:tcPr>
            <w:tcW w:w="1029" w:type="dxa"/>
          </w:tcPr>
          <w:p w14:paraId="1C7759D0" w14:textId="77777777" w:rsidR="00165391" w:rsidRPr="00165391" w:rsidRDefault="00165391" w:rsidP="00165391">
            <w:pPr>
              <w:jc w:val="both"/>
              <w:rPr>
                <w:sz w:val="18"/>
                <w:szCs w:val="18"/>
              </w:rPr>
            </w:pPr>
            <w:r w:rsidRPr="00165391">
              <w:rPr>
                <w:sz w:val="18"/>
                <w:szCs w:val="18"/>
              </w:rPr>
              <w:t>0.00</w:t>
            </w:r>
          </w:p>
        </w:tc>
        <w:tc>
          <w:tcPr>
            <w:tcW w:w="861" w:type="dxa"/>
          </w:tcPr>
          <w:p w14:paraId="29BD3B62" w14:textId="77777777" w:rsidR="00165391" w:rsidRPr="00165391" w:rsidRDefault="00165391" w:rsidP="00165391">
            <w:pPr>
              <w:jc w:val="both"/>
              <w:rPr>
                <w:sz w:val="18"/>
                <w:szCs w:val="18"/>
              </w:rPr>
            </w:pPr>
            <w:r w:rsidRPr="00165391">
              <w:rPr>
                <w:sz w:val="18"/>
                <w:szCs w:val="18"/>
              </w:rPr>
              <w:t>100%</w:t>
            </w:r>
          </w:p>
        </w:tc>
        <w:tc>
          <w:tcPr>
            <w:tcW w:w="2065" w:type="dxa"/>
          </w:tcPr>
          <w:p w14:paraId="5B9BE8A1" w14:textId="77777777" w:rsidR="00165391" w:rsidRPr="00165391" w:rsidRDefault="00165391" w:rsidP="00165391">
            <w:pPr>
              <w:jc w:val="both"/>
              <w:rPr>
                <w:sz w:val="18"/>
                <w:szCs w:val="18"/>
              </w:rPr>
            </w:pPr>
            <w:r w:rsidRPr="00165391">
              <w:rPr>
                <w:noProof/>
                <w:sz w:val="18"/>
                <w:szCs w:val="18"/>
              </w:rPr>
              <w:drawing>
                <wp:inline distT="0" distB="0" distL="0" distR="0" wp14:anchorId="3AE6115C" wp14:editId="2734BE48">
                  <wp:extent cx="1174115" cy="829310"/>
                  <wp:effectExtent l="0" t="0" r="6985" b="8890"/>
                  <wp:docPr id="4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74115" cy="829310"/>
                          </a:xfrm>
                          <a:prstGeom prst="rect">
                            <a:avLst/>
                          </a:prstGeom>
                          <a:noFill/>
                          <a:ln>
                            <a:noFill/>
                          </a:ln>
                        </pic:spPr>
                      </pic:pic>
                    </a:graphicData>
                  </a:graphic>
                </wp:inline>
              </w:drawing>
            </w:r>
          </w:p>
        </w:tc>
        <w:tc>
          <w:tcPr>
            <w:tcW w:w="1406" w:type="dxa"/>
          </w:tcPr>
          <w:p w14:paraId="07385404" w14:textId="77777777" w:rsidR="00165391" w:rsidRPr="00165391" w:rsidRDefault="00165391" w:rsidP="00165391">
            <w:pPr>
              <w:jc w:val="both"/>
              <w:rPr>
                <w:sz w:val="18"/>
                <w:szCs w:val="18"/>
              </w:rPr>
            </w:pPr>
            <w:r w:rsidRPr="00165391">
              <w:rPr>
                <w:sz w:val="18"/>
                <w:szCs w:val="18"/>
              </w:rPr>
              <w:t>Implemented</w:t>
            </w:r>
          </w:p>
          <w:p w14:paraId="16FBC3AB" w14:textId="77777777" w:rsidR="00165391" w:rsidRPr="00165391" w:rsidRDefault="00165391" w:rsidP="00165391">
            <w:pPr>
              <w:jc w:val="both"/>
              <w:rPr>
                <w:sz w:val="18"/>
                <w:szCs w:val="18"/>
              </w:rPr>
            </w:pPr>
          </w:p>
          <w:p w14:paraId="538E4306" w14:textId="77777777" w:rsidR="00165391" w:rsidRPr="00165391" w:rsidRDefault="00165391" w:rsidP="00165391">
            <w:pPr>
              <w:jc w:val="both"/>
              <w:rPr>
                <w:sz w:val="18"/>
                <w:szCs w:val="18"/>
              </w:rPr>
            </w:pPr>
          </w:p>
          <w:p w14:paraId="13AE1719" w14:textId="77777777" w:rsidR="00165391" w:rsidRPr="00165391" w:rsidRDefault="00165391" w:rsidP="00165391">
            <w:pPr>
              <w:jc w:val="both"/>
              <w:rPr>
                <w:sz w:val="18"/>
                <w:szCs w:val="18"/>
              </w:rPr>
            </w:pPr>
          </w:p>
          <w:p w14:paraId="18B8CC5D" w14:textId="77777777" w:rsidR="00165391" w:rsidRPr="00165391" w:rsidRDefault="00165391" w:rsidP="00165391">
            <w:pPr>
              <w:jc w:val="both"/>
              <w:rPr>
                <w:sz w:val="18"/>
                <w:szCs w:val="18"/>
              </w:rPr>
            </w:pPr>
          </w:p>
        </w:tc>
      </w:tr>
      <w:tr w:rsidR="00165391" w:rsidRPr="00165391" w14:paraId="19358A44" w14:textId="77777777" w:rsidTr="00EF2672">
        <w:tc>
          <w:tcPr>
            <w:tcW w:w="2065" w:type="dxa"/>
            <w:gridSpan w:val="2"/>
          </w:tcPr>
          <w:p w14:paraId="72FAE6E6" w14:textId="77777777" w:rsidR="00165391" w:rsidRPr="00165391" w:rsidRDefault="00165391" w:rsidP="00165391">
            <w:pPr>
              <w:rPr>
                <w:sz w:val="18"/>
                <w:szCs w:val="18"/>
              </w:rPr>
            </w:pPr>
            <w:r w:rsidRPr="00165391">
              <w:rPr>
                <w:sz w:val="18"/>
                <w:szCs w:val="18"/>
              </w:rPr>
              <w:lastRenderedPageBreak/>
              <w:t>20.Conduct regular supervision of schools by SISOs</w:t>
            </w:r>
          </w:p>
        </w:tc>
        <w:tc>
          <w:tcPr>
            <w:tcW w:w="1350" w:type="dxa"/>
          </w:tcPr>
          <w:p w14:paraId="1E78F427" w14:textId="77777777" w:rsidR="00165391" w:rsidRPr="00165391" w:rsidRDefault="00165391" w:rsidP="00165391">
            <w:pPr>
              <w:jc w:val="both"/>
              <w:rPr>
                <w:bCs/>
                <w:sz w:val="18"/>
                <w:szCs w:val="18"/>
              </w:rPr>
            </w:pPr>
            <w:r w:rsidRPr="00165391">
              <w:rPr>
                <w:bCs/>
                <w:sz w:val="18"/>
                <w:szCs w:val="18"/>
              </w:rPr>
              <w:t>Social</w:t>
            </w:r>
          </w:p>
        </w:tc>
        <w:tc>
          <w:tcPr>
            <w:tcW w:w="1440" w:type="dxa"/>
          </w:tcPr>
          <w:p w14:paraId="213B338B" w14:textId="77777777" w:rsidR="00165391" w:rsidRPr="00165391" w:rsidRDefault="00165391" w:rsidP="00165391">
            <w:pPr>
              <w:tabs>
                <w:tab w:val="left" w:pos="970"/>
              </w:tabs>
              <w:rPr>
                <w:sz w:val="18"/>
                <w:szCs w:val="18"/>
              </w:rPr>
            </w:pPr>
            <w:r w:rsidRPr="00165391">
              <w:rPr>
                <w:sz w:val="18"/>
                <w:szCs w:val="18"/>
              </w:rPr>
              <w:t>15,000.00</w:t>
            </w:r>
          </w:p>
        </w:tc>
        <w:tc>
          <w:tcPr>
            <w:tcW w:w="1231" w:type="dxa"/>
          </w:tcPr>
          <w:p w14:paraId="773517E3" w14:textId="77777777" w:rsidR="00165391" w:rsidRPr="00165391" w:rsidRDefault="00165391" w:rsidP="00165391">
            <w:pPr>
              <w:rPr>
                <w:sz w:val="18"/>
                <w:szCs w:val="18"/>
              </w:rPr>
            </w:pPr>
            <w:r w:rsidRPr="00165391">
              <w:rPr>
                <w:sz w:val="18"/>
                <w:szCs w:val="18"/>
              </w:rPr>
              <w:t>IGF</w:t>
            </w:r>
          </w:p>
          <w:p w14:paraId="4AE248BD" w14:textId="77777777" w:rsidR="00165391" w:rsidRPr="00165391" w:rsidRDefault="00165391" w:rsidP="00165391">
            <w:pPr>
              <w:rPr>
                <w:sz w:val="18"/>
                <w:szCs w:val="18"/>
              </w:rPr>
            </w:pPr>
          </w:p>
        </w:tc>
        <w:tc>
          <w:tcPr>
            <w:tcW w:w="929" w:type="dxa"/>
          </w:tcPr>
          <w:p w14:paraId="660D5C71" w14:textId="77777777" w:rsidR="00165391" w:rsidRPr="00165391" w:rsidRDefault="00165391" w:rsidP="00165391">
            <w:pPr>
              <w:jc w:val="both"/>
              <w:rPr>
                <w:sz w:val="18"/>
                <w:szCs w:val="18"/>
              </w:rPr>
            </w:pPr>
            <w:r w:rsidRPr="00165391">
              <w:rPr>
                <w:sz w:val="18"/>
                <w:szCs w:val="18"/>
              </w:rPr>
              <w:t>5/08/25</w:t>
            </w:r>
          </w:p>
        </w:tc>
        <w:tc>
          <w:tcPr>
            <w:tcW w:w="1175" w:type="dxa"/>
          </w:tcPr>
          <w:p w14:paraId="29A03677" w14:textId="77777777" w:rsidR="00165391" w:rsidRPr="00165391" w:rsidRDefault="00165391" w:rsidP="00165391">
            <w:pPr>
              <w:rPr>
                <w:sz w:val="18"/>
                <w:szCs w:val="18"/>
              </w:rPr>
            </w:pPr>
            <w:r w:rsidRPr="00165391">
              <w:rPr>
                <w:sz w:val="18"/>
                <w:szCs w:val="18"/>
              </w:rPr>
              <w:t>5/08/25</w:t>
            </w:r>
          </w:p>
        </w:tc>
        <w:tc>
          <w:tcPr>
            <w:tcW w:w="1260" w:type="dxa"/>
          </w:tcPr>
          <w:p w14:paraId="02563DCA" w14:textId="77777777" w:rsidR="00165391" w:rsidRPr="00165391" w:rsidRDefault="00165391" w:rsidP="00165391">
            <w:pPr>
              <w:jc w:val="both"/>
              <w:rPr>
                <w:sz w:val="18"/>
                <w:szCs w:val="18"/>
              </w:rPr>
            </w:pPr>
            <w:r w:rsidRPr="00165391">
              <w:rPr>
                <w:sz w:val="18"/>
                <w:szCs w:val="18"/>
              </w:rPr>
              <w:t>9,060.00</w:t>
            </w:r>
          </w:p>
        </w:tc>
        <w:tc>
          <w:tcPr>
            <w:tcW w:w="1029" w:type="dxa"/>
          </w:tcPr>
          <w:p w14:paraId="418D1798" w14:textId="77777777" w:rsidR="00165391" w:rsidRPr="00165391" w:rsidRDefault="00165391" w:rsidP="00165391">
            <w:pPr>
              <w:jc w:val="both"/>
              <w:rPr>
                <w:sz w:val="18"/>
                <w:szCs w:val="18"/>
              </w:rPr>
            </w:pPr>
            <w:r w:rsidRPr="00165391">
              <w:rPr>
                <w:sz w:val="18"/>
                <w:szCs w:val="18"/>
              </w:rPr>
              <w:t>0.00</w:t>
            </w:r>
          </w:p>
        </w:tc>
        <w:tc>
          <w:tcPr>
            <w:tcW w:w="861" w:type="dxa"/>
          </w:tcPr>
          <w:p w14:paraId="5CCEF850" w14:textId="77777777" w:rsidR="00165391" w:rsidRPr="00165391" w:rsidRDefault="00165391" w:rsidP="00165391">
            <w:pPr>
              <w:jc w:val="both"/>
              <w:rPr>
                <w:sz w:val="18"/>
                <w:szCs w:val="18"/>
              </w:rPr>
            </w:pPr>
            <w:r w:rsidRPr="00165391">
              <w:rPr>
                <w:sz w:val="18"/>
                <w:szCs w:val="18"/>
              </w:rPr>
              <w:t>100%</w:t>
            </w:r>
          </w:p>
        </w:tc>
        <w:tc>
          <w:tcPr>
            <w:tcW w:w="2065" w:type="dxa"/>
          </w:tcPr>
          <w:p w14:paraId="0B18FA98" w14:textId="77777777" w:rsidR="00165391" w:rsidRPr="00165391" w:rsidRDefault="00165391" w:rsidP="00165391">
            <w:pPr>
              <w:jc w:val="both"/>
              <w:rPr>
                <w:sz w:val="18"/>
                <w:szCs w:val="18"/>
              </w:rPr>
            </w:pPr>
            <w:r w:rsidRPr="00165391">
              <w:rPr>
                <w:noProof/>
                <w:sz w:val="18"/>
                <w:szCs w:val="18"/>
              </w:rPr>
              <w:drawing>
                <wp:inline distT="0" distB="0" distL="0" distR="0" wp14:anchorId="2D748B0D" wp14:editId="6B0742B8">
                  <wp:extent cx="1221105" cy="607671"/>
                  <wp:effectExtent l="0" t="0" r="0" b="2540"/>
                  <wp:docPr id="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43254" name="Picture 62874325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33329" cy="613754"/>
                          </a:xfrm>
                          <a:prstGeom prst="rect">
                            <a:avLst/>
                          </a:prstGeom>
                        </pic:spPr>
                      </pic:pic>
                    </a:graphicData>
                  </a:graphic>
                </wp:inline>
              </w:drawing>
            </w:r>
          </w:p>
        </w:tc>
        <w:tc>
          <w:tcPr>
            <w:tcW w:w="1406" w:type="dxa"/>
          </w:tcPr>
          <w:p w14:paraId="5852516A" w14:textId="77777777" w:rsidR="00165391" w:rsidRPr="00165391" w:rsidRDefault="00165391" w:rsidP="00165391">
            <w:pPr>
              <w:jc w:val="both"/>
              <w:rPr>
                <w:sz w:val="18"/>
                <w:szCs w:val="18"/>
              </w:rPr>
            </w:pPr>
            <w:r w:rsidRPr="00165391">
              <w:rPr>
                <w:sz w:val="18"/>
                <w:szCs w:val="18"/>
              </w:rPr>
              <w:t>Implemented</w:t>
            </w:r>
          </w:p>
          <w:p w14:paraId="690A3230" w14:textId="77777777" w:rsidR="00165391" w:rsidRPr="00165391" w:rsidRDefault="00165391" w:rsidP="00165391">
            <w:pPr>
              <w:jc w:val="both"/>
              <w:rPr>
                <w:sz w:val="18"/>
                <w:szCs w:val="18"/>
              </w:rPr>
            </w:pPr>
          </w:p>
          <w:p w14:paraId="47343DBE" w14:textId="77777777" w:rsidR="00165391" w:rsidRPr="00165391" w:rsidRDefault="00165391" w:rsidP="00165391">
            <w:pPr>
              <w:jc w:val="both"/>
              <w:rPr>
                <w:sz w:val="18"/>
                <w:szCs w:val="18"/>
              </w:rPr>
            </w:pPr>
          </w:p>
          <w:p w14:paraId="3A3187DA" w14:textId="77777777" w:rsidR="00165391" w:rsidRPr="00165391" w:rsidRDefault="00165391" w:rsidP="00165391">
            <w:pPr>
              <w:jc w:val="both"/>
              <w:rPr>
                <w:sz w:val="18"/>
                <w:szCs w:val="18"/>
              </w:rPr>
            </w:pPr>
          </w:p>
        </w:tc>
      </w:tr>
      <w:tr w:rsidR="00165391" w:rsidRPr="00165391" w14:paraId="141A2926" w14:textId="77777777" w:rsidTr="00C52498">
        <w:tc>
          <w:tcPr>
            <w:tcW w:w="2065" w:type="dxa"/>
            <w:gridSpan w:val="2"/>
            <w:shd w:val="clear" w:color="auto" w:fill="FFFFFF" w:themeFill="background1"/>
          </w:tcPr>
          <w:p w14:paraId="360624E7" w14:textId="77777777" w:rsidR="00165391" w:rsidRPr="00165391" w:rsidRDefault="00165391" w:rsidP="00165391">
            <w:pPr>
              <w:rPr>
                <w:sz w:val="18"/>
                <w:szCs w:val="18"/>
              </w:rPr>
            </w:pPr>
            <w:r w:rsidRPr="00165391">
              <w:rPr>
                <w:sz w:val="18"/>
                <w:szCs w:val="18"/>
              </w:rPr>
              <w:t>21.Support 200 needy but brilliant students (80 boys &amp;120 Girls with scholarship</w:t>
            </w:r>
          </w:p>
        </w:tc>
        <w:tc>
          <w:tcPr>
            <w:tcW w:w="1350" w:type="dxa"/>
            <w:shd w:val="clear" w:color="auto" w:fill="FFFFFF" w:themeFill="background1"/>
          </w:tcPr>
          <w:p w14:paraId="24C26F5C" w14:textId="77777777" w:rsidR="00165391" w:rsidRPr="00165391" w:rsidRDefault="00165391" w:rsidP="00165391">
            <w:pPr>
              <w:jc w:val="both"/>
              <w:rPr>
                <w:bCs/>
                <w:sz w:val="18"/>
                <w:szCs w:val="18"/>
              </w:rPr>
            </w:pPr>
            <w:r w:rsidRPr="00165391">
              <w:rPr>
                <w:bCs/>
                <w:sz w:val="18"/>
                <w:szCs w:val="18"/>
              </w:rPr>
              <w:t>Social</w:t>
            </w:r>
          </w:p>
        </w:tc>
        <w:tc>
          <w:tcPr>
            <w:tcW w:w="1440" w:type="dxa"/>
            <w:shd w:val="clear" w:color="auto" w:fill="FFFFFF" w:themeFill="background1"/>
          </w:tcPr>
          <w:p w14:paraId="5236F42A" w14:textId="77777777" w:rsidR="00165391" w:rsidRPr="00165391" w:rsidRDefault="00165391" w:rsidP="00165391">
            <w:pPr>
              <w:jc w:val="both"/>
              <w:rPr>
                <w:sz w:val="18"/>
                <w:szCs w:val="18"/>
              </w:rPr>
            </w:pPr>
            <w:r w:rsidRPr="00165391">
              <w:rPr>
                <w:sz w:val="18"/>
                <w:szCs w:val="18"/>
              </w:rPr>
              <w:t>150,000.00</w:t>
            </w:r>
          </w:p>
          <w:p w14:paraId="2141BDA3" w14:textId="77777777" w:rsidR="00165391" w:rsidRPr="00165391" w:rsidRDefault="00165391" w:rsidP="00165391">
            <w:pPr>
              <w:rPr>
                <w:sz w:val="18"/>
                <w:szCs w:val="18"/>
              </w:rPr>
            </w:pPr>
          </w:p>
        </w:tc>
        <w:tc>
          <w:tcPr>
            <w:tcW w:w="1231" w:type="dxa"/>
            <w:shd w:val="clear" w:color="auto" w:fill="FFFFFF" w:themeFill="background1"/>
          </w:tcPr>
          <w:p w14:paraId="7214C98A" w14:textId="77777777" w:rsidR="00165391" w:rsidRPr="00165391" w:rsidRDefault="00165391" w:rsidP="00165391">
            <w:pPr>
              <w:rPr>
                <w:sz w:val="18"/>
                <w:szCs w:val="18"/>
              </w:rPr>
            </w:pPr>
            <w:r w:rsidRPr="00165391">
              <w:rPr>
                <w:sz w:val="18"/>
                <w:szCs w:val="18"/>
              </w:rPr>
              <w:t>DACF</w:t>
            </w:r>
          </w:p>
        </w:tc>
        <w:tc>
          <w:tcPr>
            <w:tcW w:w="929" w:type="dxa"/>
            <w:shd w:val="clear" w:color="auto" w:fill="FFFFFF" w:themeFill="background1"/>
          </w:tcPr>
          <w:p w14:paraId="22849D3C" w14:textId="77777777" w:rsidR="00165391" w:rsidRPr="00165391" w:rsidRDefault="00165391" w:rsidP="00165391">
            <w:pPr>
              <w:jc w:val="both"/>
              <w:rPr>
                <w:sz w:val="18"/>
                <w:szCs w:val="18"/>
              </w:rPr>
            </w:pPr>
            <w:r w:rsidRPr="00165391">
              <w:rPr>
                <w:sz w:val="18"/>
                <w:szCs w:val="18"/>
              </w:rPr>
              <w:t>13/05/25</w:t>
            </w:r>
          </w:p>
        </w:tc>
        <w:tc>
          <w:tcPr>
            <w:tcW w:w="1175" w:type="dxa"/>
            <w:shd w:val="clear" w:color="auto" w:fill="FFFFFF" w:themeFill="background1"/>
          </w:tcPr>
          <w:p w14:paraId="5490C210" w14:textId="77777777" w:rsidR="00165391" w:rsidRPr="00165391" w:rsidRDefault="00165391" w:rsidP="00165391">
            <w:pPr>
              <w:rPr>
                <w:sz w:val="18"/>
                <w:szCs w:val="18"/>
              </w:rPr>
            </w:pPr>
            <w:r w:rsidRPr="00165391">
              <w:rPr>
                <w:sz w:val="18"/>
                <w:szCs w:val="18"/>
              </w:rPr>
              <w:t>13/05/25</w:t>
            </w:r>
          </w:p>
        </w:tc>
        <w:tc>
          <w:tcPr>
            <w:tcW w:w="1260" w:type="dxa"/>
            <w:shd w:val="clear" w:color="auto" w:fill="FFFFFF" w:themeFill="background1"/>
          </w:tcPr>
          <w:p w14:paraId="5071D3A7" w14:textId="77777777" w:rsidR="00165391" w:rsidRPr="00165391" w:rsidRDefault="00165391" w:rsidP="00165391">
            <w:pPr>
              <w:jc w:val="both"/>
              <w:rPr>
                <w:sz w:val="18"/>
                <w:szCs w:val="18"/>
              </w:rPr>
            </w:pPr>
            <w:r w:rsidRPr="00165391">
              <w:rPr>
                <w:sz w:val="18"/>
                <w:szCs w:val="18"/>
              </w:rPr>
              <w:t>111,500.00</w:t>
            </w:r>
          </w:p>
        </w:tc>
        <w:tc>
          <w:tcPr>
            <w:tcW w:w="1029" w:type="dxa"/>
            <w:shd w:val="clear" w:color="auto" w:fill="FFFFFF" w:themeFill="background1"/>
          </w:tcPr>
          <w:p w14:paraId="39D18077" w14:textId="77777777" w:rsidR="00165391" w:rsidRPr="00165391" w:rsidRDefault="00165391" w:rsidP="00165391">
            <w:pPr>
              <w:jc w:val="both"/>
              <w:rPr>
                <w:sz w:val="18"/>
                <w:szCs w:val="18"/>
              </w:rPr>
            </w:pPr>
            <w:r w:rsidRPr="00165391">
              <w:rPr>
                <w:sz w:val="18"/>
                <w:szCs w:val="18"/>
              </w:rPr>
              <w:t>0.00</w:t>
            </w:r>
          </w:p>
        </w:tc>
        <w:tc>
          <w:tcPr>
            <w:tcW w:w="861" w:type="dxa"/>
            <w:shd w:val="clear" w:color="auto" w:fill="FFFFFF" w:themeFill="background1"/>
          </w:tcPr>
          <w:p w14:paraId="353A240E" w14:textId="77777777" w:rsidR="00165391" w:rsidRPr="00165391" w:rsidRDefault="00165391" w:rsidP="00165391">
            <w:pPr>
              <w:jc w:val="both"/>
              <w:rPr>
                <w:sz w:val="18"/>
                <w:szCs w:val="18"/>
              </w:rPr>
            </w:pPr>
            <w:r w:rsidRPr="00165391">
              <w:rPr>
                <w:sz w:val="18"/>
                <w:szCs w:val="18"/>
              </w:rPr>
              <w:t>100%</w:t>
            </w:r>
          </w:p>
        </w:tc>
        <w:tc>
          <w:tcPr>
            <w:tcW w:w="2065" w:type="dxa"/>
            <w:shd w:val="clear" w:color="auto" w:fill="FFFFFF" w:themeFill="background1"/>
          </w:tcPr>
          <w:p w14:paraId="12860A3A" w14:textId="77777777" w:rsidR="00165391" w:rsidRPr="00165391" w:rsidRDefault="00165391" w:rsidP="00165391">
            <w:pPr>
              <w:jc w:val="both"/>
              <w:rPr>
                <w:sz w:val="18"/>
                <w:szCs w:val="18"/>
              </w:rPr>
            </w:pPr>
            <w:r w:rsidRPr="00165391">
              <w:rPr>
                <w:noProof/>
                <w:sz w:val="18"/>
                <w:szCs w:val="18"/>
              </w:rPr>
              <w:drawing>
                <wp:inline distT="0" distB="0" distL="0" distR="0" wp14:anchorId="1097743F" wp14:editId="1D5361D7">
                  <wp:extent cx="1172425" cy="747422"/>
                  <wp:effectExtent l="0" t="0" r="8890" b="0"/>
                  <wp:docPr id="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74757" cy="748909"/>
                          </a:xfrm>
                          <a:prstGeom prst="rect">
                            <a:avLst/>
                          </a:prstGeom>
                          <a:noFill/>
                          <a:ln>
                            <a:noFill/>
                          </a:ln>
                        </pic:spPr>
                      </pic:pic>
                    </a:graphicData>
                  </a:graphic>
                </wp:inline>
              </w:drawing>
            </w:r>
          </w:p>
        </w:tc>
        <w:tc>
          <w:tcPr>
            <w:tcW w:w="1406" w:type="dxa"/>
            <w:shd w:val="clear" w:color="auto" w:fill="FFFFFF" w:themeFill="background1"/>
          </w:tcPr>
          <w:p w14:paraId="3B42FE14" w14:textId="77777777" w:rsidR="00165391" w:rsidRPr="00165391" w:rsidRDefault="00165391" w:rsidP="00165391">
            <w:pPr>
              <w:jc w:val="both"/>
              <w:rPr>
                <w:sz w:val="18"/>
                <w:szCs w:val="18"/>
              </w:rPr>
            </w:pPr>
            <w:r w:rsidRPr="00165391">
              <w:rPr>
                <w:sz w:val="18"/>
                <w:szCs w:val="18"/>
              </w:rPr>
              <w:t>Implemented</w:t>
            </w:r>
          </w:p>
        </w:tc>
      </w:tr>
      <w:tr w:rsidR="00165391" w:rsidRPr="00165391" w14:paraId="19F4AFC6" w14:textId="77777777" w:rsidTr="00EF2672">
        <w:tc>
          <w:tcPr>
            <w:tcW w:w="2065" w:type="dxa"/>
            <w:gridSpan w:val="2"/>
          </w:tcPr>
          <w:p w14:paraId="4AA94F27" w14:textId="77777777" w:rsidR="00165391" w:rsidRPr="00165391" w:rsidRDefault="00165391" w:rsidP="00165391">
            <w:pPr>
              <w:rPr>
                <w:sz w:val="18"/>
                <w:szCs w:val="18"/>
              </w:rPr>
            </w:pPr>
            <w:r w:rsidRPr="00165391">
              <w:rPr>
                <w:sz w:val="18"/>
                <w:szCs w:val="18"/>
              </w:rPr>
              <w:t>22.Organise programmes for PWDs and link them to NHIS</w:t>
            </w:r>
          </w:p>
        </w:tc>
        <w:tc>
          <w:tcPr>
            <w:tcW w:w="1350" w:type="dxa"/>
          </w:tcPr>
          <w:p w14:paraId="5C4E556C" w14:textId="77777777" w:rsidR="00165391" w:rsidRPr="00165391" w:rsidRDefault="00165391" w:rsidP="00165391">
            <w:pPr>
              <w:jc w:val="both"/>
              <w:rPr>
                <w:bCs/>
                <w:sz w:val="18"/>
                <w:szCs w:val="18"/>
              </w:rPr>
            </w:pPr>
            <w:r w:rsidRPr="00165391">
              <w:rPr>
                <w:bCs/>
                <w:sz w:val="18"/>
                <w:szCs w:val="18"/>
              </w:rPr>
              <w:t>Social</w:t>
            </w:r>
          </w:p>
        </w:tc>
        <w:tc>
          <w:tcPr>
            <w:tcW w:w="1440" w:type="dxa"/>
          </w:tcPr>
          <w:p w14:paraId="442FEA4C" w14:textId="77777777" w:rsidR="00165391" w:rsidRPr="00165391" w:rsidRDefault="00165391" w:rsidP="00165391">
            <w:pPr>
              <w:rPr>
                <w:sz w:val="18"/>
                <w:szCs w:val="18"/>
              </w:rPr>
            </w:pPr>
            <w:r w:rsidRPr="00165391">
              <w:rPr>
                <w:sz w:val="18"/>
                <w:szCs w:val="18"/>
              </w:rPr>
              <w:t>30,000.00</w:t>
            </w:r>
          </w:p>
        </w:tc>
        <w:tc>
          <w:tcPr>
            <w:tcW w:w="1231" w:type="dxa"/>
          </w:tcPr>
          <w:p w14:paraId="7D3C4C2F" w14:textId="77777777" w:rsidR="00165391" w:rsidRPr="00165391" w:rsidRDefault="00165391" w:rsidP="00165391">
            <w:pPr>
              <w:rPr>
                <w:sz w:val="18"/>
                <w:szCs w:val="18"/>
              </w:rPr>
            </w:pPr>
            <w:r w:rsidRPr="00165391">
              <w:rPr>
                <w:sz w:val="18"/>
                <w:szCs w:val="18"/>
              </w:rPr>
              <w:t>DACF</w:t>
            </w:r>
          </w:p>
        </w:tc>
        <w:tc>
          <w:tcPr>
            <w:tcW w:w="929" w:type="dxa"/>
          </w:tcPr>
          <w:p w14:paraId="0D439A78" w14:textId="77777777" w:rsidR="00165391" w:rsidRPr="00165391" w:rsidRDefault="00165391" w:rsidP="00165391">
            <w:pPr>
              <w:jc w:val="both"/>
              <w:rPr>
                <w:sz w:val="18"/>
                <w:szCs w:val="18"/>
              </w:rPr>
            </w:pPr>
            <w:r w:rsidRPr="00165391">
              <w:rPr>
                <w:sz w:val="18"/>
                <w:szCs w:val="18"/>
              </w:rPr>
              <w:t>2/01/25</w:t>
            </w:r>
          </w:p>
        </w:tc>
        <w:tc>
          <w:tcPr>
            <w:tcW w:w="1175" w:type="dxa"/>
          </w:tcPr>
          <w:p w14:paraId="75899694" w14:textId="77777777" w:rsidR="00165391" w:rsidRPr="00165391" w:rsidRDefault="00165391" w:rsidP="00165391">
            <w:pPr>
              <w:rPr>
                <w:sz w:val="18"/>
                <w:szCs w:val="18"/>
              </w:rPr>
            </w:pPr>
            <w:r w:rsidRPr="00165391">
              <w:rPr>
                <w:sz w:val="18"/>
                <w:szCs w:val="18"/>
              </w:rPr>
              <w:t>2/01/25</w:t>
            </w:r>
          </w:p>
        </w:tc>
        <w:tc>
          <w:tcPr>
            <w:tcW w:w="1260" w:type="dxa"/>
          </w:tcPr>
          <w:p w14:paraId="3A629351" w14:textId="77777777" w:rsidR="00165391" w:rsidRPr="00165391" w:rsidRDefault="00165391" w:rsidP="00165391">
            <w:pPr>
              <w:jc w:val="both"/>
              <w:rPr>
                <w:sz w:val="18"/>
                <w:szCs w:val="18"/>
              </w:rPr>
            </w:pPr>
            <w:r w:rsidRPr="00165391">
              <w:rPr>
                <w:sz w:val="18"/>
                <w:szCs w:val="18"/>
              </w:rPr>
              <w:t>24,000</w:t>
            </w:r>
          </w:p>
        </w:tc>
        <w:tc>
          <w:tcPr>
            <w:tcW w:w="1029" w:type="dxa"/>
          </w:tcPr>
          <w:p w14:paraId="72BA6576" w14:textId="77777777" w:rsidR="00165391" w:rsidRPr="00165391" w:rsidRDefault="00165391" w:rsidP="00165391">
            <w:pPr>
              <w:jc w:val="both"/>
              <w:rPr>
                <w:sz w:val="18"/>
                <w:szCs w:val="18"/>
              </w:rPr>
            </w:pPr>
            <w:r w:rsidRPr="00165391">
              <w:rPr>
                <w:sz w:val="18"/>
                <w:szCs w:val="18"/>
              </w:rPr>
              <w:t>0.00</w:t>
            </w:r>
          </w:p>
        </w:tc>
        <w:tc>
          <w:tcPr>
            <w:tcW w:w="861" w:type="dxa"/>
          </w:tcPr>
          <w:p w14:paraId="73D3544E" w14:textId="77777777" w:rsidR="00165391" w:rsidRPr="00165391" w:rsidRDefault="00165391" w:rsidP="00165391">
            <w:pPr>
              <w:jc w:val="both"/>
              <w:rPr>
                <w:sz w:val="18"/>
                <w:szCs w:val="18"/>
              </w:rPr>
            </w:pPr>
            <w:r w:rsidRPr="00165391">
              <w:rPr>
                <w:sz w:val="18"/>
                <w:szCs w:val="18"/>
              </w:rPr>
              <w:t>100%</w:t>
            </w:r>
          </w:p>
        </w:tc>
        <w:tc>
          <w:tcPr>
            <w:tcW w:w="2065" w:type="dxa"/>
          </w:tcPr>
          <w:p w14:paraId="0D5618AB" w14:textId="77777777" w:rsidR="00165391" w:rsidRPr="00165391" w:rsidRDefault="00165391" w:rsidP="00165391">
            <w:pPr>
              <w:jc w:val="both"/>
              <w:rPr>
                <w:sz w:val="18"/>
                <w:szCs w:val="18"/>
              </w:rPr>
            </w:pPr>
            <w:r w:rsidRPr="00165391">
              <w:rPr>
                <w:noProof/>
                <w:sz w:val="18"/>
                <w:szCs w:val="18"/>
              </w:rPr>
              <w:drawing>
                <wp:inline distT="0" distB="0" distL="0" distR="0" wp14:anchorId="22DD3D7D" wp14:editId="1C8CA9B9">
                  <wp:extent cx="1226916" cy="666750"/>
                  <wp:effectExtent l="0" t="0" r="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69581" name="Picture 163356958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33717" cy="670446"/>
                          </a:xfrm>
                          <a:prstGeom prst="rect">
                            <a:avLst/>
                          </a:prstGeom>
                        </pic:spPr>
                      </pic:pic>
                    </a:graphicData>
                  </a:graphic>
                </wp:inline>
              </w:drawing>
            </w:r>
          </w:p>
        </w:tc>
        <w:tc>
          <w:tcPr>
            <w:tcW w:w="1406" w:type="dxa"/>
          </w:tcPr>
          <w:p w14:paraId="3AFD13FD" w14:textId="77777777" w:rsidR="00165391" w:rsidRPr="00165391" w:rsidRDefault="00165391" w:rsidP="00165391">
            <w:pPr>
              <w:jc w:val="both"/>
              <w:rPr>
                <w:sz w:val="18"/>
                <w:szCs w:val="18"/>
              </w:rPr>
            </w:pPr>
            <w:r w:rsidRPr="00165391">
              <w:rPr>
                <w:sz w:val="18"/>
                <w:szCs w:val="18"/>
              </w:rPr>
              <w:t>Implemented</w:t>
            </w:r>
          </w:p>
        </w:tc>
      </w:tr>
      <w:tr w:rsidR="00165391" w:rsidRPr="00165391" w14:paraId="36CD0B4C" w14:textId="77777777" w:rsidTr="00EF2672">
        <w:tc>
          <w:tcPr>
            <w:tcW w:w="2065" w:type="dxa"/>
            <w:gridSpan w:val="2"/>
          </w:tcPr>
          <w:p w14:paraId="5B07F0C1" w14:textId="77777777" w:rsidR="00165391" w:rsidRPr="00165391" w:rsidRDefault="00165391" w:rsidP="00165391">
            <w:pPr>
              <w:rPr>
                <w:color w:val="000000" w:themeColor="text1"/>
                <w:sz w:val="18"/>
                <w:szCs w:val="18"/>
              </w:rPr>
            </w:pPr>
            <w:r w:rsidRPr="00165391">
              <w:rPr>
                <w:color w:val="000000" w:themeColor="text1"/>
                <w:sz w:val="18"/>
                <w:szCs w:val="18"/>
              </w:rPr>
              <w:t>23.Undertake LEAP Programmes</w:t>
            </w:r>
          </w:p>
        </w:tc>
        <w:tc>
          <w:tcPr>
            <w:tcW w:w="1350" w:type="dxa"/>
          </w:tcPr>
          <w:p w14:paraId="5AAC144C" w14:textId="77777777" w:rsidR="00165391" w:rsidRPr="00165391" w:rsidRDefault="00165391" w:rsidP="00165391">
            <w:pPr>
              <w:jc w:val="both"/>
              <w:rPr>
                <w:bCs/>
                <w:color w:val="000000" w:themeColor="text1"/>
                <w:sz w:val="18"/>
                <w:szCs w:val="18"/>
              </w:rPr>
            </w:pPr>
            <w:r w:rsidRPr="00165391">
              <w:rPr>
                <w:bCs/>
                <w:color w:val="000000" w:themeColor="text1"/>
                <w:sz w:val="18"/>
                <w:szCs w:val="18"/>
              </w:rPr>
              <w:t>Social</w:t>
            </w:r>
          </w:p>
        </w:tc>
        <w:tc>
          <w:tcPr>
            <w:tcW w:w="1440" w:type="dxa"/>
          </w:tcPr>
          <w:p w14:paraId="16938EF0" w14:textId="77777777" w:rsidR="00165391" w:rsidRPr="00165391" w:rsidRDefault="00165391" w:rsidP="00165391">
            <w:pPr>
              <w:jc w:val="both"/>
              <w:rPr>
                <w:color w:val="000000" w:themeColor="text1"/>
                <w:sz w:val="18"/>
                <w:szCs w:val="18"/>
              </w:rPr>
            </w:pPr>
            <w:r w:rsidRPr="00165391">
              <w:rPr>
                <w:color w:val="000000" w:themeColor="text1"/>
                <w:sz w:val="18"/>
                <w:szCs w:val="18"/>
              </w:rPr>
              <w:t>4000</w:t>
            </w:r>
          </w:p>
        </w:tc>
        <w:tc>
          <w:tcPr>
            <w:tcW w:w="1231" w:type="dxa"/>
          </w:tcPr>
          <w:p w14:paraId="35DF532C" w14:textId="77777777" w:rsidR="00165391" w:rsidRPr="00165391" w:rsidRDefault="00165391" w:rsidP="00165391">
            <w:pPr>
              <w:rPr>
                <w:color w:val="000000" w:themeColor="text1"/>
                <w:sz w:val="18"/>
                <w:szCs w:val="18"/>
              </w:rPr>
            </w:pPr>
            <w:r w:rsidRPr="00165391">
              <w:rPr>
                <w:color w:val="000000" w:themeColor="text1"/>
                <w:sz w:val="18"/>
                <w:szCs w:val="18"/>
              </w:rPr>
              <w:t>GoG</w:t>
            </w:r>
          </w:p>
          <w:p w14:paraId="53868B7C" w14:textId="77777777" w:rsidR="00165391" w:rsidRPr="00165391" w:rsidRDefault="00165391" w:rsidP="00165391">
            <w:pPr>
              <w:rPr>
                <w:color w:val="000000" w:themeColor="text1"/>
                <w:sz w:val="18"/>
                <w:szCs w:val="18"/>
              </w:rPr>
            </w:pPr>
          </w:p>
        </w:tc>
        <w:tc>
          <w:tcPr>
            <w:tcW w:w="929" w:type="dxa"/>
          </w:tcPr>
          <w:p w14:paraId="6BA1FF58" w14:textId="77777777" w:rsidR="00165391" w:rsidRPr="00165391" w:rsidRDefault="00165391" w:rsidP="00165391">
            <w:pPr>
              <w:jc w:val="both"/>
              <w:rPr>
                <w:color w:val="000000" w:themeColor="text1"/>
                <w:sz w:val="18"/>
                <w:szCs w:val="18"/>
              </w:rPr>
            </w:pPr>
            <w:r w:rsidRPr="00165391">
              <w:rPr>
                <w:color w:val="000000" w:themeColor="text1"/>
                <w:sz w:val="18"/>
                <w:szCs w:val="18"/>
              </w:rPr>
              <w:t>24/03/25</w:t>
            </w:r>
          </w:p>
          <w:p w14:paraId="40CDB101" w14:textId="77777777" w:rsidR="00165391" w:rsidRPr="00165391" w:rsidRDefault="00165391" w:rsidP="00165391">
            <w:pPr>
              <w:jc w:val="both"/>
              <w:rPr>
                <w:color w:val="000000" w:themeColor="text1"/>
                <w:sz w:val="18"/>
                <w:szCs w:val="18"/>
              </w:rPr>
            </w:pPr>
            <w:r w:rsidRPr="00165391">
              <w:rPr>
                <w:color w:val="000000" w:themeColor="text1"/>
                <w:sz w:val="18"/>
                <w:szCs w:val="18"/>
              </w:rPr>
              <w:t>23/06/25</w:t>
            </w:r>
          </w:p>
          <w:p w14:paraId="2E0C4BB5" w14:textId="77777777" w:rsidR="00165391" w:rsidRPr="00165391" w:rsidRDefault="00165391" w:rsidP="00165391">
            <w:pPr>
              <w:jc w:val="both"/>
              <w:rPr>
                <w:color w:val="000000" w:themeColor="text1"/>
                <w:sz w:val="18"/>
                <w:szCs w:val="18"/>
              </w:rPr>
            </w:pPr>
            <w:r w:rsidRPr="00165391">
              <w:rPr>
                <w:color w:val="000000" w:themeColor="text1"/>
                <w:sz w:val="18"/>
                <w:szCs w:val="18"/>
              </w:rPr>
              <w:t>4/08/25</w:t>
            </w:r>
          </w:p>
          <w:p w14:paraId="28C11827" w14:textId="77777777" w:rsidR="00165391" w:rsidRPr="00165391" w:rsidRDefault="00165391" w:rsidP="00165391">
            <w:pPr>
              <w:jc w:val="both"/>
              <w:rPr>
                <w:color w:val="000000" w:themeColor="text1"/>
                <w:sz w:val="18"/>
                <w:szCs w:val="18"/>
              </w:rPr>
            </w:pPr>
            <w:r w:rsidRPr="00165391">
              <w:rPr>
                <w:color w:val="000000" w:themeColor="text1"/>
                <w:sz w:val="18"/>
                <w:szCs w:val="18"/>
              </w:rPr>
              <w:t>17/12/25</w:t>
            </w:r>
          </w:p>
        </w:tc>
        <w:tc>
          <w:tcPr>
            <w:tcW w:w="1175" w:type="dxa"/>
          </w:tcPr>
          <w:p w14:paraId="12C848E4" w14:textId="77777777" w:rsidR="00165391" w:rsidRPr="00165391" w:rsidRDefault="00165391" w:rsidP="00165391">
            <w:pPr>
              <w:jc w:val="both"/>
              <w:rPr>
                <w:color w:val="000000" w:themeColor="text1"/>
                <w:sz w:val="18"/>
                <w:szCs w:val="18"/>
              </w:rPr>
            </w:pPr>
            <w:r w:rsidRPr="00165391">
              <w:rPr>
                <w:color w:val="000000" w:themeColor="text1"/>
                <w:sz w:val="18"/>
                <w:szCs w:val="18"/>
              </w:rPr>
              <w:t>24/03/25</w:t>
            </w:r>
          </w:p>
          <w:p w14:paraId="28A11990" w14:textId="77777777" w:rsidR="00165391" w:rsidRPr="00165391" w:rsidRDefault="00165391" w:rsidP="00165391">
            <w:pPr>
              <w:jc w:val="both"/>
              <w:rPr>
                <w:color w:val="000000" w:themeColor="text1"/>
                <w:sz w:val="18"/>
                <w:szCs w:val="18"/>
              </w:rPr>
            </w:pPr>
            <w:r w:rsidRPr="00165391">
              <w:rPr>
                <w:color w:val="000000" w:themeColor="text1"/>
                <w:sz w:val="18"/>
                <w:szCs w:val="18"/>
              </w:rPr>
              <w:t>23/06/25</w:t>
            </w:r>
          </w:p>
          <w:p w14:paraId="475E6EC5" w14:textId="77777777" w:rsidR="00165391" w:rsidRPr="00165391" w:rsidRDefault="00165391" w:rsidP="00165391">
            <w:pPr>
              <w:jc w:val="both"/>
              <w:rPr>
                <w:color w:val="000000" w:themeColor="text1"/>
                <w:sz w:val="18"/>
                <w:szCs w:val="18"/>
              </w:rPr>
            </w:pPr>
            <w:r w:rsidRPr="00165391">
              <w:rPr>
                <w:color w:val="000000" w:themeColor="text1"/>
                <w:sz w:val="18"/>
                <w:szCs w:val="18"/>
              </w:rPr>
              <w:t>4/08/25</w:t>
            </w:r>
          </w:p>
          <w:p w14:paraId="0CCC6405" w14:textId="77777777" w:rsidR="00165391" w:rsidRPr="00165391" w:rsidRDefault="00165391" w:rsidP="00165391">
            <w:pPr>
              <w:rPr>
                <w:color w:val="000000" w:themeColor="text1"/>
                <w:sz w:val="18"/>
                <w:szCs w:val="18"/>
              </w:rPr>
            </w:pPr>
            <w:r w:rsidRPr="00165391">
              <w:rPr>
                <w:color w:val="000000" w:themeColor="text1"/>
                <w:sz w:val="18"/>
                <w:szCs w:val="18"/>
              </w:rPr>
              <w:t>17/12/25</w:t>
            </w:r>
          </w:p>
        </w:tc>
        <w:tc>
          <w:tcPr>
            <w:tcW w:w="1260" w:type="dxa"/>
          </w:tcPr>
          <w:p w14:paraId="1825CF3D" w14:textId="77777777" w:rsidR="00165391" w:rsidRPr="00165391" w:rsidRDefault="00165391" w:rsidP="00165391">
            <w:pPr>
              <w:jc w:val="both"/>
              <w:rPr>
                <w:color w:val="000000" w:themeColor="text1"/>
                <w:sz w:val="18"/>
                <w:szCs w:val="18"/>
              </w:rPr>
            </w:pPr>
            <w:r w:rsidRPr="00165391">
              <w:rPr>
                <w:color w:val="000000" w:themeColor="text1"/>
                <w:sz w:val="18"/>
                <w:szCs w:val="18"/>
              </w:rPr>
              <w:t>3,200</w:t>
            </w:r>
          </w:p>
        </w:tc>
        <w:tc>
          <w:tcPr>
            <w:tcW w:w="1029" w:type="dxa"/>
          </w:tcPr>
          <w:p w14:paraId="7D8C0C35"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00BD3E2D" w14:textId="77777777" w:rsidR="00165391" w:rsidRPr="00165391" w:rsidRDefault="00165391" w:rsidP="00165391">
            <w:pPr>
              <w:jc w:val="both"/>
              <w:rPr>
                <w:color w:val="000000" w:themeColor="text1"/>
                <w:sz w:val="18"/>
                <w:szCs w:val="18"/>
              </w:rPr>
            </w:pPr>
            <w:r w:rsidRPr="00165391">
              <w:rPr>
                <w:color w:val="000000" w:themeColor="text1"/>
                <w:sz w:val="18"/>
                <w:szCs w:val="18"/>
              </w:rPr>
              <w:t>100%</w:t>
            </w:r>
          </w:p>
        </w:tc>
        <w:tc>
          <w:tcPr>
            <w:tcW w:w="2065" w:type="dxa"/>
          </w:tcPr>
          <w:p w14:paraId="7706EDA1" w14:textId="77777777" w:rsidR="00165391" w:rsidRPr="00165391" w:rsidRDefault="00165391" w:rsidP="00165391">
            <w:pPr>
              <w:jc w:val="both"/>
              <w:rPr>
                <w:color w:val="000000" w:themeColor="text1"/>
                <w:sz w:val="18"/>
                <w:szCs w:val="18"/>
              </w:rPr>
            </w:pPr>
            <w:r w:rsidRPr="00165391">
              <w:rPr>
                <w:noProof/>
                <w:color w:val="000000" w:themeColor="text1"/>
                <w:sz w:val="18"/>
                <w:szCs w:val="18"/>
              </w:rPr>
              <w:drawing>
                <wp:inline distT="0" distB="0" distL="0" distR="0" wp14:anchorId="5B57D25B" wp14:editId="532DD715">
                  <wp:extent cx="1276304" cy="1312606"/>
                  <wp:effectExtent l="0" t="0" r="635" b="1905"/>
                  <wp:docPr id="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2955" name="Picture 21345295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00035" cy="1337012"/>
                          </a:xfrm>
                          <a:prstGeom prst="rect">
                            <a:avLst/>
                          </a:prstGeom>
                        </pic:spPr>
                      </pic:pic>
                    </a:graphicData>
                  </a:graphic>
                </wp:inline>
              </w:drawing>
            </w:r>
          </w:p>
        </w:tc>
        <w:tc>
          <w:tcPr>
            <w:tcW w:w="1406" w:type="dxa"/>
          </w:tcPr>
          <w:p w14:paraId="5FD73CE9" w14:textId="77777777" w:rsidR="00165391" w:rsidRPr="00165391" w:rsidRDefault="00165391" w:rsidP="00165391">
            <w:pPr>
              <w:jc w:val="both"/>
              <w:rPr>
                <w:color w:val="000000" w:themeColor="text1"/>
                <w:sz w:val="18"/>
                <w:szCs w:val="18"/>
              </w:rPr>
            </w:pPr>
            <w:r w:rsidRPr="00165391">
              <w:rPr>
                <w:color w:val="000000" w:themeColor="text1"/>
                <w:sz w:val="18"/>
                <w:szCs w:val="18"/>
              </w:rPr>
              <w:t>Implemented</w:t>
            </w:r>
          </w:p>
          <w:p w14:paraId="5F48B2F3" w14:textId="77777777" w:rsidR="00165391" w:rsidRPr="00165391" w:rsidRDefault="00165391" w:rsidP="00165391">
            <w:pPr>
              <w:jc w:val="both"/>
              <w:rPr>
                <w:color w:val="000000" w:themeColor="text1"/>
                <w:sz w:val="18"/>
                <w:szCs w:val="18"/>
              </w:rPr>
            </w:pPr>
            <w:r w:rsidRPr="00165391">
              <w:rPr>
                <w:color w:val="000000" w:themeColor="text1"/>
                <w:sz w:val="18"/>
                <w:szCs w:val="18"/>
              </w:rPr>
              <w:t>(95 beneficiaries benefited form maakro, Suame and Breman)</w:t>
            </w:r>
          </w:p>
          <w:p w14:paraId="0305FB3C" w14:textId="77777777" w:rsidR="00165391" w:rsidRPr="00165391" w:rsidRDefault="00165391" w:rsidP="00165391">
            <w:pPr>
              <w:jc w:val="both"/>
              <w:rPr>
                <w:color w:val="000000" w:themeColor="text1"/>
                <w:sz w:val="18"/>
                <w:szCs w:val="18"/>
              </w:rPr>
            </w:pPr>
          </w:p>
          <w:p w14:paraId="1783CFF1" w14:textId="77777777" w:rsidR="00165391" w:rsidRPr="00165391" w:rsidRDefault="00165391" w:rsidP="00165391">
            <w:pPr>
              <w:jc w:val="both"/>
              <w:rPr>
                <w:color w:val="000000" w:themeColor="text1"/>
                <w:sz w:val="18"/>
                <w:szCs w:val="18"/>
              </w:rPr>
            </w:pPr>
          </w:p>
        </w:tc>
      </w:tr>
      <w:tr w:rsidR="00165391" w:rsidRPr="00165391" w14:paraId="68A8433A" w14:textId="77777777" w:rsidTr="00EF2672">
        <w:tc>
          <w:tcPr>
            <w:tcW w:w="2065" w:type="dxa"/>
            <w:gridSpan w:val="2"/>
          </w:tcPr>
          <w:p w14:paraId="73373CAC" w14:textId="77777777" w:rsidR="00165391" w:rsidRPr="00165391" w:rsidRDefault="00165391" w:rsidP="00165391">
            <w:pPr>
              <w:rPr>
                <w:color w:val="000000" w:themeColor="text1"/>
                <w:sz w:val="18"/>
                <w:szCs w:val="18"/>
              </w:rPr>
            </w:pPr>
            <w:r w:rsidRPr="00165391">
              <w:rPr>
                <w:color w:val="000000" w:themeColor="text1"/>
                <w:sz w:val="18"/>
                <w:szCs w:val="18"/>
              </w:rPr>
              <w:t xml:space="preserve">24. Sensitize households on domestic violence at homes </w:t>
            </w:r>
          </w:p>
        </w:tc>
        <w:tc>
          <w:tcPr>
            <w:tcW w:w="1350" w:type="dxa"/>
          </w:tcPr>
          <w:p w14:paraId="291F7910" w14:textId="77777777" w:rsidR="00165391" w:rsidRPr="00165391" w:rsidRDefault="00165391" w:rsidP="00165391">
            <w:pPr>
              <w:jc w:val="both"/>
              <w:rPr>
                <w:bCs/>
                <w:color w:val="000000" w:themeColor="text1"/>
                <w:sz w:val="18"/>
                <w:szCs w:val="18"/>
              </w:rPr>
            </w:pPr>
            <w:r w:rsidRPr="00165391">
              <w:rPr>
                <w:bCs/>
                <w:color w:val="000000" w:themeColor="text1"/>
                <w:sz w:val="18"/>
                <w:szCs w:val="18"/>
              </w:rPr>
              <w:t>Social</w:t>
            </w:r>
          </w:p>
        </w:tc>
        <w:tc>
          <w:tcPr>
            <w:tcW w:w="1440" w:type="dxa"/>
          </w:tcPr>
          <w:p w14:paraId="377427EA" w14:textId="77777777" w:rsidR="00165391" w:rsidRPr="00165391" w:rsidRDefault="00165391" w:rsidP="00165391">
            <w:pPr>
              <w:jc w:val="both"/>
              <w:rPr>
                <w:color w:val="000000" w:themeColor="text1"/>
                <w:sz w:val="18"/>
                <w:szCs w:val="18"/>
              </w:rPr>
            </w:pPr>
            <w:r w:rsidRPr="00165391">
              <w:rPr>
                <w:color w:val="000000" w:themeColor="text1"/>
                <w:sz w:val="18"/>
                <w:szCs w:val="18"/>
              </w:rPr>
              <w:t>6,000.00</w:t>
            </w:r>
          </w:p>
          <w:p w14:paraId="7E2C1252" w14:textId="77777777" w:rsidR="00165391" w:rsidRPr="00165391" w:rsidRDefault="00165391" w:rsidP="00165391">
            <w:pPr>
              <w:rPr>
                <w:color w:val="000000" w:themeColor="text1"/>
                <w:sz w:val="18"/>
                <w:szCs w:val="18"/>
              </w:rPr>
            </w:pPr>
          </w:p>
        </w:tc>
        <w:tc>
          <w:tcPr>
            <w:tcW w:w="1231" w:type="dxa"/>
          </w:tcPr>
          <w:p w14:paraId="7BC7DD94" w14:textId="77777777" w:rsidR="00165391" w:rsidRPr="00165391" w:rsidRDefault="00165391" w:rsidP="00165391">
            <w:pPr>
              <w:rPr>
                <w:color w:val="000000" w:themeColor="text1"/>
                <w:sz w:val="18"/>
                <w:szCs w:val="18"/>
              </w:rPr>
            </w:pPr>
            <w:r w:rsidRPr="00165391">
              <w:rPr>
                <w:color w:val="000000" w:themeColor="text1"/>
                <w:sz w:val="18"/>
                <w:szCs w:val="18"/>
              </w:rPr>
              <w:t>DACF</w:t>
            </w:r>
          </w:p>
        </w:tc>
        <w:tc>
          <w:tcPr>
            <w:tcW w:w="929" w:type="dxa"/>
          </w:tcPr>
          <w:p w14:paraId="3D8C7878" w14:textId="77777777" w:rsidR="00165391" w:rsidRPr="00165391" w:rsidRDefault="00165391" w:rsidP="00165391">
            <w:pPr>
              <w:jc w:val="both"/>
              <w:rPr>
                <w:color w:val="000000" w:themeColor="text1"/>
                <w:sz w:val="18"/>
                <w:szCs w:val="18"/>
              </w:rPr>
            </w:pPr>
            <w:r w:rsidRPr="00165391">
              <w:rPr>
                <w:color w:val="000000" w:themeColor="text1"/>
                <w:sz w:val="18"/>
                <w:szCs w:val="18"/>
              </w:rPr>
              <w:t>22/02/25</w:t>
            </w:r>
          </w:p>
          <w:p w14:paraId="50F65741" w14:textId="77777777" w:rsidR="00165391" w:rsidRPr="00165391" w:rsidRDefault="00165391" w:rsidP="00165391">
            <w:pPr>
              <w:jc w:val="both"/>
              <w:rPr>
                <w:color w:val="000000" w:themeColor="text1"/>
                <w:sz w:val="18"/>
                <w:szCs w:val="18"/>
              </w:rPr>
            </w:pPr>
            <w:r w:rsidRPr="00165391">
              <w:rPr>
                <w:color w:val="000000" w:themeColor="text1"/>
                <w:sz w:val="18"/>
                <w:szCs w:val="18"/>
              </w:rPr>
              <w:t>8/04/25</w:t>
            </w:r>
          </w:p>
          <w:p w14:paraId="157E3348" w14:textId="77777777" w:rsidR="00165391" w:rsidRPr="00165391" w:rsidRDefault="00165391" w:rsidP="00165391">
            <w:pPr>
              <w:jc w:val="both"/>
              <w:rPr>
                <w:color w:val="000000" w:themeColor="text1"/>
                <w:sz w:val="18"/>
                <w:szCs w:val="18"/>
              </w:rPr>
            </w:pPr>
            <w:r w:rsidRPr="00165391">
              <w:rPr>
                <w:color w:val="000000" w:themeColor="text1"/>
                <w:sz w:val="18"/>
                <w:szCs w:val="18"/>
              </w:rPr>
              <w:t>9/05/25</w:t>
            </w:r>
          </w:p>
          <w:p w14:paraId="2581FC64" w14:textId="77777777" w:rsidR="00165391" w:rsidRPr="00165391" w:rsidRDefault="00165391" w:rsidP="00165391">
            <w:pPr>
              <w:jc w:val="both"/>
              <w:rPr>
                <w:color w:val="000000" w:themeColor="text1"/>
                <w:sz w:val="18"/>
                <w:szCs w:val="18"/>
              </w:rPr>
            </w:pPr>
            <w:r w:rsidRPr="00165391">
              <w:rPr>
                <w:color w:val="000000" w:themeColor="text1"/>
                <w:sz w:val="18"/>
                <w:szCs w:val="18"/>
              </w:rPr>
              <w:t>19/06/25</w:t>
            </w:r>
          </w:p>
        </w:tc>
        <w:tc>
          <w:tcPr>
            <w:tcW w:w="1175" w:type="dxa"/>
          </w:tcPr>
          <w:p w14:paraId="06BC5AC1" w14:textId="77777777" w:rsidR="00165391" w:rsidRPr="00165391" w:rsidRDefault="00165391" w:rsidP="00165391">
            <w:pPr>
              <w:jc w:val="both"/>
              <w:rPr>
                <w:color w:val="000000" w:themeColor="text1"/>
                <w:sz w:val="18"/>
                <w:szCs w:val="18"/>
              </w:rPr>
            </w:pPr>
            <w:r w:rsidRPr="00165391">
              <w:rPr>
                <w:color w:val="000000" w:themeColor="text1"/>
                <w:sz w:val="18"/>
                <w:szCs w:val="18"/>
              </w:rPr>
              <w:t>22/02/25</w:t>
            </w:r>
          </w:p>
          <w:p w14:paraId="02F24A1A" w14:textId="77777777" w:rsidR="00165391" w:rsidRPr="00165391" w:rsidRDefault="00165391" w:rsidP="00165391">
            <w:pPr>
              <w:jc w:val="both"/>
              <w:rPr>
                <w:color w:val="000000" w:themeColor="text1"/>
                <w:sz w:val="18"/>
                <w:szCs w:val="18"/>
              </w:rPr>
            </w:pPr>
            <w:r w:rsidRPr="00165391">
              <w:rPr>
                <w:color w:val="000000" w:themeColor="text1"/>
                <w:sz w:val="18"/>
                <w:szCs w:val="18"/>
              </w:rPr>
              <w:t>8/04/25</w:t>
            </w:r>
          </w:p>
          <w:p w14:paraId="24116C76" w14:textId="77777777" w:rsidR="00165391" w:rsidRPr="00165391" w:rsidRDefault="00165391" w:rsidP="00165391">
            <w:pPr>
              <w:jc w:val="both"/>
              <w:rPr>
                <w:color w:val="000000" w:themeColor="text1"/>
                <w:sz w:val="18"/>
                <w:szCs w:val="18"/>
              </w:rPr>
            </w:pPr>
            <w:r w:rsidRPr="00165391">
              <w:rPr>
                <w:color w:val="000000" w:themeColor="text1"/>
                <w:sz w:val="18"/>
                <w:szCs w:val="18"/>
              </w:rPr>
              <w:t>9/05/25</w:t>
            </w:r>
          </w:p>
          <w:p w14:paraId="4B7ABA5E" w14:textId="77777777" w:rsidR="00165391" w:rsidRPr="00165391" w:rsidRDefault="00165391" w:rsidP="00165391">
            <w:pPr>
              <w:rPr>
                <w:color w:val="000000" w:themeColor="text1"/>
                <w:sz w:val="18"/>
                <w:szCs w:val="18"/>
              </w:rPr>
            </w:pPr>
            <w:r w:rsidRPr="00165391">
              <w:rPr>
                <w:color w:val="000000" w:themeColor="text1"/>
                <w:sz w:val="18"/>
                <w:szCs w:val="18"/>
              </w:rPr>
              <w:t>19/06/25</w:t>
            </w:r>
          </w:p>
        </w:tc>
        <w:tc>
          <w:tcPr>
            <w:tcW w:w="1260" w:type="dxa"/>
          </w:tcPr>
          <w:p w14:paraId="3E4C8E47" w14:textId="77777777" w:rsidR="00165391" w:rsidRPr="00165391" w:rsidRDefault="00165391" w:rsidP="00165391">
            <w:pPr>
              <w:jc w:val="both"/>
              <w:rPr>
                <w:color w:val="000000" w:themeColor="text1"/>
                <w:sz w:val="18"/>
                <w:szCs w:val="18"/>
              </w:rPr>
            </w:pPr>
            <w:r w:rsidRPr="00165391">
              <w:rPr>
                <w:color w:val="000000" w:themeColor="text1"/>
                <w:sz w:val="18"/>
                <w:szCs w:val="18"/>
              </w:rPr>
              <w:t>2,000,.00</w:t>
            </w:r>
          </w:p>
        </w:tc>
        <w:tc>
          <w:tcPr>
            <w:tcW w:w="1029" w:type="dxa"/>
          </w:tcPr>
          <w:p w14:paraId="19FB0360"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4DBD3B96" w14:textId="77777777" w:rsidR="00165391" w:rsidRPr="00165391" w:rsidRDefault="00165391" w:rsidP="00165391">
            <w:pPr>
              <w:jc w:val="both"/>
              <w:rPr>
                <w:color w:val="000000" w:themeColor="text1"/>
                <w:sz w:val="18"/>
                <w:szCs w:val="18"/>
              </w:rPr>
            </w:pPr>
            <w:r w:rsidRPr="00165391">
              <w:rPr>
                <w:color w:val="000000" w:themeColor="text1"/>
                <w:sz w:val="18"/>
                <w:szCs w:val="18"/>
              </w:rPr>
              <w:t>100%</w:t>
            </w:r>
          </w:p>
        </w:tc>
        <w:tc>
          <w:tcPr>
            <w:tcW w:w="2065" w:type="dxa"/>
          </w:tcPr>
          <w:p w14:paraId="6FA3CECB" w14:textId="77777777" w:rsidR="00165391" w:rsidRPr="00165391" w:rsidRDefault="00165391" w:rsidP="00165391">
            <w:pPr>
              <w:jc w:val="both"/>
              <w:rPr>
                <w:color w:val="000000" w:themeColor="text1"/>
                <w:sz w:val="18"/>
                <w:szCs w:val="18"/>
              </w:rPr>
            </w:pPr>
            <w:r w:rsidRPr="00165391">
              <w:rPr>
                <w:noProof/>
                <w:color w:val="000000" w:themeColor="text1"/>
                <w:sz w:val="18"/>
                <w:szCs w:val="18"/>
              </w:rPr>
              <w:drawing>
                <wp:inline distT="0" distB="0" distL="0" distR="0" wp14:anchorId="20A11B4B" wp14:editId="5FA0DDD7">
                  <wp:extent cx="1232535" cy="1098755"/>
                  <wp:effectExtent l="0" t="0" r="5715" b="6350"/>
                  <wp:docPr id="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93624" name="Picture 53589362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41553" cy="1106794"/>
                          </a:xfrm>
                          <a:prstGeom prst="rect">
                            <a:avLst/>
                          </a:prstGeom>
                        </pic:spPr>
                      </pic:pic>
                    </a:graphicData>
                  </a:graphic>
                </wp:inline>
              </w:drawing>
            </w:r>
          </w:p>
        </w:tc>
        <w:tc>
          <w:tcPr>
            <w:tcW w:w="1406" w:type="dxa"/>
          </w:tcPr>
          <w:p w14:paraId="7A4131C3" w14:textId="77777777" w:rsidR="00165391" w:rsidRPr="00165391" w:rsidRDefault="00165391" w:rsidP="00165391">
            <w:pPr>
              <w:jc w:val="both"/>
              <w:rPr>
                <w:color w:val="000000" w:themeColor="text1"/>
                <w:sz w:val="18"/>
                <w:szCs w:val="18"/>
              </w:rPr>
            </w:pPr>
            <w:r w:rsidRPr="00165391">
              <w:rPr>
                <w:color w:val="000000" w:themeColor="text1"/>
                <w:sz w:val="18"/>
                <w:szCs w:val="18"/>
              </w:rPr>
              <w:t>Implemented</w:t>
            </w:r>
          </w:p>
          <w:p w14:paraId="321EF4F6" w14:textId="77777777" w:rsidR="00165391" w:rsidRPr="00165391" w:rsidRDefault="00165391" w:rsidP="00165391">
            <w:pPr>
              <w:jc w:val="both"/>
              <w:rPr>
                <w:color w:val="000000" w:themeColor="text1"/>
                <w:sz w:val="18"/>
                <w:szCs w:val="18"/>
              </w:rPr>
            </w:pPr>
            <w:r w:rsidRPr="00165391">
              <w:rPr>
                <w:color w:val="000000" w:themeColor="text1"/>
                <w:sz w:val="18"/>
                <w:szCs w:val="18"/>
              </w:rPr>
              <w:t>(Sensitizations were done in Kronum, Anomangye, Breman , maakro among others)</w:t>
            </w:r>
          </w:p>
        </w:tc>
      </w:tr>
      <w:tr w:rsidR="00165391" w:rsidRPr="00165391" w14:paraId="4F4F147B" w14:textId="77777777" w:rsidTr="00EF2672">
        <w:tc>
          <w:tcPr>
            <w:tcW w:w="2065" w:type="dxa"/>
            <w:gridSpan w:val="2"/>
          </w:tcPr>
          <w:p w14:paraId="1A27FB50" w14:textId="77777777" w:rsidR="00165391" w:rsidRPr="00165391" w:rsidRDefault="00165391" w:rsidP="00165391">
            <w:pPr>
              <w:rPr>
                <w:sz w:val="18"/>
                <w:szCs w:val="18"/>
              </w:rPr>
            </w:pPr>
            <w:r w:rsidRPr="00165391">
              <w:rPr>
                <w:sz w:val="18"/>
                <w:szCs w:val="18"/>
              </w:rPr>
              <w:t>25.Organize programmes for persons with disabilities and link up to NHIA</w:t>
            </w:r>
          </w:p>
        </w:tc>
        <w:tc>
          <w:tcPr>
            <w:tcW w:w="1350" w:type="dxa"/>
          </w:tcPr>
          <w:p w14:paraId="0AE0ED7A" w14:textId="77777777" w:rsidR="00165391" w:rsidRPr="00165391" w:rsidRDefault="00165391" w:rsidP="00165391">
            <w:pPr>
              <w:jc w:val="both"/>
              <w:rPr>
                <w:bCs/>
                <w:sz w:val="18"/>
                <w:szCs w:val="18"/>
              </w:rPr>
            </w:pPr>
            <w:r w:rsidRPr="00165391">
              <w:rPr>
                <w:bCs/>
                <w:sz w:val="18"/>
                <w:szCs w:val="18"/>
              </w:rPr>
              <w:t>Social</w:t>
            </w:r>
          </w:p>
        </w:tc>
        <w:tc>
          <w:tcPr>
            <w:tcW w:w="1440" w:type="dxa"/>
          </w:tcPr>
          <w:p w14:paraId="72032ABF" w14:textId="77777777" w:rsidR="00165391" w:rsidRPr="00165391" w:rsidRDefault="00165391" w:rsidP="00165391">
            <w:pPr>
              <w:jc w:val="both"/>
              <w:rPr>
                <w:sz w:val="18"/>
                <w:szCs w:val="18"/>
              </w:rPr>
            </w:pPr>
            <w:r w:rsidRPr="00165391">
              <w:rPr>
                <w:sz w:val="18"/>
                <w:szCs w:val="18"/>
              </w:rPr>
              <w:t>54,000.00</w:t>
            </w:r>
          </w:p>
          <w:p w14:paraId="7E8BE1E3" w14:textId="77777777" w:rsidR="00165391" w:rsidRPr="00165391" w:rsidRDefault="00165391" w:rsidP="00165391">
            <w:pPr>
              <w:rPr>
                <w:sz w:val="18"/>
                <w:szCs w:val="18"/>
              </w:rPr>
            </w:pPr>
          </w:p>
          <w:p w14:paraId="5765AF15" w14:textId="77777777" w:rsidR="00165391" w:rsidRPr="00165391" w:rsidRDefault="00165391" w:rsidP="00165391">
            <w:pPr>
              <w:tabs>
                <w:tab w:val="left" w:pos="720"/>
              </w:tabs>
              <w:rPr>
                <w:sz w:val="18"/>
                <w:szCs w:val="18"/>
              </w:rPr>
            </w:pPr>
            <w:r w:rsidRPr="00165391">
              <w:rPr>
                <w:sz w:val="18"/>
                <w:szCs w:val="18"/>
              </w:rPr>
              <w:tab/>
            </w:r>
          </w:p>
        </w:tc>
        <w:tc>
          <w:tcPr>
            <w:tcW w:w="1231" w:type="dxa"/>
          </w:tcPr>
          <w:p w14:paraId="72FAAEF0" w14:textId="77777777" w:rsidR="00165391" w:rsidRPr="00165391" w:rsidRDefault="00165391" w:rsidP="00165391">
            <w:pPr>
              <w:rPr>
                <w:sz w:val="18"/>
                <w:szCs w:val="18"/>
              </w:rPr>
            </w:pPr>
            <w:r w:rsidRPr="00165391">
              <w:rPr>
                <w:sz w:val="18"/>
                <w:szCs w:val="18"/>
              </w:rPr>
              <w:t>DACF</w:t>
            </w:r>
          </w:p>
        </w:tc>
        <w:tc>
          <w:tcPr>
            <w:tcW w:w="929" w:type="dxa"/>
          </w:tcPr>
          <w:p w14:paraId="16162620" w14:textId="77777777" w:rsidR="00165391" w:rsidRPr="00165391" w:rsidRDefault="00165391" w:rsidP="00165391">
            <w:pPr>
              <w:jc w:val="both"/>
              <w:rPr>
                <w:sz w:val="18"/>
                <w:szCs w:val="18"/>
              </w:rPr>
            </w:pPr>
            <w:r w:rsidRPr="00165391">
              <w:rPr>
                <w:sz w:val="18"/>
                <w:szCs w:val="18"/>
              </w:rPr>
              <w:t>06/03/25</w:t>
            </w:r>
          </w:p>
          <w:p w14:paraId="6AC153B1" w14:textId="77777777" w:rsidR="00165391" w:rsidRPr="00165391" w:rsidRDefault="00165391" w:rsidP="00165391">
            <w:pPr>
              <w:jc w:val="both"/>
              <w:rPr>
                <w:sz w:val="18"/>
                <w:szCs w:val="18"/>
              </w:rPr>
            </w:pPr>
            <w:r w:rsidRPr="00165391">
              <w:rPr>
                <w:sz w:val="18"/>
                <w:szCs w:val="18"/>
              </w:rPr>
              <w:t>05/06/25</w:t>
            </w:r>
          </w:p>
          <w:p w14:paraId="15B4A4BD" w14:textId="77777777" w:rsidR="00165391" w:rsidRPr="00165391" w:rsidRDefault="00165391" w:rsidP="00165391">
            <w:pPr>
              <w:jc w:val="both"/>
              <w:rPr>
                <w:sz w:val="18"/>
                <w:szCs w:val="18"/>
              </w:rPr>
            </w:pPr>
            <w:r w:rsidRPr="00165391">
              <w:rPr>
                <w:sz w:val="18"/>
                <w:szCs w:val="18"/>
              </w:rPr>
              <w:t>23/06/25</w:t>
            </w:r>
          </w:p>
          <w:p w14:paraId="4E20AEAA" w14:textId="77777777" w:rsidR="00165391" w:rsidRPr="00165391" w:rsidRDefault="00165391" w:rsidP="00165391">
            <w:pPr>
              <w:jc w:val="both"/>
              <w:rPr>
                <w:sz w:val="18"/>
                <w:szCs w:val="18"/>
              </w:rPr>
            </w:pPr>
            <w:r w:rsidRPr="00165391">
              <w:rPr>
                <w:sz w:val="18"/>
                <w:szCs w:val="18"/>
              </w:rPr>
              <w:t>29/11/25</w:t>
            </w:r>
          </w:p>
          <w:p w14:paraId="56D99EF3" w14:textId="77777777" w:rsidR="00165391" w:rsidRPr="00165391" w:rsidRDefault="00165391" w:rsidP="00165391">
            <w:pPr>
              <w:jc w:val="both"/>
              <w:rPr>
                <w:sz w:val="18"/>
                <w:szCs w:val="18"/>
              </w:rPr>
            </w:pPr>
            <w:r w:rsidRPr="00165391">
              <w:rPr>
                <w:sz w:val="18"/>
                <w:szCs w:val="18"/>
              </w:rPr>
              <w:t>19/12/25</w:t>
            </w:r>
          </w:p>
        </w:tc>
        <w:tc>
          <w:tcPr>
            <w:tcW w:w="1175" w:type="dxa"/>
          </w:tcPr>
          <w:p w14:paraId="75B3BF65" w14:textId="77777777" w:rsidR="00165391" w:rsidRPr="00165391" w:rsidRDefault="00165391" w:rsidP="00165391">
            <w:pPr>
              <w:rPr>
                <w:sz w:val="18"/>
                <w:szCs w:val="18"/>
              </w:rPr>
            </w:pPr>
            <w:r w:rsidRPr="00165391">
              <w:rPr>
                <w:sz w:val="18"/>
                <w:szCs w:val="18"/>
              </w:rPr>
              <w:t>06/03/25</w:t>
            </w:r>
          </w:p>
          <w:p w14:paraId="0BC26DD8" w14:textId="77777777" w:rsidR="00165391" w:rsidRPr="00165391" w:rsidRDefault="00165391" w:rsidP="00165391">
            <w:pPr>
              <w:rPr>
                <w:sz w:val="18"/>
                <w:szCs w:val="18"/>
              </w:rPr>
            </w:pPr>
            <w:r w:rsidRPr="00165391">
              <w:rPr>
                <w:sz w:val="18"/>
                <w:szCs w:val="18"/>
              </w:rPr>
              <w:t>05/06/25</w:t>
            </w:r>
          </w:p>
          <w:p w14:paraId="3CFCBD87" w14:textId="77777777" w:rsidR="00165391" w:rsidRPr="00165391" w:rsidRDefault="00165391" w:rsidP="00165391">
            <w:pPr>
              <w:rPr>
                <w:sz w:val="18"/>
                <w:szCs w:val="18"/>
              </w:rPr>
            </w:pPr>
            <w:r w:rsidRPr="00165391">
              <w:rPr>
                <w:sz w:val="18"/>
                <w:szCs w:val="18"/>
              </w:rPr>
              <w:t>23/06/25</w:t>
            </w:r>
          </w:p>
          <w:p w14:paraId="46FFB783" w14:textId="77777777" w:rsidR="00165391" w:rsidRPr="00165391" w:rsidRDefault="00165391" w:rsidP="00165391">
            <w:pPr>
              <w:rPr>
                <w:sz w:val="18"/>
                <w:szCs w:val="18"/>
              </w:rPr>
            </w:pPr>
            <w:r w:rsidRPr="00165391">
              <w:rPr>
                <w:sz w:val="18"/>
                <w:szCs w:val="18"/>
              </w:rPr>
              <w:t>29/11/25</w:t>
            </w:r>
          </w:p>
          <w:p w14:paraId="5B3003C4" w14:textId="77777777" w:rsidR="00165391" w:rsidRPr="00165391" w:rsidRDefault="00165391" w:rsidP="00165391">
            <w:pPr>
              <w:rPr>
                <w:sz w:val="18"/>
                <w:szCs w:val="18"/>
              </w:rPr>
            </w:pPr>
            <w:r w:rsidRPr="00165391">
              <w:rPr>
                <w:sz w:val="18"/>
                <w:szCs w:val="18"/>
              </w:rPr>
              <w:t>19/12/25</w:t>
            </w:r>
          </w:p>
        </w:tc>
        <w:tc>
          <w:tcPr>
            <w:tcW w:w="1260" w:type="dxa"/>
          </w:tcPr>
          <w:p w14:paraId="5C0D549D" w14:textId="77777777" w:rsidR="00165391" w:rsidRPr="00165391" w:rsidRDefault="00165391" w:rsidP="00165391">
            <w:pPr>
              <w:jc w:val="both"/>
              <w:rPr>
                <w:sz w:val="18"/>
                <w:szCs w:val="18"/>
              </w:rPr>
            </w:pPr>
            <w:r w:rsidRPr="00165391">
              <w:rPr>
                <w:sz w:val="18"/>
                <w:szCs w:val="18"/>
              </w:rPr>
              <w:t>44,000</w:t>
            </w:r>
          </w:p>
        </w:tc>
        <w:tc>
          <w:tcPr>
            <w:tcW w:w="1029" w:type="dxa"/>
          </w:tcPr>
          <w:p w14:paraId="0673DFC8" w14:textId="77777777" w:rsidR="00165391" w:rsidRPr="00165391" w:rsidRDefault="00165391" w:rsidP="00165391">
            <w:pPr>
              <w:jc w:val="both"/>
              <w:rPr>
                <w:sz w:val="18"/>
                <w:szCs w:val="18"/>
              </w:rPr>
            </w:pPr>
            <w:r w:rsidRPr="00165391">
              <w:rPr>
                <w:sz w:val="18"/>
                <w:szCs w:val="18"/>
              </w:rPr>
              <w:t>0.00</w:t>
            </w:r>
          </w:p>
        </w:tc>
        <w:tc>
          <w:tcPr>
            <w:tcW w:w="861" w:type="dxa"/>
          </w:tcPr>
          <w:p w14:paraId="265CBFD8" w14:textId="77777777" w:rsidR="00165391" w:rsidRPr="00165391" w:rsidRDefault="00165391" w:rsidP="00165391">
            <w:pPr>
              <w:jc w:val="both"/>
              <w:rPr>
                <w:sz w:val="18"/>
                <w:szCs w:val="18"/>
              </w:rPr>
            </w:pPr>
            <w:r w:rsidRPr="00165391">
              <w:rPr>
                <w:sz w:val="18"/>
                <w:szCs w:val="18"/>
              </w:rPr>
              <w:t>100%</w:t>
            </w:r>
          </w:p>
        </w:tc>
        <w:tc>
          <w:tcPr>
            <w:tcW w:w="2065" w:type="dxa"/>
          </w:tcPr>
          <w:p w14:paraId="4F38802F" w14:textId="77777777" w:rsidR="00165391" w:rsidRPr="00165391" w:rsidRDefault="00165391" w:rsidP="00165391">
            <w:pPr>
              <w:jc w:val="both"/>
              <w:rPr>
                <w:sz w:val="18"/>
                <w:szCs w:val="18"/>
              </w:rPr>
            </w:pPr>
            <w:r w:rsidRPr="00165391">
              <w:rPr>
                <w:noProof/>
                <w:sz w:val="18"/>
                <w:szCs w:val="18"/>
              </w:rPr>
              <w:drawing>
                <wp:inline distT="0" distB="0" distL="0" distR="0" wp14:anchorId="396B79E4" wp14:editId="6B2FF22C">
                  <wp:extent cx="1249680" cy="1105382"/>
                  <wp:effectExtent l="0" t="0" r="7620" b="0"/>
                  <wp:docPr id="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27588" name="Picture 112332758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61868" cy="1116163"/>
                          </a:xfrm>
                          <a:prstGeom prst="rect">
                            <a:avLst/>
                          </a:prstGeom>
                        </pic:spPr>
                      </pic:pic>
                    </a:graphicData>
                  </a:graphic>
                </wp:inline>
              </w:drawing>
            </w:r>
          </w:p>
        </w:tc>
        <w:tc>
          <w:tcPr>
            <w:tcW w:w="1406" w:type="dxa"/>
          </w:tcPr>
          <w:p w14:paraId="459A6630"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4B242213" w14:textId="77777777" w:rsidTr="00EF2672">
        <w:trPr>
          <w:trHeight w:val="1502"/>
        </w:trPr>
        <w:tc>
          <w:tcPr>
            <w:tcW w:w="2065" w:type="dxa"/>
            <w:gridSpan w:val="2"/>
          </w:tcPr>
          <w:p w14:paraId="27D192BE" w14:textId="77777777" w:rsidR="00165391" w:rsidRPr="00165391" w:rsidRDefault="00165391" w:rsidP="00165391">
            <w:pPr>
              <w:rPr>
                <w:sz w:val="18"/>
                <w:szCs w:val="18"/>
              </w:rPr>
            </w:pPr>
            <w:r w:rsidRPr="00165391">
              <w:rPr>
                <w:sz w:val="18"/>
                <w:szCs w:val="18"/>
              </w:rPr>
              <w:lastRenderedPageBreak/>
              <w:t>26.Identify and Support People with Disabilities (PWD)</w:t>
            </w:r>
          </w:p>
        </w:tc>
        <w:tc>
          <w:tcPr>
            <w:tcW w:w="1350" w:type="dxa"/>
          </w:tcPr>
          <w:p w14:paraId="2DF7579E" w14:textId="77777777" w:rsidR="00165391" w:rsidRPr="00165391" w:rsidRDefault="00165391" w:rsidP="00165391">
            <w:pPr>
              <w:jc w:val="both"/>
              <w:rPr>
                <w:bCs/>
                <w:sz w:val="18"/>
                <w:szCs w:val="18"/>
              </w:rPr>
            </w:pPr>
            <w:r w:rsidRPr="00165391">
              <w:rPr>
                <w:bCs/>
                <w:sz w:val="18"/>
                <w:szCs w:val="18"/>
              </w:rPr>
              <w:t>Social</w:t>
            </w:r>
          </w:p>
        </w:tc>
        <w:tc>
          <w:tcPr>
            <w:tcW w:w="1440" w:type="dxa"/>
          </w:tcPr>
          <w:p w14:paraId="04E92504" w14:textId="77777777" w:rsidR="00165391" w:rsidRPr="00165391" w:rsidRDefault="00165391" w:rsidP="00165391">
            <w:pPr>
              <w:jc w:val="both"/>
              <w:rPr>
                <w:sz w:val="18"/>
                <w:szCs w:val="18"/>
              </w:rPr>
            </w:pPr>
            <w:r w:rsidRPr="00165391">
              <w:rPr>
                <w:sz w:val="18"/>
                <w:szCs w:val="18"/>
              </w:rPr>
              <w:t>680,000.00</w:t>
            </w:r>
          </w:p>
        </w:tc>
        <w:tc>
          <w:tcPr>
            <w:tcW w:w="1231" w:type="dxa"/>
          </w:tcPr>
          <w:p w14:paraId="7F3DAB0B" w14:textId="77777777" w:rsidR="00165391" w:rsidRPr="00165391" w:rsidRDefault="00165391" w:rsidP="00165391">
            <w:pPr>
              <w:rPr>
                <w:sz w:val="18"/>
                <w:szCs w:val="18"/>
              </w:rPr>
            </w:pPr>
            <w:r w:rsidRPr="00165391">
              <w:rPr>
                <w:sz w:val="18"/>
                <w:szCs w:val="18"/>
              </w:rPr>
              <w:t>DACF</w:t>
            </w:r>
          </w:p>
        </w:tc>
        <w:tc>
          <w:tcPr>
            <w:tcW w:w="929" w:type="dxa"/>
          </w:tcPr>
          <w:p w14:paraId="7BD7C5B8" w14:textId="77777777" w:rsidR="00165391" w:rsidRPr="00165391" w:rsidRDefault="00165391" w:rsidP="00165391">
            <w:pPr>
              <w:jc w:val="both"/>
              <w:rPr>
                <w:sz w:val="18"/>
                <w:szCs w:val="18"/>
              </w:rPr>
            </w:pPr>
            <w:r w:rsidRPr="00165391">
              <w:rPr>
                <w:sz w:val="18"/>
                <w:szCs w:val="18"/>
              </w:rPr>
              <w:t>18/07/25</w:t>
            </w:r>
          </w:p>
        </w:tc>
        <w:tc>
          <w:tcPr>
            <w:tcW w:w="1175" w:type="dxa"/>
          </w:tcPr>
          <w:p w14:paraId="1FC92672" w14:textId="77777777" w:rsidR="00165391" w:rsidRPr="00165391" w:rsidRDefault="00165391" w:rsidP="00165391">
            <w:pPr>
              <w:rPr>
                <w:sz w:val="18"/>
                <w:szCs w:val="18"/>
              </w:rPr>
            </w:pPr>
            <w:r w:rsidRPr="00165391">
              <w:rPr>
                <w:sz w:val="18"/>
                <w:szCs w:val="18"/>
              </w:rPr>
              <w:t>22/07/25</w:t>
            </w:r>
          </w:p>
        </w:tc>
        <w:tc>
          <w:tcPr>
            <w:tcW w:w="1260" w:type="dxa"/>
          </w:tcPr>
          <w:p w14:paraId="02D4ADF9" w14:textId="77777777" w:rsidR="00165391" w:rsidRPr="00165391" w:rsidRDefault="00165391" w:rsidP="00165391">
            <w:pPr>
              <w:jc w:val="both"/>
              <w:rPr>
                <w:sz w:val="18"/>
                <w:szCs w:val="18"/>
              </w:rPr>
            </w:pPr>
            <w:r w:rsidRPr="00165391">
              <w:rPr>
                <w:sz w:val="18"/>
                <w:szCs w:val="18"/>
              </w:rPr>
              <w:t>385,000</w:t>
            </w:r>
          </w:p>
        </w:tc>
        <w:tc>
          <w:tcPr>
            <w:tcW w:w="1029" w:type="dxa"/>
          </w:tcPr>
          <w:p w14:paraId="3422D2AB" w14:textId="77777777" w:rsidR="00165391" w:rsidRPr="00165391" w:rsidRDefault="00165391" w:rsidP="00165391">
            <w:pPr>
              <w:jc w:val="both"/>
              <w:rPr>
                <w:sz w:val="18"/>
                <w:szCs w:val="18"/>
              </w:rPr>
            </w:pPr>
            <w:r w:rsidRPr="00165391">
              <w:rPr>
                <w:sz w:val="18"/>
                <w:szCs w:val="18"/>
              </w:rPr>
              <w:t>0.00</w:t>
            </w:r>
          </w:p>
        </w:tc>
        <w:tc>
          <w:tcPr>
            <w:tcW w:w="861" w:type="dxa"/>
          </w:tcPr>
          <w:p w14:paraId="36F8C038" w14:textId="77777777" w:rsidR="00165391" w:rsidRPr="00165391" w:rsidRDefault="00165391" w:rsidP="00165391">
            <w:pPr>
              <w:jc w:val="both"/>
              <w:rPr>
                <w:sz w:val="18"/>
                <w:szCs w:val="18"/>
              </w:rPr>
            </w:pPr>
            <w:r w:rsidRPr="00165391">
              <w:rPr>
                <w:sz w:val="18"/>
                <w:szCs w:val="18"/>
              </w:rPr>
              <w:t>100%</w:t>
            </w:r>
          </w:p>
        </w:tc>
        <w:tc>
          <w:tcPr>
            <w:tcW w:w="2065" w:type="dxa"/>
          </w:tcPr>
          <w:p w14:paraId="7FF2E381" w14:textId="77777777" w:rsidR="00165391" w:rsidRPr="00165391" w:rsidRDefault="00165391" w:rsidP="00165391">
            <w:pPr>
              <w:jc w:val="right"/>
              <w:rPr>
                <w:sz w:val="18"/>
                <w:szCs w:val="18"/>
              </w:rPr>
            </w:pPr>
            <w:r w:rsidRPr="00165391">
              <w:rPr>
                <w:noProof/>
                <w:sz w:val="18"/>
                <w:szCs w:val="18"/>
              </w:rPr>
              <w:drawing>
                <wp:inline distT="0" distB="0" distL="0" distR="0" wp14:anchorId="296A73BA" wp14:editId="73E67637">
                  <wp:extent cx="1261110" cy="1976284"/>
                  <wp:effectExtent l="0" t="0" r="0" b="5080"/>
                  <wp:docPr id="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5704" name="Picture 20470570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32848" cy="2088704"/>
                          </a:xfrm>
                          <a:prstGeom prst="rect">
                            <a:avLst/>
                          </a:prstGeom>
                        </pic:spPr>
                      </pic:pic>
                    </a:graphicData>
                  </a:graphic>
                </wp:inline>
              </w:drawing>
            </w:r>
          </w:p>
        </w:tc>
        <w:tc>
          <w:tcPr>
            <w:tcW w:w="1406" w:type="dxa"/>
          </w:tcPr>
          <w:p w14:paraId="240ED0CA" w14:textId="77777777" w:rsidR="00165391" w:rsidRPr="00165391" w:rsidRDefault="00165391" w:rsidP="00165391">
            <w:pPr>
              <w:jc w:val="both"/>
              <w:rPr>
                <w:sz w:val="18"/>
                <w:szCs w:val="18"/>
              </w:rPr>
            </w:pPr>
            <w:r w:rsidRPr="00165391">
              <w:rPr>
                <w:sz w:val="18"/>
                <w:szCs w:val="18"/>
              </w:rPr>
              <w:t>Implemented</w:t>
            </w:r>
          </w:p>
          <w:p w14:paraId="676C91D9" w14:textId="77777777" w:rsidR="00165391" w:rsidRPr="00165391" w:rsidRDefault="00165391" w:rsidP="00165391">
            <w:pPr>
              <w:jc w:val="both"/>
              <w:rPr>
                <w:sz w:val="18"/>
                <w:szCs w:val="18"/>
              </w:rPr>
            </w:pPr>
            <w:r w:rsidRPr="00165391">
              <w:rPr>
                <w:sz w:val="18"/>
                <w:szCs w:val="18"/>
              </w:rPr>
              <w:t>(31 persons were supported comprising 12 physically challenged, 8 visually impaired and 11 intellectually challenged. 17 were females with 14 males)</w:t>
            </w:r>
          </w:p>
        </w:tc>
      </w:tr>
      <w:tr w:rsidR="00165391" w:rsidRPr="00165391" w14:paraId="584546B2" w14:textId="77777777" w:rsidTr="00EF2672">
        <w:tc>
          <w:tcPr>
            <w:tcW w:w="2065" w:type="dxa"/>
            <w:gridSpan w:val="2"/>
          </w:tcPr>
          <w:p w14:paraId="443C107D" w14:textId="7F64CAB8" w:rsidR="00C52498" w:rsidRPr="00C52498" w:rsidRDefault="00165391" w:rsidP="00165391">
            <w:pPr>
              <w:rPr>
                <w:sz w:val="18"/>
                <w:szCs w:val="18"/>
                <w:shd w:val="clear" w:color="auto" w:fill="FFFF00"/>
              </w:rPr>
            </w:pPr>
            <w:r w:rsidRPr="00C52498">
              <w:rPr>
                <w:sz w:val="18"/>
                <w:szCs w:val="18"/>
                <w:shd w:val="clear" w:color="auto" w:fill="FFFFFF" w:themeFill="background1"/>
              </w:rPr>
              <w:t>27</w:t>
            </w:r>
            <w:r w:rsidR="00C52498" w:rsidRPr="00C52498">
              <w:rPr>
                <w:sz w:val="18"/>
                <w:szCs w:val="18"/>
                <w:shd w:val="clear" w:color="auto" w:fill="FFFFFF" w:themeFill="background1"/>
              </w:rPr>
              <w:t>.</w:t>
            </w:r>
            <w:r w:rsidR="00C52498" w:rsidRPr="00C52498">
              <w:rPr>
                <w:sz w:val="18"/>
                <w:szCs w:val="18"/>
                <w:shd w:val="clear" w:color="auto" w:fill="FFFFFF" w:themeFill="background1"/>
              </w:rPr>
              <w:t>Sensitize</w:t>
            </w:r>
            <w:r w:rsidR="00C52498" w:rsidRPr="00165391">
              <w:rPr>
                <w:sz w:val="18"/>
                <w:szCs w:val="18"/>
              </w:rPr>
              <w:t xml:space="preserve"> girls on</w:t>
            </w:r>
            <w:r w:rsidR="00C52498">
              <w:rPr>
                <w:sz w:val="18"/>
                <w:szCs w:val="18"/>
              </w:rPr>
              <w:t xml:space="preserve"> </w:t>
            </w:r>
            <w:r w:rsidR="00C52498" w:rsidRPr="00165391">
              <w:rPr>
                <w:sz w:val="18"/>
                <w:szCs w:val="18"/>
              </w:rPr>
              <w:t xml:space="preserve">early child marriages </w:t>
            </w:r>
            <w:r w:rsidR="00C52498">
              <w:rPr>
                <w:sz w:val="18"/>
                <w:szCs w:val="18"/>
              </w:rPr>
              <w:t>in</w:t>
            </w:r>
            <w:r w:rsidR="00C52498" w:rsidRPr="00165391">
              <w:rPr>
                <w:sz w:val="18"/>
                <w:szCs w:val="18"/>
              </w:rPr>
              <w:t xml:space="preserve"> </w:t>
            </w:r>
            <w:r w:rsidR="00C52498">
              <w:rPr>
                <w:sz w:val="18"/>
                <w:szCs w:val="18"/>
              </w:rPr>
              <w:t>6</w:t>
            </w:r>
            <w:r w:rsidR="00C52498" w:rsidRPr="00165391">
              <w:rPr>
                <w:sz w:val="18"/>
                <w:szCs w:val="18"/>
              </w:rPr>
              <w:t xml:space="preserve"> JHS</w:t>
            </w:r>
          </w:p>
        </w:tc>
        <w:tc>
          <w:tcPr>
            <w:tcW w:w="1350" w:type="dxa"/>
          </w:tcPr>
          <w:p w14:paraId="4F51603A" w14:textId="77777777" w:rsidR="00165391" w:rsidRPr="00165391" w:rsidRDefault="00165391" w:rsidP="00165391">
            <w:pPr>
              <w:jc w:val="both"/>
              <w:rPr>
                <w:bCs/>
                <w:sz w:val="18"/>
                <w:szCs w:val="18"/>
              </w:rPr>
            </w:pPr>
            <w:r w:rsidRPr="00165391">
              <w:rPr>
                <w:bCs/>
                <w:sz w:val="18"/>
                <w:szCs w:val="18"/>
              </w:rPr>
              <w:t>Social</w:t>
            </w:r>
          </w:p>
        </w:tc>
        <w:tc>
          <w:tcPr>
            <w:tcW w:w="1440" w:type="dxa"/>
          </w:tcPr>
          <w:p w14:paraId="7FE58295" w14:textId="77777777" w:rsidR="00165391" w:rsidRPr="00165391" w:rsidRDefault="00165391" w:rsidP="00165391">
            <w:pPr>
              <w:jc w:val="both"/>
              <w:rPr>
                <w:sz w:val="18"/>
                <w:szCs w:val="18"/>
              </w:rPr>
            </w:pPr>
            <w:r w:rsidRPr="00165391">
              <w:rPr>
                <w:sz w:val="18"/>
                <w:szCs w:val="18"/>
              </w:rPr>
              <w:t>22,000.00</w:t>
            </w:r>
          </w:p>
        </w:tc>
        <w:tc>
          <w:tcPr>
            <w:tcW w:w="1231" w:type="dxa"/>
          </w:tcPr>
          <w:p w14:paraId="22CF9574" w14:textId="77777777" w:rsidR="00165391" w:rsidRPr="00165391" w:rsidRDefault="00165391" w:rsidP="00165391">
            <w:pPr>
              <w:rPr>
                <w:sz w:val="18"/>
                <w:szCs w:val="18"/>
              </w:rPr>
            </w:pPr>
            <w:r w:rsidRPr="00165391">
              <w:rPr>
                <w:sz w:val="18"/>
                <w:szCs w:val="18"/>
              </w:rPr>
              <w:t>DACF</w:t>
            </w:r>
          </w:p>
          <w:p w14:paraId="10A5386B" w14:textId="77777777" w:rsidR="00165391" w:rsidRPr="00165391" w:rsidRDefault="00165391" w:rsidP="00165391">
            <w:pPr>
              <w:rPr>
                <w:sz w:val="18"/>
                <w:szCs w:val="18"/>
              </w:rPr>
            </w:pPr>
          </w:p>
        </w:tc>
        <w:tc>
          <w:tcPr>
            <w:tcW w:w="929" w:type="dxa"/>
          </w:tcPr>
          <w:p w14:paraId="2D7219F8" w14:textId="77777777" w:rsidR="00165391" w:rsidRPr="00165391" w:rsidRDefault="00165391" w:rsidP="00165391">
            <w:pPr>
              <w:jc w:val="both"/>
              <w:rPr>
                <w:sz w:val="18"/>
                <w:szCs w:val="18"/>
              </w:rPr>
            </w:pPr>
            <w:r w:rsidRPr="00165391">
              <w:rPr>
                <w:sz w:val="18"/>
                <w:szCs w:val="18"/>
              </w:rPr>
              <w:t>03/07/25</w:t>
            </w:r>
          </w:p>
          <w:p w14:paraId="0D5B024F" w14:textId="77777777" w:rsidR="00165391" w:rsidRPr="00165391" w:rsidRDefault="00165391" w:rsidP="00165391">
            <w:pPr>
              <w:jc w:val="both"/>
              <w:rPr>
                <w:sz w:val="18"/>
                <w:szCs w:val="18"/>
              </w:rPr>
            </w:pPr>
            <w:r w:rsidRPr="00165391">
              <w:rPr>
                <w:sz w:val="18"/>
                <w:szCs w:val="18"/>
              </w:rPr>
              <w:t>19/09/25</w:t>
            </w:r>
          </w:p>
        </w:tc>
        <w:tc>
          <w:tcPr>
            <w:tcW w:w="1175" w:type="dxa"/>
          </w:tcPr>
          <w:p w14:paraId="7774418D" w14:textId="77777777" w:rsidR="00165391" w:rsidRPr="00165391" w:rsidRDefault="00165391" w:rsidP="00165391">
            <w:pPr>
              <w:jc w:val="both"/>
              <w:rPr>
                <w:sz w:val="18"/>
                <w:szCs w:val="18"/>
              </w:rPr>
            </w:pPr>
            <w:r w:rsidRPr="00165391">
              <w:rPr>
                <w:sz w:val="18"/>
                <w:szCs w:val="18"/>
              </w:rPr>
              <w:t>03/07/25</w:t>
            </w:r>
          </w:p>
          <w:p w14:paraId="4203A88C" w14:textId="77777777" w:rsidR="00165391" w:rsidRPr="00165391" w:rsidRDefault="00165391" w:rsidP="00165391">
            <w:pPr>
              <w:rPr>
                <w:sz w:val="18"/>
                <w:szCs w:val="18"/>
              </w:rPr>
            </w:pPr>
            <w:r w:rsidRPr="00165391">
              <w:rPr>
                <w:sz w:val="18"/>
                <w:szCs w:val="18"/>
              </w:rPr>
              <w:t>19/09/25</w:t>
            </w:r>
          </w:p>
        </w:tc>
        <w:tc>
          <w:tcPr>
            <w:tcW w:w="1260" w:type="dxa"/>
          </w:tcPr>
          <w:p w14:paraId="2165D31C" w14:textId="77777777" w:rsidR="00165391" w:rsidRPr="00165391" w:rsidRDefault="00165391" w:rsidP="00165391">
            <w:pPr>
              <w:jc w:val="both"/>
              <w:rPr>
                <w:sz w:val="18"/>
                <w:szCs w:val="18"/>
              </w:rPr>
            </w:pPr>
            <w:r w:rsidRPr="00165391">
              <w:rPr>
                <w:sz w:val="18"/>
                <w:szCs w:val="18"/>
              </w:rPr>
              <w:t>8,000</w:t>
            </w:r>
          </w:p>
        </w:tc>
        <w:tc>
          <w:tcPr>
            <w:tcW w:w="1029" w:type="dxa"/>
          </w:tcPr>
          <w:p w14:paraId="5A60A140" w14:textId="77777777" w:rsidR="00165391" w:rsidRPr="00165391" w:rsidRDefault="00165391" w:rsidP="00165391">
            <w:pPr>
              <w:jc w:val="both"/>
              <w:rPr>
                <w:sz w:val="18"/>
                <w:szCs w:val="18"/>
              </w:rPr>
            </w:pPr>
            <w:r w:rsidRPr="00165391">
              <w:rPr>
                <w:sz w:val="18"/>
                <w:szCs w:val="18"/>
              </w:rPr>
              <w:t>0.00</w:t>
            </w:r>
          </w:p>
        </w:tc>
        <w:tc>
          <w:tcPr>
            <w:tcW w:w="861" w:type="dxa"/>
          </w:tcPr>
          <w:p w14:paraId="48170A69" w14:textId="77777777" w:rsidR="00165391" w:rsidRPr="00165391" w:rsidRDefault="00165391" w:rsidP="00165391">
            <w:pPr>
              <w:jc w:val="both"/>
              <w:rPr>
                <w:sz w:val="18"/>
                <w:szCs w:val="18"/>
              </w:rPr>
            </w:pPr>
            <w:r w:rsidRPr="00165391">
              <w:rPr>
                <w:sz w:val="18"/>
                <w:szCs w:val="18"/>
              </w:rPr>
              <w:t>100%</w:t>
            </w:r>
          </w:p>
        </w:tc>
        <w:tc>
          <w:tcPr>
            <w:tcW w:w="2065" w:type="dxa"/>
          </w:tcPr>
          <w:p w14:paraId="36F74925" w14:textId="2F8D2AC2" w:rsidR="00165391" w:rsidRPr="00165391" w:rsidRDefault="00C52498" w:rsidP="00165391">
            <w:pPr>
              <w:jc w:val="both"/>
              <w:rPr>
                <w:sz w:val="18"/>
                <w:szCs w:val="18"/>
              </w:rPr>
            </w:pPr>
            <w:r w:rsidRPr="00165391">
              <w:rPr>
                <w:noProof/>
                <w:color w:val="000000" w:themeColor="text1"/>
                <w:sz w:val="18"/>
                <w:szCs w:val="18"/>
              </w:rPr>
              <w:drawing>
                <wp:inline distT="0" distB="0" distL="0" distR="0" wp14:anchorId="55AE22B3" wp14:editId="14761F25">
                  <wp:extent cx="1907177" cy="1389928"/>
                  <wp:effectExtent l="0" t="0" r="0" b="1270"/>
                  <wp:docPr id="5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42724" name="Picture 198894272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65626" cy="1432525"/>
                          </a:xfrm>
                          <a:prstGeom prst="rect">
                            <a:avLst/>
                          </a:prstGeom>
                        </pic:spPr>
                      </pic:pic>
                    </a:graphicData>
                  </a:graphic>
                </wp:inline>
              </w:drawing>
            </w:r>
          </w:p>
        </w:tc>
        <w:tc>
          <w:tcPr>
            <w:tcW w:w="1406" w:type="dxa"/>
          </w:tcPr>
          <w:p w14:paraId="47BDD29A" w14:textId="77777777" w:rsidR="00165391" w:rsidRPr="00165391" w:rsidRDefault="00165391" w:rsidP="00165391">
            <w:pPr>
              <w:jc w:val="both"/>
              <w:rPr>
                <w:sz w:val="18"/>
                <w:szCs w:val="18"/>
              </w:rPr>
            </w:pPr>
            <w:r w:rsidRPr="00165391">
              <w:rPr>
                <w:sz w:val="18"/>
                <w:szCs w:val="18"/>
              </w:rPr>
              <w:t>Implemented</w:t>
            </w:r>
          </w:p>
        </w:tc>
      </w:tr>
      <w:tr w:rsidR="00165391" w:rsidRPr="00165391" w14:paraId="7884495D" w14:textId="77777777" w:rsidTr="00EF2672">
        <w:tc>
          <w:tcPr>
            <w:tcW w:w="2065" w:type="dxa"/>
            <w:gridSpan w:val="2"/>
          </w:tcPr>
          <w:p w14:paraId="74B5F1F4" w14:textId="356A7528" w:rsidR="00165391" w:rsidRPr="00165391" w:rsidRDefault="00165391" w:rsidP="00165391">
            <w:pPr>
              <w:rPr>
                <w:sz w:val="18"/>
                <w:szCs w:val="18"/>
              </w:rPr>
            </w:pPr>
            <w:r w:rsidRPr="00165391">
              <w:rPr>
                <w:sz w:val="18"/>
                <w:szCs w:val="18"/>
              </w:rPr>
              <w:t>28.</w:t>
            </w:r>
            <w:r w:rsidR="00C52498" w:rsidRPr="00C52498">
              <w:rPr>
                <w:sz w:val="18"/>
                <w:szCs w:val="18"/>
                <w:shd w:val="clear" w:color="auto" w:fill="FFFFFF" w:themeFill="background1"/>
              </w:rPr>
              <w:t>Identify, monitor and support orphans and vulnerable children</w:t>
            </w:r>
          </w:p>
        </w:tc>
        <w:tc>
          <w:tcPr>
            <w:tcW w:w="1350" w:type="dxa"/>
          </w:tcPr>
          <w:p w14:paraId="03100EF0" w14:textId="77777777" w:rsidR="00165391" w:rsidRPr="00165391" w:rsidRDefault="00165391" w:rsidP="00165391">
            <w:pPr>
              <w:jc w:val="both"/>
              <w:rPr>
                <w:bCs/>
                <w:sz w:val="18"/>
                <w:szCs w:val="18"/>
              </w:rPr>
            </w:pPr>
            <w:r w:rsidRPr="00165391">
              <w:rPr>
                <w:bCs/>
                <w:sz w:val="18"/>
                <w:szCs w:val="18"/>
              </w:rPr>
              <w:t>Social</w:t>
            </w:r>
          </w:p>
        </w:tc>
        <w:tc>
          <w:tcPr>
            <w:tcW w:w="1440" w:type="dxa"/>
          </w:tcPr>
          <w:p w14:paraId="1A19B2E1" w14:textId="77777777" w:rsidR="00165391" w:rsidRPr="00165391" w:rsidRDefault="00165391" w:rsidP="00165391">
            <w:pPr>
              <w:jc w:val="both"/>
              <w:rPr>
                <w:sz w:val="18"/>
                <w:szCs w:val="18"/>
              </w:rPr>
            </w:pPr>
            <w:r w:rsidRPr="00165391">
              <w:rPr>
                <w:sz w:val="18"/>
                <w:szCs w:val="18"/>
              </w:rPr>
              <w:t>5,000.00</w:t>
            </w:r>
          </w:p>
          <w:p w14:paraId="66F0233A" w14:textId="77777777" w:rsidR="00165391" w:rsidRPr="00165391" w:rsidRDefault="00165391" w:rsidP="00165391">
            <w:pPr>
              <w:rPr>
                <w:sz w:val="18"/>
                <w:szCs w:val="18"/>
              </w:rPr>
            </w:pPr>
          </w:p>
        </w:tc>
        <w:tc>
          <w:tcPr>
            <w:tcW w:w="1231" w:type="dxa"/>
          </w:tcPr>
          <w:p w14:paraId="25844F79" w14:textId="77777777" w:rsidR="00165391" w:rsidRPr="00165391" w:rsidRDefault="00165391" w:rsidP="00165391">
            <w:pPr>
              <w:rPr>
                <w:sz w:val="18"/>
                <w:szCs w:val="18"/>
              </w:rPr>
            </w:pPr>
            <w:r w:rsidRPr="00165391">
              <w:rPr>
                <w:sz w:val="18"/>
                <w:szCs w:val="18"/>
              </w:rPr>
              <w:t>IGF</w:t>
            </w:r>
          </w:p>
        </w:tc>
        <w:tc>
          <w:tcPr>
            <w:tcW w:w="929" w:type="dxa"/>
          </w:tcPr>
          <w:p w14:paraId="5FE9A1E8" w14:textId="77777777" w:rsidR="00165391" w:rsidRPr="00165391" w:rsidRDefault="00165391" w:rsidP="00165391">
            <w:pPr>
              <w:jc w:val="both"/>
              <w:rPr>
                <w:sz w:val="18"/>
                <w:szCs w:val="18"/>
              </w:rPr>
            </w:pPr>
            <w:r w:rsidRPr="00165391">
              <w:rPr>
                <w:sz w:val="18"/>
                <w:szCs w:val="18"/>
              </w:rPr>
              <w:t>28/05/25</w:t>
            </w:r>
          </w:p>
        </w:tc>
        <w:tc>
          <w:tcPr>
            <w:tcW w:w="1175" w:type="dxa"/>
          </w:tcPr>
          <w:p w14:paraId="20F53007" w14:textId="77777777" w:rsidR="00165391" w:rsidRPr="00165391" w:rsidRDefault="00165391" w:rsidP="00165391">
            <w:pPr>
              <w:rPr>
                <w:sz w:val="18"/>
                <w:szCs w:val="18"/>
              </w:rPr>
            </w:pPr>
            <w:r w:rsidRPr="00165391">
              <w:rPr>
                <w:sz w:val="18"/>
                <w:szCs w:val="18"/>
              </w:rPr>
              <w:t>28/05/25</w:t>
            </w:r>
          </w:p>
        </w:tc>
        <w:tc>
          <w:tcPr>
            <w:tcW w:w="1260" w:type="dxa"/>
          </w:tcPr>
          <w:p w14:paraId="794041D9" w14:textId="77777777" w:rsidR="00165391" w:rsidRPr="00165391" w:rsidRDefault="00165391" w:rsidP="00165391">
            <w:pPr>
              <w:jc w:val="both"/>
              <w:rPr>
                <w:sz w:val="18"/>
                <w:szCs w:val="18"/>
              </w:rPr>
            </w:pPr>
            <w:r w:rsidRPr="00165391">
              <w:rPr>
                <w:sz w:val="18"/>
                <w:szCs w:val="18"/>
              </w:rPr>
              <w:t>5,000.00</w:t>
            </w:r>
          </w:p>
        </w:tc>
        <w:tc>
          <w:tcPr>
            <w:tcW w:w="1029" w:type="dxa"/>
          </w:tcPr>
          <w:p w14:paraId="312B22B6" w14:textId="77777777" w:rsidR="00165391" w:rsidRPr="00165391" w:rsidRDefault="00165391" w:rsidP="00165391">
            <w:pPr>
              <w:jc w:val="both"/>
              <w:rPr>
                <w:sz w:val="18"/>
                <w:szCs w:val="18"/>
              </w:rPr>
            </w:pPr>
            <w:r w:rsidRPr="00165391">
              <w:rPr>
                <w:sz w:val="18"/>
                <w:szCs w:val="18"/>
              </w:rPr>
              <w:t>0.00</w:t>
            </w:r>
          </w:p>
        </w:tc>
        <w:tc>
          <w:tcPr>
            <w:tcW w:w="861" w:type="dxa"/>
          </w:tcPr>
          <w:p w14:paraId="5EDF63C7" w14:textId="77777777" w:rsidR="00165391" w:rsidRPr="00165391" w:rsidRDefault="00165391" w:rsidP="00165391">
            <w:pPr>
              <w:jc w:val="both"/>
              <w:rPr>
                <w:sz w:val="18"/>
                <w:szCs w:val="18"/>
              </w:rPr>
            </w:pPr>
            <w:r w:rsidRPr="00165391">
              <w:rPr>
                <w:sz w:val="18"/>
                <w:szCs w:val="18"/>
              </w:rPr>
              <w:t>100%</w:t>
            </w:r>
          </w:p>
        </w:tc>
        <w:tc>
          <w:tcPr>
            <w:tcW w:w="2065" w:type="dxa"/>
          </w:tcPr>
          <w:p w14:paraId="3B03A3F5" w14:textId="0FDE129D" w:rsidR="00165391" w:rsidRPr="00165391" w:rsidRDefault="00C52498" w:rsidP="00165391">
            <w:pPr>
              <w:jc w:val="both"/>
              <w:rPr>
                <w:sz w:val="18"/>
                <w:szCs w:val="18"/>
              </w:rPr>
            </w:pPr>
            <w:r w:rsidRPr="00165391">
              <w:rPr>
                <w:noProof/>
                <w:sz w:val="18"/>
                <w:szCs w:val="18"/>
              </w:rPr>
              <w:drawing>
                <wp:inline distT="0" distB="0" distL="0" distR="0" wp14:anchorId="557CC1D0" wp14:editId="2E242BEB">
                  <wp:extent cx="1236345" cy="850739"/>
                  <wp:effectExtent l="0" t="0" r="1905" b="6985"/>
                  <wp:docPr id="15790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32103" name="Picture 47653210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89609" cy="887390"/>
                          </a:xfrm>
                          <a:prstGeom prst="rect">
                            <a:avLst/>
                          </a:prstGeom>
                        </pic:spPr>
                      </pic:pic>
                    </a:graphicData>
                  </a:graphic>
                </wp:inline>
              </w:drawing>
            </w:r>
          </w:p>
        </w:tc>
        <w:tc>
          <w:tcPr>
            <w:tcW w:w="1406" w:type="dxa"/>
          </w:tcPr>
          <w:p w14:paraId="15B5BF9B" w14:textId="77777777" w:rsidR="00165391" w:rsidRPr="00165391" w:rsidRDefault="00165391" w:rsidP="00165391">
            <w:pPr>
              <w:jc w:val="both"/>
              <w:rPr>
                <w:sz w:val="18"/>
                <w:szCs w:val="18"/>
              </w:rPr>
            </w:pPr>
            <w:r w:rsidRPr="00165391">
              <w:rPr>
                <w:sz w:val="18"/>
                <w:szCs w:val="18"/>
              </w:rPr>
              <w:t>Implemented</w:t>
            </w:r>
          </w:p>
        </w:tc>
      </w:tr>
      <w:tr w:rsidR="00165391" w:rsidRPr="00165391" w14:paraId="291C278A" w14:textId="77777777" w:rsidTr="00EF2672">
        <w:tc>
          <w:tcPr>
            <w:tcW w:w="2065" w:type="dxa"/>
            <w:gridSpan w:val="2"/>
          </w:tcPr>
          <w:p w14:paraId="05FF6D80" w14:textId="77777777" w:rsidR="00165391" w:rsidRPr="00165391" w:rsidRDefault="00165391" w:rsidP="00165391">
            <w:pPr>
              <w:rPr>
                <w:sz w:val="18"/>
                <w:szCs w:val="18"/>
              </w:rPr>
            </w:pPr>
            <w:r w:rsidRPr="00165391">
              <w:rPr>
                <w:sz w:val="18"/>
                <w:szCs w:val="18"/>
              </w:rPr>
              <w:t>29.Identify, monitor and regulate child care institutions and visit educate houses on parental roles</w:t>
            </w:r>
          </w:p>
        </w:tc>
        <w:tc>
          <w:tcPr>
            <w:tcW w:w="1350" w:type="dxa"/>
          </w:tcPr>
          <w:p w14:paraId="33186C97" w14:textId="77777777" w:rsidR="00165391" w:rsidRPr="00165391" w:rsidRDefault="00165391" w:rsidP="00165391">
            <w:pPr>
              <w:jc w:val="both"/>
              <w:rPr>
                <w:bCs/>
                <w:sz w:val="18"/>
                <w:szCs w:val="18"/>
              </w:rPr>
            </w:pPr>
            <w:r w:rsidRPr="00165391">
              <w:rPr>
                <w:bCs/>
                <w:sz w:val="18"/>
                <w:szCs w:val="18"/>
              </w:rPr>
              <w:t>Social</w:t>
            </w:r>
          </w:p>
        </w:tc>
        <w:tc>
          <w:tcPr>
            <w:tcW w:w="1440" w:type="dxa"/>
          </w:tcPr>
          <w:p w14:paraId="4B0AB353" w14:textId="77777777" w:rsidR="00165391" w:rsidRPr="00165391" w:rsidRDefault="00165391" w:rsidP="00165391">
            <w:pPr>
              <w:jc w:val="both"/>
              <w:rPr>
                <w:sz w:val="18"/>
                <w:szCs w:val="18"/>
              </w:rPr>
            </w:pPr>
            <w:r w:rsidRPr="00165391">
              <w:rPr>
                <w:sz w:val="18"/>
                <w:szCs w:val="18"/>
              </w:rPr>
              <w:t>38,000.00</w:t>
            </w:r>
          </w:p>
          <w:p w14:paraId="748E4227" w14:textId="77777777" w:rsidR="00165391" w:rsidRPr="00165391" w:rsidRDefault="00165391" w:rsidP="00165391">
            <w:pPr>
              <w:rPr>
                <w:sz w:val="18"/>
                <w:szCs w:val="18"/>
              </w:rPr>
            </w:pPr>
          </w:p>
          <w:p w14:paraId="108CCB8E" w14:textId="77777777" w:rsidR="00165391" w:rsidRPr="00165391" w:rsidRDefault="00165391" w:rsidP="00165391">
            <w:pPr>
              <w:rPr>
                <w:sz w:val="18"/>
                <w:szCs w:val="18"/>
              </w:rPr>
            </w:pPr>
          </w:p>
          <w:p w14:paraId="0469C3F5" w14:textId="77777777" w:rsidR="00165391" w:rsidRPr="00165391" w:rsidRDefault="00165391" w:rsidP="00165391">
            <w:pPr>
              <w:rPr>
                <w:sz w:val="18"/>
                <w:szCs w:val="18"/>
              </w:rPr>
            </w:pPr>
          </w:p>
        </w:tc>
        <w:tc>
          <w:tcPr>
            <w:tcW w:w="1231" w:type="dxa"/>
          </w:tcPr>
          <w:p w14:paraId="688F3869" w14:textId="77777777" w:rsidR="00165391" w:rsidRPr="00165391" w:rsidRDefault="00165391" w:rsidP="00165391">
            <w:pPr>
              <w:rPr>
                <w:sz w:val="18"/>
                <w:szCs w:val="18"/>
              </w:rPr>
            </w:pPr>
            <w:r w:rsidRPr="00165391">
              <w:rPr>
                <w:sz w:val="18"/>
                <w:szCs w:val="18"/>
              </w:rPr>
              <w:t>DACF</w:t>
            </w:r>
          </w:p>
        </w:tc>
        <w:tc>
          <w:tcPr>
            <w:tcW w:w="929" w:type="dxa"/>
          </w:tcPr>
          <w:p w14:paraId="59740D01" w14:textId="77777777" w:rsidR="00165391" w:rsidRPr="00165391" w:rsidRDefault="00165391" w:rsidP="00165391">
            <w:pPr>
              <w:jc w:val="both"/>
              <w:rPr>
                <w:sz w:val="18"/>
                <w:szCs w:val="18"/>
              </w:rPr>
            </w:pPr>
            <w:r w:rsidRPr="00165391">
              <w:rPr>
                <w:sz w:val="18"/>
                <w:szCs w:val="18"/>
              </w:rPr>
              <w:t>15/01/25</w:t>
            </w:r>
          </w:p>
        </w:tc>
        <w:tc>
          <w:tcPr>
            <w:tcW w:w="1175" w:type="dxa"/>
          </w:tcPr>
          <w:p w14:paraId="5423B8AD" w14:textId="77777777" w:rsidR="00165391" w:rsidRPr="00165391" w:rsidRDefault="00165391" w:rsidP="00165391">
            <w:pPr>
              <w:rPr>
                <w:sz w:val="18"/>
                <w:szCs w:val="18"/>
              </w:rPr>
            </w:pPr>
            <w:r w:rsidRPr="00165391">
              <w:rPr>
                <w:sz w:val="18"/>
                <w:szCs w:val="18"/>
              </w:rPr>
              <w:t>17/01/25</w:t>
            </w:r>
          </w:p>
        </w:tc>
        <w:tc>
          <w:tcPr>
            <w:tcW w:w="1260" w:type="dxa"/>
          </w:tcPr>
          <w:p w14:paraId="7970B277" w14:textId="77777777" w:rsidR="00165391" w:rsidRPr="00165391" w:rsidRDefault="00165391" w:rsidP="00165391">
            <w:pPr>
              <w:jc w:val="both"/>
              <w:rPr>
                <w:sz w:val="18"/>
                <w:szCs w:val="18"/>
              </w:rPr>
            </w:pPr>
            <w:r w:rsidRPr="00165391">
              <w:rPr>
                <w:sz w:val="18"/>
                <w:szCs w:val="18"/>
              </w:rPr>
              <w:t>2,500</w:t>
            </w:r>
          </w:p>
        </w:tc>
        <w:tc>
          <w:tcPr>
            <w:tcW w:w="1029" w:type="dxa"/>
          </w:tcPr>
          <w:p w14:paraId="737B7577" w14:textId="77777777" w:rsidR="00165391" w:rsidRPr="00165391" w:rsidRDefault="00165391" w:rsidP="00165391">
            <w:pPr>
              <w:jc w:val="both"/>
              <w:rPr>
                <w:sz w:val="18"/>
                <w:szCs w:val="18"/>
              </w:rPr>
            </w:pPr>
            <w:r w:rsidRPr="00165391">
              <w:rPr>
                <w:sz w:val="18"/>
                <w:szCs w:val="18"/>
              </w:rPr>
              <w:t>0.00</w:t>
            </w:r>
          </w:p>
        </w:tc>
        <w:tc>
          <w:tcPr>
            <w:tcW w:w="861" w:type="dxa"/>
          </w:tcPr>
          <w:p w14:paraId="62564858" w14:textId="77777777" w:rsidR="00165391" w:rsidRPr="00165391" w:rsidRDefault="00165391" w:rsidP="00165391">
            <w:pPr>
              <w:jc w:val="both"/>
              <w:rPr>
                <w:sz w:val="18"/>
                <w:szCs w:val="18"/>
              </w:rPr>
            </w:pPr>
            <w:r w:rsidRPr="00165391">
              <w:rPr>
                <w:sz w:val="18"/>
                <w:szCs w:val="18"/>
              </w:rPr>
              <w:t>100%</w:t>
            </w:r>
          </w:p>
        </w:tc>
        <w:tc>
          <w:tcPr>
            <w:tcW w:w="2065" w:type="dxa"/>
          </w:tcPr>
          <w:p w14:paraId="23224A63" w14:textId="54272BFC" w:rsidR="00165391" w:rsidRPr="00165391" w:rsidRDefault="00C52498" w:rsidP="00165391">
            <w:pPr>
              <w:jc w:val="both"/>
              <w:rPr>
                <w:noProof/>
                <w:sz w:val="18"/>
                <w:szCs w:val="18"/>
                <w14:ligatures w14:val="standardContextual"/>
              </w:rPr>
            </w:pPr>
            <w:r w:rsidRPr="00ED4D64">
              <w:rPr>
                <w:rFonts w:ascii="Times New Roman" w:eastAsia="Calibri" w:hAnsi="Times New Roman" w:cs="Times New Roman"/>
                <w:noProof/>
                <w:sz w:val="20"/>
                <w:szCs w:val="20"/>
              </w:rPr>
              <w:drawing>
                <wp:inline distT="0" distB="0" distL="0" distR="0" wp14:anchorId="7DCF3FFB" wp14:editId="12D66D6F">
                  <wp:extent cx="1276502" cy="1324947"/>
                  <wp:effectExtent l="0" t="0" r="0" b="8890"/>
                  <wp:docPr id="2134529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2955" name="Picture 21345295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00172" cy="1349515"/>
                          </a:xfrm>
                          <a:prstGeom prst="rect">
                            <a:avLst/>
                          </a:prstGeom>
                        </pic:spPr>
                      </pic:pic>
                    </a:graphicData>
                  </a:graphic>
                </wp:inline>
              </w:drawing>
            </w:r>
          </w:p>
        </w:tc>
        <w:tc>
          <w:tcPr>
            <w:tcW w:w="1406" w:type="dxa"/>
          </w:tcPr>
          <w:p w14:paraId="758C7973" w14:textId="77777777" w:rsidR="00165391" w:rsidRPr="00165391" w:rsidRDefault="00165391" w:rsidP="00165391">
            <w:pPr>
              <w:jc w:val="both"/>
              <w:rPr>
                <w:sz w:val="18"/>
                <w:szCs w:val="18"/>
              </w:rPr>
            </w:pPr>
            <w:r w:rsidRPr="00165391">
              <w:rPr>
                <w:sz w:val="18"/>
                <w:szCs w:val="18"/>
              </w:rPr>
              <w:t>Implemented</w:t>
            </w:r>
          </w:p>
        </w:tc>
      </w:tr>
      <w:tr w:rsidR="00165391" w:rsidRPr="00165391" w14:paraId="79F9D70A" w14:textId="77777777" w:rsidTr="00EF2672">
        <w:tc>
          <w:tcPr>
            <w:tcW w:w="2065" w:type="dxa"/>
            <w:gridSpan w:val="2"/>
          </w:tcPr>
          <w:p w14:paraId="3825AF3A" w14:textId="77777777" w:rsidR="00165391" w:rsidRPr="00165391" w:rsidRDefault="00165391" w:rsidP="00165391">
            <w:pPr>
              <w:rPr>
                <w:color w:val="000000" w:themeColor="text1"/>
                <w:sz w:val="18"/>
                <w:szCs w:val="18"/>
              </w:rPr>
            </w:pPr>
            <w:r w:rsidRPr="00165391">
              <w:rPr>
                <w:color w:val="000000" w:themeColor="text1"/>
                <w:sz w:val="18"/>
                <w:szCs w:val="18"/>
              </w:rPr>
              <w:lastRenderedPageBreak/>
              <w:t>30.Conduct social enquiry/investigation into child custody, juveniles in conflict with the law and handle children in contact with the law</w:t>
            </w:r>
          </w:p>
        </w:tc>
        <w:tc>
          <w:tcPr>
            <w:tcW w:w="1350" w:type="dxa"/>
          </w:tcPr>
          <w:p w14:paraId="18C01299" w14:textId="77777777" w:rsidR="00165391" w:rsidRPr="00165391" w:rsidRDefault="00165391" w:rsidP="00165391">
            <w:pPr>
              <w:jc w:val="both"/>
              <w:rPr>
                <w:bCs/>
                <w:color w:val="000000" w:themeColor="text1"/>
                <w:sz w:val="18"/>
                <w:szCs w:val="18"/>
              </w:rPr>
            </w:pPr>
            <w:r w:rsidRPr="00165391">
              <w:rPr>
                <w:bCs/>
                <w:color w:val="000000" w:themeColor="text1"/>
                <w:sz w:val="18"/>
                <w:szCs w:val="18"/>
              </w:rPr>
              <w:t>Social</w:t>
            </w:r>
          </w:p>
        </w:tc>
        <w:tc>
          <w:tcPr>
            <w:tcW w:w="1440" w:type="dxa"/>
          </w:tcPr>
          <w:p w14:paraId="1B9638D9" w14:textId="77777777" w:rsidR="00165391" w:rsidRPr="00165391" w:rsidRDefault="00165391" w:rsidP="00165391">
            <w:pPr>
              <w:jc w:val="both"/>
              <w:rPr>
                <w:color w:val="000000" w:themeColor="text1"/>
                <w:sz w:val="18"/>
                <w:szCs w:val="18"/>
              </w:rPr>
            </w:pPr>
            <w:r w:rsidRPr="00165391">
              <w:rPr>
                <w:color w:val="000000" w:themeColor="text1"/>
                <w:sz w:val="18"/>
                <w:szCs w:val="18"/>
              </w:rPr>
              <w:t>4,000.00</w:t>
            </w:r>
          </w:p>
        </w:tc>
        <w:tc>
          <w:tcPr>
            <w:tcW w:w="1231" w:type="dxa"/>
          </w:tcPr>
          <w:p w14:paraId="6D0F9853" w14:textId="77777777" w:rsidR="00165391" w:rsidRPr="00165391" w:rsidRDefault="00165391" w:rsidP="00165391">
            <w:pPr>
              <w:rPr>
                <w:color w:val="000000" w:themeColor="text1"/>
                <w:sz w:val="18"/>
                <w:szCs w:val="18"/>
              </w:rPr>
            </w:pPr>
            <w:r w:rsidRPr="00165391">
              <w:rPr>
                <w:color w:val="000000" w:themeColor="text1"/>
                <w:sz w:val="18"/>
                <w:szCs w:val="18"/>
              </w:rPr>
              <w:t>DACF</w:t>
            </w:r>
          </w:p>
        </w:tc>
        <w:tc>
          <w:tcPr>
            <w:tcW w:w="929" w:type="dxa"/>
          </w:tcPr>
          <w:p w14:paraId="0A538A89" w14:textId="77777777" w:rsidR="00165391" w:rsidRPr="00165391" w:rsidRDefault="00165391" w:rsidP="00165391">
            <w:pPr>
              <w:jc w:val="both"/>
              <w:rPr>
                <w:color w:val="000000" w:themeColor="text1"/>
                <w:sz w:val="18"/>
                <w:szCs w:val="18"/>
              </w:rPr>
            </w:pPr>
            <w:r w:rsidRPr="00165391">
              <w:rPr>
                <w:color w:val="000000" w:themeColor="text1"/>
                <w:sz w:val="18"/>
                <w:szCs w:val="18"/>
              </w:rPr>
              <w:t>Jan 2025</w:t>
            </w:r>
          </w:p>
          <w:p w14:paraId="41F67047" w14:textId="77777777" w:rsidR="00165391" w:rsidRPr="00165391" w:rsidRDefault="00165391" w:rsidP="00165391">
            <w:pPr>
              <w:jc w:val="both"/>
              <w:rPr>
                <w:color w:val="000000" w:themeColor="text1"/>
                <w:sz w:val="18"/>
                <w:szCs w:val="18"/>
              </w:rPr>
            </w:pPr>
          </w:p>
        </w:tc>
        <w:tc>
          <w:tcPr>
            <w:tcW w:w="1175" w:type="dxa"/>
          </w:tcPr>
          <w:p w14:paraId="263E2AB6" w14:textId="77777777" w:rsidR="00165391" w:rsidRPr="00165391" w:rsidRDefault="00165391" w:rsidP="00165391">
            <w:pPr>
              <w:rPr>
                <w:color w:val="000000" w:themeColor="text1"/>
                <w:sz w:val="18"/>
                <w:szCs w:val="18"/>
              </w:rPr>
            </w:pPr>
            <w:r w:rsidRPr="00165391">
              <w:rPr>
                <w:color w:val="000000" w:themeColor="text1"/>
                <w:sz w:val="18"/>
                <w:szCs w:val="18"/>
              </w:rPr>
              <w:t>Dec. 2025</w:t>
            </w:r>
          </w:p>
        </w:tc>
        <w:tc>
          <w:tcPr>
            <w:tcW w:w="1260" w:type="dxa"/>
          </w:tcPr>
          <w:p w14:paraId="39F95691" w14:textId="77777777" w:rsidR="00165391" w:rsidRPr="00165391" w:rsidRDefault="00165391" w:rsidP="00165391">
            <w:pPr>
              <w:jc w:val="both"/>
              <w:rPr>
                <w:color w:val="000000" w:themeColor="text1"/>
                <w:sz w:val="18"/>
                <w:szCs w:val="18"/>
              </w:rPr>
            </w:pPr>
            <w:r w:rsidRPr="00165391">
              <w:rPr>
                <w:color w:val="000000" w:themeColor="text1"/>
                <w:sz w:val="18"/>
                <w:szCs w:val="18"/>
              </w:rPr>
              <w:t>1,500.00</w:t>
            </w:r>
          </w:p>
        </w:tc>
        <w:tc>
          <w:tcPr>
            <w:tcW w:w="1029" w:type="dxa"/>
          </w:tcPr>
          <w:p w14:paraId="2D7AD956" w14:textId="77777777" w:rsidR="00165391" w:rsidRPr="00165391" w:rsidRDefault="00165391" w:rsidP="00165391">
            <w:pPr>
              <w:jc w:val="both"/>
              <w:rPr>
                <w:color w:val="000000" w:themeColor="text1"/>
                <w:sz w:val="18"/>
                <w:szCs w:val="18"/>
              </w:rPr>
            </w:pPr>
            <w:r w:rsidRPr="00165391">
              <w:rPr>
                <w:color w:val="000000" w:themeColor="text1"/>
                <w:sz w:val="18"/>
                <w:szCs w:val="18"/>
              </w:rPr>
              <w:t>0.00</w:t>
            </w:r>
          </w:p>
        </w:tc>
        <w:tc>
          <w:tcPr>
            <w:tcW w:w="861" w:type="dxa"/>
          </w:tcPr>
          <w:p w14:paraId="5CF077DB" w14:textId="77777777" w:rsidR="00165391" w:rsidRPr="00165391" w:rsidRDefault="00165391" w:rsidP="00165391">
            <w:pPr>
              <w:jc w:val="both"/>
              <w:rPr>
                <w:color w:val="000000" w:themeColor="text1"/>
                <w:sz w:val="18"/>
                <w:szCs w:val="18"/>
              </w:rPr>
            </w:pPr>
            <w:r w:rsidRPr="00165391">
              <w:rPr>
                <w:color w:val="000000" w:themeColor="text1"/>
                <w:sz w:val="18"/>
                <w:szCs w:val="18"/>
              </w:rPr>
              <w:t>100%</w:t>
            </w:r>
          </w:p>
        </w:tc>
        <w:tc>
          <w:tcPr>
            <w:tcW w:w="2065" w:type="dxa"/>
          </w:tcPr>
          <w:p w14:paraId="1032EE91" w14:textId="77777777" w:rsidR="00165391" w:rsidRPr="00165391" w:rsidRDefault="00165391" w:rsidP="00165391">
            <w:pPr>
              <w:jc w:val="both"/>
              <w:rPr>
                <w:noProof/>
                <w:color w:val="000000" w:themeColor="text1"/>
                <w:sz w:val="18"/>
                <w:szCs w:val="18"/>
                <w14:ligatures w14:val="standardContextual"/>
              </w:rPr>
            </w:pPr>
            <w:r w:rsidRPr="00165391">
              <w:rPr>
                <w:noProof/>
                <w:sz w:val="18"/>
                <w:szCs w:val="18"/>
              </w:rPr>
              <w:drawing>
                <wp:inline distT="0" distB="0" distL="0" distR="0" wp14:anchorId="3A157C88" wp14:editId="6557370F">
                  <wp:extent cx="1236345" cy="850739"/>
                  <wp:effectExtent l="0" t="0" r="1905" b="6985"/>
                  <wp:docPr id="5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32103" name="Picture 47653210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89609" cy="887390"/>
                          </a:xfrm>
                          <a:prstGeom prst="rect">
                            <a:avLst/>
                          </a:prstGeom>
                        </pic:spPr>
                      </pic:pic>
                    </a:graphicData>
                  </a:graphic>
                </wp:inline>
              </w:drawing>
            </w:r>
          </w:p>
        </w:tc>
        <w:tc>
          <w:tcPr>
            <w:tcW w:w="1406" w:type="dxa"/>
          </w:tcPr>
          <w:p w14:paraId="0CF6FAA2" w14:textId="77777777" w:rsidR="00165391" w:rsidRPr="00165391" w:rsidRDefault="00165391" w:rsidP="00165391">
            <w:pPr>
              <w:jc w:val="both"/>
              <w:rPr>
                <w:color w:val="000000" w:themeColor="text1"/>
                <w:sz w:val="18"/>
                <w:szCs w:val="18"/>
              </w:rPr>
            </w:pPr>
            <w:r w:rsidRPr="00165391">
              <w:rPr>
                <w:color w:val="000000" w:themeColor="text1"/>
                <w:sz w:val="18"/>
                <w:szCs w:val="18"/>
              </w:rPr>
              <w:t>Implemented</w:t>
            </w:r>
          </w:p>
        </w:tc>
      </w:tr>
      <w:tr w:rsidR="00165391" w:rsidRPr="00165391" w14:paraId="62048F1D" w14:textId="77777777" w:rsidTr="00EF2672">
        <w:tc>
          <w:tcPr>
            <w:tcW w:w="2065" w:type="dxa"/>
            <w:gridSpan w:val="2"/>
          </w:tcPr>
          <w:p w14:paraId="00BB91B3" w14:textId="77777777" w:rsidR="00165391" w:rsidRPr="00165391" w:rsidRDefault="00165391" w:rsidP="00165391">
            <w:pPr>
              <w:rPr>
                <w:sz w:val="18"/>
                <w:szCs w:val="18"/>
              </w:rPr>
            </w:pPr>
            <w:r w:rsidRPr="00165391">
              <w:rPr>
                <w:sz w:val="18"/>
                <w:szCs w:val="18"/>
              </w:rPr>
              <w:t>31.Conduct Investigation in Adoption related issues and write report</w:t>
            </w:r>
          </w:p>
        </w:tc>
        <w:tc>
          <w:tcPr>
            <w:tcW w:w="1350" w:type="dxa"/>
          </w:tcPr>
          <w:p w14:paraId="36D12545" w14:textId="77777777" w:rsidR="00165391" w:rsidRPr="00165391" w:rsidRDefault="00165391" w:rsidP="00165391">
            <w:pPr>
              <w:jc w:val="both"/>
              <w:rPr>
                <w:bCs/>
                <w:sz w:val="18"/>
                <w:szCs w:val="18"/>
              </w:rPr>
            </w:pPr>
            <w:r w:rsidRPr="00165391">
              <w:rPr>
                <w:bCs/>
                <w:sz w:val="18"/>
                <w:szCs w:val="18"/>
              </w:rPr>
              <w:t>Social</w:t>
            </w:r>
          </w:p>
        </w:tc>
        <w:tc>
          <w:tcPr>
            <w:tcW w:w="1440" w:type="dxa"/>
          </w:tcPr>
          <w:p w14:paraId="108F861D" w14:textId="77777777" w:rsidR="00165391" w:rsidRPr="00165391" w:rsidRDefault="00165391" w:rsidP="00165391">
            <w:pPr>
              <w:jc w:val="both"/>
              <w:rPr>
                <w:sz w:val="18"/>
                <w:szCs w:val="18"/>
              </w:rPr>
            </w:pPr>
            <w:r w:rsidRPr="00165391">
              <w:rPr>
                <w:sz w:val="18"/>
                <w:szCs w:val="18"/>
              </w:rPr>
              <w:t>16,000.00</w:t>
            </w:r>
          </w:p>
          <w:p w14:paraId="6D18AE65" w14:textId="77777777" w:rsidR="00165391" w:rsidRPr="00165391" w:rsidRDefault="00165391" w:rsidP="00165391">
            <w:pPr>
              <w:rPr>
                <w:sz w:val="18"/>
                <w:szCs w:val="18"/>
              </w:rPr>
            </w:pPr>
          </w:p>
        </w:tc>
        <w:tc>
          <w:tcPr>
            <w:tcW w:w="1231" w:type="dxa"/>
          </w:tcPr>
          <w:p w14:paraId="66E74ACE" w14:textId="77777777" w:rsidR="00165391" w:rsidRPr="00165391" w:rsidRDefault="00165391" w:rsidP="00165391">
            <w:pPr>
              <w:rPr>
                <w:sz w:val="18"/>
                <w:szCs w:val="18"/>
              </w:rPr>
            </w:pPr>
            <w:r w:rsidRPr="00165391">
              <w:rPr>
                <w:sz w:val="18"/>
                <w:szCs w:val="18"/>
              </w:rPr>
              <w:t>DACF</w:t>
            </w:r>
          </w:p>
        </w:tc>
        <w:tc>
          <w:tcPr>
            <w:tcW w:w="929" w:type="dxa"/>
          </w:tcPr>
          <w:p w14:paraId="522DB340" w14:textId="77777777" w:rsidR="00165391" w:rsidRPr="00165391" w:rsidRDefault="00165391" w:rsidP="00165391">
            <w:pPr>
              <w:jc w:val="both"/>
              <w:rPr>
                <w:sz w:val="18"/>
                <w:szCs w:val="18"/>
              </w:rPr>
            </w:pPr>
            <w:r w:rsidRPr="00165391">
              <w:rPr>
                <w:sz w:val="18"/>
                <w:szCs w:val="18"/>
              </w:rPr>
              <w:t>20/02/25</w:t>
            </w:r>
          </w:p>
        </w:tc>
        <w:tc>
          <w:tcPr>
            <w:tcW w:w="1175" w:type="dxa"/>
          </w:tcPr>
          <w:p w14:paraId="3E42861A" w14:textId="77777777" w:rsidR="00165391" w:rsidRPr="00165391" w:rsidRDefault="00165391" w:rsidP="00165391">
            <w:pPr>
              <w:rPr>
                <w:sz w:val="18"/>
                <w:szCs w:val="18"/>
              </w:rPr>
            </w:pPr>
            <w:r w:rsidRPr="00165391">
              <w:rPr>
                <w:sz w:val="18"/>
                <w:szCs w:val="18"/>
              </w:rPr>
              <w:t>20/02/25</w:t>
            </w:r>
          </w:p>
        </w:tc>
        <w:tc>
          <w:tcPr>
            <w:tcW w:w="1260" w:type="dxa"/>
          </w:tcPr>
          <w:p w14:paraId="191F63D9" w14:textId="77777777" w:rsidR="00165391" w:rsidRPr="00165391" w:rsidRDefault="00165391" w:rsidP="00165391">
            <w:pPr>
              <w:jc w:val="both"/>
              <w:rPr>
                <w:sz w:val="18"/>
                <w:szCs w:val="18"/>
              </w:rPr>
            </w:pPr>
            <w:r w:rsidRPr="00165391">
              <w:rPr>
                <w:sz w:val="18"/>
                <w:szCs w:val="18"/>
              </w:rPr>
              <w:t>4,925.00</w:t>
            </w:r>
          </w:p>
        </w:tc>
        <w:tc>
          <w:tcPr>
            <w:tcW w:w="1029" w:type="dxa"/>
          </w:tcPr>
          <w:p w14:paraId="64462B7C" w14:textId="77777777" w:rsidR="00165391" w:rsidRPr="00165391" w:rsidRDefault="00165391" w:rsidP="00165391">
            <w:pPr>
              <w:jc w:val="both"/>
              <w:rPr>
                <w:sz w:val="18"/>
                <w:szCs w:val="18"/>
              </w:rPr>
            </w:pPr>
            <w:r w:rsidRPr="00165391">
              <w:rPr>
                <w:sz w:val="18"/>
                <w:szCs w:val="18"/>
              </w:rPr>
              <w:t>0.00</w:t>
            </w:r>
          </w:p>
        </w:tc>
        <w:tc>
          <w:tcPr>
            <w:tcW w:w="861" w:type="dxa"/>
          </w:tcPr>
          <w:p w14:paraId="72FF21F7" w14:textId="77777777" w:rsidR="00165391" w:rsidRPr="00165391" w:rsidRDefault="00165391" w:rsidP="00165391">
            <w:pPr>
              <w:jc w:val="both"/>
              <w:rPr>
                <w:sz w:val="18"/>
                <w:szCs w:val="18"/>
              </w:rPr>
            </w:pPr>
            <w:r w:rsidRPr="00165391">
              <w:rPr>
                <w:sz w:val="18"/>
                <w:szCs w:val="18"/>
              </w:rPr>
              <w:t>100%</w:t>
            </w:r>
          </w:p>
        </w:tc>
        <w:tc>
          <w:tcPr>
            <w:tcW w:w="2065" w:type="dxa"/>
          </w:tcPr>
          <w:p w14:paraId="40C6EC7A" w14:textId="77777777" w:rsidR="00165391" w:rsidRPr="00165391" w:rsidRDefault="00165391" w:rsidP="00165391">
            <w:pPr>
              <w:jc w:val="both"/>
              <w:rPr>
                <w:noProof/>
                <w:sz w:val="18"/>
                <w:szCs w:val="18"/>
                <w14:ligatures w14:val="standardContextual"/>
              </w:rPr>
            </w:pPr>
            <w:r w:rsidRPr="00165391">
              <w:rPr>
                <w:noProof/>
                <w:sz w:val="18"/>
                <w:szCs w:val="18"/>
              </w:rPr>
              <w:drawing>
                <wp:inline distT="0" distB="0" distL="0" distR="0" wp14:anchorId="5DE8297E" wp14:editId="2E8CA7F5">
                  <wp:extent cx="1210945" cy="908613"/>
                  <wp:effectExtent l="0" t="0" r="8255" b="6350"/>
                  <wp:docPr id="5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92443" name="Picture 153319244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48841" cy="937048"/>
                          </a:xfrm>
                          <a:prstGeom prst="rect">
                            <a:avLst/>
                          </a:prstGeom>
                        </pic:spPr>
                      </pic:pic>
                    </a:graphicData>
                  </a:graphic>
                </wp:inline>
              </w:drawing>
            </w:r>
          </w:p>
        </w:tc>
        <w:tc>
          <w:tcPr>
            <w:tcW w:w="1406" w:type="dxa"/>
          </w:tcPr>
          <w:p w14:paraId="2A6AE5F4" w14:textId="77777777" w:rsidR="00165391" w:rsidRPr="00165391" w:rsidRDefault="00165391" w:rsidP="00165391">
            <w:pPr>
              <w:jc w:val="both"/>
              <w:rPr>
                <w:sz w:val="18"/>
                <w:szCs w:val="18"/>
              </w:rPr>
            </w:pPr>
            <w:r w:rsidRPr="00165391">
              <w:rPr>
                <w:sz w:val="18"/>
                <w:szCs w:val="18"/>
              </w:rPr>
              <w:t xml:space="preserve"> Implemented</w:t>
            </w:r>
          </w:p>
        </w:tc>
      </w:tr>
      <w:tr w:rsidR="00165391" w:rsidRPr="00165391" w14:paraId="24AB6100" w14:textId="77777777" w:rsidTr="00EF2672">
        <w:tc>
          <w:tcPr>
            <w:tcW w:w="2065" w:type="dxa"/>
            <w:gridSpan w:val="2"/>
          </w:tcPr>
          <w:p w14:paraId="63F344B1" w14:textId="77777777" w:rsidR="00165391" w:rsidRPr="00165391" w:rsidRDefault="00165391" w:rsidP="00165391">
            <w:pPr>
              <w:rPr>
                <w:sz w:val="18"/>
                <w:szCs w:val="18"/>
              </w:rPr>
            </w:pPr>
            <w:r w:rsidRPr="00165391">
              <w:rPr>
                <w:sz w:val="18"/>
                <w:szCs w:val="18"/>
              </w:rPr>
              <w:t>32.Organise income generating activity programme for organized groups</w:t>
            </w:r>
          </w:p>
        </w:tc>
        <w:tc>
          <w:tcPr>
            <w:tcW w:w="1350" w:type="dxa"/>
          </w:tcPr>
          <w:p w14:paraId="069F2F7E" w14:textId="77777777" w:rsidR="00165391" w:rsidRPr="00165391" w:rsidRDefault="00165391" w:rsidP="00165391">
            <w:pPr>
              <w:jc w:val="both"/>
              <w:rPr>
                <w:bCs/>
                <w:sz w:val="18"/>
                <w:szCs w:val="18"/>
              </w:rPr>
            </w:pPr>
            <w:r w:rsidRPr="00165391">
              <w:rPr>
                <w:bCs/>
                <w:sz w:val="18"/>
                <w:szCs w:val="18"/>
              </w:rPr>
              <w:t>Social</w:t>
            </w:r>
          </w:p>
        </w:tc>
        <w:tc>
          <w:tcPr>
            <w:tcW w:w="1440" w:type="dxa"/>
          </w:tcPr>
          <w:p w14:paraId="23EDAB8C" w14:textId="77777777" w:rsidR="00165391" w:rsidRPr="00165391" w:rsidRDefault="00165391" w:rsidP="00165391">
            <w:pPr>
              <w:jc w:val="both"/>
              <w:rPr>
                <w:sz w:val="18"/>
                <w:szCs w:val="18"/>
              </w:rPr>
            </w:pPr>
            <w:r w:rsidRPr="00165391">
              <w:rPr>
                <w:sz w:val="18"/>
                <w:szCs w:val="18"/>
              </w:rPr>
              <w:t>14,000.00</w:t>
            </w:r>
          </w:p>
        </w:tc>
        <w:tc>
          <w:tcPr>
            <w:tcW w:w="1231" w:type="dxa"/>
          </w:tcPr>
          <w:p w14:paraId="6FDAEB3B" w14:textId="77777777" w:rsidR="00165391" w:rsidRPr="00165391" w:rsidRDefault="00165391" w:rsidP="00165391">
            <w:pPr>
              <w:rPr>
                <w:sz w:val="18"/>
                <w:szCs w:val="18"/>
              </w:rPr>
            </w:pPr>
            <w:r w:rsidRPr="00165391">
              <w:rPr>
                <w:sz w:val="18"/>
                <w:szCs w:val="18"/>
              </w:rPr>
              <w:t>IGF</w:t>
            </w:r>
          </w:p>
        </w:tc>
        <w:tc>
          <w:tcPr>
            <w:tcW w:w="929" w:type="dxa"/>
          </w:tcPr>
          <w:p w14:paraId="3C7F1A50" w14:textId="77777777" w:rsidR="00165391" w:rsidRPr="00165391" w:rsidRDefault="00165391" w:rsidP="00165391">
            <w:pPr>
              <w:jc w:val="both"/>
              <w:rPr>
                <w:sz w:val="18"/>
                <w:szCs w:val="18"/>
              </w:rPr>
            </w:pPr>
            <w:r w:rsidRPr="00165391">
              <w:rPr>
                <w:sz w:val="18"/>
                <w:szCs w:val="18"/>
              </w:rPr>
              <w:t>20/05/25</w:t>
            </w:r>
          </w:p>
        </w:tc>
        <w:tc>
          <w:tcPr>
            <w:tcW w:w="1175" w:type="dxa"/>
          </w:tcPr>
          <w:p w14:paraId="73214DD8" w14:textId="77777777" w:rsidR="00165391" w:rsidRPr="00165391" w:rsidRDefault="00165391" w:rsidP="00165391">
            <w:pPr>
              <w:rPr>
                <w:sz w:val="18"/>
                <w:szCs w:val="18"/>
              </w:rPr>
            </w:pPr>
            <w:r w:rsidRPr="00165391">
              <w:rPr>
                <w:sz w:val="18"/>
                <w:szCs w:val="18"/>
              </w:rPr>
              <w:t>20/05/25</w:t>
            </w:r>
          </w:p>
        </w:tc>
        <w:tc>
          <w:tcPr>
            <w:tcW w:w="1260" w:type="dxa"/>
          </w:tcPr>
          <w:p w14:paraId="5FB44F0D" w14:textId="77777777" w:rsidR="00165391" w:rsidRPr="00165391" w:rsidRDefault="00165391" w:rsidP="00165391">
            <w:pPr>
              <w:jc w:val="both"/>
              <w:rPr>
                <w:sz w:val="18"/>
                <w:szCs w:val="18"/>
              </w:rPr>
            </w:pPr>
            <w:r w:rsidRPr="00165391">
              <w:rPr>
                <w:sz w:val="18"/>
                <w:szCs w:val="18"/>
              </w:rPr>
              <w:t>7,000</w:t>
            </w:r>
          </w:p>
        </w:tc>
        <w:tc>
          <w:tcPr>
            <w:tcW w:w="1029" w:type="dxa"/>
          </w:tcPr>
          <w:p w14:paraId="2349A208" w14:textId="77777777" w:rsidR="00165391" w:rsidRPr="00165391" w:rsidRDefault="00165391" w:rsidP="00165391">
            <w:pPr>
              <w:jc w:val="both"/>
              <w:rPr>
                <w:sz w:val="18"/>
                <w:szCs w:val="18"/>
              </w:rPr>
            </w:pPr>
            <w:r w:rsidRPr="00165391">
              <w:rPr>
                <w:sz w:val="18"/>
                <w:szCs w:val="18"/>
              </w:rPr>
              <w:t>0.00</w:t>
            </w:r>
          </w:p>
        </w:tc>
        <w:tc>
          <w:tcPr>
            <w:tcW w:w="861" w:type="dxa"/>
          </w:tcPr>
          <w:p w14:paraId="5AD9CD7E" w14:textId="77777777" w:rsidR="00165391" w:rsidRPr="00165391" w:rsidRDefault="00165391" w:rsidP="00165391">
            <w:pPr>
              <w:jc w:val="both"/>
              <w:rPr>
                <w:sz w:val="18"/>
                <w:szCs w:val="18"/>
              </w:rPr>
            </w:pPr>
            <w:r w:rsidRPr="00165391">
              <w:rPr>
                <w:sz w:val="18"/>
                <w:szCs w:val="18"/>
              </w:rPr>
              <w:t>100%</w:t>
            </w:r>
          </w:p>
        </w:tc>
        <w:tc>
          <w:tcPr>
            <w:tcW w:w="2065" w:type="dxa"/>
          </w:tcPr>
          <w:p w14:paraId="70AD4AA4" w14:textId="77777777" w:rsidR="00165391" w:rsidRPr="00165391" w:rsidRDefault="00165391" w:rsidP="00165391">
            <w:pPr>
              <w:jc w:val="both"/>
              <w:rPr>
                <w:noProof/>
                <w:sz w:val="18"/>
                <w:szCs w:val="18"/>
              </w:rPr>
            </w:pPr>
            <w:r w:rsidRPr="00165391">
              <w:rPr>
                <w:noProof/>
                <w:sz w:val="18"/>
                <w:szCs w:val="18"/>
              </w:rPr>
              <w:drawing>
                <wp:inline distT="0" distB="0" distL="0" distR="0" wp14:anchorId="65142C08" wp14:editId="51EA1A6D">
                  <wp:extent cx="1301750" cy="77470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924" name="Picture 11776592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01750" cy="774700"/>
                          </a:xfrm>
                          <a:prstGeom prst="rect">
                            <a:avLst/>
                          </a:prstGeom>
                        </pic:spPr>
                      </pic:pic>
                    </a:graphicData>
                  </a:graphic>
                </wp:inline>
              </w:drawing>
            </w:r>
          </w:p>
        </w:tc>
        <w:tc>
          <w:tcPr>
            <w:tcW w:w="1406" w:type="dxa"/>
          </w:tcPr>
          <w:p w14:paraId="431556AF" w14:textId="77777777" w:rsidR="00165391" w:rsidRPr="00165391" w:rsidRDefault="00165391" w:rsidP="00165391">
            <w:pPr>
              <w:jc w:val="both"/>
              <w:rPr>
                <w:sz w:val="18"/>
                <w:szCs w:val="18"/>
              </w:rPr>
            </w:pPr>
            <w:r w:rsidRPr="00165391">
              <w:rPr>
                <w:sz w:val="18"/>
                <w:szCs w:val="18"/>
              </w:rPr>
              <w:t>Implemented</w:t>
            </w:r>
          </w:p>
        </w:tc>
      </w:tr>
      <w:tr w:rsidR="00165391" w:rsidRPr="00165391" w14:paraId="66B0063D" w14:textId="77777777" w:rsidTr="00EF2672">
        <w:tc>
          <w:tcPr>
            <w:tcW w:w="2065" w:type="dxa"/>
            <w:gridSpan w:val="2"/>
          </w:tcPr>
          <w:p w14:paraId="5DB50647" w14:textId="77777777" w:rsidR="00165391" w:rsidRPr="00165391" w:rsidRDefault="00165391" w:rsidP="00165391">
            <w:pPr>
              <w:rPr>
                <w:sz w:val="18"/>
                <w:szCs w:val="18"/>
              </w:rPr>
            </w:pPr>
            <w:r w:rsidRPr="00165391">
              <w:rPr>
                <w:sz w:val="18"/>
                <w:szCs w:val="18"/>
              </w:rPr>
              <w:t>33.Hold Quarterly Municipal AIDs Committee meetings</w:t>
            </w:r>
          </w:p>
        </w:tc>
        <w:tc>
          <w:tcPr>
            <w:tcW w:w="1350" w:type="dxa"/>
          </w:tcPr>
          <w:p w14:paraId="04BEC45D" w14:textId="77777777" w:rsidR="00165391" w:rsidRPr="00165391" w:rsidRDefault="00165391" w:rsidP="00165391">
            <w:pPr>
              <w:jc w:val="both"/>
              <w:rPr>
                <w:bCs/>
                <w:sz w:val="18"/>
                <w:szCs w:val="18"/>
              </w:rPr>
            </w:pPr>
            <w:r w:rsidRPr="00165391">
              <w:rPr>
                <w:bCs/>
                <w:sz w:val="18"/>
                <w:szCs w:val="18"/>
              </w:rPr>
              <w:t>Social</w:t>
            </w:r>
          </w:p>
        </w:tc>
        <w:tc>
          <w:tcPr>
            <w:tcW w:w="1440" w:type="dxa"/>
          </w:tcPr>
          <w:p w14:paraId="257FCCD9" w14:textId="77777777" w:rsidR="00165391" w:rsidRPr="00165391" w:rsidRDefault="00165391" w:rsidP="00165391">
            <w:pPr>
              <w:jc w:val="both"/>
              <w:rPr>
                <w:sz w:val="18"/>
                <w:szCs w:val="18"/>
              </w:rPr>
            </w:pPr>
            <w:r w:rsidRPr="00165391">
              <w:rPr>
                <w:sz w:val="18"/>
                <w:szCs w:val="18"/>
              </w:rPr>
              <w:t>25,000.00</w:t>
            </w:r>
          </w:p>
        </w:tc>
        <w:tc>
          <w:tcPr>
            <w:tcW w:w="1231" w:type="dxa"/>
          </w:tcPr>
          <w:p w14:paraId="32E268FD" w14:textId="77777777" w:rsidR="00165391" w:rsidRPr="00165391" w:rsidRDefault="00165391" w:rsidP="00165391">
            <w:pPr>
              <w:rPr>
                <w:sz w:val="18"/>
                <w:szCs w:val="18"/>
              </w:rPr>
            </w:pPr>
            <w:r w:rsidRPr="00165391">
              <w:rPr>
                <w:sz w:val="18"/>
                <w:szCs w:val="18"/>
              </w:rPr>
              <w:t>DACF</w:t>
            </w:r>
          </w:p>
        </w:tc>
        <w:tc>
          <w:tcPr>
            <w:tcW w:w="929" w:type="dxa"/>
          </w:tcPr>
          <w:p w14:paraId="32E288AE" w14:textId="77777777" w:rsidR="00165391" w:rsidRPr="00165391" w:rsidRDefault="00165391" w:rsidP="00165391">
            <w:pPr>
              <w:jc w:val="both"/>
              <w:rPr>
                <w:sz w:val="18"/>
                <w:szCs w:val="18"/>
              </w:rPr>
            </w:pPr>
            <w:r w:rsidRPr="00165391">
              <w:rPr>
                <w:sz w:val="18"/>
                <w:szCs w:val="18"/>
              </w:rPr>
              <w:t>9/07/25</w:t>
            </w:r>
          </w:p>
        </w:tc>
        <w:tc>
          <w:tcPr>
            <w:tcW w:w="1175" w:type="dxa"/>
          </w:tcPr>
          <w:p w14:paraId="37A23BBA" w14:textId="77777777" w:rsidR="00165391" w:rsidRPr="00165391" w:rsidRDefault="00165391" w:rsidP="00165391">
            <w:pPr>
              <w:rPr>
                <w:sz w:val="18"/>
                <w:szCs w:val="18"/>
              </w:rPr>
            </w:pPr>
            <w:r w:rsidRPr="00165391">
              <w:rPr>
                <w:sz w:val="18"/>
                <w:szCs w:val="18"/>
              </w:rPr>
              <w:t>9/07/25</w:t>
            </w:r>
          </w:p>
        </w:tc>
        <w:tc>
          <w:tcPr>
            <w:tcW w:w="1260" w:type="dxa"/>
          </w:tcPr>
          <w:p w14:paraId="65DA111B" w14:textId="77777777" w:rsidR="00165391" w:rsidRPr="00165391" w:rsidRDefault="00165391" w:rsidP="00165391">
            <w:pPr>
              <w:jc w:val="both"/>
              <w:rPr>
                <w:sz w:val="18"/>
                <w:szCs w:val="18"/>
              </w:rPr>
            </w:pPr>
            <w:r w:rsidRPr="00165391">
              <w:rPr>
                <w:sz w:val="18"/>
                <w:szCs w:val="18"/>
              </w:rPr>
              <w:t>19,000</w:t>
            </w:r>
          </w:p>
        </w:tc>
        <w:tc>
          <w:tcPr>
            <w:tcW w:w="1029" w:type="dxa"/>
          </w:tcPr>
          <w:p w14:paraId="79CF1E09" w14:textId="77777777" w:rsidR="00165391" w:rsidRPr="00165391" w:rsidRDefault="00165391" w:rsidP="00165391">
            <w:pPr>
              <w:jc w:val="both"/>
              <w:rPr>
                <w:sz w:val="18"/>
                <w:szCs w:val="18"/>
              </w:rPr>
            </w:pPr>
            <w:r w:rsidRPr="00165391">
              <w:rPr>
                <w:sz w:val="18"/>
                <w:szCs w:val="18"/>
              </w:rPr>
              <w:t>0.00</w:t>
            </w:r>
          </w:p>
        </w:tc>
        <w:tc>
          <w:tcPr>
            <w:tcW w:w="861" w:type="dxa"/>
          </w:tcPr>
          <w:p w14:paraId="19C02852" w14:textId="77777777" w:rsidR="00165391" w:rsidRPr="00165391" w:rsidRDefault="00165391" w:rsidP="00165391">
            <w:pPr>
              <w:jc w:val="both"/>
              <w:rPr>
                <w:sz w:val="18"/>
                <w:szCs w:val="18"/>
              </w:rPr>
            </w:pPr>
            <w:r w:rsidRPr="00165391">
              <w:rPr>
                <w:sz w:val="18"/>
                <w:szCs w:val="18"/>
              </w:rPr>
              <w:t>100%</w:t>
            </w:r>
          </w:p>
        </w:tc>
        <w:tc>
          <w:tcPr>
            <w:tcW w:w="2065" w:type="dxa"/>
          </w:tcPr>
          <w:p w14:paraId="7BD79EBD"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1D04BA8A" wp14:editId="59750C09">
                  <wp:extent cx="1123315" cy="1497965"/>
                  <wp:effectExtent l="0" t="0" r="635" b="6985"/>
                  <wp:docPr id="16208250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25043" name="Picture 162082504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23315" cy="1497965"/>
                          </a:xfrm>
                          <a:prstGeom prst="rect">
                            <a:avLst/>
                          </a:prstGeom>
                        </pic:spPr>
                      </pic:pic>
                    </a:graphicData>
                  </a:graphic>
                </wp:inline>
              </w:drawing>
            </w:r>
          </w:p>
        </w:tc>
        <w:tc>
          <w:tcPr>
            <w:tcW w:w="1406" w:type="dxa"/>
          </w:tcPr>
          <w:p w14:paraId="19F1A768" w14:textId="77777777" w:rsidR="00165391" w:rsidRPr="00165391" w:rsidRDefault="00165391" w:rsidP="00165391">
            <w:pPr>
              <w:jc w:val="both"/>
              <w:rPr>
                <w:sz w:val="18"/>
                <w:szCs w:val="18"/>
              </w:rPr>
            </w:pPr>
            <w:r w:rsidRPr="00165391">
              <w:rPr>
                <w:sz w:val="18"/>
                <w:szCs w:val="18"/>
              </w:rPr>
              <w:t>Implemented</w:t>
            </w:r>
          </w:p>
        </w:tc>
      </w:tr>
      <w:tr w:rsidR="00165391" w:rsidRPr="00165391" w14:paraId="07E6E039" w14:textId="77777777" w:rsidTr="00EF2672">
        <w:tc>
          <w:tcPr>
            <w:tcW w:w="2065" w:type="dxa"/>
            <w:gridSpan w:val="2"/>
          </w:tcPr>
          <w:p w14:paraId="09EC3A9D" w14:textId="77777777" w:rsidR="00165391" w:rsidRPr="00165391" w:rsidRDefault="00165391" w:rsidP="00165391">
            <w:pPr>
              <w:rPr>
                <w:sz w:val="18"/>
                <w:szCs w:val="18"/>
              </w:rPr>
            </w:pPr>
            <w:r w:rsidRPr="00165391">
              <w:rPr>
                <w:sz w:val="18"/>
                <w:szCs w:val="18"/>
              </w:rPr>
              <w:t>34.Organize World AIDS Day</w:t>
            </w:r>
          </w:p>
        </w:tc>
        <w:tc>
          <w:tcPr>
            <w:tcW w:w="1350" w:type="dxa"/>
          </w:tcPr>
          <w:p w14:paraId="46915474"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5061C18D" w14:textId="77777777" w:rsidR="00165391" w:rsidRPr="00165391" w:rsidRDefault="00165391" w:rsidP="00165391">
            <w:pPr>
              <w:jc w:val="both"/>
              <w:rPr>
                <w:sz w:val="18"/>
                <w:szCs w:val="18"/>
              </w:rPr>
            </w:pPr>
            <w:r w:rsidRPr="00165391">
              <w:rPr>
                <w:sz w:val="18"/>
                <w:szCs w:val="18"/>
              </w:rPr>
              <w:t>15,000.00</w:t>
            </w:r>
          </w:p>
        </w:tc>
        <w:tc>
          <w:tcPr>
            <w:tcW w:w="1231" w:type="dxa"/>
          </w:tcPr>
          <w:p w14:paraId="514B2F24" w14:textId="77777777" w:rsidR="00165391" w:rsidRPr="00165391" w:rsidRDefault="00165391" w:rsidP="00165391">
            <w:pPr>
              <w:rPr>
                <w:sz w:val="18"/>
                <w:szCs w:val="18"/>
              </w:rPr>
            </w:pPr>
            <w:r w:rsidRPr="00165391">
              <w:rPr>
                <w:sz w:val="18"/>
                <w:szCs w:val="18"/>
              </w:rPr>
              <w:t>DACF</w:t>
            </w:r>
          </w:p>
        </w:tc>
        <w:tc>
          <w:tcPr>
            <w:tcW w:w="929" w:type="dxa"/>
          </w:tcPr>
          <w:p w14:paraId="4C5C47A7" w14:textId="77777777" w:rsidR="00165391" w:rsidRPr="00165391" w:rsidRDefault="00165391" w:rsidP="00165391">
            <w:pPr>
              <w:jc w:val="both"/>
              <w:rPr>
                <w:color w:val="FF0000"/>
                <w:sz w:val="18"/>
                <w:szCs w:val="18"/>
              </w:rPr>
            </w:pPr>
          </w:p>
        </w:tc>
        <w:tc>
          <w:tcPr>
            <w:tcW w:w="1175" w:type="dxa"/>
          </w:tcPr>
          <w:p w14:paraId="0B35A7C4" w14:textId="77777777" w:rsidR="00165391" w:rsidRPr="00165391" w:rsidRDefault="00165391" w:rsidP="00165391">
            <w:pPr>
              <w:rPr>
                <w:color w:val="FF0000"/>
                <w:sz w:val="18"/>
                <w:szCs w:val="18"/>
              </w:rPr>
            </w:pPr>
          </w:p>
        </w:tc>
        <w:tc>
          <w:tcPr>
            <w:tcW w:w="1260" w:type="dxa"/>
          </w:tcPr>
          <w:p w14:paraId="2471B25E" w14:textId="77777777" w:rsidR="00165391" w:rsidRPr="00165391" w:rsidRDefault="00165391" w:rsidP="00165391">
            <w:pPr>
              <w:jc w:val="both"/>
              <w:rPr>
                <w:color w:val="FF0000"/>
                <w:sz w:val="18"/>
                <w:szCs w:val="18"/>
              </w:rPr>
            </w:pPr>
            <w:r w:rsidRPr="00165391">
              <w:rPr>
                <w:sz w:val="18"/>
                <w:szCs w:val="18"/>
              </w:rPr>
              <w:t>13000</w:t>
            </w:r>
          </w:p>
        </w:tc>
        <w:tc>
          <w:tcPr>
            <w:tcW w:w="1029" w:type="dxa"/>
          </w:tcPr>
          <w:p w14:paraId="38D48169" w14:textId="77777777" w:rsidR="00165391" w:rsidRPr="00165391" w:rsidRDefault="00165391" w:rsidP="00165391">
            <w:pPr>
              <w:jc w:val="both"/>
              <w:rPr>
                <w:color w:val="FF0000"/>
                <w:sz w:val="18"/>
                <w:szCs w:val="18"/>
              </w:rPr>
            </w:pPr>
          </w:p>
        </w:tc>
        <w:tc>
          <w:tcPr>
            <w:tcW w:w="861" w:type="dxa"/>
          </w:tcPr>
          <w:p w14:paraId="4B757B00" w14:textId="77777777" w:rsidR="00165391" w:rsidRPr="00165391" w:rsidRDefault="00165391" w:rsidP="00165391">
            <w:pPr>
              <w:jc w:val="both"/>
              <w:rPr>
                <w:color w:val="FF0000"/>
                <w:sz w:val="18"/>
                <w:szCs w:val="18"/>
              </w:rPr>
            </w:pPr>
          </w:p>
        </w:tc>
        <w:tc>
          <w:tcPr>
            <w:tcW w:w="2065" w:type="dxa"/>
          </w:tcPr>
          <w:p w14:paraId="74FC9161" w14:textId="77777777" w:rsidR="00165391" w:rsidRPr="00165391" w:rsidRDefault="00165391" w:rsidP="00165391">
            <w:pPr>
              <w:jc w:val="both"/>
              <w:rPr>
                <w:noProof/>
                <w:sz w:val="18"/>
                <w:szCs w:val="18"/>
              </w:rPr>
            </w:pPr>
          </w:p>
        </w:tc>
        <w:tc>
          <w:tcPr>
            <w:tcW w:w="1406" w:type="dxa"/>
          </w:tcPr>
          <w:p w14:paraId="18622309" w14:textId="77777777" w:rsidR="00165391" w:rsidRPr="00165391" w:rsidRDefault="00165391" w:rsidP="00165391">
            <w:pPr>
              <w:jc w:val="both"/>
              <w:rPr>
                <w:sz w:val="18"/>
                <w:szCs w:val="18"/>
              </w:rPr>
            </w:pPr>
          </w:p>
        </w:tc>
      </w:tr>
      <w:tr w:rsidR="00165391" w:rsidRPr="00165391" w14:paraId="40E8EA5A" w14:textId="77777777" w:rsidTr="00EF2672">
        <w:tc>
          <w:tcPr>
            <w:tcW w:w="2065" w:type="dxa"/>
            <w:gridSpan w:val="2"/>
          </w:tcPr>
          <w:p w14:paraId="3F3496EA" w14:textId="77777777" w:rsidR="00165391" w:rsidRPr="00165391" w:rsidRDefault="00165391" w:rsidP="00165391">
            <w:pPr>
              <w:rPr>
                <w:sz w:val="18"/>
                <w:szCs w:val="18"/>
              </w:rPr>
            </w:pPr>
            <w:r w:rsidRPr="00165391">
              <w:rPr>
                <w:sz w:val="18"/>
                <w:szCs w:val="18"/>
              </w:rPr>
              <w:t>35.Support Persons living with HIV/AIDS</w:t>
            </w:r>
          </w:p>
        </w:tc>
        <w:tc>
          <w:tcPr>
            <w:tcW w:w="1350" w:type="dxa"/>
          </w:tcPr>
          <w:p w14:paraId="5F8E6F4A"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76505361" w14:textId="77777777" w:rsidR="00165391" w:rsidRPr="00165391" w:rsidRDefault="00165391" w:rsidP="00165391">
            <w:pPr>
              <w:jc w:val="both"/>
              <w:rPr>
                <w:sz w:val="18"/>
                <w:szCs w:val="18"/>
              </w:rPr>
            </w:pPr>
            <w:r w:rsidRPr="00165391">
              <w:rPr>
                <w:sz w:val="18"/>
                <w:szCs w:val="18"/>
              </w:rPr>
              <w:t>10,000.00</w:t>
            </w:r>
          </w:p>
        </w:tc>
        <w:tc>
          <w:tcPr>
            <w:tcW w:w="1231" w:type="dxa"/>
          </w:tcPr>
          <w:p w14:paraId="029BA6DB" w14:textId="77777777" w:rsidR="00165391" w:rsidRPr="00165391" w:rsidRDefault="00165391" w:rsidP="00165391">
            <w:pPr>
              <w:rPr>
                <w:sz w:val="18"/>
                <w:szCs w:val="18"/>
              </w:rPr>
            </w:pPr>
            <w:r w:rsidRPr="00165391">
              <w:rPr>
                <w:sz w:val="18"/>
                <w:szCs w:val="18"/>
              </w:rPr>
              <w:t>DACF</w:t>
            </w:r>
          </w:p>
        </w:tc>
        <w:tc>
          <w:tcPr>
            <w:tcW w:w="929" w:type="dxa"/>
          </w:tcPr>
          <w:p w14:paraId="285CC15A" w14:textId="77777777" w:rsidR="00165391" w:rsidRPr="00165391" w:rsidRDefault="00165391" w:rsidP="00165391">
            <w:pPr>
              <w:jc w:val="both"/>
              <w:rPr>
                <w:sz w:val="18"/>
                <w:szCs w:val="18"/>
              </w:rPr>
            </w:pPr>
            <w:r w:rsidRPr="00165391">
              <w:rPr>
                <w:sz w:val="18"/>
                <w:szCs w:val="18"/>
              </w:rPr>
              <w:t>11/09/25</w:t>
            </w:r>
          </w:p>
        </w:tc>
        <w:tc>
          <w:tcPr>
            <w:tcW w:w="1175" w:type="dxa"/>
          </w:tcPr>
          <w:p w14:paraId="09727078" w14:textId="77777777" w:rsidR="00165391" w:rsidRPr="00165391" w:rsidRDefault="00165391" w:rsidP="00165391">
            <w:pPr>
              <w:rPr>
                <w:sz w:val="18"/>
                <w:szCs w:val="18"/>
              </w:rPr>
            </w:pPr>
            <w:r w:rsidRPr="00165391">
              <w:rPr>
                <w:sz w:val="18"/>
                <w:szCs w:val="18"/>
              </w:rPr>
              <w:t>11/09/25</w:t>
            </w:r>
          </w:p>
        </w:tc>
        <w:tc>
          <w:tcPr>
            <w:tcW w:w="1260" w:type="dxa"/>
          </w:tcPr>
          <w:p w14:paraId="06515CC0" w14:textId="77777777" w:rsidR="00165391" w:rsidRPr="00165391" w:rsidRDefault="00165391" w:rsidP="00165391">
            <w:pPr>
              <w:jc w:val="both"/>
              <w:rPr>
                <w:sz w:val="18"/>
                <w:szCs w:val="18"/>
              </w:rPr>
            </w:pPr>
            <w:r w:rsidRPr="00165391">
              <w:rPr>
                <w:sz w:val="18"/>
                <w:szCs w:val="18"/>
              </w:rPr>
              <w:t>8000</w:t>
            </w:r>
          </w:p>
        </w:tc>
        <w:tc>
          <w:tcPr>
            <w:tcW w:w="1029" w:type="dxa"/>
          </w:tcPr>
          <w:p w14:paraId="7A5FEB37" w14:textId="77777777" w:rsidR="00165391" w:rsidRPr="00165391" w:rsidRDefault="00165391" w:rsidP="00165391">
            <w:pPr>
              <w:jc w:val="both"/>
              <w:rPr>
                <w:sz w:val="18"/>
                <w:szCs w:val="18"/>
              </w:rPr>
            </w:pPr>
            <w:r w:rsidRPr="00165391">
              <w:rPr>
                <w:sz w:val="18"/>
                <w:szCs w:val="18"/>
              </w:rPr>
              <w:t>0.00</w:t>
            </w:r>
          </w:p>
        </w:tc>
        <w:tc>
          <w:tcPr>
            <w:tcW w:w="861" w:type="dxa"/>
          </w:tcPr>
          <w:p w14:paraId="4CCFA965" w14:textId="77777777" w:rsidR="00165391" w:rsidRPr="00165391" w:rsidRDefault="00165391" w:rsidP="00165391">
            <w:pPr>
              <w:jc w:val="both"/>
              <w:rPr>
                <w:sz w:val="18"/>
                <w:szCs w:val="18"/>
              </w:rPr>
            </w:pPr>
            <w:r w:rsidRPr="00165391">
              <w:rPr>
                <w:sz w:val="18"/>
                <w:szCs w:val="18"/>
              </w:rPr>
              <w:t>100%</w:t>
            </w:r>
          </w:p>
        </w:tc>
        <w:tc>
          <w:tcPr>
            <w:tcW w:w="2065" w:type="dxa"/>
          </w:tcPr>
          <w:p w14:paraId="55A270D1"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7A5B8F2E" wp14:editId="2590D6B7">
                  <wp:extent cx="1123315" cy="501015"/>
                  <wp:effectExtent l="0" t="0" r="635" b="0"/>
                  <wp:docPr id="18227675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67537" name="Picture 182276753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123315" cy="501015"/>
                          </a:xfrm>
                          <a:prstGeom prst="rect">
                            <a:avLst/>
                          </a:prstGeom>
                        </pic:spPr>
                      </pic:pic>
                    </a:graphicData>
                  </a:graphic>
                </wp:inline>
              </w:drawing>
            </w:r>
          </w:p>
        </w:tc>
        <w:tc>
          <w:tcPr>
            <w:tcW w:w="1406" w:type="dxa"/>
          </w:tcPr>
          <w:p w14:paraId="53CED5B2" w14:textId="77777777" w:rsidR="00165391" w:rsidRPr="00165391" w:rsidRDefault="00165391" w:rsidP="00165391">
            <w:pPr>
              <w:jc w:val="both"/>
              <w:rPr>
                <w:sz w:val="18"/>
                <w:szCs w:val="18"/>
              </w:rPr>
            </w:pPr>
            <w:r w:rsidRPr="00165391">
              <w:rPr>
                <w:sz w:val="18"/>
                <w:szCs w:val="18"/>
              </w:rPr>
              <w:t>Implemented</w:t>
            </w:r>
          </w:p>
        </w:tc>
      </w:tr>
      <w:tr w:rsidR="00165391" w:rsidRPr="00165391" w14:paraId="6BD4F8B4" w14:textId="77777777" w:rsidTr="00EF2672">
        <w:tc>
          <w:tcPr>
            <w:tcW w:w="2065" w:type="dxa"/>
            <w:gridSpan w:val="2"/>
          </w:tcPr>
          <w:p w14:paraId="42734C9F" w14:textId="77777777" w:rsidR="00165391" w:rsidRPr="00165391" w:rsidRDefault="00165391" w:rsidP="00165391">
            <w:pPr>
              <w:rPr>
                <w:sz w:val="18"/>
                <w:szCs w:val="18"/>
              </w:rPr>
            </w:pPr>
            <w:r w:rsidRPr="00165391">
              <w:rPr>
                <w:sz w:val="18"/>
                <w:szCs w:val="18"/>
              </w:rPr>
              <w:t>36.Conduct monitoring and sensitization on teenage pregnancy in schools and child protection issues</w:t>
            </w:r>
          </w:p>
        </w:tc>
        <w:tc>
          <w:tcPr>
            <w:tcW w:w="1350" w:type="dxa"/>
          </w:tcPr>
          <w:p w14:paraId="5C4F4601"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683D70D3" w14:textId="77777777" w:rsidR="00165391" w:rsidRPr="00165391" w:rsidRDefault="00165391" w:rsidP="00165391">
            <w:pPr>
              <w:jc w:val="both"/>
              <w:rPr>
                <w:sz w:val="18"/>
                <w:szCs w:val="18"/>
              </w:rPr>
            </w:pPr>
            <w:r w:rsidRPr="00165391">
              <w:rPr>
                <w:sz w:val="18"/>
                <w:szCs w:val="18"/>
              </w:rPr>
              <w:t>33,000.00</w:t>
            </w:r>
          </w:p>
        </w:tc>
        <w:tc>
          <w:tcPr>
            <w:tcW w:w="1231" w:type="dxa"/>
          </w:tcPr>
          <w:p w14:paraId="181E2E0A" w14:textId="77777777" w:rsidR="00165391" w:rsidRPr="00165391" w:rsidRDefault="00165391" w:rsidP="00165391">
            <w:pPr>
              <w:rPr>
                <w:sz w:val="18"/>
                <w:szCs w:val="18"/>
              </w:rPr>
            </w:pPr>
            <w:r w:rsidRPr="00165391">
              <w:rPr>
                <w:sz w:val="18"/>
                <w:szCs w:val="18"/>
              </w:rPr>
              <w:t>IGF</w:t>
            </w:r>
          </w:p>
        </w:tc>
        <w:tc>
          <w:tcPr>
            <w:tcW w:w="929" w:type="dxa"/>
          </w:tcPr>
          <w:p w14:paraId="58D8F1E0" w14:textId="77777777" w:rsidR="00165391" w:rsidRPr="00165391" w:rsidRDefault="00165391" w:rsidP="00165391">
            <w:pPr>
              <w:jc w:val="both"/>
              <w:rPr>
                <w:sz w:val="18"/>
                <w:szCs w:val="18"/>
              </w:rPr>
            </w:pPr>
            <w:r w:rsidRPr="00165391">
              <w:rPr>
                <w:sz w:val="18"/>
                <w:szCs w:val="18"/>
              </w:rPr>
              <w:t>Jan 2025</w:t>
            </w:r>
          </w:p>
        </w:tc>
        <w:tc>
          <w:tcPr>
            <w:tcW w:w="1175" w:type="dxa"/>
          </w:tcPr>
          <w:p w14:paraId="15C3F9B7" w14:textId="77777777" w:rsidR="00165391" w:rsidRPr="00165391" w:rsidRDefault="00165391" w:rsidP="00165391">
            <w:pPr>
              <w:rPr>
                <w:sz w:val="18"/>
                <w:szCs w:val="18"/>
              </w:rPr>
            </w:pPr>
            <w:r w:rsidRPr="00165391">
              <w:rPr>
                <w:sz w:val="18"/>
                <w:szCs w:val="18"/>
              </w:rPr>
              <w:t>Dec 2025</w:t>
            </w:r>
          </w:p>
        </w:tc>
        <w:tc>
          <w:tcPr>
            <w:tcW w:w="1260" w:type="dxa"/>
          </w:tcPr>
          <w:p w14:paraId="1A4FA512" w14:textId="77777777" w:rsidR="00165391" w:rsidRPr="00165391" w:rsidRDefault="00165391" w:rsidP="00165391">
            <w:pPr>
              <w:jc w:val="both"/>
              <w:rPr>
                <w:sz w:val="18"/>
                <w:szCs w:val="18"/>
              </w:rPr>
            </w:pPr>
            <w:r w:rsidRPr="00165391">
              <w:rPr>
                <w:sz w:val="18"/>
                <w:szCs w:val="18"/>
              </w:rPr>
              <w:t>12,000</w:t>
            </w:r>
          </w:p>
        </w:tc>
        <w:tc>
          <w:tcPr>
            <w:tcW w:w="1029" w:type="dxa"/>
          </w:tcPr>
          <w:p w14:paraId="7C7C50DE" w14:textId="77777777" w:rsidR="00165391" w:rsidRPr="00165391" w:rsidRDefault="00165391" w:rsidP="00165391">
            <w:pPr>
              <w:jc w:val="both"/>
              <w:rPr>
                <w:sz w:val="18"/>
                <w:szCs w:val="18"/>
              </w:rPr>
            </w:pPr>
            <w:r w:rsidRPr="00165391">
              <w:rPr>
                <w:sz w:val="18"/>
                <w:szCs w:val="18"/>
              </w:rPr>
              <w:t>0.00</w:t>
            </w:r>
          </w:p>
        </w:tc>
        <w:tc>
          <w:tcPr>
            <w:tcW w:w="861" w:type="dxa"/>
          </w:tcPr>
          <w:p w14:paraId="483750BB" w14:textId="77777777" w:rsidR="00165391" w:rsidRPr="00165391" w:rsidRDefault="00165391" w:rsidP="00165391">
            <w:pPr>
              <w:jc w:val="both"/>
              <w:rPr>
                <w:sz w:val="18"/>
                <w:szCs w:val="18"/>
              </w:rPr>
            </w:pPr>
            <w:r w:rsidRPr="00165391">
              <w:rPr>
                <w:sz w:val="18"/>
                <w:szCs w:val="18"/>
              </w:rPr>
              <w:t>100%</w:t>
            </w:r>
          </w:p>
        </w:tc>
        <w:tc>
          <w:tcPr>
            <w:tcW w:w="2065" w:type="dxa"/>
          </w:tcPr>
          <w:p w14:paraId="0D20E7FC"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4089FFD3" wp14:editId="09281739">
                  <wp:extent cx="1212850" cy="80200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304-WA002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12850" cy="802005"/>
                          </a:xfrm>
                          <a:prstGeom prst="rect">
                            <a:avLst/>
                          </a:prstGeom>
                        </pic:spPr>
                      </pic:pic>
                    </a:graphicData>
                  </a:graphic>
                </wp:inline>
              </w:drawing>
            </w:r>
          </w:p>
        </w:tc>
        <w:tc>
          <w:tcPr>
            <w:tcW w:w="1406" w:type="dxa"/>
          </w:tcPr>
          <w:p w14:paraId="42705E0D" w14:textId="77777777" w:rsidR="00165391" w:rsidRPr="00165391" w:rsidRDefault="00165391" w:rsidP="00165391">
            <w:pPr>
              <w:jc w:val="both"/>
              <w:rPr>
                <w:sz w:val="18"/>
                <w:szCs w:val="18"/>
              </w:rPr>
            </w:pPr>
            <w:r w:rsidRPr="00165391">
              <w:rPr>
                <w:sz w:val="18"/>
                <w:szCs w:val="18"/>
              </w:rPr>
              <w:t>Implemented</w:t>
            </w:r>
          </w:p>
        </w:tc>
      </w:tr>
      <w:tr w:rsidR="00165391" w:rsidRPr="00165391" w14:paraId="2CBC9F9B" w14:textId="77777777" w:rsidTr="00EF2672">
        <w:tc>
          <w:tcPr>
            <w:tcW w:w="2065" w:type="dxa"/>
            <w:gridSpan w:val="2"/>
          </w:tcPr>
          <w:p w14:paraId="64560561" w14:textId="77777777" w:rsidR="00165391" w:rsidRPr="00165391" w:rsidRDefault="00165391" w:rsidP="00165391">
            <w:pPr>
              <w:rPr>
                <w:sz w:val="18"/>
                <w:szCs w:val="18"/>
              </w:rPr>
            </w:pPr>
            <w:r w:rsidRPr="00165391">
              <w:rPr>
                <w:sz w:val="18"/>
                <w:szCs w:val="18"/>
              </w:rPr>
              <w:lastRenderedPageBreak/>
              <w:t>37.Undertake Training on Disease Outbreak Investigation and Reporting</w:t>
            </w:r>
          </w:p>
        </w:tc>
        <w:tc>
          <w:tcPr>
            <w:tcW w:w="1350" w:type="dxa"/>
          </w:tcPr>
          <w:p w14:paraId="53193AF8"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09F8290B" w14:textId="77777777" w:rsidR="00165391" w:rsidRPr="00165391" w:rsidRDefault="00165391" w:rsidP="00165391">
            <w:pPr>
              <w:jc w:val="both"/>
              <w:rPr>
                <w:sz w:val="18"/>
                <w:szCs w:val="18"/>
              </w:rPr>
            </w:pPr>
            <w:r w:rsidRPr="00165391">
              <w:rPr>
                <w:sz w:val="18"/>
                <w:szCs w:val="18"/>
              </w:rPr>
              <w:t>5,000.00</w:t>
            </w:r>
          </w:p>
        </w:tc>
        <w:tc>
          <w:tcPr>
            <w:tcW w:w="1231" w:type="dxa"/>
          </w:tcPr>
          <w:p w14:paraId="104B4285" w14:textId="77777777" w:rsidR="00165391" w:rsidRPr="00165391" w:rsidRDefault="00165391" w:rsidP="00165391">
            <w:pPr>
              <w:rPr>
                <w:sz w:val="18"/>
                <w:szCs w:val="18"/>
              </w:rPr>
            </w:pPr>
            <w:r w:rsidRPr="00165391">
              <w:rPr>
                <w:sz w:val="18"/>
                <w:szCs w:val="18"/>
              </w:rPr>
              <w:t>DACF</w:t>
            </w:r>
          </w:p>
        </w:tc>
        <w:tc>
          <w:tcPr>
            <w:tcW w:w="929" w:type="dxa"/>
          </w:tcPr>
          <w:p w14:paraId="3243B2A5" w14:textId="77777777" w:rsidR="00165391" w:rsidRPr="00165391" w:rsidRDefault="00165391" w:rsidP="00165391">
            <w:pPr>
              <w:jc w:val="both"/>
              <w:rPr>
                <w:sz w:val="18"/>
                <w:szCs w:val="18"/>
              </w:rPr>
            </w:pPr>
            <w:r w:rsidRPr="00165391">
              <w:rPr>
                <w:sz w:val="18"/>
                <w:szCs w:val="18"/>
              </w:rPr>
              <w:t>11/10/25</w:t>
            </w:r>
          </w:p>
        </w:tc>
        <w:tc>
          <w:tcPr>
            <w:tcW w:w="1175" w:type="dxa"/>
          </w:tcPr>
          <w:p w14:paraId="6A2944F9" w14:textId="77777777" w:rsidR="00165391" w:rsidRPr="00165391" w:rsidRDefault="00165391" w:rsidP="00165391">
            <w:pPr>
              <w:rPr>
                <w:sz w:val="18"/>
                <w:szCs w:val="18"/>
              </w:rPr>
            </w:pPr>
            <w:r w:rsidRPr="00165391">
              <w:rPr>
                <w:sz w:val="18"/>
                <w:szCs w:val="18"/>
              </w:rPr>
              <w:t>7/10/25</w:t>
            </w:r>
          </w:p>
        </w:tc>
        <w:tc>
          <w:tcPr>
            <w:tcW w:w="1260" w:type="dxa"/>
          </w:tcPr>
          <w:p w14:paraId="4C47E6EA" w14:textId="77777777" w:rsidR="00165391" w:rsidRPr="00165391" w:rsidRDefault="00165391" w:rsidP="00165391">
            <w:pPr>
              <w:jc w:val="both"/>
              <w:rPr>
                <w:sz w:val="18"/>
                <w:szCs w:val="18"/>
              </w:rPr>
            </w:pPr>
            <w:r w:rsidRPr="00165391">
              <w:rPr>
                <w:sz w:val="18"/>
                <w:szCs w:val="18"/>
              </w:rPr>
              <w:t>2000</w:t>
            </w:r>
          </w:p>
        </w:tc>
        <w:tc>
          <w:tcPr>
            <w:tcW w:w="1029" w:type="dxa"/>
          </w:tcPr>
          <w:p w14:paraId="7D726C68" w14:textId="77777777" w:rsidR="00165391" w:rsidRPr="00165391" w:rsidRDefault="00165391" w:rsidP="00165391">
            <w:pPr>
              <w:jc w:val="both"/>
              <w:rPr>
                <w:sz w:val="18"/>
                <w:szCs w:val="18"/>
              </w:rPr>
            </w:pPr>
            <w:r w:rsidRPr="00165391">
              <w:rPr>
                <w:sz w:val="18"/>
                <w:szCs w:val="18"/>
              </w:rPr>
              <w:t>0.00</w:t>
            </w:r>
          </w:p>
        </w:tc>
        <w:tc>
          <w:tcPr>
            <w:tcW w:w="861" w:type="dxa"/>
          </w:tcPr>
          <w:p w14:paraId="29B5C3F9" w14:textId="77777777" w:rsidR="00165391" w:rsidRPr="00165391" w:rsidRDefault="00165391" w:rsidP="00165391">
            <w:pPr>
              <w:jc w:val="both"/>
              <w:rPr>
                <w:sz w:val="18"/>
                <w:szCs w:val="18"/>
              </w:rPr>
            </w:pPr>
            <w:r w:rsidRPr="00165391">
              <w:rPr>
                <w:sz w:val="18"/>
                <w:szCs w:val="18"/>
              </w:rPr>
              <w:t>100%</w:t>
            </w:r>
          </w:p>
        </w:tc>
        <w:tc>
          <w:tcPr>
            <w:tcW w:w="2065" w:type="dxa"/>
          </w:tcPr>
          <w:p w14:paraId="3D2BFA67"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620FA9D1" wp14:editId="4ABA5A21">
                  <wp:extent cx="1212850" cy="819150"/>
                  <wp:effectExtent l="0" t="0" r="6350" b="0"/>
                  <wp:docPr id="992639430" name="Picture 99263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304-WA004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212850" cy="819150"/>
                          </a:xfrm>
                          <a:prstGeom prst="rect">
                            <a:avLst/>
                          </a:prstGeom>
                        </pic:spPr>
                      </pic:pic>
                    </a:graphicData>
                  </a:graphic>
                </wp:inline>
              </w:drawing>
            </w:r>
          </w:p>
        </w:tc>
        <w:tc>
          <w:tcPr>
            <w:tcW w:w="1406" w:type="dxa"/>
          </w:tcPr>
          <w:p w14:paraId="5B321E2E" w14:textId="77777777" w:rsidR="00165391" w:rsidRPr="00165391" w:rsidRDefault="00165391" w:rsidP="00165391">
            <w:pPr>
              <w:jc w:val="both"/>
              <w:rPr>
                <w:sz w:val="18"/>
                <w:szCs w:val="18"/>
              </w:rPr>
            </w:pPr>
            <w:r w:rsidRPr="00165391">
              <w:rPr>
                <w:sz w:val="18"/>
                <w:szCs w:val="18"/>
              </w:rPr>
              <w:t>Implemented</w:t>
            </w:r>
          </w:p>
        </w:tc>
      </w:tr>
      <w:tr w:rsidR="00165391" w:rsidRPr="00165391" w14:paraId="2CC56A75" w14:textId="77777777" w:rsidTr="00EF2672">
        <w:tc>
          <w:tcPr>
            <w:tcW w:w="2065" w:type="dxa"/>
            <w:gridSpan w:val="2"/>
          </w:tcPr>
          <w:p w14:paraId="5B43CF6E" w14:textId="77777777" w:rsidR="00165391" w:rsidRPr="00165391" w:rsidRDefault="00165391" w:rsidP="00165391">
            <w:pPr>
              <w:rPr>
                <w:sz w:val="18"/>
                <w:szCs w:val="18"/>
              </w:rPr>
            </w:pPr>
            <w:r w:rsidRPr="00165391">
              <w:rPr>
                <w:sz w:val="18"/>
                <w:szCs w:val="18"/>
              </w:rPr>
              <w:t>38.point Mass Distribution of LLINs</w:t>
            </w:r>
          </w:p>
        </w:tc>
        <w:tc>
          <w:tcPr>
            <w:tcW w:w="1350" w:type="dxa"/>
          </w:tcPr>
          <w:p w14:paraId="53798BCC"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78F4ECF8" w14:textId="77777777" w:rsidR="00165391" w:rsidRPr="00165391" w:rsidRDefault="00165391" w:rsidP="00165391">
            <w:pPr>
              <w:jc w:val="both"/>
              <w:rPr>
                <w:sz w:val="18"/>
                <w:szCs w:val="18"/>
              </w:rPr>
            </w:pPr>
            <w:r w:rsidRPr="00165391">
              <w:rPr>
                <w:sz w:val="18"/>
                <w:szCs w:val="18"/>
              </w:rPr>
              <w:t>8,000.00</w:t>
            </w:r>
          </w:p>
        </w:tc>
        <w:tc>
          <w:tcPr>
            <w:tcW w:w="1231" w:type="dxa"/>
          </w:tcPr>
          <w:p w14:paraId="6733DA75" w14:textId="77777777" w:rsidR="00165391" w:rsidRPr="00165391" w:rsidRDefault="00165391" w:rsidP="00165391">
            <w:pPr>
              <w:rPr>
                <w:sz w:val="18"/>
                <w:szCs w:val="18"/>
              </w:rPr>
            </w:pPr>
            <w:r w:rsidRPr="00165391">
              <w:rPr>
                <w:sz w:val="18"/>
                <w:szCs w:val="18"/>
              </w:rPr>
              <w:t>DACF</w:t>
            </w:r>
          </w:p>
        </w:tc>
        <w:tc>
          <w:tcPr>
            <w:tcW w:w="929" w:type="dxa"/>
          </w:tcPr>
          <w:p w14:paraId="4B5097CA" w14:textId="77777777" w:rsidR="00165391" w:rsidRPr="00165391" w:rsidRDefault="00165391" w:rsidP="00165391">
            <w:pPr>
              <w:jc w:val="both"/>
              <w:rPr>
                <w:color w:val="FF0000"/>
                <w:sz w:val="18"/>
                <w:szCs w:val="18"/>
              </w:rPr>
            </w:pPr>
            <w:r w:rsidRPr="00165391">
              <w:rPr>
                <w:sz w:val="18"/>
                <w:szCs w:val="18"/>
              </w:rPr>
              <w:t>08/04/25</w:t>
            </w:r>
          </w:p>
        </w:tc>
        <w:tc>
          <w:tcPr>
            <w:tcW w:w="1175" w:type="dxa"/>
          </w:tcPr>
          <w:p w14:paraId="6DDBFFB0" w14:textId="77777777" w:rsidR="00165391" w:rsidRPr="00165391" w:rsidRDefault="00165391" w:rsidP="00165391">
            <w:pPr>
              <w:rPr>
                <w:color w:val="FF0000"/>
                <w:sz w:val="18"/>
                <w:szCs w:val="18"/>
              </w:rPr>
            </w:pPr>
            <w:r w:rsidRPr="00165391">
              <w:rPr>
                <w:sz w:val="18"/>
                <w:szCs w:val="18"/>
              </w:rPr>
              <w:t>08/04/25</w:t>
            </w:r>
          </w:p>
        </w:tc>
        <w:tc>
          <w:tcPr>
            <w:tcW w:w="1260" w:type="dxa"/>
          </w:tcPr>
          <w:p w14:paraId="2BED04F1" w14:textId="77777777" w:rsidR="00165391" w:rsidRPr="00165391" w:rsidRDefault="00165391" w:rsidP="00165391">
            <w:pPr>
              <w:jc w:val="both"/>
              <w:rPr>
                <w:sz w:val="18"/>
                <w:szCs w:val="18"/>
              </w:rPr>
            </w:pPr>
            <w:r w:rsidRPr="00165391">
              <w:rPr>
                <w:sz w:val="18"/>
                <w:szCs w:val="18"/>
              </w:rPr>
              <w:t>2000</w:t>
            </w:r>
          </w:p>
        </w:tc>
        <w:tc>
          <w:tcPr>
            <w:tcW w:w="1029" w:type="dxa"/>
          </w:tcPr>
          <w:p w14:paraId="3EE34AB9" w14:textId="77777777" w:rsidR="00165391" w:rsidRPr="00165391" w:rsidRDefault="00165391" w:rsidP="00165391">
            <w:pPr>
              <w:jc w:val="both"/>
              <w:rPr>
                <w:sz w:val="18"/>
                <w:szCs w:val="18"/>
              </w:rPr>
            </w:pPr>
            <w:r w:rsidRPr="00165391">
              <w:rPr>
                <w:sz w:val="18"/>
                <w:szCs w:val="18"/>
              </w:rPr>
              <w:t>0.00</w:t>
            </w:r>
          </w:p>
        </w:tc>
        <w:tc>
          <w:tcPr>
            <w:tcW w:w="861" w:type="dxa"/>
          </w:tcPr>
          <w:p w14:paraId="30B66563" w14:textId="77777777" w:rsidR="00165391" w:rsidRPr="00165391" w:rsidRDefault="00165391" w:rsidP="00165391">
            <w:pPr>
              <w:jc w:val="both"/>
              <w:rPr>
                <w:sz w:val="18"/>
                <w:szCs w:val="18"/>
              </w:rPr>
            </w:pPr>
            <w:r w:rsidRPr="00165391">
              <w:rPr>
                <w:sz w:val="18"/>
                <w:szCs w:val="18"/>
              </w:rPr>
              <w:t>100%</w:t>
            </w:r>
          </w:p>
        </w:tc>
        <w:tc>
          <w:tcPr>
            <w:tcW w:w="2065" w:type="dxa"/>
          </w:tcPr>
          <w:p w14:paraId="605C5A0F"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2E4C5981" wp14:editId="1E129A68">
                  <wp:extent cx="1212850" cy="845820"/>
                  <wp:effectExtent l="0" t="0" r="6350" b="0"/>
                  <wp:docPr id="992639424" name="Picture 99263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304-WA0024.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12850" cy="845820"/>
                          </a:xfrm>
                          <a:prstGeom prst="rect">
                            <a:avLst/>
                          </a:prstGeom>
                        </pic:spPr>
                      </pic:pic>
                    </a:graphicData>
                  </a:graphic>
                </wp:inline>
              </w:drawing>
            </w:r>
          </w:p>
        </w:tc>
        <w:tc>
          <w:tcPr>
            <w:tcW w:w="1406" w:type="dxa"/>
          </w:tcPr>
          <w:p w14:paraId="51F7DC25" w14:textId="77777777" w:rsidR="00165391" w:rsidRPr="00165391" w:rsidRDefault="00165391" w:rsidP="00165391">
            <w:pPr>
              <w:jc w:val="both"/>
              <w:rPr>
                <w:sz w:val="18"/>
                <w:szCs w:val="18"/>
              </w:rPr>
            </w:pPr>
            <w:r w:rsidRPr="00165391">
              <w:rPr>
                <w:sz w:val="18"/>
                <w:szCs w:val="18"/>
              </w:rPr>
              <w:t>Implemented</w:t>
            </w:r>
          </w:p>
        </w:tc>
      </w:tr>
      <w:tr w:rsidR="00165391" w:rsidRPr="00165391" w14:paraId="33743FD0" w14:textId="77777777" w:rsidTr="00EF2672">
        <w:tc>
          <w:tcPr>
            <w:tcW w:w="2065" w:type="dxa"/>
            <w:gridSpan w:val="2"/>
          </w:tcPr>
          <w:p w14:paraId="2C91DD60" w14:textId="77777777" w:rsidR="00165391" w:rsidRPr="00165391" w:rsidRDefault="00165391" w:rsidP="00165391">
            <w:pPr>
              <w:rPr>
                <w:sz w:val="18"/>
                <w:szCs w:val="18"/>
              </w:rPr>
            </w:pPr>
            <w:r w:rsidRPr="00165391">
              <w:rPr>
                <w:sz w:val="18"/>
                <w:szCs w:val="18"/>
              </w:rPr>
              <w:t xml:space="preserve">39.Conduct Half Year Performance Review Meeting </w:t>
            </w:r>
          </w:p>
        </w:tc>
        <w:tc>
          <w:tcPr>
            <w:tcW w:w="1350" w:type="dxa"/>
          </w:tcPr>
          <w:p w14:paraId="72E681AA"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10095624" w14:textId="77777777" w:rsidR="00165391" w:rsidRPr="00165391" w:rsidRDefault="00165391" w:rsidP="00165391">
            <w:pPr>
              <w:jc w:val="both"/>
              <w:rPr>
                <w:sz w:val="18"/>
                <w:szCs w:val="18"/>
              </w:rPr>
            </w:pPr>
            <w:r w:rsidRPr="00165391">
              <w:rPr>
                <w:sz w:val="18"/>
                <w:szCs w:val="18"/>
              </w:rPr>
              <w:t>5,000.00</w:t>
            </w:r>
          </w:p>
        </w:tc>
        <w:tc>
          <w:tcPr>
            <w:tcW w:w="1231" w:type="dxa"/>
          </w:tcPr>
          <w:p w14:paraId="513A4E76" w14:textId="77777777" w:rsidR="00165391" w:rsidRPr="00165391" w:rsidRDefault="00165391" w:rsidP="00165391">
            <w:pPr>
              <w:rPr>
                <w:sz w:val="18"/>
                <w:szCs w:val="18"/>
              </w:rPr>
            </w:pPr>
            <w:r w:rsidRPr="00165391">
              <w:rPr>
                <w:sz w:val="18"/>
                <w:szCs w:val="18"/>
              </w:rPr>
              <w:t>IGF</w:t>
            </w:r>
          </w:p>
        </w:tc>
        <w:tc>
          <w:tcPr>
            <w:tcW w:w="929" w:type="dxa"/>
          </w:tcPr>
          <w:p w14:paraId="44E0E53A" w14:textId="77777777" w:rsidR="00165391" w:rsidRPr="00165391" w:rsidRDefault="00165391" w:rsidP="00165391">
            <w:pPr>
              <w:jc w:val="both"/>
              <w:rPr>
                <w:sz w:val="18"/>
                <w:szCs w:val="18"/>
              </w:rPr>
            </w:pPr>
            <w:r w:rsidRPr="00165391">
              <w:rPr>
                <w:sz w:val="18"/>
                <w:szCs w:val="18"/>
              </w:rPr>
              <w:t>23/07/25</w:t>
            </w:r>
          </w:p>
        </w:tc>
        <w:tc>
          <w:tcPr>
            <w:tcW w:w="1175" w:type="dxa"/>
          </w:tcPr>
          <w:p w14:paraId="02C6AC2E" w14:textId="77777777" w:rsidR="00165391" w:rsidRPr="00165391" w:rsidRDefault="00165391" w:rsidP="00165391">
            <w:pPr>
              <w:rPr>
                <w:sz w:val="18"/>
                <w:szCs w:val="18"/>
              </w:rPr>
            </w:pPr>
            <w:r w:rsidRPr="00165391">
              <w:rPr>
                <w:sz w:val="18"/>
                <w:szCs w:val="18"/>
              </w:rPr>
              <w:t>23/07/25</w:t>
            </w:r>
          </w:p>
        </w:tc>
        <w:tc>
          <w:tcPr>
            <w:tcW w:w="1260" w:type="dxa"/>
          </w:tcPr>
          <w:p w14:paraId="1AC8067A" w14:textId="77777777" w:rsidR="00165391" w:rsidRPr="00165391" w:rsidRDefault="00165391" w:rsidP="00165391">
            <w:pPr>
              <w:jc w:val="both"/>
              <w:rPr>
                <w:sz w:val="18"/>
                <w:szCs w:val="18"/>
              </w:rPr>
            </w:pPr>
            <w:r w:rsidRPr="00165391">
              <w:rPr>
                <w:sz w:val="18"/>
                <w:szCs w:val="18"/>
              </w:rPr>
              <w:t>3000</w:t>
            </w:r>
          </w:p>
        </w:tc>
        <w:tc>
          <w:tcPr>
            <w:tcW w:w="1029" w:type="dxa"/>
          </w:tcPr>
          <w:p w14:paraId="06AD3EC8" w14:textId="77777777" w:rsidR="00165391" w:rsidRPr="00165391" w:rsidRDefault="00165391" w:rsidP="00165391">
            <w:pPr>
              <w:jc w:val="both"/>
              <w:rPr>
                <w:sz w:val="18"/>
                <w:szCs w:val="18"/>
              </w:rPr>
            </w:pPr>
            <w:r w:rsidRPr="00165391">
              <w:rPr>
                <w:sz w:val="18"/>
                <w:szCs w:val="18"/>
              </w:rPr>
              <w:t>0.00</w:t>
            </w:r>
          </w:p>
        </w:tc>
        <w:tc>
          <w:tcPr>
            <w:tcW w:w="861" w:type="dxa"/>
          </w:tcPr>
          <w:p w14:paraId="3F4E3B93" w14:textId="77777777" w:rsidR="00165391" w:rsidRPr="00165391" w:rsidRDefault="00165391" w:rsidP="00165391">
            <w:pPr>
              <w:jc w:val="both"/>
              <w:rPr>
                <w:sz w:val="18"/>
                <w:szCs w:val="18"/>
              </w:rPr>
            </w:pPr>
            <w:r w:rsidRPr="00165391">
              <w:rPr>
                <w:sz w:val="18"/>
                <w:szCs w:val="18"/>
              </w:rPr>
              <w:t>100%</w:t>
            </w:r>
          </w:p>
        </w:tc>
        <w:tc>
          <w:tcPr>
            <w:tcW w:w="2065" w:type="dxa"/>
          </w:tcPr>
          <w:p w14:paraId="375043BB" w14:textId="77777777" w:rsidR="00165391" w:rsidRPr="00165391" w:rsidRDefault="00165391" w:rsidP="00165391">
            <w:pPr>
              <w:jc w:val="both"/>
              <w:rPr>
                <w:noProof/>
                <w:sz w:val="18"/>
                <w:szCs w:val="18"/>
              </w:rPr>
            </w:pPr>
            <w:r w:rsidRPr="00165391">
              <w:rPr>
                <w:rFonts w:ascii="Palatino Linotype" w:hAnsi="Palatino Linotype" w:cstheme="majorHAnsi"/>
                <w:noProof/>
                <w:color w:val="000000" w:themeColor="text1"/>
                <w:sz w:val="20"/>
                <w:szCs w:val="20"/>
              </w:rPr>
              <w:drawing>
                <wp:inline distT="0" distB="0" distL="0" distR="0" wp14:anchorId="5A8D0AFC" wp14:editId="6FEB4EBE">
                  <wp:extent cx="1261110" cy="748665"/>
                  <wp:effectExtent l="0" t="0" r="0" b="0"/>
                  <wp:docPr id="185647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470230" name="Picture 185647023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263006" cy="749791"/>
                          </a:xfrm>
                          <a:prstGeom prst="rect">
                            <a:avLst/>
                          </a:prstGeom>
                        </pic:spPr>
                      </pic:pic>
                    </a:graphicData>
                  </a:graphic>
                </wp:inline>
              </w:drawing>
            </w:r>
          </w:p>
        </w:tc>
        <w:tc>
          <w:tcPr>
            <w:tcW w:w="1406" w:type="dxa"/>
          </w:tcPr>
          <w:p w14:paraId="1D4321CC" w14:textId="77777777" w:rsidR="00165391" w:rsidRPr="00165391" w:rsidRDefault="00165391" w:rsidP="00165391">
            <w:pPr>
              <w:jc w:val="both"/>
              <w:rPr>
                <w:sz w:val="18"/>
                <w:szCs w:val="18"/>
              </w:rPr>
            </w:pPr>
            <w:r w:rsidRPr="00165391">
              <w:rPr>
                <w:sz w:val="18"/>
                <w:szCs w:val="18"/>
              </w:rPr>
              <w:t>Implemented</w:t>
            </w:r>
          </w:p>
        </w:tc>
      </w:tr>
      <w:tr w:rsidR="00165391" w:rsidRPr="00165391" w14:paraId="3CC1C365" w14:textId="77777777" w:rsidTr="00EF2672">
        <w:tc>
          <w:tcPr>
            <w:tcW w:w="2065" w:type="dxa"/>
            <w:gridSpan w:val="2"/>
          </w:tcPr>
          <w:p w14:paraId="0DC0EAF4" w14:textId="77777777" w:rsidR="00165391" w:rsidRPr="00165391" w:rsidRDefault="00165391" w:rsidP="00165391">
            <w:pPr>
              <w:rPr>
                <w:sz w:val="18"/>
                <w:szCs w:val="18"/>
              </w:rPr>
            </w:pPr>
            <w:r w:rsidRPr="00165391">
              <w:rPr>
                <w:sz w:val="18"/>
                <w:szCs w:val="18"/>
              </w:rPr>
              <w:t xml:space="preserve">40.Conduct integrated Supportive Supervision </w:t>
            </w:r>
          </w:p>
        </w:tc>
        <w:tc>
          <w:tcPr>
            <w:tcW w:w="1350" w:type="dxa"/>
          </w:tcPr>
          <w:p w14:paraId="3D0244B1" w14:textId="77777777" w:rsidR="00165391" w:rsidRPr="00165391" w:rsidRDefault="00165391" w:rsidP="00165391">
            <w:pPr>
              <w:jc w:val="both"/>
              <w:rPr>
                <w:bCs/>
                <w:sz w:val="18"/>
                <w:szCs w:val="18"/>
              </w:rPr>
            </w:pPr>
            <w:r w:rsidRPr="00165391">
              <w:rPr>
                <w:bCs/>
                <w:sz w:val="18"/>
                <w:szCs w:val="18"/>
              </w:rPr>
              <w:t>Social</w:t>
            </w:r>
          </w:p>
        </w:tc>
        <w:tc>
          <w:tcPr>
            <w:tcW w:w="1440" w:type="dxa"/>
          </w:tcPr>
          <w:p w14:paraId="1B122108" w14:textId="77777777" w:rsidR="00165391" w:rsidRPr="00165391" w:rsidRDefault="00165391" w:rsidP="00165391">
            <w:pPr>
              <w:jc w:val="both"/>
              <w:rPr>
                <w:sz w:val="18"/>
                <w:szCs w:val="18"/>
              </w:rPr>
            </w:pPr>
            <w:r w:rsidRPr="00165391">
              <w:rPr>
                <w:sz w:val="18"/>
                <w:szCs w:val="18"/>
              </w:rPr>
              <w:t>10,000.00</w:t>
            </w:r>
          </w:p>
        </w:tc>
        <w:tc>
          <w:tcPr>
            <w:tcW w:w="1231" w:type="dxa"/>
          </w:tcPr>
          <w:p w14:paraId="2189E482" w14:textId="77777777" w:rsidR="00165391" w:rsidRPr="00165391" w:rsidRDefault="00165391" w:rsidP="00165391">
            <w:pPr>
              <w:rPr>
                <w:sz w:val="18"/>
                <w:szCs w:val="18"/>
              </w:rPr>
            </w:pPr>
            <w:r w:rsidRPr="00165391">
              <w:rPr>
                <w:sz w:val="18"/>
                <w:szCs w:val="18"/>
              </w:rPr>
              <w:t>IGF</w:t>
            </w:r>
          </w:p>
        </w:tc>
        <w:tc>
          <w:tcPr>
            <w:tcW w:w="929" w:type="dxa"/>
          </w:tcPr>
          <w:p w14:paraId="42101655" w14:textId="77777777" w:rsidR="00165391" w:rsidRPr="00165391" w:rsidRDefault="00165391" w:rsidP="00165391">
            <w:pPr>
              <w:jc w:val="both"/>
              <w:rPr>
                <w:sz w:val="18"/>
                <w:szCs w:val="18"/>
              </w:rPr>
            </w:pPr>
            <w:r w:rsidRPr="00165391">
              <w:rPr>
                <w:sz w:val="18"/>
                <w:szCs w:val="18"/>
              </w:rPr>
              <w:t>Jan. 25</w:t>
            </w:r>
          </w:p>
        </w:tc>
        <w:tc>
          <w:tcPr>
            <w:tcW w:w="1175" w:type="dxa"/>
          </w:tcPr>
          <w:p w14:paraId="7E35A32D" w14:textId="77777777" w:rsidR="00165391" w:rsidRPr="00165391" w:rsidRDefault="00165391" w:rsidP="00165391">
            <w:pPr>
              <w:rPr>
                <w:sz w:val="18"/>
                <w:szCs w:val="18"/>
              </w:rPr>
            </w:pPr>
            <w:r w:rsidRPr="00165391">
              <w:rPr>
                <w:sz w:val="18"/>
                <w:szCs w:val="18"/>
              </w:rPr>
              <w:t>Dec. 25</w:t>
            </w:r>
          </w:p>
        </w:tc>
        <w:tc>
          <w:tcPr>
            <w:tcW w:w="1260" w:type="dxa"/>
          </w:tcPr>
          <w:p w14:paraId="6AC1EF8E" w14:textId="77777777" w:rsidR="00165391" w:rsidRPr="00165391" w:rsidRDefault="00165391" w:rsidP="00165391">
            <w:pPr>
              <w:jc w:val="both"/>
              <w:rPr>
                <w:sz w:val="18"/>
                <w:szCs w:val="18"/>
              </w:rPr>
            </w:pPr>
            <w:r w:rsidRPr="00165391">
              <w:rPr>
                <w:sz w:val="18"/>
                <w:szCs w:val="18"/>
              </w:rPr>
              <w:t>4000</w:t>
            </w:r>
          </w:p>
        </w:tc>
        <w:tc>
          <w:tcPr>
            <w:tcW w:w="1029" w:type="dxa"/>
          </w:tcPr>
          <w:p w14:paraId="2D0FFE51" w14:textId="77777777" w:rsidR="00165391" w:rsidRPr="00165391" w:rsidRDefault="00165391" w:rsidP="00165391">
            <w:pPr>
              <w:jc w:val="both"/>
              <w:rPr>
                <w:sz w:val="18"/>
                <w:szCs w:val="18"/>
              </w:rPr>
            </w:pPr>
            <w:r w:rsidRPr="00165391">
              <w:rPr>
                <w:sz w:val="18"/>
                <w:szCs w:val="18"/>
              </w:rPr>
              <w:t>0.00</w:t>
            </w:r>
          </w:p>
        </w:tc>
        <w:tc>
          <w:tcPr>
            <w:tcW w:w="861" w:type="dxa"/>
          </w:tcPr>
          <w:p w14:paraId="599C3A32" w14:textId="77777777" w:rsidR="00165391" w:rsidRPr="00165391" w:rsidRDefault="00165391" w:rsidP="00165391">
            <w:pPr>
              <w:jc w:val="both"/>
              <w:rPr>
                <w:sz w:val="18"/>
                <w:szCs w:val="18"/>
              </w:rPr>
            </w:pPr>
            <w:r w:rsidRPr="00165391">
              <w:rPr>
                <w:sz w:val="18"/>
                <w:szCs w:val="18"/>
              </w:rPr>
              <w:t>100%</w:t>
            </w:r>
          </w:p>
        </w:tc>
        <w:tc>
          <w:tcPr>
            <w:tcW w:w="2065" w:type="dxa"/>
          </w:tcPr>
          <w:p w14:paraId="59718906"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3138D020" wp14:editId="6B953443">
                  <wp:extent cx="1226820" cy="708660"/>
                  <wp:effectExtent l="0" t="0" r="0" b="0"/>
                  <wp:docPr id="43934380" name="Picture 4393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9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233980" cy="712796"/>
                          </a:xfrm>
                          <a:prstGeom prst="rect">
                            <a:avLst/>
                          </a:prstGeom>
                        </pic:spPr>
                      </pic:pic>
                    </a:graphicData>
                  </a:graphic>
                </wp:inline>
              </w:drawing>
            </w:r>
          </w:p>
        </w:tc>
        <w:tc>
          <w:tcPr>
            <w:tcW w:w="1406" w:type="dxa"/>
          </w:tcPr>
          <w:p w14:paraId="73A2847E" w14:textId="77777777" w:rsidR="00165391" w:rsidRPr="00165391" w:rsidRDefault="00165391" w:rsidP="00165391">
            <w:pPr>
              <w:jc w:val="both"/>
              <w:rPr>
                <w:sz w:val="18"/>
                <w:szCs w:val="18"/>
              </w:rPr>
            </w:pPr>
            <w:r w:rsidRPr="00165391">
              <w:rPr>
                <w:sz w:val="18"/>
                <w:szCs w:val="18"/>
              </w:rPr>
              <w:t>Implemented</w:t>
            </w:r>
          </w:p>
        </w:tc>
      </w:tr>
      <w:tr w:rsidR="00165391" w:rsidRPr="00165391" w14:paraId="7C1948D2" w14:textId="77777777" w:rsidTr="00EF2672">
        <w:tc>
          <w:tcPr>
            <w:tcW w:w="2065" w:type="dxa"/>
            <w:gridSpan w:val="2"/>
          </w:tcPr>
          <w:p w14:paraId="7071C9A3" w14:textId="77777777" w:rsidR="00165391" w:rsidRPr="00165391" w:rsidRDefault="00165391" w:rsidP="00165391">
            <w:pPr>
              <w:rPr>
                <w:sz w:val="18"/>
                <w:szCs w:val="18"/>
              </w:rPr>
            </w:pPr>
            <w:r w:rsidRPr="00165391">
              <w:rPr>
                <w:sz w:val="18"/>
                <w:szCs w:val="18"/>
              </w:rPr>
              <w:t>41.Organize In-service training for Nurses and Midwives on Maternal and Child Health Nutrition</w:t>
            </w:r>
          </w:p>
        </w:tc>
        <w:tc>
          <w:tcPr>
            <w:tcW w:w="1350" w:type="dxa"/>
          </w:tcPr>
          <w:p w14:paraId="58516B26" w14:textId="77777777" w:rsidR="00165391" w:rsidRPr="00165391" w:rsidRDefault="00165391" w:rsidP="00165391">
            <w:pPr>
              <w:jc w:val="both"/>
              <w:rPr>
                <w:bCs/>
                <w:sz w:val="18"/>
                <w:szCs w:val="18"/>
              </w:rPr>
            </w:pPr>
            <w:r w:rsidRPr="00165391">
              <w:rPr>
                <w:bCs/>
                <w:sz w:val="18"/>
                <w:szCs w:val="18"/>
              </w:rPr>
              <w:t>Social</w:t>
            </w:r>
          </w:p>
        </w:tc>
        <w:tc>
          <w:tcPr>
            <w:tcW w:w="1440" w:type="dxa"/>
          </w:tcPr>
          <w:p w14:paraId="4688713D" w14:textId="77777777" w:rsidR="00165391" w:rsidRPr="00165391" w:rsidRDefault="00165391" w:rsidP="00165391">
            <w:pPr>
              <w:jc w:val="both"/>
              <w:rPr>
                <w:sz w:val="18"/>
                <w:szCs w:val="18"/>
              </w:rPr>
            </w:pPr>
            <w:r w:rsidRPr="00165391">
              <w:rPr>
                <w:sz w:val="18"/>
                <w:szCs w:val="18"/>
              </w:rPr>
              <w:t>10,000.00</w:t>
            </w:r>
          </w:p>
        </w:tc>
        <w:tc>
          <w:tcPr>
            <w:tcW w:w="1231" w:type="dxa"/>
          </w:tcPr>
          <w:p w14:paraId="7B6D023B" w14:textId="77777777" w:rsidR="00165391" w:rsidRPr="00165391" w:rsidRDefault="00165391" w:rsidP="00165391">
            <w:pPr>
              <w:rPr>
                <w:sz w:val="18"/>
                <w:szCs w:val="18"/>
              </w:rPr>
            </w:pPr>
            <w:r w:rsidRPr="00165391">
              <w:rPr>
                <w:sz w:val="18"/>
                <w:szCs w:val="18"/>
              </w:rPr>
              <w:t>DACF</w:t>
            </w:r>
          </w:p>
        </w:tc>
        <w:tc>
          <w:tcPr>
            <w:tcW w:w="929" w:type="dxa"/>
          </w:tcPr>
          <w:p w14:paraId="1FFB7FCE" w14:textId="77777777" w:rsidR="00165391" w:rsidRPr="00165391" w:rsidRDefault="00165391" w:rsidP="00165391">
            <w:pPr>
              <w:jc w:val="both"/>
              <w:rPr>
                <w:sz w:val="18"/>
                <w:szCs w:val="18"/>
              </w:rPr>
            </w:pPr>
            <w:r w:rsidRPr="00165391">
              <w:rPr>
                <w:sz w:val="18"/>
                <w:szCs w:val="18"/>
              </w:rPr>
              <w:t>12/03/25</w:t>
            </w:r>
          </w:p>
          <w:p w14:paraId="0E62CABF" w14:textId="77777777" w:rsidR="00165391" w:rsidRPr="00165391" w:rsidRDefault="00165391" w:rsidP="00165391">
            <w:pPr>
              <w:jc w:val="both"/>
              <w:rPr>
                <w:sz w:val="18"/>
                <w:szCs w:val="18"/>
              </w:rPr>
            </w:pPr>
            <w:r w:rsidRPr="00165391">
              <w:rPr>
                <w:sz w:val="18"/>
                <w:szCs w:val="18"/>
              </w:rPr>
              <w:t>25/09/25</w:t>
            </w:r>
          </w:p>
        </w:tc>
        <w:tc>
          <w:tcPr>
            <w:tcW w:w="1175" w:type="dxa"/>
          </w:tcPr>
          <w:p w14:paraId="7F08AABE" w14:textId="77777777" w:rsidR="00165391" w:rsidRPr="00165391" w:rsidRDefault="00165391" w:rsidP="00165391">
            <w:pPr>
              <w:jc w:val="both"/>
              <w:rPr>
                <w:sz w:val="18"/>
                <w:szCs w:val="18"/>
              </w:rPr>
            </w:pPr>
            <w:r w:rsidRPr="00165391">
              <w:rPr>
                <w:sz w:val="18"/>
                <w:szCs w:val="18"/>
              </w:rPr>
              <w:t>12/03/25</w:t>
            </w:r>
          </w:p>
          <w:p w14:paraId="0A8B456B" w14:textId="77777777" w:rsidR="00165391" w:rsidRPr="00165391" w:rsidRDefault="00165391" w:rsidP="00165391">
            <w:pPr>
              <w:rPr>
                <w:sz w:val="18"/>
                <w:szCs w:val="18"/>
              </w:rPr>
            </w:pPr>
            <w:r w:rsidRPr="00165391">
              <w:rPr>
                <w:sz w:val="18"/>
                <w:szCs w:val="18"/>
              </w:rPr>
              <w:t>25/09/25</w:t>
            </w:r>
          </w:p>
        </w:tc>
        <w:tc>
          <w:tcPr>
            <w:tcW w:w="1260" w:type="dxa"/>
          </w:tcPr>
          <w:p w14:paraId="1BF2E03B" w14:textId="77777777" w:rsidR="00165391" w:rsidRPr="00165391" w:rsidRDefault="00165391" w:rsidP="00165391">
            <w:pPr>
              <w:jc w:val="both"/>
              <w:rPr>
                <w:sz w:val="18"/>
                <w:szCs w:val="18"/>
              </w:rPr>
            </w:pPr>
            <w:r w:rsidRPr="00165391">
              <w:rPr>
                <w:sz w:val="18"/>
                <w:szCs w:val="18"/>
              </w:rPr>
              <w:t>7000</w:t>
            </w:r>
          </w:p>
        </w:tc>
        <w:tc>
          <w:tcPr>
            <w:tcW w:w="1029" w:type="dxa"/>
          </w:tcPr>
          <w:p w14:paraId="4F91006A" w14:textId="77777777" w:rsidR="00165391" w:rsidRPr="00165391" w:rsidRDefault="00165391" w:rsidP="00165391">
            <w:pPr>
              <w:jc w:val="both"/>
              <w:rPr>
                <w:sz w:val="18"/>
                <w:szCs w:val="18"/>
              </w:rPr>
            </w:pPr>
            <w:r w:rsidRPr="00165391">
              <w:rPr>
                <w:sz w:val="18"/>
                <w:szCs w:val="18"/>
              </w:rPr>
              <w:t>0.00</w:t>
            </w:r>
          </w:p>
        </w:tc>
        <w:tc>
          <w:tcPr>
            <w:tcW w:w="861" w:type="dxa"/>
          </w:tcPr>
          <w:p w14:paraId="08C9B934" w14:textId="77777777" w:rsidR="00165391" w:rsidRPr="00165391" w:rsidRDefault="00165391" w:rsidP="00165391">
            <w:pPr>
              <w:jc w:val="both"/>
              <w:rPr>
                <w:sz w:val="18"/>
                <w:szCs w:val="18"/>
              </w:rPr>
            </w:pPr>
            <w:r w:rsidRPr="00165391">
              <w:rPr>
                <w:sz w:val="18"/>
                <w:szCs w:val="18"/>
              </w:rPr>
              <w:t>100%</w:t>
            </w:r>
          </w:p>
        </w:tc>
        <w:tc>
          <w:tcPr>
            <w:tcW w:w="2065" w:type="dxa"/>
          </w:tcPr>
          <w:p w14:paraId="3DD2B970"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5602E9F8" wp14:editId="48D6C435">
                  <wp:extent cx="1212850" cy="8020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304-WA002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12850" cy="802005"/>
                          </a:xfrm>
                          <a:prstGeom prst="rect">
                            <a:avLst/>
                          </a:prstGeom>
                        </pic:spPr>
                      </pic:pic>
                    </a:graphicData>
                  </a:graphic>
                </wp:inline>
              </w:drawing>
            </w:r>
          </w:p>
        </w:tc>
        <w:tc>
          <w:tcPr>
            <w:tcW w:w="1406" w:type="dxa"/>
          </w:tcPr>
          <w:p w14:paraId="5820C458" w14:textId="77777777" w:rsidR="00165391" w:rsidRPr="00165391" w:rsidRDefault="00165391" w:rsidP="00165391">
            <w:pPr>
              <w:jc w:val="both"/>
              <w:rPr>
                <w:sz w:val="18"/>
                <w:szCs w:val="18"/>
              </w:rPr>
            </w:pPr>
            <w:r w:rsidRPr="00165391">
              <w:rPr>
                <w:sz w:val="18"/>
                <w:szCs w:val="18"/>
              </w:rPr>
              <w:t>Implemented</w:t>
            </w:r>
          </w:p>
        </w:tc>
      </w:tr>
      <w:tr w:rsidR="00165391" w:rsidRPr="00165391" w14:paraId="04F2EBEC" w14:textId="77777777" w:rsidTr="00EF2672">
        <w:tc>
          <w:tcPr>
            <w:tcW w:w="2065" w:type="dxa"/>
            <w:gridSpan w:val="2"/>
          </w:tcPr>
          <w:p w14:paraId="710B8CDC" w14:textId="77777777" w:rsidR="00165391" w:rsidRPr="00165391" w:rsidRDefault="00165391" w:rsidP="00165391">
            <w:pPr>
              <w:rPr>
                <w:sz w:val="18"/>
                <w:szCs w:val="18"/>
              </w:rPr>
            </w:pPr>
            <w:bookmarkStart w:id="154" w:name="_Hlk223147241"/>
            <w:r w:rsidRPr="00165391">
              <w:rPr>
                <w:sz w:val="18"/>
                <w:szCs w:val="18"/>
              </w:rPr>
              <w:t>42.Organize health education and sensitization in schools, market, churches and the general community</w:t>
            </w:r>
          </w:p>
        </w:tc>
        <w:tc>
          <w:tcPr>
            <w:tcW w:w="1350" w:type="dxa"/>
          </w:tcPr>
          <w:p w14:paraId="6327B567"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05671666" w14:textId="77777777" w:rsidR="00165391" w:rsidRPr="00165391" w:rsidRDefault="00165391" w:rsidP="00165391">
            <w:pPr>
              <w:jc w:val="both"/>
              <w:rPr>
                <w:sz w:val="18"/>
                <w:szCs w:val="18"/>
              </w:rPr>
            </w:pPr>
            <w:r w:rsidRPr="00165391">
              <w:rPr>
                <w:sz w:val="18"/>
                <w:szCs w:val="18"/>
              </w:rPr>
              <w:t>10,000.00</w:t>
            </w:r>
          </w:p>
        </w:tc>
        <w:tc>
          <w:tcPr>
            <w:tcW w:w="1231" w:type="dxa"/>
          </w:tcPr>
          <w:p w14:paraId="5ED302B2" w14:textId="77777777" w:rsidR="00165391" w:rsidRPr="00165391" w:rsidRDefault="00165391" w:rsidP="00165391">
            <w:pPr>
              <w:rPr>
                <w:sz w:val="18"/>
                <w:szCs w:val="18"/>
              </w:rPr>
            </w:pPr>
            <w:r w:rsidRPr="00165391">
              <w:rPr>
                <w:sz w:val="18"/>
                <w:szCs w:val="18"/>
              </w:rPr>
              <w:t>IGF</w:t>
            </w:r>
          </w:p>
        </w:tc>
        <w:tc>
          <w:tcPr>
            <w:tcW w:w="929" w:type="dxa"/>
          </w:tcPr>
          <w:p w14:paraId="601B56FB" w14:textId="77777777" w:rsidR="00165391" w:rsidRPr="00165391" w:rsidRDefault="00165391" w:rsidP="00165391">
            <w:pPr>
              <w:jc w:val="both"/>
              <w:rPr>
                <w:sz w:val="18"/>
                <w:szCs w:val="18"/>
              </w:rPr>
            </w:pPr>
            <w:r w:rsidRPr="00165391">
              <w:rPr>
                <w:sz w:val="18"/>
                <w:szCs w:val="18"/>
              </w:rPr>
              <w:t>Jan. 25</w:t>
            </w:r>
          </w:p>
        </w:tc>
        <w:tc>
          <w:tcPr>
            <w:tcW w:w="1175" w:type="dxa"/>
          </w:tcPr>
          <w:p w14:paraId="13E4BFBE" w14:textId="77777777" w:rsidR="00165391" w:rsidRPr="00165391" w:rsidRDefault="00165391" w:rsidP="00165391">
            <w:pPr>
              <w:rPr>
                <w:sz w:val="18"/>
                <w:szCs w:val="18"/>
              </w:rPr>
            </w:pPr>
            <w:r w:rsidRPr="00165391">
              <w:rPr>
                <w:sz w:val="18"/>
                <w:szCs w:val="18"/>
              </w:rPr>
              <w:t>Dec. 25</w:t>
            </w:r>
          </w:p>
        </w:tc>
        <w:tc>
          <w:tcPr>
            <w:tcW w:w="1260" w:type="dxa"/>
          </w:tcPr>
          <w:p w14:paraId="499C865C" w14:textId="77777777" w:rsidR="00165391" w:rsidRPr="00165391" w:rsidRDefault="00165391" w:rsidP="00165391">
            <w:pPr>
              <w:jc w:val="both"/>
              <w:rPr>
                <w:sz w:val="18"/>
                <w:szCs w:val="18"/>
              </w:rPr>
            </w:pPr>
            <w:r w:rsidRPr="00165391">
              <w:rPr>
                <w:sz w:val="18"/>
                <w:szCs w:val="18"/>
              </w:rPr>
              <w:t>4000</w:t>
            </w:r>
          </w:p>
        </w:tc>
        <w:tc>
          <w:tcPr>
            <w:tcW w:w="1029" w:type="dxa"/>
          </w:tcPr>
          <w:p w14:paraId="14DB42F4" w14:textId="77777777" w:rsidR="00165391" w:rsidRPr="00165391" w:rsidRDefault="00165391" w:rsidP="00165391">
            <w:pPr>
              <w:jc w:val="both"/>
              <w:rPr>
                <w:sz w:val="18"/>
                <w:szCs w:val="18"/>
              </w:rPr>
            </w:pPr>
            <w:r w:rsidRPr="00165391">
              <w:rPr>
                <w:sz w:val="18"/>
                <w:szCs w:val="18"/>
              </w:rPr>
              <w:t>0.00</w:t>
            </w:r>
          </w:p>
        </w:tc>
        <w:tc>
          <w:tcPr>
            <w:tcW w:w="861" w:type="dxa"/>
          </w:tcPr>
          <w:p w14:paraId="3AA441B7" w14:textId="77777777" w:rsidR="00165391" w:rsidRPr="00165391" w:rsidRDefault="00165391" w:rsidP="00165391">
            <w:pPr>
              <w:jc w:val="both"/>
              <w:rPr>
                <w:sz w:val="18"/>
                <w:szCs w:val="18"/>
              </w:rPr>
            </w:pPr>
            <w:r w:rsidRPr="00165391">
              <w:rPr>
                <w:sz w:val="18"/>
                <w:szCs w:val="18"/>
              </w:rPr>
              <w:t>100%</w:t>
            </w:r>
          </w:p>
        </w:tc>
        <w:tc>
          <w:tcPr>
            <w:tcW w:w="2065" w:type="dxa"/>
          </w:tcPr>
          <w:p w14:paraId="4A79D05D"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7231FB6B" wp14:editId="028733BB">
                  <wp:extent cx="1261640" cy="842645"/>
                  <wp:effectExtent l="0" t="0" r="0" b="0"/>
                  <wp:docPr id="4294330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3303" name="Picture 4294330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265548" cy="845255"/>
                          </a:xfrm>
                          <a:prstGeom prst="rect">
                            <a:avLst/>
                          </a:prstGeom>
                        </pic:spPr>
                      </pic:pic>
                    </a:graphicData>
                  </a:graphic>
                </wp:inline>
              </w:drawing>
            </w:r>
          </w:p>
        </w:tc>
        <w:tc>
          <w:tcPr>
            <w:tcW w:w="1406" w:type="dxa"/>
          </w:tcPr>
          <w:p w14:paraId="3E3B532E" w14:textId="77777777" w:rsidR="00165391" w:rsidRPr="00165391" w:rsidRDefault="00165391" w:rsidP="00165391">
            <w:pPr>
              <w:jc w:val="both"/>
              <w:rPr>
                <w:sz w:val="18"/>
                <w:szCs w:val="18"/>
              </w:rPr>
            </w:pPr>
            <w:r w:rsidRPr="00165391">
              <w:rPr>
                <w:sz w:val="18"/>
                <w:szCs w:val="18"/>
              </w:rPr>
              <w:t>Implemented</w:t>
            </w:r>
          </w:p>
        </w:tc>
      </w:tr>
      <w:bookmarkEnd w:id="154"/>
      <w:tr w:rsidR="00165391" w:rsidRPr="00165391" w14:paraId="733A1EE8" w14:textId="77777777" w:rsidTr="00EF2672">
        <w:tc>
          <w:tcPr>
            <w:tcW w:w="2065" w:type="dxa"/>
            <w:gridSpan w:val="2"/>
          </w:tcPr>
          <w:p w14:paraId="765178E6" w14:textId="77777777" w:rsidR="00165391" w:rsidRPr="00165391" w:rsidRDefault="00165391" w:rsidP="00165391">
            <w:pPr>
              <w:rPr>
                <w:sz w:val="18"/>
                <w:szCs w:val="18"/>
              </w:rPr>
            </w:pPr>
            <w:r w:rsidRPr="00165391">
              <w:rPr>
                <w:sz w:val="18"/>
                <w:szCs w:val="18"/>
              </w:rPr>
              <w:t xml:space="preserve">43.Organize Mop-up for the expanded programme on immunization </w:t>
            </w:r>
          </w:p>
        </w:tc>
        <w:tc>
          <w:tcPr>
            <w:tcW w:w="1350" w:type="dxa"/>
          </w:tcPr>
          <w:p w14:paraId="2E980A4A"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19CF80BE" w14:textId="77777777" w:rsidR="00165391" w:rsidRPr="00165391" w:rsidRDefault="00165391" w:rsidP="00165391">
            <w:pPr>
              <w:jc w:val="both"/>
              <w:rPr>
                <w:sz w:val="18"/>
                <w:szCs w:val="18"/>
              </w:rPr>
            </w:pPr>
            <w:r w:rsidRPr="00165391">
              <w:rPr>
                <w:sz w:val="18"/>
                <w:szCs w:val="18"/>
              </w:rPr>
              <w:t>10,000.00</w:t>
            </w:r>
          </w:p>
        </w:tc>
        <w:tc>
          <w:tcPr>
            <w:tcW w:w="1231" w:type="dxa"/>
          </w:tcPr>
          <w:p w14:paraId="488AB3EB" w14:textId="77777777" w:rsidR="00165391" w:rsidRPr="00165391" w:rsidRDefault="00165391" w:rsidP="00165391">
            <w:pPr>
              <w:rPr>
                <w:sz w:val="18"/>
                <w:szCs w:val="18"/>
              </w:rPr>
            </w:pPr>
            <w:r w:rsidRPr="00165391">
              <w:rPr>
                <w:sz w:val="18"/>
                <w:szCs w:val="18"/>
              </w:rPr>
              <w:t>DACF</w:t>
            </w:r>
          </w:p>
        </w:tc>
        <w:tc>
          <w:tcPr>
            <w:tcW w:w="929" w:type="dxa"/>
          </w:tcPr>
          <w:p w14:paraId="0C250F5F" w14:textId="77777777" w:rsidR="00165391" w:rsidRPr="00165391" w:rsidRDefault="00165391" w:rsidP="00165391">
            <w:pPr>
              <w:jc w:val="both"/>
              <w:rPr>
                <w:color w:val="FF0000"/>
                <w:sz w:val="18"/>
                <w:szCs w:val="18"/>
              </w:rPr>
            </w:pPr>
            <w:r w:rsidRPr="00165391">
              <w:rPr>
                <w:sz w:val="18"/>
                <w:szCs w:val="18"/>
              </w:rPr>
              <w:t>Jan. 25</w:t>
            </w:r>
          </w:p>
        </w:tc>
        <w:tc>
          <w:tcPr>
            <w:tcW w:w="1175" w:type="dxa"/>
          </w:tcPr>
          <w:p w14:paraId="04CB708E" w14:textId="77777777" w:rsidR="00165391" w:rsidRPr="00165391" w:rsidRDefault="00165391" w:rsidP="00165391">
            <w:pPr>
              <w:rPr>
                <w:color w:val="FF0000"/>
                <w:sz w:val="18"/>
                <w:szCs w:val="18"/>
              </w:rPr>
            </w:pPr>
            <w:r w:rsidRPr="00165391">
              <w:rPr>
                <w:sz w:val="18"/>
                <w:szCs w:val="18"/>
              </w:rPr>
              <w:t>Dec. 25</w:t>
            </w:r>
          </w:p>
        </w:tc>
        <w:tc>
          <w:tcPr>
            <w:tcW w:w="1260" w:type="dxa"/>
          </w:tcPr>
          <w:p w14:paraId="0BA99E2D" w14:textId="77777777" w:rsidR="00165391" w:rsidRPr="00165391" w:rsidRDefault="00165391" w:rsidP="00165391">
            <w:pPr>
              <w:jc w:val="both"/>
              <w:rPr>
                <w:sz w:val="18"/>
                <w:szCs w:val="18"/>
              </w:rPr>
            </w:pPr>
            <w:r w:rsidRPr="00165391">
              <w:rPr>
                <w:sz w:val="18"/>
                <w:szCs w:val="18"/>
              </w:rPr>
              <w:t>2000</w:t>
            </w:r>
          </w:p>
        </w:tc>
        <w:tc>
          <w:tcPr>
            <w:tcW w:w="1029" w:type="dxa"/>
          </w:tcPr>
          <w:p w14:paraId="0525ECBB" w14:textId="77777777" w:rsidR="00165391" w:rsidRPr="00165391" w:rsidRDefault="00165391" w:rsidP="00165391">
            <w:pPr>
              <w:jc w:val="both"/>
              <w:rPr>
                <w:sz w:val="18"/>
                <w:szCs w:val="18"/>
              </w:rPr>
            </w:pPr>
            <w:r w:rsidRPr="00165391">
              <w:rPr>
                <w:sz w:val="18"/>
                <w:szCs w:val="18"/>
              </w:rPr>
              <w:t>0.00</w:t>
            </w:r>
          </w:p>
        </w:tc>
        <w:tc>
          <w:tcPr>
            <w:tcW w:w="861" w:type="dxa"/>
          </w:tcPr>
          <w:p w14:paraId="1AF7873F" w14:textId="77777777" w:rsidR="00165391" w:rsidRPr="00165391" w:rsidRDefault="00165391" w:rsidP="00165391">
            <w:pPr>
              <w:jc w:val="both"/>
              <w:rPr>
                <w:sz w:val="18"/>
                <w:szCs w:val="18"/>
              </w:rPr>
            </w:pPr>
            <w:r w:rsidRPr="00165391">
              <w:rPr>
                <w:sz w:val="18"/>
                <w:szCs w:val="18"/>
              </w:rPr>
              <w:t>100%</w:t>
            </w:r>
          </w:p>
        </w:tc>
        <w:tc>
          <w:tcPr>
            <w:tcW w:w="2065" w:type="dxa"/>
          </w:tcPr>
          <w:p w14:paraId="250C300A"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17D84A27" wp14:editId="5AA8F02B">
                  <wp:extent cx="1212850" cy="702310"/>
                  <wp:effectExtent l="0" t="0" r="6350" b="2540"/>
                  <wp:docPr id="992639425" name="Picture 99263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304-WA002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12850" cy="702310"/>
                          </a:xfrm>
                          <a:prstGeom prst="rect">
                            <a:avLst/>
                          </a:prstGeom>
                        </pic:spPr>
                      </pic:pic>
                    </a:graphicData>
                  </a:graphic>
                </wp:inline>
              </w:drawing>
            </w:r>
          </w:p>
        </w:tc>
        <w:tc>
          <w:tcPr>
            <w:tcW w:w="1406" w:type="dxa"/>
          </w:tcPr>
          <w:p w14:paraId="5F9BB34B" w14:textId="77777777" w:rsidR="00165391" w:rsidRPr="00165391" w:rsidRDefault="00165391" w:rsidP="00165391">
            <w:pPr>
              <w:jc w:val="both"/>
              <w:rPr>
                <w:sz w:val="18"/>
                <w:szCs w:val="18"/>
              </w:rPr>
            </w:pPr>
            <w:r w:rsidRPr="00165391">
              <w:rPr>
                <w:sz w:val="18"/>
                <w:szCs w:val="18"/>
              </w:rPr>
              <w:t>Implemented</w:t>
            </w:r>
          </w:p>
        </w:tc>
      </w:tr>
      <w:tr w:rsidR="00165391" w:rsidRPr="00165391" w14:paraId="2D998061" w14:textId="77777777" w:rsidTr="00EF2672">
        <w:tc>
          <w:tcPr>
            <w:tcW w:w="2065" w:type="dxa"/>
            <w:gridSpan w:val="2"/>
          </w:tcPr>
          <w:p w14:paraId="17C0A23F" w14:textId="77777777" w:rsidR="00165391" w:rsidRPr="00165391" w:rsidRDefault="00165391" w:rsidP="00165391">
            <w:pPr>
              <w:rPr>
                <w:sz w:val="18"/>
                <w:szCs w:val="18"/>
              </w:rPr>
            </w:pPr>
            <w:r w:rsidRPr="00165391">
              <w:rPr>
                <w:sz w:val="18"/>
                <w:szCs w:val="18"/>
              </w:rPr>
              <w:lastRenderedPageBreak/>
              <w:t>44.Conduct Annual performance review meeting</w:t>
            </w:r>
          </w:p>
        </w:tc>
        <w:tc>
          <w:tcPr>
            <w:tcW w:w="1350" w:type="dxa"/>
          </w:tcPr>
          <w:p w14:paraId="541CF705"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763D5421" w14:textId="77777777" w:rsidR="00165391" w:rsidRPr="00165391" w:rsidRDefault="00165391" w:rsidP="00165391">
            <w:pPr>
              <w:jc w:val="both"/>
              <w:rPr>
                <w:sz w:val="18"/>
                <w:szCs w:val="18"/>
              </w:rPr>
            </w:pPr>
            <w:r w:rsidRPr="00165391">
              <w:rPr>
                <w:sz w:val="18"/>
                <w:szCs w:val="18"/>
              </w:rPr>
              <w:t>10,000.00</w:t>
            </w:r>
          </w:p>
        </w:tc>
        <w:tc>
          <w:tcPr>
            <w:tcW w:w="1231" w:type="dxa"/>
          </w:tcPr>
          <w:p w14:paraId="29D1639C" w14:textId="77777777" w:rsidR="00165391" w:rsidRPr="00165391" w:rsidRDefault="00165391" w:rsidP="00165391">
            <w:pPr>
              <w:rPr>
                <w:sz w:val="18"/>
                <w:szCs w:val="18"/>
              </w:rPr>
            </w:pPr>
            <w:r w:rsidRPr="00165391">
              <w:rPr>
                <w:sz w:val="18"/>
                <w:szCs w:val="18"/>
              </w:rPr>
              <w:t>IGF</w:t>
            </w:r>
          </w:p>
        </w:tc>
        <w:tc>
          <w:tcPr>
            <w:tcW w:w="929" w:type="dxa"/>
          </w:tcPr>
          <w:p w14:paraId="60E7279E" w14:textId="77777777" w:rsidR="00165391" w:rsidRPr="00165391" w:rsidRDefault="00165391" w:rsidP="00165391">
            <w:pPr>
              <w:jc w:val="both"/>
              <w:rPr>
                <w:sz w:val="18"/>
                <w:szCs w:val="18"/>
              </w:rPr>
            </w:pPr>
            <w:r w:rsidRPr="00165391">
              <w:rPr>
                <w:sz w:val="18"/>
                <w:szCs w:val="18"/>
              </w:rPr>
              <w:t>10/12/25</w:t>
            </w:r>
          </w:p>
        </w:tc>
        <w:tc>
          <w:tcPr>
            <w:tcW w:w="1175" w:type="dxa"/>
          </w:tcPr>
          <w:p w14:paraId="1EE7D156" w14:textId="77777777" w:rsidR="00165391" w:rsidRPr="00165391" w:rsidRDefault="00165391" w:rsidP="00165391">
            <w:pPr>
              <w:rPr>
                <w:sz w:val="18"/>
                <w:szCs w:val="18"/>
              </w:rPr>
            </w:pPr>
            <w:r w:rsidRPr="00165391">
              <w:rPr>
                <w:sz w:val="18"/>
                <w:szCs w:val="18"/>
              </w:rPr>
              <w:t>10/12/25</w:t>
            </w:r>
          </w:p>
        </w:tc>
        <w:tc>
          <w:tcPr>
            <w:tcW w:w="1260" w:type="dxa"/>
          </w:tcPr>
          <w:p w14:paraId="3E568A2A" w14:textId="77777777" w:rsidR="00165391" w:rsidRPr="00165391" w:rsidRDefault="00165391" w:rsidP="00165391">
            <w:pPr>
              <w:jc w:val="both"/>
              <w:rPr>
                <w:sz w:val="18"/>
                <w:szCs w:val="18"/>
              </w:rPr>
            </w:pPr>
            <w:r w:rsidRPr="00165391">
              <w:rPr>
                <w:sz w:val="18"/>
                <w:szCs w:val="18"/>
              </w:rPr>
              <w:t>4000</w:t>
            </w:r>
          </w:p>
        </w:tc>
        <w:tc>
          <w:tcPr>
            <w:tcW w:w="1029" w:type="dxa"/>
          </w:tcPr>
          <w:p w14:paraId="18FF3065" w14:textId="77777777" w:rsidR="00165391" w:rsidRPr="00165391" w:rsidRDefault="00165391" w:rsidP="00165391">
            <w:pPr>
              <w:jc w:val="both"/>
              <w:rPr>
                <w:sz w:val="18"/>
                <w:szCs w:val="18"/>
              </w:rPr>
            </w:pPr>
            <w:r w:rsidRPr="00165391">
              <w:rPr>
                <w:sz w:val="18"/>
                <w:szCs w:val="18"/>
              </w:rPr>
              <w:t>0.00</w:t>
            </w:r>
          </w:p>
        </w:tc>
        <w:tc>
          <w:tcPr>
            <w:tcW w:w="861" w:type="dxa"/>
          </w:tcPr>
          <w:p w14:paraId="10F062F1" w14:textId="77777777" w:rsidR="00165391" w:rsidRPr="00165391" w:rsidRDefault="00165391" w:rsidP="00165391">
            <w:pPr>
              <w:jc w:val="both"/>
              <w:rPr>
                <w:sz w:val="18"/>
                <w:szCs w:val="18"/>
              </w:rPr>
            </w:pPr>
            <w:r w:rsidRPr="00165391">
              <w:rPr>
                <w:sz w:val="18"/>
                <w:szCs w:val="18"/>
              </w:rPr>
              <w:t>100%</w:t>
            </w:r>
          </w:p>
        </w:tc>
        <w:tc>
          <w:tcPr>
            <w:tcW w:w="2065" w:type="dxa"/>
          </w:tcPr>
          <w:p w14:paraId="71107FA1" w14:textId="77777777" w:rsidR="00165391" w:rsidRPr="00165391" w:rsidRDefault="00165391" w:rsidP="00165391">
            <w:pPr>
              <w:jc w:val="both"/>
              <w:rPr>
                <w:noProof/>
                <w:sz w:val="18"/>
                <w:szCs w:val="18"/>
              </w:rPr>
            </w:pPr>
            <w:r w:rsidRPr="00165391">
              <w:rPr>
                <w:noProof/>
                <w:sz w:val="18"/>
                <w:szCs w:val="18"/>
              </w:rPr>
              <w:drawing>
                <wp:inline distT="0" distB="0" distL="0" distR="0" wp14:anchorId="5145811B" wp14:editId="7276B84E">
                  <wp:extent cx="1226820" cy="671332"/>
                  <wp:effectExtent l="0" t="0" r="0" b="0"/>
                  <wp:docPr id="5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77762" name="Picture 1462577762"/>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35842" cy="676269"/>
                          </a:xfrm>
                          <a:prstGeom prst="rect">
                            <a:avLst/>
                          </a:prstGeom>
                        </pic:spPr>
                      </pic:pic>
                    </a:graphicData>
                  </a:graphic>
                </wp:inline>
              </w:drawing>
            </w:r>
          </w:p>
        </w:tc>
        <w:tc>
          <w:tcPr>
            <w:tcW w:w="1406" w:type="dxa"/>
          </w:tcPr>
          <w:p w14:paraId="20FD39A7" w14:textId="77777777" w:rsidR="00165391" w:rsidRPr="00165391" w:rsidRDefault="00165391" w:rsidP="00165391">
            <w:pPr>
              <w:jc w:val="both"/>
              <w:rPr>
                <w:sz w:val="18"/>
                <w:szCs w:val="18"/>
              </w:rPr>
            </w:pPr>
            <w:r w:rsidRPr="00165391">
              <w:rPr>
                <w:sz w:val="18"/>
                <w:szCs w:val="18"/>
              </w:rPr>
              <w:t>Implemented</w:t>
            </w:r>
          </w:p>
        </w:tc>
      </w:tr>
      <w:tr w:rsidR="00165391" w:rsidRPr="00165391" w14:paraId="1631D820" w14:textId="77777777" w:rsidTr="00EF2672">
        <w:tc>
          <w:tcPr>
            <w:tcW w:w="2065" w:type="dxa"/>
            <w:gridSpan w:val="2"/>
          </w:tcPr>
          <w:p w14:paraId="74DED25E" w14:textId="77777777" w:rsidR="00165391" w:rsidRPr="00165391" w:rsidRDefault="00165391" w:rsidP="00165391">
            <w:pPr>
              <w:rPr>
                <w:sz w:val="18"/>
                <w:szCs w:val="18"/>
              </w:rPr>
            </w:pPr>
            <w:r w:rsidRPr="00165391">
              <w:rPr>
                <w:sz w:val="18"/>
                <w:szCs w:val="18"/>
              </w:rPr>
              <w:t>45.Conduct monitoring and sensitization personal hygiene to houses in the community</w:t>
            </w:r>
          </w:p>
        </w:tc>
        <w:tc>
          <w:tcPr>
            <w:tcW w:w="1350" w:type="dxa"/>
          </w:tcPr>
          <w:p w14:paraId="233944C7" w14:textId="77777777" w:rsidR="00165391" w:rsidRPr="00165391" w:rsidRDefault="00165391" w:rsidP="00165391">
            <w:pPr>
              <w:jc w:val="both"/>
              <w:rPr>
                <w:bCs/>
                <w:sz w:val="18"/>
                <w:szCs w:val="18"/>
              </w:rPr>
            </w:pPr>
            <w:r w:rsidRPr="00165391">
              <w:rPr>
                <w:bCs/>
                <w:sz w:val="18"/>
                <w:szCs w:val="18"/>
              </w:rPr>
              <w:t xml:space="preserve">Social </w:t>
            </w:r>
          </w:p>
        </w:tc>
        <w:tc>
          <w:tcPr>
            <w:tcW w:w="1440" w:type="dxa"/>
          </w:tcPr>
          <w:p w14:paraId="67105E08" w14:textId="77777777" w:rsidR="00165391" w:rsidRPr="00165391" w:rsidRDefault="00165391" w:rsidP="00165391">
            <w:pPr>
              <w:jc w:val="both"/>
              <w:rPr>
                <w:sz w:val="18"/>
                <w:szCs w:val="18"/>
              </w:rPr>
            </w:pPr>
            <w:r w:rsidRPr="00165391">
              <w:rPr>
                <w:sz w:val="18"/>
                <w:szCs w:val="18"/>
              </w:rPr>
              <w:t>20,000.00</w:t>
            </w:r>
          </w:p>
        </w:tc>
        <w:tc>
          <w:tcPr>
            <w:tcW w:w="1231" w:type="dxa"/>
          </w:tcPr>
          <w:p w14:paraId="79F44DA4" w14:textId="77777777" w:rsidR="00165391" w:rsidRPr="00165391" w:rsidRDefault="00165391" w:rsidP="00165391">
            <w:pPr>
              <w:rPr>
                <w:sz w:val="18"/>
                <w:szCs w:val="18"/>
              </w:rPr>
            </w:pPr>
            <w:r w:rsidRPr="00165391">
              <w:rPr>
                <w:sz w:val="18"/>
                <w:szCs w:val="18"/>
              </w:rPr>
              <w:t>IGF</w:t>
            </w:r>
          </w:p>
        </w:tc>
        <w:tc>
          <w:tcPr>
            <w:tcW w:w="929" w:type="dxa"/>
          </w:tcPr>
          <w:p w14:paraId="2C538CA2" w14:textId="77777777" w:rsidR="00165391" w:rsidRPr="00165391" w:rsidRDefault="00165391" w:rsidP="00165391">
            <w:pPr>
              <w:jc w:val="both"/>
              <w:rPr>
                <w:sz w:val="18"/>
                <w:szCs w:val="18"/>
              </w:rPr>
            </w:pPr>
            <w:r w:rsidRPr="00165391">
              <w:rPr>
                <w:sz w:val="18"/>
                <w:szCs w:val="18"/>
              </w:rPr>
              <w:t>Jan. 25</w:t>
            </w:r>
          </w:p>
        </w:tc>
        <w:tc>
          <w:tcPr>
            <w:tcW w:w="1175" w:type="dxa"/>
          </w:tcPr>
          <w:p w14:paraId="1C46E6AA" w14:textId="77777777" w:rsidR="00165391" w:rsidRPr="00165391" w:rsidRDefault="00165391" w:rsidP="00165391">
            <w:pPr>
              <w:rPr>
                <w:sz w:val="18"/>
                <w:szCs w:val="18"/>
              </w:rPr>
            </w:pPr>
            <w:r w:rsidRPr="00165391">
              <w:rPr>
                <w:sz w:val="18"/>
                <w:szCs w:val="18"/>
              </w:rPr>
              <w:t>Dec. 25</w:t>
            </w:r>
          </w:p>
        </w:tc>
        <w:tc>
          <w:tcPr>
            <w:tcW w:w="1260" w:type="dxa"/>
          </w:tcPr>
          <w:p w14:paraId="670BC9FE" w14:textId="77777777" w:rsidR="00165391" w:rsidRPr="00165391" w:rsidRDefault="00165391" w:rsidP="00165391">
            <w:pPr>
              <w:jc w:val="both"/>
              <w:rPr>
                <w:sz w:val="18"/>
                <w:szCs w:val="18"/>
              </w:rPr>
            </w:pPr>
            <w:r w:rsidRPr="00165391">
              <w:rPr>
                <w:sz w:val="18"/>
                <w:szCs w:val="18"/>
              </w:rPr>
              <w:t>13000</w:t>
            </w:r>
          </w:p>
        </w:tc>
        <w:tc>
          <w:tcPr>
            <w:tcW w:w="1029" w:type="dxa"/>
          </w:tcPr>
          <w:p w14:paraId="4A5104FE" w14:textId="77777777" w:rsidR="00165391" w:rsidRPr="00165391" w:rsidRDefault="00165391" w:rsidP="00165391">
            <w:pPr>
              <w:jc w:val="both"/>
              <w:rPr>
                <w:sz w:val="18"/>
                <w:szCs w:val="18"/>
              </w:rPr>
            </w:pPr>
            <w:r w:rsidRPr="00165391">
              <w:rPr>
                <w:sz w:val="18"/>
                <w:szCs w:val="18"/>
              </w:rPr>
              <w:t>0.00</w:t>
            </w:r>
          </w:p>
        </w:tc>
        <w:tc>
          <w:tcPr>
            <w:tcW w:w="861" w:type="dxa"/>
          </w:tcPr>
          <w:p w14:paraId="21395772" w14:textId="77777777" w:rsidR="00165391" w:rsidRPr="00165391" w:rsidRDefault="00165391" w:rsidP="00165391">
            <w:pPr>
              <w:jc w:val="both"/>
              <w:rPr>
                <w:sz w:val="18"/>
                <w:szCs w:val="18"/>
              </w:rPr>
            </w:pPr>
            <w:r w:rsidRPr="00165391">
              <w:rPr>
                <w:sz w:val="18"/>
                <w:szCs w:val="18"/>
              </w:rPr>
              <w:t>100%</w:t>
            </w:r>
          </w:p>
        </w:tc>
        <w:tc>
          <w:tcPr>
            <w:tcW w:w="2065" w:type="dxa"/>
          </w:tcPr>
          <w:p w14:paraId="2FDC7BB8"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4F897DD3" wp14:editId="68ACDA4C">
                  <wp:extent cx="1212850" cy="1144270"/>
                  <wp:effectExtent l="0" t="3810" r="2540" b="2540"/>
                  <wp:docPr id="184911280" name="Picture 18491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 social.jpg"/>
                          <pic:cNvPicPr/>
                        </pic:nvPicPr>
                        <pic:blipFill>
                          <a:blip r:embed="rId57" cstate="print">
                            <a:extLst>
                              <a:ext uri="{28A0092B-C50C-407E-A947-70E740481C1C}">
                                <a14:useLocalDpi xmlns:a14="http://schemas.microsoft.com/office/drawing/2010/main" val="0"/>
                              </a:ext>
                            </a:extLst>
                          </a:blip>
                          <a:stretch>
                            <a:fillRect/>
                          </a:stretch>
                        </pic:blipFill>
                        <pic:spPr>
                          <a:xfrm rot="5400000">
                            <a:off x="0" y="0"/>
                            <a:ext cx="1212850" cy="1144270"/>
                          </a:xfrm>
                          <a:prstGeom prst="rect">
                            <a:avLst/>
                          </a:prstGeom>
                        </pic:spPr>
                      </pic:pic>
                    </a:graphicData>
                  </a:graphic>
                </wp:inline>
              </w:drawing>
            </w:r>
          </w:p>
        </w:tc>
        <w:tc>
          <w:tcPr>
            <w:tcW w:w="1406" w:type="dxa"/>
          </w:tcPr>
          <w:p w14:paraId="38830A60" w14:textId="77777777" w:rsidR="00165391" w:rsidRPr="00165391" w:rsidRDefault="00165391" w:rsidP="00165391">
            <w:pPr>
              <w:jc w:val="both"/>
              <w:rPr>
                <w:sz w:val="18"/>
                <w:szCs w:val="18"/>
              </w:rPr>
            </w:pPr>
            <w:r w:rsidRPr="00165391">
              <w:rPr>
                <w:sz w:val="18"/>
                <w:szCs w:val="18"/>
              </w:rPr>
              <w:t>Implemented</w:t>
            </w:r>
          </w:p>
        </w:tc>
      </w:tr>
      <w:tr w:rsidR="00165391" w:rsidRPr="00165391" w14:paraId="69BE1F2D" w14:textId="77777777" w:rsidTr="00EF2672">
        <w:tc>
          <w:tcPr>
            <w:tcW w:w="14811" w:type="dxa"/>
            <w:gridSpan w:val="12"/>
          </w:tcPr>
          <w:p w14:paraId="113CEF89" w14:textId="77777777" w:rsidR="00165391" w:rsidRPr="00165391" w:rsidRDefault="00165391" w:rsidP="00165391">
            <w:pPr>
              <w:rPr>
                <w:b/>
                <w:bCs/>
                <w:sz w:val="18"/>
                <w:szCs w:val="18"/>
              </w:rPr>
            </w:pPr>
            <w:r w:rsidRPr="00165391">
              <w:rPr>
                <w:b/>
                <w:bCs/>
                <w:sz w:val="18"/>
                <w:szCs w:val="18"/>
              </w:rPr>
              <w:t>ENVIRONMENT, INFRASTRUCTURE AND HUMAN SETTLEMENT DEVELOPMENT</w:t>
            </w:r>
          </w:p>
        </w:tc>
      </w:tr>
      <w:tr w:rsidR="00165391" w:rsidRPr="00165391" w14:paraId="2D4971F0" w14:textId="77777777" w:rsidTr="00EF2672">
        <w:tc>
          <w:tcPr>
            <w:tcW w:w="2065" w:type="dxa"/>
            <w:gridSpan w:val="2"/>
          </w:tcPr>
          <w:p w14:paraId="3DBEFB55" w14:textId="77777777" w:rsidR="00165391" w:rsidRPr="00165391" w:rsidRDefault="00165391" w:rsidP="00165391">
            <w:pPr>
              <w:rPr>
                <w:sz w:val="18"/>
                <w:szCs w:val="18"/>
              </w:rPr>
            </w:pPr>
            <w:r w:rsidRPr="00165391">
              <w:rPr>
                <w:sz w:val="18"/>
                <w:szCs w:val="18"/>
              </w:rPr>
              <w:t>46.Carry out public education on air pollution for scrap and E-waste dealers, refuse dump attendants in the municipality</w:t>
            </w:r>
          </w:p>
        </w:tc>
        <w:tc>
          <w:tcPr>
            <w:tcW w:w="1350" w:type="dxa"/>
          </w:tcPr>
          <w:p w14:paraId="62BCBAA0" w14:textId="77777777" w:rsidR="00165391" w:rsidRPr="00165391" w:rsidRDefault="00165391" w:rsidP="00165391">
            <w:pPr>
              <w:jc w:val="both"/>
              <w:rPr>
                <w:sz w:val="18"/>
                <w:szCs w:val="18"/>
              </w:rPr>
            </w:pPr>
            <w:r w:rsidRPr="00165391">
              <w:rPr>
                <w:sz w:val="18"/>
                <w:szCs w:val="18"/>
              </w:rPr>
              <w:t xml:space="preserve">Environment, infrastructure and human settlement </w:t>
            </w:r>
          </w:p>
        </w:tc>
        <w:tc>
          <w:tcPr>
            <w:tcW w:w="1440" w:type="dxa"/>
          </w:tcPr>
          <w:p w14:paraId="7D5088A7" w14:textId="77777777" w:rsidR="00165391" w:rsidRPr="00165391" w:rsidRDefault="00165391" w:rsidP="00165391">
            <w:pPr>
              <w:jc w:val="both"/>
              <w:rPr>
                <w:sz w:val="18"/>
                <w:szCs w:val="18"/>
              </w:rPr>
            </w:pPr>
            <w:r w:rsidRPr="00165391">
              <w:rPr>
                <w:sz w:val="18"/>
                <w:szCs w:val="18"/>
              </w:rPr>
              <w:t>5,000.00</w:t>
            </w:r>
          </w:p>
        </w:tc>
        <w:tc>
          <w:tcPr>
            <w:tcW w:w="1231" w:type="dxa"/>
          </w:tcPr>
          <w:p w14:paraId="15976A87" w14:textId="77777777" w:rsidR="00165391" w:rsidRPr="00165391" w:rsidRDefault="00165391" w:rsidP="00165391">
            <w:pPr>
              <w:rPr>
                <w:sz w:val="18"/>
                <w:szCs w:val="18"/>
              </w:rPr>
            </w:pPr>
            <w:r w:rsidRPr="00165391">
              <w:rPr>
                <w:sz w:val="18"/>
                <w:szCs w:val="18"/>
              </w:rPr>
              <w:t>DACF</w:t>
            </w:r>
          </w:p>
          <w:p w14:paraId="6CDE7A42" w14:textId="77777777" w:rsidR="00165391" w:rsidRPr="00165391" w:rsidRDefault="00165391" w:rsidP="00165391">
            <w:pPr>
              <w:rPr>
                <w:sz w:val="18"/>
                <w:szCs w:val="18"/>
              </w:rPr>
            </w:pPr>
          </w:p>
        </w:tc>
        <w:tc>
          <w:tcPr>
            <w:tcW w:w="929" w:type="dxa"/>
          </w:tcPr>
          <w:p w14:paraId="2E051F2D" w14:textId="77777777" w:rsidR="00165391" w:rsidRPr="00165391" w:rsidRDefault="00165391" w:rsidP="00165391">
            <w:pPr>
              <w:jc w:val="both"/>
              <w:rPr>
                <w:color w:val="FF0000"/>
                <w:sz w:val="18"/>
                <w:szCs w:val="18"/>
              </w:rPr>
            </w:pPr>
          </w:p>
        </w:tc>
        <w:tc>
          <w:tcPr>
            <w:tcW w:w="1175" w:type="dxa"/>
          </w:tcPr>
          <w:p w14:paraId="1589DC17" w14:textId="77777777" w:rsidR="00165391" w:rsidRPr="00165391" w:rsidRDefault="00165391" w:rsidP="00165391">
            <w:pPr>
              <w:rPr>
                <w:sz w:val="18"/>
                <w:szCs w:val="18"/>
              </w:rPr>
            </w:pPr>
            <w:r w:rsidRPr="00165391">
              <w:rPr>
                <w:sz w:val="18"/>
                <w:szCs w:val="18"/>
              </w:rPr>
              <w:t>25/03/25</w:t>
            </w:r>
          </w:p>
        </w:tc>
        <w:tc>
          <w:tcPr>
            <w:tcW w:w="1260" w:type="dxa"/>
          </w:tcPr>
          <w:p w14:paraId="64CD108E" w14:textId="77777777" w:rsidR="00165391" w:rsidRPr="00165391" w:rsidRDefault="00165391" w:rsidP="00165391">
            <w:pPr>
              <w:jc w:val="both"/>
              <w:rPr>
                <w:sz w:val="18"/>
                <w:szCs w:val="18"/>
              </w:rPr>
            </w:pPr>
            <w:r w:rsidRPr="00165391">
              <w:rPr>
                <w:sz w:val="18"/>
                <w:szCs w:val="18"/>
              </w:rPr>
              <w:t>4000.00</w:t>
            </w:r>
          </w:p>
        </w:tc>
        <w:tc>
          <w:tcPr>
            <w:tcW w:w="1029" w:type="dxa"/>
          </w:tcPr>
          <w:p w14:paraId="2A010C40" w14:textId="77777777" w:rsidR="00165391" w:rsidRPr="00165391" w:rsidRDefault="00165391" w:rsidP="00165391">
            <w:pPr>
              <w:jc w:val="both"/>
              <w:rPr>
                <w:sz w:val="18"/>
                <w:szCs w:val="18"/>
              </w:rPr>
            </w:pPr>
            <w:r w:rsidRPr="00165391">
              <w:rPr>
                <w:sz w:val="18"/>
                <w:szCs w:val="18"/>
              </w:rPr>
              <w:t>0.00</w:t>
            </w:r>
          </w:p>
        </w:tc>
        <w:tc>
          <w:tcPr>
            <w:tcW w:w="861" w:type="dxa"/>
          </w:tcPr>
          <w:p w14:paraId="053FC5FA" w14:textId="77777777" w:rsidR="00165391" w:rsidRPr="00165391" w:rsidRDefault="00165391" w:rsidP="00165391">
            <w:pPr>
              <w:jc w:val="both"/>
              <w:rPr>
                <w:sz w:val="18"/>
                <w:szCs w:val="18"/>
              </w:rPr>
            </w:pPr>
            <w:r w:rsidRPr="00165391">
              <w:rPr>
                <w:sz w:val="18"/>
                <w:szCs w:val="18"/>
              </w:rPr>
              <w:t>100%</w:t>
            </w:r>
          </w:p>
        </w:tc>
        <w:tc>
          <w:tcPr>
            <w:tcW w:w="2065" w:type="dxa"/>
          </w:tcPr>
          <w:p w14:paraId="7A9AA94F" w14:textId="77777777" w:rsidR="00165391" w:rsidRPr="00165391" w:rsidRDefault="00165391" w:rsidP="00165391">
            <w:pPr>
              <w:jc w:val="both"/>
              <w:rPr>
                <w:noProof/>
                <w:sz w:val="18"/>
                <w:szCs w:val="18"/>
                <w14:ligatures w14:val="standardContextual"/>
              </w:rPr>
            </w:pPr>
            <w:r w:rsidRPr="00165391">
              <w:rPr>
                <w:noProof/>
                <w:sz w:val="18"/>
                <w:szCs w:val="18"/>
              </w:rPr>
              <w:drawing>
                <wp:inline distT="0" distB="0" distL="0" distR="0" wp14:anchorId="4A3F7CDC" wp14:editId="00A5E94E">
                  <wp:extent cx="1212850" cy="879676"/>
                  <wp:effectExtent l="0" t="0" r="6350" b="0"/>
                  <wp:docPr id="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45220" name="Picture 450545220"/>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238074" cy="897971"/>
                          </a:xfrm>
                          <a:prstGeom prst="rect">
                            <a:avLst/>
                          </a:prstGeom>
                        </pic:spPr>
                      </pic:pic>
                    </a:graphicData>
                  </a:graphic>
                </wp:inline>
              </w:drawing>
            </w:r>
          </w:p>
        </w:tc>
        <w:tc>
          <w:tcPr>
            <w:tcW w:w="1406" w:type="dxa"/>
          </w:tcPr>
          <w:p w14:paraId="1A5E4352" w14:textId="77777777" w:rsidR="00165391" w:rsidRPr="00165391" w:rsidRDefault="00165391" w:rsidP="00165391">
            <w:pPr>
              <w:jc w:val="both"/>
              <w:rPr>
                <w:sz w:val="18"/>
                <w:szCs w:val="18"/>
              </w:rPr>
            </w:pPr>
            <w:r w:rsidRPr="00165391">
              <w:rPr>
                <w:sz w:val="18"/>
                <w:szCs w:val="18"/>
              </w:rPr>
              <w:t>Implemented</w:t>
            </w:r>
          </w:p>
        </w:tc>
      </w:tr>
      <w:tr w:rsidR="00165391" w:rsidRPr="00165391" w14:paraId="38BC8376" w14:textId="77777777" w:rsidTr="00EF2672">
        <w:tc>
          <w:tcPr>
            <w:tcW w:w="2065" w:type="dxa"/>
            <w:gridSpan w:val="2"/>
          </w:tcPr>
          <w:p w14:paraId="75A4D329" w14:textId="77777777" w:rsidR="00165391" w:rsidRPr="00165391" w:rsidRDefault="00165391" w:rsidP="00165391">
            <w:pPr>
              <w:rPr>
                <w:sz w:val="18"/>
                <w:szCs w:val="18"/>
              </w:rPr>
            </w:pPr>
            <w:r w:rsidRPr="00165391">
              <w:rPr>
                <w:sz w:val="18"/>
                <w:szCs w:val="18"/>
              </w:rPr>
              <w:t>47.Organize Public education on noise reduction for operators of information centres</w:t>
            </w:r>
          </w:p>
        </w:tc>
        <w:tc>
          <w:tcPr>
            <w:tcW w:w="1350" w:type="dxa"/>
          </w:tcPr>
          <w:p w14:paraId="4F45B6F7" w14:textId="77777777" w:rsidR="00165391" w:rsidRPr="00165391" w:rsidRDefault="00165391" w:rsidP="00165391">
            <w:pPr>
              <w:jc w:val="both"/>
              <w:rPr>
                <w:sz w:val="18"/>
                <w:szCs w:val="18"/>
              </w:rPr>
            </w:pPr>
            <w:r w:rsidRPr="00165391">
              <w:rPr>
                <w:sz w:val="18"/>
                <w:szCs w:val="18"/>
              </w:rPr>
              <w:t xml:space="preserve">Environment, infrastructure and human settlement </w:t>
            </w:r>
          </w:p>
        </w:tc>
        <w:tc>
          <w:tcPr>
            <w:tcW w:w="1440" w:type="dxa"/>
          </w:tcPr>
          <w:p w14:paraId="4089114D" w14:textId="77777777" w:rsidR="00165391" w:rsidRPr="00165391" w:rsidRDefault="00165391" w:rsidP="00165391">
            <w:pPr>
              <w:jc w:val="both"/>
              <w:rPr>
                <w:sz w:val="18"/>
                <w:szCs w:val="18"/>
              </w:rPr>
            </w:pPr>
            <w:r w:rsidRPr="00165391">
              <w:rPr>
                <w:sz w:val="18"/>
                <w:szCs w:val="18"/>
              </w:rPr>
              <w:t>5,000.00</w:t>
            </w:r>
          </w:p>
          <w:p w14:paraId="65697C34" w14:textId="77777777" w:rsidR="00165391" w:rsidRPr="00165391" w:rsidRDefault="00165391" w:rsidP="00165391">
            <w:pPr>
              <w:rPr>
                <w:sz w:val="18"/>
                <w:szCs w:val="18"/>
              </w:rPr>
            </w:pPr>
          </w:p>
          <w:p w14:paraId="1ACED0CD" w14:textId="77777777" w:rsidR="00165391" w:rsidRPr="00165391" w:rsidRDefault="00165391" w:rsidP="00165391">
            <w:pPr>
              <w:tabs>
                <w:tab w:val="left" w:pos="790"/>
              </w:tabs>
              <w:rPr>
                <w:sz w:val="18"/>
                <w:szCs w:val="18"/>
              </w:rPr>
            </w:pPr>
            <w:r w:rsidRPr="00165391">
              <w:rPr>
                <w:sz w:val="18"/>
                <w:szCs w:val="18"/>
              </w:rPr>
              <w:tab/>
            </w:r>
          </w:p>
        </w:tc>
        <w:tc>
          <w:tcPr>
            <w:tcW w:w="1231" w:type="dxa"/>
          </w:tcPr>
          <w:p w14:paraId="0B2D1042" w14:textId="77777777" w:rsidR="00165391" w:rsidRPr="00165391" w:rsidRDefault="00165391" w:rsidP="00165391">
            <w:pPr>
              <w:rPr>
                <w:sz w:val="18"/>
                <w:szCs w:val="18"/>
              </w:rPr>
            </w:pPr>
            <w:r w:rsidRPr="00165391">
              <w:rPr>
                <w:sz w:val="18"/>
                <w:szCs w:val="18"/>
              </w:rPr>
              <w:t>DACF</w:t>
            </w:r>
          </w:p>
        </w:tc>
        <w:tc>
          <w:tcPr>
            <w:tcW w:w="929" w:type="dxa"/>
          </w:tcPr>
          <w:p w14:paraId="5AD567E7" w14:textId="77777777" w:rsidR="00165391" w:rsidRPr="00165391" w:rsidRDefault="00165391" w:rsidP="00165391">
            <w:pPr>
              <w:jc w:val="both"/>
              <w:rPr>
                <w:sz w:val="18"/>
                <w:szCs w:val="18"/>
              </w:rPr>
            </w:pPr>
            <w:r w:rsidRPr="00165391">
              <w:rPr>
                <w:sz w:val="18"/>
                <w:szCs w:val="18"/>
              </w:rPr>
              <w:t>21/01/25</w:t>
            </w:r>
          </w:p>
        </w:tc>
        <w:tc>
          <w:tcPr>
            <w:tcW w:w="1175" w:type="dxa"/>
          </w:tcPr>
          <w:p w14:paraId="47FFDE09" w14:textId="77777777" w:rsidR="00165391" w:rsidRPr="00165391" w:rsidRDefault="00165391" w:rsidP="00165391">
            <w:pPr>
              <w:rPr>
                <w:sz w:val="18"/>
                <w:szCs w:val="18"/>
              </w:rPr>
            </w:pPr>
            <w:r w:rsidRPr="00165391">
              <w:rPr>
                <w:sz w:val="18"/>
                <w:szCs w:val="18"/>
              </w:rPr>
              <w:t>31/12/25</w:t>
            </w:r>
          </w:p>
        </w:tc>
        <w:tc>
          <w:tcPr>
            <w:tcW w:w="1260" w:type="dxa"/>
          </w:tcPr>
          <w:p w14:paraId="3DF5E64C" w14:textId="77777777" w:rsidR="00165391" w:rsidRPr="00165391" w:rsidRDefault="00165391" w:rsidP="00165391">
            <w:pPr>
              <w:jc w:val="both"/>
              <w:rPr>
                <w:sz w:val="18"/>
                <w:szCs w:val="18"/>
              </w:rPr>
            </w:pPr>
            <w:r w:rsidRPr="00165391">
              <w:rPr>
                <w:sz w:val="18"/>
                <w:szCs w:val="18"/>
              </w:rPr>
              <w:t>1,000</w:t>
            </w:r>
          </w:p>
        </w:tc>
        <w:tc>
          <w:tcPr>
            <w:tcW w:w="1029" w:type="dxa"/>
          </w:tcPr>
          <w:p w14:paraId="1D90C216" w14:textId="77777777" w:rsidR="00165391" w:rsidRPr="00165391" w:rsidRDefault="00165391" w:rsidP="00165391">
            <w:pPr>
              <w:jc w:val="both"/>
              <w:rPr>
                <w:sz w:val="18"/>
                <w:szCs w:val="18"/>
              </w:rPr>
            </w:pPr>
            <w:r w:rsidRPr="00165391">
              <w:rPr>
                <w:sz w:val="18"/>
                <w:szCs w:val="18"/>
              </w:rPr>
              <w:t>0.00</w:t>
            </w:r>
          </w:p>
        </w:tc>
        <w:tc>
          <w:tcPr>
            <w:tcW w:w="861" w:type="dxa"/>
          </w:tcPr>
          <w:p w14:paraId="55727C9D" w14:textId="77777777" w:rsidR="00165391" w:rsidRPr="00165391" w:rsidRDefault="00165391" w:rsidP="00165391">
            <w:pPr>
              <w:jc w:val="both"/>
              <w:rPr>
                <w:sz w:val="18"/>
                <w:szCs w:val="18"/>
              </w:rPr>
            </w:pPr>
            <w:r w:rsidRPr="00165391">
              <w:rPr>
                <w:sz w:val="18"/>
                <w:szCs w:val="18"/>
              </w:rPr>
              <w:t>100%</w:t>
            </w:r>
          </w:p>
        </w:tc>
        <w:tc>
          <w:tcPr>
            <w:tcW w:w="2065" w:type="dxa"/>
          </w:tcPr>
          <w:p w14:paraId="24237CD6" w14:textId="77777777" w:rsidR="00165391" w:rsidRPr="00165391" w:rsidRDefault="00165391" w:rsidP="00165391">
            <w:pPr>
              <w:jc w:val="both"/>
              <w:rPr>
                <w:noProof/>
                <w:sz w:val="18"/>
                <w:szCs w:val="18"/>
                <w14:ligatures w14:val="standardContextual"/>
              </w:rPr>
            </w:pPr>
            <w:r w:rsidRPr="00165391">
              <w:rPr>
                <w:rFonts w:ascii="Palatino Linotype" w:hAnsi="Palatino Linotype"/>
                <w:noProof/>
                <w:sz w:val="20"/>
                <w:szCs w:val="20"/>
              </w:rPr>
              <w:drawing>
                <wp:inline distT="0" distB="0" distL="0" distR="0" wp14:anchorId="77F3FF98" wp14:editId="66A15524">
                  <wp:extent cx="1212850" cy="1117908"/>
                  <wp:effectExtent l="0" t="0" r="6350" b="6350"/>
                  <wp:docPr id="897240066" name="Picture 89724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219-WA0021.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51664" cy="1153684"/>
                          </a:xfrm>
                          <a:prstGeom prst="rect">
                            <a:avLst/>
                          </a:prstGeom>
                        </pic:spPr>
                      </pic:pic>
                    </a:graphicData>
                  </a:graphic>
                </wp:inline>
              </w:drawing>
            </w:r>
          </w:p>
        </w:tc>
        <w:tc>
          <w:tcPr>
            <w:tcW w:w="1406" w:type="dxa"/>
          </w:tcPr>
          <w:p w14:paraId="0078E381" w14:textId="77777777" w:rsidR="00165391" w:rsidRPr="00165391" w:rsidRDefault="00165391" w:rsidP="00165391">
            <w:pPr>
              <w:jc w:val="both"/>
              <w:rPr>
                <w:sz w:val="18"/>
                <w:szCs w:val="18"/>
              </w:rPr>
            </w:pPr>
            <w:r w:rsidRPr="00165391">
              <w:rPr>
                <w:sz w:val="18"/>
                <w:szCs w:val="18"/>
              </w:rPr>
              <w:t>Implemented</w:t>
            </w:r>
          </w:p>
        </w:tc>
      </w:tr>
      <w:tr w:rsidR="00165391" w:rsidRPr="00165391" w14:paraId="1D563605" w14:textId="77777777" w:rsidTr="00EF2672">
        <w:tc>
          <w:tcPr>
            <w:tcW w:w="2065" w:type="dxa"/>
            <w:gridSpan w:val="2"/>
          </w:tcPr>
          <w:p w14:paraId="330C172B" w14:textId="77777777" w:rsidR="00165391" w:rsidRPr="00165391" w:rsidRDefault="00165391" w:rsidP="00165391">
            <w:pPr>
              <w:rPr>
                <w:sz w:val="18"/>
                <w:szCs w:val="18"/>
              </w:rPr>
            </w:pPr>
            <w:r w:rsidRPr="00165391">
              <w:rPr>
                <w:sz w:val="18"/>
                <w:szCs w:val="18"/>
              </w:rPr>
              <w:t xml:space="preserve">48.Organize clean up exercises in selected communities </w:t>
            </w:r>
          </w:p>
        </w:tc>
        <w:tc>
          <w:tcPr>
            <w:tcW w:w="1350" w:type="dxa"/>
          </w:tcPr>
          <w:p w14:paraId="71E18EA1" w14:textId="77777777" w:rsidR="00165391" w:rsidRPr="00165391" w:rsidRDefault="00165391" w:rsidP="00165391">
            <w:pPr>
              <w:jc w:val="both"/>
              <w:rPr>
                <w:sz w:val="18"/>
                <w:szCs w:val="18"/>
              </w:rPr>
            </w:pPr>
            <w:r w:rsidRPr="00165391">
              <w:rPr>
                <w:sz w:val="18"/>
                <w:szCs w:val="18"/>
              </w:rPr>
              <w:t xml:space="preserve">Environment, infrastructure and human settlement </w:t>
            </w:r>
          </w:p>
        </w:tc>
        <w:tc>
          <w:tcPr>
            <w:tcW w:w="1440" w:type="dxa"/>
          </w:tcPr>
          <w:p w14:paraId="7529B7A9" w14:textId="77777777" w:rsidR="00165391" w:rsidRPr="00165391" w:rsidRDefault="00165391" w:rsidP="00165391">
            <w:pPr>
              <w:jc w:val="both"/>
              <w:rPr>
                <w:sz w:val="18"/>
                <w:szCs w:val="18"/>
              </w:rPr>
            </w:pPr>
            <w:r w:rsidRPr="00165391">
              <w:rPr>
                <w:sz w:val="18"/>
                <w:szCs w:val="18"/>
              </w:rPr>
              <w:t>250,000</w:t>
            </w:r>
          </w:p>
        </w:tc>
        <w:tc>
          <w:tcPr>
            <w:tcW w:w="1231" w:type="dxa"/>
          </w:tcPr>
          <w:p w14:paraId="5C77D44A" w14:textId="77777777" w:rsidR="00165391" w:rsidRPr="00165391" w:rsidRDefault="00165391" w:rsidP="00165391">
            <w:pPr>
              <w:rPr>
                <w:sz w:val="18"/>
                <w:szCs w:val="18"/>
              </w:rPr>
            </w:pPr>
            <w:r w:rsidRPr="00165391">
              <w:rPr>
                <w:sz w:val="18"/>
                <w:szCs w:val="18"/>
              </w:rPr>
              <w:t>IGF</w:t>
            </w:r>
          </w:p>
        </w:tc>
        <w:tc>
          <w:tcPr>
            <w:tcW w:w="929" w:type="dxa"/>
          </w:tcPr>
          <w:p w14:paraId="7C180B7F" w14:textId="77777777" w:rsidR="00165391" w:rsidRPr="00165391" w:rsidRDefault="00165391" w:rsidP="00165391">
            <w:pPr>
              <w:jc w:val="both"/>
              <w:rPr>
                <w:color w:val="FF0000"/>
                <w:sz w:val="18"/>
                <w:szCs w:val="18"/>
              </w:rPr>
            </w:pPr>
            <w:r w:rsidRPr="00165391">
              <w:rPr>
                <w:color w:val="FF0000"/>
                <w:sz w:val="18"/>
                <w:szCs w:val="18"/>
              </w:rPr>
              <w:t xml:space="preserve"> </w:t>
            </w:r>
            <w:r w:rsidRPr="00165391">
              <w:rPr>
                <w:sz w:val="18"/>
                <w:szCs w:val="18"/>
              </w:rPr>
              <w:t>Jan.25</w:t>
            </w:r>
          </w:p>
        </w:tc>
        <w:tc>
          <w:tcPr>
            <w:tcW w:w="1175" w:type="dxa"/>
          </w:tcPr>
          <w:p w14:paraId="417E0790" w14:textId="77777777" w:rsidR="00165391" w:rsidRPr="00165391" w:rsidRDefault="00165391" w:rsidP="00165391">
            <w:pPr>
              <w:rPr>
                <w:sz w:val="18"/>
                <w:szCs w:val="18"/>
              </w:rPr>
            </w:pPr>
            <w:r w:rsidRPr="00165391">
              <w:rPr>
                <w:sz w:val="18"/>
                <w:szCs w:val="18"/>
              </w:rPr>
              <w:t>Dec. 25</w:t>
            </w:r>
          </w:p>
        </w:tc>
        <w:tc>
          <w:tcPr>
            <w:tcW w:w="1260" w:type="dxa"/>
          </w:tcPr>
          <w:p w14:paraId="1AF5060B" w14:textId="77777777" w:rsidR="00165391" w:rsidRPr="00165391" w:rsidRDefault="00165391" w:rsidP="00165391">
            <w:pPr>
              <w:jc w:val="both"/>
              <w:rPr>
                <w:sz w:val="18"/>
                <w:szCs w:val="18"/>
              </w:rPr>
            </w:pPr>
            <w:r w:rsidRPr="00165391">
              <w:rPr>
                <w:sz w:val="18"/>
                <w:szCs w:val="18"/>
              </w:rPr>
              <w:t>105,000</w:t>
            </w:r>
          </w:p>
        </w:tc>
        <w:tc>
          <w:tcPr>
            <w:tcW w:w="1029" w:type="dxa"/>
          </w:tcPr>
          <w:p w14:paraId="44F58899" w14:textId="77777777" w:rsidR="00165391" w:rsidRPr="00165391" w:rsidRDefault="00165391" w:rsidP="00165391">
            <w:pPr>
              <w:jc w:val="both"/>
              <w:rPr>
                <w:sz w:val="18"/>
                <w:szCs w:val="18"/>
              </w:rPr>
            </w:pPr>
            <w:r w:rsidRPr="00165391">
              <w:rPr>
                <w:sz w:val="18"/>
                <w:szCs w:val="18"/>
              </w:rPr>
              <w:t>0.00</w:t>
            </w:r>
          </w:p>
        </w:tc>
        <w:tc>
          <w:tcPr>
            <w:tcW w:w="861" w:type="dxa"/>
          </w:tcPr>
          <w:p w14:paraId="1A861CB1" w14:textId="77777777" w:rsidR="00165391" w:rsidRPr="00165391" w:rsidRDefault="00165391" w:rsidP="00165391">
            <w:pPr>
              <w:jc w:val="both"/>
              <w:rPr>
                <w:sz w:val="18"/>
                <w:szCs w:val="18"/>
              </w:rPr>
            </w:pPr>
            <w:r w:rsidRPr="00165391">
              <w:rPr>
                <w:sz w:val="18"/>
                <w:szCs w:val="18"/>
              </w:rPr>
              <w:t>100%</w:t>
            </w:r>
          </w:p>
        </w:tc>
        <w:tc>
          <w:tcPr>
            <w:tcW w:w="2065" w:type="dxa"/>
          </w:tcPr>
          <w:p w14:paraId="2607743D" w14:textId="77777777" w:rsidR="00165391" w:rsidRPr="00165391" w:rsidRDefault="00165391" w:rsidP="00165391">
            <w:pPr>
              <w:jc w:val="both"/>
              <w:rPr>
                <w:noProof/>
                <w:sz w:val="18"/>
                <w:szCs w:val="18"/>
                <w14:ligatures w14:val="standardContextual"/>
              </w:rPr>
            </w:pPr>
            <w:r w:rsidRPr="00165391">
              <w:rPr>
                <w:rFonts w:ascii="Palatino Linotype" w:hAnsi="Palatino Linotype"/>
                <w:noProof/>
                <w:color w:val="000000" w:themeColor="text1"/>
                <w:sz w:val="20"/>
                <w:szCs w:val="20"/>
              </w:rPr>
              <w:drawing>
                <wp:inline distT="0" distB="0" distL="0" distR="0" wp14:anchorId="564C333F" wp14:editId="4456EAAD">
                  <wp:extent cx="1238491" cy="1497965"/>
                  <wp:effectExtent l="0" t="0" r="0" b="6985"/>
                  <wp:docPr id="2226364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36484" name="Picture 22263648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241465" cy="1501562"/>
                          </a:xfrm>
                          <a:prstGeom prst="rect">
                            <a:avLst/>
                          </a:prstGeom>
                        </pic:spPr>
                      </pic:pic>
                    </a:graphicData>
                  </a:graphic>
                </wp:inline>
              </w:drawing>
            </w:r>
          </w:p>
        </w:tc>
        <w:tc>
          <w:tcPr>
            <w:tcW w:w="1406" w:type="dxa"/>
          </w:tcPr>
          <w:p w14:paraId="07031C02" w14:textId="77777777" w:rsidR="00165391" w:rsidRPr="00165391" w:rsidRDefault="00165391" w:rsidP="00165391">
            <w:pPr>
              <w:jc w:val="both"/>
              <w:rPr>
                <w:sz w:val="18"/>
                <w:szCs w:val="18"/>
              </w:rPr>
            </w:pPr>
            <w:r w:rsidRPr="00165391">
              <w:rPr>
                <w:sz w:val="18"/>
                <w:szCs w:val="18"/>
              </w:rPr>
              <w:t>Implemented</w:t>
            </w:r>
          </w:p>
        </w:tc>
      </w:tr>
      <w:tr w:rsidR="00165391" w:rsidRPr="00165391" w14:paraId="149E5697" w14:textId="77777777" w:rsidTr="00EF2672">
        <w:tc>
          <w:tcPr>
            <w:tcW w:w="2065" w:type="dxa"/>
            <w:gridSpan w:val="2"/>
          </w:tcPr>
          <w:p w14:paraId="0F6327A0" w14:textId="77777777" w:rsidR="00165391" w:rsidRPr="00165391" w:rsidRDefault="00165391" w:rsidP="00165391">
            <w:pPr>
              <w:rPr>
                <w:sz w:val="18"/>
                <w:szCs w:val="18"/>
              </w:rPr>
            </w:pPr>
            <w:r w:rsidRPr="00165391">
              <w:rPr>
                <w:sz w:val="18"/>
                <w:szCs w:val="18"/>
              </w:rPr>
              <w:lastRenderedPageBreak/>
              <w:t>49.Organize medical screening for food handlers</w:t>
            </w:r>
          </w:p>
        </w:tc>
        <w:tc>
          <w:tcPr>
            <w:tcW w:w="1350" w:type="dxa"/>
          </w:tcPr>
          <w:p w14:paraId="69F3D560" w14:textId="77777777" w:rsidR="00165391" w:rsidRPr="00165391" w:rsidRDefault="00165391" w:rsidP="00165391">
            <w:pPr>
              <w:jc w:val="both"/>
              <w:rPr>
                <w:sz w:val="18"/>
                <w:szCs w:val="18"/>
              </w:rPr>
            </w:pPr>
            <w:r w:rsidRPr="00165391">
              <w:rPr>
                <w:sz w:val="18"/>
                <w:szCs w:val="18"/>
              </w:rPr>
              <w:t xml:space="preserve">Environment, infrastructure and human settlement </w:t>
            </w:r>
          </w:p>
        </w:tc>
        <w:tc>
          <w:tcPr>
            <w:tcW w:w="1440" w:type="dxa"/>
          </w:tcPr>
          <w:p w14:paraId="4A4DC32E" w14:textId="77777777" w:rsidR="00165391" w:rsidRPr="00165391" w:rsidRDefault="00165391" w:rsidP="00165391">
            <w:pPr>
              <w:jc w:val="both"/>
              <w:rPr>
                <w:sz w:val="18"/>
                <w:szCs w:val="18"/>
              </w:rPr>
            </w:pPr>
            <w:r w:rsidRPr="00165391">
              <w:rPr>
                <w:sz w:val="18"/>
                <w:szCs w:val="18"/>
              </w:rPr>
              <w:t>45,000.00</w:t>
            </w:r>
          </w:p>
          <w:p w14:paraId="2445867E" w14:textId="77777777" w:rsidR="00165391" w:rsidRPr="00165391" w:rsidRDefault="00165391" w:rsidP="00165391">
            <w:pPr>
              <w:rPr>
                <w:sz w:val="18"/>
                <w:szCs w:val="18"/>
              </w:rPr>
            </w:pPr>
          </w:p>
        </w:tc>
        <w:tc>
          <w:tcPr>
            <w:tcW w:w="1231" w:type="dxa"/>
          </w:tcPr>
          <w:p w14:paraId="1A454DE4" w14:textId="77777777" w:rsidR="00165391" w:rsidRPr="00165391" w:rsidRDefault="00165391" w:rsidP="00165391">
            <w:pPr>
              <w:rPr>
                <w:sz w:val="18"/>
                <w:szCs w:val="18"/>
              </w:rPr>
            </w:pPr>
            <w:r w:rsidRPr="00165391">
              <w:rPr>
                <w:sz w:val="18"/>
                <w:szCs w:val="18"/>
              </w:rPr>
              <w:t>IGF</w:t>
            </w:r>
          </w:p>
          <w:p w14:paraId="6FC9ED8E" w14:textId="77777777" w:rsidR="00165391" w:rsidRPr="00165391" w:rsidRDefault="00165391" w:rsidP="00165391">
            <w:pPr>
              <w:rPr>
                <w:sz w:val="18"/>
                <w:szCs w:val="18"/>
              </w:rPr>
            </w:pPr>
          </w:p>
        </w:tc>
        <w:tc>
          <w:tcPr>
            <w:tcW w:w="929" w:type="dxa"/>
          </w:tcPr>
          <w:p w14:paraId="30AB5699" w14:textId="77777777" w:rsidR="00165391" w:rsidRPr="00165391" w:rsidRDefault="00165391" w:rsidP="00165391">
            <w:pPr>
              <w:jc w:val="both"/>
              <w:rPr>
                <w:sz w:val="18"/>
                <w:szCs w:val="18"/>
              </w:rPr>
            </w:pPr>
            <w:r w:rsidRPr="00165391">
              <w:rPr>
                <w:sz w:val="18"/>
                <w:szCs w:val="18"/>
              </w:rPr>
              <w:t>24/04/25</w:t>
            </w:r>
          </w:p>
        </w:tc>
        <w:tc>
          <w:tcPr>
            <w:tcW w:w="1175" w:type="dxa"/>
          </w:tcPr>
          <w:p w14:paraId="382608B8" w14:textId="77777777" w:rsidR="00165391" w:rsidRPr="00165391" w:rsidRDefault="00165391" w:rsidP="00165391">
            <w:pPr>
              <w:rPr>
                <w:sz w:val="18"/>
                <w:szCs w:val="18"/>
              </w:rPr>
            </w:pPr>
            <w:r w:rsidRPr="00165391">
              <w:rPr>
                <w:sz w:val="18"/>
                <w:szCs w:val="18"/>
              </w:rPr>
              <w:t>24/06/25</w:t>
            </w:r>
          </w:p>
        </w:tc>
        <w:tc>
          <w:tcPr>
            <w:tcW w:w="1260" w:type="dxa"/>
          </w:tcPr>
          <w:p w14:paraId="26294C38" w14:textId="77777777" w:rsidR="00165391" w:rsidRPr="00165391" w:rsidRDefault="00165391" w:rsidP="00165391">
            <w:pPr>
              <w:jc w:val="both"/>
              <w:rPr>
                <w:sz w:val="18"/>
                <w:szCs w:val="18"/>
              </w:rPr>
            </w:pPr>
            <w:r w:rsidRPr="00165391">
              <w:rPr>
                <w:sz w:val="18"/>
                <w:szCs w:val="18"/>
              </w:rPr>
              <w:t>26,000.00</w:t>
            </w:r>
          </w:p>
        </w:tc>
        <w:tc>
          <w:tcPr>
            <w:tcW w:w="1029" w:type="dxa"/>
          </w:tcPr>
          <w:p w14:paraId="195DBDDD" w14:textId="77777777" w:rsidR="00165391" w:rsidRPr="00165391" w:rsidRDefault="00165391" w:rsidP="00165391">
            <w:pPr>
              <w:jc w:val="both"/>
              <w:rPr>
                <w:sz w:val="18"/>
                <w:szCs w:val="18"/>
              </w:rPr>
            </w:pPr>
            <w:r w:rsidRPr="00165391">
              <w:rPr>
                <w:sz w:val="18"/>
                <w:szCs w:val="18"/>
              </w:rPr>
              <w:t>0.00</w:t>
            </w:r>
          </w:p>
        </w:tc>
        <w:tc>
          <w:tcPr>
            <w:tcW w:w="861" w:type="dxa"/>
          </w:tcPr>
          <w:p w14:paraId="3C497FA2" w14:textId="77777777" w:rsidR="00165391" w:rsidRPr="00165391" w:rsidRDefault="00165391" w:rsidP="00165391">
            <w:pPr>
              <w:jc w:val="both"/>
              <w:rPr>
                <w:sz w:val="18"/>
                <w:szCs w:val="18"/>
              </w:rPr>
            </w:pPr>
            <w:r w:rsidRPr="00165391">
              <w:rPr>
                <w:sz w:val="18"/>
                <w:szCs w:val="18"/>
              </w:rPr>
              <w:t>100%</w:t>
            </w:r>
          </w:p>
        </w:tc>
        <w:tc>
          <w:tcPr>
            <w:tcW w:w="2065" w:type="dxa"/>
          </w:tcPr>
          <w:p w14:paraId="6AB2341A" w14:textId="77777777" w:rsidR="00165391" w:rsidRPr="00165391" w:rsidRDefault="00165391" w:rsidP="00165391">
            <w:pPr>
              <w:jc w:val="both"/>
              <w:rPr>
                <w:sz w:val="18"/>
                <w:szCs w:val="18"/>
              </w:rPr>
            </w:pPr>
            <w:r w:rsidRPr="00165391">
              <w:rPr>
                <w:noProof/>
                <w:sz w:val="18"/>
                <w:szCs w:val="18"/>
              </w:rPr>
              <w:drawing>
                <wp:inline distT="0" distB="0" distL="0" distR="0" wp14:anchorId="5575D32D" wp14:editId="24334781">
                  <wp:extent cx="1174115" cy="564543"/>
                  <wp:effectExtent l="0" t="0" r="6985" b="6985"/>
                  <wp:docPr id="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74338" cy="564650"/>
                          </a:xfrm>
                          <a:prstGeom prst="rect">
                            <a:avLst/>
                          </a:prstGeom>
                          <a:noFill/>
                          <a:ln>
                            <a:noFill/>
                          </a:ln>
                        </pic:spPr>
                      </pic:pic>
                    </a:graphicData>
                  </a:graphic>
                </wp:inline>
              </w:drawing>
            </w:r>
          </w:p>
        </w:tc>
        <w:tc>
          <w:tcPr>
            <w:tcW w:w="1406" w:type="dxa"/>
          </w:tcPr>
          <w:p w14:paraId="5185C9DF" w14:textId="77777777" w:rsidR="00165391" w:rsidRPr="00165391" w:rsidRDefault="00165391" w:rsidP="00165391">
            <w:pPr>
              <w:jc w:val="both"/>
              <w:rPr>
                <w:sz w:val="18"/>
                <w:szCs w:val="18"/>
              </w:rPr>
            </w:pPr>
            <w:r w:rsidRPr="00165391">
              <w:rPr>
                <w:sz w:val="18"/>
                <w:szCs w:val="18"/>
              </w:rPr>
              <w:t>Implemented</w:t>
            </w:r>
          </w:p>
        </w:tc>
      </w:tr>
      <w:tr w:rsidR="00165391" w:rsidRPr="00165391" w14:paraId="47D99036" w14:textId="77777777" w:rsidTr="00EF2672">
        <w:trPr>
          <w:trHeight w:val="1268"/>
        </w:trPr>
        <w:tc>
          <w:tcPr>
            <w:tcW w:w="2065" w:type="dxa"/>
            <w:gridSpan w:val="2"/>
          </w:tcPr>
          <w:p w14:paraId="196CABE2" w14:textId="77777777" w:rsidR="00165391" w:rsidRPr="00165391" w:rsidRDefault="00165391" w:rsidP="00165391">
            <w:pPr>
              <w:rPr>
                <w:sz w:val="18"/>
                <w:szCs w:val="18"/>
              </w:rPr>
            </w:pPr>
            <w:r w:rsidRPr="00165391">
              <w:rPr>
                <w:sz w:val="18"/>
                <w:szCs w:val="18"/>
              </w:rPr>
              <w:t>50.Conduct Sensitization on GKMA Household toilets</w:t>
            </w:r>
          </w:p>
        </w:tc>
        <w:tc>
          <w:tcPr>
            <w:tcW w:w="1350" w:type="dxa"/>
          </w:tcPr>
          <w:p w14:paraId="790ACC73" w14:textId="77777777" w:rsidR="00165391" w:rsidRPr="00165391" w:rsidRDefault="00165391" w:rsidP="00165391">
            <w:pPr>
              <w:jc w:val="both"/>
              <w:rPr>
                <w:sz w:val="18"/>
                <w:szCs w:val="18"/>
              </w:rPr>
            </w:pPr>
            <w:r w:rsidRPr="00165391">
              <w:rPr>
                <w:sz w:val="18"/>
                <w:szCs w:val="18"/>
              </w:rPr>
              <w:t xml:space="preserve">Environment, infrastructure and human settlement </w:t>
            </w:r>
          </w:p>
        </w:tc>
        <w:tc>
          <w:tcPr>
            <w:tcW w:w="1440" w:type="dxa"/>
          </w:tcPr>
          <w:p w14:paraId="2E523F54" w14:textId="77777777" w:rsidR="00165391" w:rsidRPr="00165391" w:rsidRDefault="00165391" w:rsidP="00165391">
            <w:pPr>
              <w:jc w:val="both"/>
              <w:rPr>
                <w:sz w:val="18"/>
                <w:szCs w:val="18"/>
              </w:rPr>
            </w:pPr>
            <w:r w:rsidRPr="00165391">
              <w:rPr>
                <w:sz w:val="18"/>
                <w:szCs w:val="18"/>
              </w:rPr>
              <w:t>50,000.00</w:t>
            </w:r>
          </w:p>
          <w:p w14:paraId="2454548E" w14:textId="77777777" w:rsidR="00165391" w:rsidRPr="00165391" w:rsidRDefault="00165391" w:rsidP="00165391">
            <w:pPr>
              <w:rPr>
                <w:sz w:val="18"/>
                <w:szCs w:val="18"/>
              </w:rPr>
            </w:pPr>
          </w:p>
        </w:tc>
        <w:tc>
          <w:tcPr>
            <w:tcW w:w="1231" w:type="dxa"/>
          </w:tcPr>
          <w:p w14:paraId="523C99A9" w14:textId="77777777" w:rsidR="00165391" w:rsidRPr="00165391" w:rsidRDefault="00165391" w:rsidP="00165391">
            <w:pPr>
              <w:rPr>
                <w:sz w:val="18"/>
                <w:szCs w:val="18"/>
              </w:rPr>
            </w:pPr>
            <w:r w:rsidRPr="00165391">
              <w:rPr>
                <w:sz w:val="18"/>
                <w:szCs w:val="18"/>
              </w:rPr>
              <w:t>GKMA</w:t>
            </w:r>
          </w:p>
          <w:p w14:paraId="79DFCC92" w14:textId="77777777" w:rsidR="00165391" w:rsidRPr="00165391" w:rsidRDefault="00165391" w:rsidP="00165391">
            <w:pPr>
              <w:rPr>
                <w:sz w:val="18"/>
                <w:szCs w:val="18"/>
              </w:rPr>
            </w:pPr>
          </w:p>
        </w:tc>
        <w:tc>
          <w:tcPr>
            <w:tcW w:w="929" w:type="dxa"/>
          </w:tcPr>
          <w:p w14:paraId="19B7F7A0" w14:textId="77777777" w:rsidR="00165391" w:rsidRPr="00165391" w:rsidRDefault="00165391" w:rsidP="00165391">
            <w:pPr>
              <w:jc w:val="both"/>
              <w:rPr>
                <w:sz w:val="18"/>
                <w:szCs w:val="18"/>
              </w:rPr>
            </w:pPr>
            <w:r w:rsidRPr="00165391">
              <w:rPr>
                <w:sz w:val="18"/>
                <w:szCs w:val="18"/>
              </w:rPr>
              <w:t>2/01/25</w:t>
            </w:r>
          </w:p>
        </w:tc>
        <w:tc>
          <w:tcPr>
            <w:tcW w:w="1175" w:type="dxa"/>
          </w:tcPr>
          <w:p w14:paraId="41A36EE5" w14:textId="77777777" w:rsidR="00165391" w:rsidRPr="00165391" w:rsidRDefault="00165391" w:rsidP="00165391">
            <w:pPr>
              <w:rPr>
                <w:sz w:val="18"/>
                <w:szCs w:val="18"/>
              </w:rPr>
            </w:pPr>
            <w:r w:rsidRPr="00165391">
              <w:rPr>
                <w:sz w:val="18"/>
                <w:szCs w:val="18"/>
              </w:rPr>
              <w:t>31/12/25</w:t>
            </w:r>
          </w:p>
        </w:tc>
        <w:tc>
          <w:tcPr>
            <w:tcW w:w="1260" w:type="dxa"/>
          </w:tcPr>
          <w:p w14:paraId="35E222C1" w14:textId="77777777" w:rsidR="00165391" w:rsidRPr="00165391" w:rsidRDefault="00165391" w:rsidP="00165391">
            <w:pPr>
              <w:jc w:val="both"/>
              <w:rPr>
                <w:sz w:val="18"/>
                <w:szCs w:val="18"/>
              </w:rPr>
            </w:pPr>
            <w:r w:rsidRPr="00165391">
              <w:rPr>
                <w:sz w:val="18"/>
                <w:szCs w:val="18"/>
              </w:rPr>
              <w:t>500.00</w:t>
            </w:r>
          </w:p>
        </w:tc>
        <w:tc>
          <w:tcPr>
            <w:tcW w:w="1029" w:type="dxa"/>
          </w:tcPr>
          <w:p w14:paraId="3F5C1E9B" w14:textId="77777777" w:rsidR="00165391" w:rsidRPr="00165391" w:rsidRDefault="00165391" w:rsidP="00165391">
            <w:pPr>
              <w:jc w:val="both"/>
              <w:rPr>
                <w:sz w:val="18"/>
                <w:szCs w:val="18"/>
              </w:rPr>
            </w:pPr>
            <w:r w:rsidRPr="00165391">
              <w:rPr>
                <w:sz w:val="18"/>
                <w:szCs w:val="18"/>
              </w:rPr>
              <w:t>0.00</w:t>
            </w:r>
          </w:p>
        </w:tc>
        <w:tc>
          <w:tcPr>
            <w:tcW w:w="861" w:type="dxa"/>
          </w:tcPr>
          <w:p w14:paraId="4C0EE7A4" w14:textId="77777777" w:rsidR="00165391" w:rsidRPr="00165391" w:rsidRDefault="00165391" w:rsidP="00165391">
            <w:pPr>
              <w:jc w:val="both"/>
              <w:rPr>
                <w:sz w:val="18"/>
                <w:szCs w:val="18"/>
              </w:rPr>
            </w:pPr>
            <w:r w:rsidRPr="00165391">
              <w:rPr>
                <w:sz w:val="18"/>
                <w:szCs w:val="18"/>
              </w:rPr>
              <w:t>100%</w:t>
            </w:r>
          </w:p>
        </w:tc>
        <w:tc>
          <w:tcPr>
            <w:tcW w:w="2065" w:type="dxa"/>
          </w:tcPr>
          <w:p w14:paraId="72D9556B" w14:textId="77777777" w:rsidR="00165391" w:rsidRPr="00165391" w:rsidRDefault="00165391" w:rsidP="00165391">
            <w:pPr>
              <w:jc w:val="both"/>
              <w:rPr>
                <w:noProof/>
                <w:sz w:val="18"/>
                <w:szCs w:val="18"/>
                <w14:ligatures w14:val="standardContextual"/>
              </w:rPr>
            </w:pPr>
            <w:r w:rsidRPr="00165391">
              <w:rPr>
                <w:noProof/>
                <w:sz w:val="20"/>
                <w:szCs w:val="20"/>
              </w:rPr>
              <w:drawing>
                <wp:inline distT="0" distB="0" distL="0" distR="0" wp14:anchorId="5E4AF7C1" wp14:editId="7D0F836C">
                  <wp:extent cx="1255395" cy="706055"/>
                  <wp:effectExtent l="0" t="0" r="1905" b="0"/>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1694" name="Picture 3731169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277366" cy="718412"/>
                          </a:xfrm>
                          <a:prstGeom prst="rect">
                            <a:avLst/>
                          </a:prstGeom>
                        </pic:spPr>
                      </pic:pic>
                    </a:graphicData>
                  </a:graphic>
                </wp:inline>
              </w:drawing>
            </w:r>
          </w:p>
        </w:tc>
        <w:tc>
          <w:tcPr>
            <w:tcW w:w="1406" w:type="dxa"/>
          </w:tcPr>
          <w:p w14:paraId="16AED7B8" w14:textId="77777777" w:rsidR="00165391" w:rsidRPr="00165391" w:rsidRDefault="00165391" w:rsidP="00165391">
            <w:pPr>
              <w:jc w:val="both"/>
              <w:rPr>
                <w:sz w:val="18"/>
                <w:szCs w:val="18"/>
              </w:rPr>
            </w:pPr>
            <w:r w:rsidRPr="00165391">
              <w:rPr>
                <w:sz w:val="18"/>
                <w:szCs w:val="18"/>
              </w:rPr>
              <w:t>Implemented</w:t>
            </w:r>
          </w:p>
          <w:p w14:paraId="4C966C69" w14:textId="77777777" w:rsidR="00165391" w:rsidRPr="00165391" w:rsidRDefault="00165391" w:rsidP="00165391">
            <w:pPr>
              <w:rPr>
                <w:sz w:val="18"/>
                <w:szCs w:val="18"/>
              </w:rPr>
            </w:pPr>
          </w:p>
          <w:p w14:paraId="41C9C552" w14:textId="77777777" w:rsidR="00165391" w:rsidRPr="00165391" w:rsidRDefault="00165391" w:rsidP="00165391">
            <w:pPr>
              <w:rPr>
                <w:sz w:val="18"/>
                <w:szCs w:val="18"/>
              </w:rPr>
            </w:pPr>
          </w:p>
          <w:p w14:paraId="74A3B812" w14:textId="77777777" w:rsidR="00165391" w:rsidRPr="00165391" w:rsidRDefault="00165391" w:rsidP="00165391">
            <w:pPr>
              <w:rPr>
                <w:sz w:val="18"/>
                <w:szCs w:val="18"/>
              </w:rPr>
            </w:pPr>
          </w:p>
        </w:tc>
      </w:tr>
      <w:tr w:rsidR="00165391" w:rsidRPr="00165391" w14:paraId="18CA3B62" w14:textId="77777777" w:rsidTr="00EF2672">
        <w:tc>
          <w:tcPr>
            <w:tcW w:w="2065" w:type="dxa"/>
            <w:gridSpan w:val="2"/>
          </w:tcPr>
          <w:p w14:paraId="007E4342" w14:textId="77777777" w:rsidR="00165391" w:rsidRPr="00165391" w:rsidRDefault="00165391" w:rsidP="00165391">
            <w:pPr>
              <w:rPr>
                <w:sz w:val="18"/>
                <w:szCs w:val="18"/>
              </w:rPr>
            </w:pPr>
            <w:r w:rsidRPr="00165391">
              <w:rPr>
                <w:sz w:val="18"/>
                <w:szCs w:val="18"/>
              </w:rPr>
              <w:t>51.Orientate Food Vendors and School Feeding Programme Contractors on basic nutrition</w:t>
            </w:r>
          </w:p>
        </w:tc>
        <w:tc>
          <w:tcPr>
            <w:tcW w:w="1350" w:type="dxa"/>
          </w:tcPr>
          <w:p w14:paraId="06E6F413" w14:textId="77777777" w:rsidR="00165391" w:rsidRPr="00165391" w:rsidRDefault="00165391" w:rsidP="00165391">
            <w:pPr>
              <w:jc w:val="both"/>
              <w:rPr>
                <w:sz w:val="18"/>
                <w:szCs w:val="18"/>
              </w:rPr>
            </w:pPr>
            <w:r w:rsidRPr="00165391">
              <w:rPr>
                <w:sz w:val="18"/>
                <w:szCs w:val="18"/>
              </w:rPr>
              <w:t xml:space="preserve">Environment, infrastructure and human settlement </w:t>
            </w:r>
          </w:p>
        </w:tc>
        <w:tc>
          <w:tcPr>
            <w:tcW w:w="1440" w:type="dxa"/>
          </w:tcPr>
          <w:p w14:paraId="652E401D" w14:textId="77777777" w:rsidR="00165391" w:rsidRPr="00165391" w:rsidRDefault="00165391" w:rsidP="00165391">
            <w:pPr>
              <w:jc w:val="both"/>
              <w:rPr>
                <w:sz w:val="18"/>
                <w:szCs w:val="18"/>
              </w:rPr>
            </w:pPr>
            <w:r w:rsidRPr="00165391">
              <w:rPr>
                <w:sz w:val="18"/>
                <w:szCs w:val="18"/>
              </w:rPr>
              <w:t>5,000.00</w:t>
            </w:r>
          </w:p>
        </w:tc>
        <w:tc>
          <w:tcPr>
            <w:tcW w:w="1231" w:type="dxa"/>
          </w:tcPr>
          <w:p w14:paraId="3A5E7B41" w14:textId="77777777" w:rsidR="00165391" w:rsidRPr="00165391" w:rsidRDefault="00165391" w:rsidP="00165391">
            <w:pPr>
              <w:rPr>
                <w:sz w:val="18"/>
                <w:szCs w:val="18"/>
              </w:rPr>
            </w:pPr>
            <w:r w:rsidRPr="00165391">
              <w:rPr>
                <w:sz w:val="18"/>
                <w:szCs w:val="18"/>
              </w:rPr>
              <w:t>IGF/DACF</w:t>
            </w:r>
          </w:p>
        </w:tc>
        <w:tc>
          <w:tcPr>
            <w:tcW w:w="929" w:type="dxa"/>
          </w:tcPr>
          <w:p w14:paraId="55AB3F2F" w14:textId="77777777" w:rsidR="00165391" w:rsidRPr="00165391" w:rsidRDefault="00165391" w:rsidP="00165391">
            <w:pPr>
              <w:jc w:val="both"/>
              <w:rPr>
                <w:sz w:val="18"/>
                <w:szCs w:val="18"/>
              </w:rPr>
            </w:pPr>
            <w:r w:rsidRPr="00165391">
              <w:rPr>
                <w:sz w:val="18"/>
                <w:szCs w:val="18"/>
              </w:rPr>
              <w:t>02/04/25</w:t>
            </w:r>
          </w:p>
        </w:tc>
        <w:tc>
          <w:tcPr>
            <w:tcW w:w="1175" w:type="dxa"/>
          </w:tcPr>
          <w:p w14:paraId="25A3CE5C" w14:textId="77777777" w:rsidR="00165391" w:rsidRPr="00165391" w:rsidRDefault="00165391" w:rsidP="00165391">
            <w:pPr>
              <w:rPr>
                <w:sz w:val="18"/>
                <w:szCs w:val="18"/>
              </w:rPr>
            </w:pPr>
            <w:r w:rsidRPr="00165391">
              <w:rPr>
                <w:sz w:val="18"/>
                <w:szCs w:val="18"/>
              </w:rPr>
              <w:t>02/04/25</w:t>
            </w:r>
          </w:p>
        </w:tc>
        <w:tc>
          <w:tcPr>
            <w:tcW w:w="1260" w:type="dxa"/>
          </w:tcPr>
          <w:p w14:paraId="1830628F" w14:textId="77777777" w:rsidR="00165391" w:rsidRPr="00165391" w:rsidRDefault="00165391" w:rsidP="00165391">
            <w:pPr>
              <w:jc w:val="both"/>
              <w:rPr>
                <w:sz w:val="18"/>
                <w:szCs w:val="18"/>
              </w:rPr>
            </w:pPr>
            <w:r w:rsidRPr="00165391">
              <w:rPr>
                <w:sz w:val="18"/>
                <w:szCs w:val="18"/>
              </w:rPr>
              <w:t>4,000.00</w:t>
            </w:r>
          </w:p>
        </w:tc>
        <w:tc>
          <w:tcPr>
            <w:tcW w:w="1029" w:type="dxa"/>
          </w:tcPr>
          <w:p w14:paraId="1341D833" w14:textId="77777777" w:rsidR="00165391" w:rsidRPr="00165391" w:rsidRDefault="00165391" w:rsidP="00165391">
            <w:pPr>
              <w:jc w:val="both"/>
              <w:rPr>
                <w:sz w:val="18"/>
                <w:szCs w:val="18"/>
              </w:rPr>
            </w:pPr>
            <w:r w:rsidRPr="00165391">
              <w:rPr>
                <w:sz w:val="18"/>
                <w:szCs w:val="18"/>
              </w:rPr>
              <w:t>0.00</w:t>
            </w:r>
          </w:p>
        </w:tc>
        <w:tc>
          <w:tcPr>
            <w:tcW w:w="861" w:type="dxa"/>
          </w:tcPr>
          <w:p w14:paraId="600FE49B" w14:textId="77777777" w:rsidR="00165391" w:rsidRPr="00165391" w:rsidRDefault="00165391" w:rsidP="00165391">
            <w:pPr>
              <w:jc w:val="both"/>
              <w:rPr>
                <w:sz w:val="18"/>
                <w:szCs w:val="18"/>
              </w:rPr>
            </w:pPr>
            <w:r w:rsidRPr="00165391">
              <w:rPr>
                <w:sz w:val="18"/>
                <w:szCs w:val="18"/>
              </w:rPr>
              <w:t>100%</w:t>
            </w:r>
          </w:p>
        </w:tc>
        <w:tc>
          <w:tcPr>
            <w:tcW w:w="2065" w:type="dxa"/>
          </w:tcPr>
          <w:p w14:paraId="5CC20478" w14:textId="77777777" w:rsidR="00165391" w:rsidRPr="00165391" w:rsidRDefault="00165391" w:rsidP="00165391">
            <w:pPr>
              <w:jc w:val="both"/>
              <w:rPr>
                <w:noProof/>
                <w:sz w:val="18"/>
                <w:szCs w:val="18"/>
                <w14:ligatures w14:val="standardContextual"/>
              </w:rPr>
            </w:pPr>
            <w:r w:rsidRPr="00165391">
              <w:rPr>
                <w:noProof/>
                <w:sz w:val="18"/>
                <w:szCs w:val="18"/>
              </w:rPr>
              <w:drawing>
                <wp:inline distT="0" distB="0" distL="0" distR="0" wp14:anchorId="5731BE0B" wp14:editId="2A5496EC">
                  <wp:extent cx="1255395" cy="723418"/>
                  <wp:effectExtent l="0" t="0" r="1905" b="635"/>
                  <wp:docPr id="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21446" name="Picture 138772144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273016" cy="733572"/>
                          </a:xfrm>
                          <a:prstGeom prst="rect">
                            <a:avLst/>
                          </a:prstGeom>
                        </pic:spPr>
                      </pic:pic>
                    </a:graphicData>
                  </a:graphic>
                </wp:inline>
              </w:drawing>
            </w:r>
          </w:p>
        </w:tc>
        <w:tc>
          <w:tcPr>
            <w:tcW w:w="1406" w:type="dxa"/>
          </w:tcPr>
          <w:p w14:paraId="1A325A98" w14:textId="77777777" w:rsidR="00165391" w:rsidRPr="00165391" w:rsidRDefault="00165391" w:rsidP="00165391">
            <w:pPr>
              <w:jc w:val="both"/>
              <w:rPr>
                <w:sz w:val="18"/>
                <w:szCs w:val="18"/>
              </w:rPr>
            </w:pPr>
            <w:r w:rsidRPr="00165391">
              <w:rPr>
                <w:sz w:val="18"/>
                <w:szCs w:val="18"/>
              </w:rPr>
              <w:t>Implemented</w:t>
            </w:r>
          </w:p>
        </w:tc>
      </w:tr>
      <w:tr w:rsidR="00165391" w:rsidRPr="00165391" w14:paraId="54670F4D" w14:textId="77777777" w:rsidTr="00EF2672">
        <w:tc>
          <w:tcPr>
            <w:tcW w:w="2065" w:type="dxa"/>
            <w:gridSpan w:val="2"/>
          </w:tcPr>
          <w:p w14:paraId="2154E0FD" w14:textId="77777777" w:rsidR="00165391" w:rsidRPr="00165391" w:rsidRDefault="00165391" w:rsidP="00165391">
            <w:pPr>
              <w:rPr>
                <w:color w:val="000000" w:themeColor="text1"/>
                <w:sz w:val="18"/>
                <w:szCs w:val="18"/>
              </w:rPr>
            </w:pPr>
            <w:r w:rsidRPr="00165391">
              <w:rPr>
                <w:color w:val="000000" w:themeColor="text1"/>
                <w:sz w:val="18"/>
                <w:szCs w:val="18"/>
              </w:rPr>
              <w:t>52.Celebrate Green Ghana Day with Tree Planting Exercise</w:t>
            </w:r>
          </w:p>
        </w:tc>
        <w:tc>
          <w:tcPr>
            <w:tcW w:w="1350" w:type="dxa"/>
          </w:tcPr>
          <w:p w14:paraId="50482133" w14:textId="77777777" w:rsidR="00165391" w:rsidRPr="00165391" w:rsidRDefault="00165391" w:rsidP="00165391">
            <w:pPr>
              <w:jc w:val="both"/>
              <w:rPr>
                <w:color w:val="000000" w:themeColor="text1"/>
                <w:sz w:val="18"/>
                <w:szCs w:val="18"/>
              </w:rPr>
            </w:pPr>
            <w:r w:rsidRPr="00165391">
              <w:rPr>
                <w:color w:val="000000" w:themeColor="text1"/>
                <w:sz w:val="18"/>
                <w:szCs w:val="18"/>
              </w:rPr>
              <w:t xml:space="preserve">Environment, infrastructure and human settlement </w:t>
            </w:r>
          </w:p>
        </w:tc>
        <w:tc>
          <w:tcPr>
            <w:tcW w:w="1440" w:type="dxa"/>
          </w:tcPr>
          <w:p w14:paraId="7A2E92D1" w14:textId="77777777" w:rsidR="00165391" w:rsidRPr="00165391" w:rsidRDefault="00165391" w:rsidP="00165391">
            <w:pPr>
              <w:jc w:val="both"/>
              <w:rPr>
                <w:color w:val="000000" w:themeColor="text1"/>
                <w:sz w:val="18"/>
                <w:szCs w:val="18"/>
              </w:rPr>
            </w:pPr>
            <w:r w:rsidRPr="00165391">
              <w:rPr>
                <w:color w:val="000000" w:themeColor="text1"/>
                <w:sz w:val="18"/>
                <w:szCs w:val="18"/>
              </w:rPr>
              <w:t>5,000.00</w:t>
            </w:r>
          </w:p>
        </w:tc>
        <w:tc>
          <w:tcPr>
            <w:tcW w:w="1231" w:type="dxa"/>
          </w:tcPr>
          <w:p w14:paraId="67C34E57" w14:textId="77777777" w:rsidR="00165391" w:rsidRPr="00165391" w:rsidRDefault="00165391" w:rsidP="00165391">
            <w:pPr>
              <w:rPr>
                <w:color w:val="000000" w:themeColor="text1"/>
                <w:sz w:val="18"/>
                <w:szCs w:val="18"/>
              </w:rPr>
            </w:pPr>
            <w:r w:rsidRPr="00165391">
              <w:rPr>
                <w:color w:val="000000" w:themeColor="text1"/>
                <w:sz w:val="18"/>
                <w:szCs w:val="18"/>
              </w:rPr>
              <w:t>IGF</w:t>
            </w:r>
          </w:p>
        </w:tc>
        <w:tc>
          <w:tcPr>
            <w:tcW w:w="929" w:type="dxa"/>
          </w:tcPr>
          <w:p w14:paraId="4AA14788" w14:textId="77777777" w:rsidR="00165391" w:rsidRPr="00165391" w:rsidRDefault="00165391" w:rsidP="00165391">
            <w:pPr>
              <w:jc w:val="both"/>
              <w:rPr>
                <w:sz w:val="18"/>
                <w:szCs w:val="18"/>
              </w:rPr>
            </w:pPr>
            <w:r w:rsidRPr="00165391">
              <w:rPr>
                <w:sz w:val="18"/>
                <w:szCs w:val="18"/>
              </w:rPr>
              <w:t>14/02/25</w:t>
            </w:r>
          </w:p>
        </w:tc>
        <w:tc>
          <w:tcPr>
            <w:tcW w:w="1175" w:type="dxa"/>
          </w:tcPr>
          <w:p w14:paraId="284203C6" w14:textId="77777777" w:rsidR="00165391" w:rsidRPr="00165391" w:rsidRDefault="00165391" w:rsidP="00165391">
            <w:pPr>
              <w:rPr>
                <w:sz w:val="18"/>
                <w:szCs w:val="18"/>
              </w:rPr>
            </w:pPr>
            <w:r w:rsidRPr="00165391">
              <w:rPr>
                <w:sz w:val="18"/>
                <w:szCs w:val="18"/>
              </w:rPr>
              <w:t>14/02/25</w:t>
            </w:r>
          </w:p>
        </w:tc>
        <w:tc>
          <w:tcPr>
            <w:tcW w:w="1260" w:type="dxa"/>
          </w:tcPr>
          <w:p w14:paraId="079794D5" w14:textId="77777777" w:rsidR="00165391" w:rsidRPr="00165391" w:rsidRDefault="00165391" w:rsidP="00165391">
            <w:pPr>
              <w:jc w:val="both"/>
              <w:rPr>
                <w:sz w:val="18"/>
                <w:szCs w:val="18"/>
              </w:rPr>
            </w:pPr>
            <w:r w:rsidRPr="00165391">
              <w:rPr>
                <w:sz w:val="18"/>
                <w:szCs w:val="18"/>
              </w:rPr>
              <w:t>1000</w:t>
            </w:r>
          </w:p>
        </w:tc>
        <w:tc>
          <w:tcPr>
            <w:tcW w:w="1029" w:type="dxa"/>
          </w:tcPr>
          <w:p w14:paraId="5D3550F2" w14:textId="77777777" w:rsidR="00165391" w:rsidRPr="00165391" w:rsidRDefault="00165391" w:rsidP="00165391">
            <w:pPr>
              <w:jc w:val="both"/>
              <w:rPr>
                <w:sz w:val="18"/>
                <w:szCs w:val="18"/>
              </w:rPr>
            </w:pPr>
            <w:r w:rsidRPr="00165391">
              <w:rPr>
                <w:sz w:val="18"/>
                <w:szCs w:val="18"/>
              </w:rPr>
              <w:t>0.00</w:t>
            </w:r>
          </w:p>
        </w:tc>
        <w:tc>
          <w:tcPr>
            <w:tcW w:w="861" w:type="dxa"/>
          </w:tcPr>
          <w:p w14:paraId="616F3C23" w14:textId="77777777" w:rsidR="00165391" w:rsidRPr="00165391" w:rsidRDefault="00165391" w:rsidP="00165391">
            <w:pPr>
              <w:jc w:val="both"/>
              <w:rPr>
                <w:sz w:val="18"/>
                <w:szCs w:val="18"/>
              </w:rPr>
            </w:pPr>
            <w:r w:rsidRPr="00165391">
              <w:rPr>
                <w:sz w:val="18"/>
                <w:szCs w:val="18"/>
              </w:rPr>
              <w:t>100%</w:t>
            </w:r>
          </w:p>
        </w:tc>
        <w:tc>
          <w:tcPr>
            <w:tcW w:w="2065" w:type="dxa"/>
          </w:tcPr>
          <w:p w14:paraId="0362FDF5" w14:textId="77777777" w:rsidR="00165391" w:rsidRPr="00165391" w:rsidRDefault="00165391" w:rsidP="00165391">
            <w:pPr>
              <w:jc w:val="both"/>
              <w:rPr>
                <w:sz w:val="18"/>
                <w:szCs w:val="18"/>
              </w:rPr>
            </w:pPr>
            <w:r w:rsidRPr="00165391">
              <w:rPr>
                <w:rFonts w:ascii="Palatino Linotype" w:hAnsi="Palatino Linotype"/>
                <w:noProof/>
                <w:color w:val="000000" w:themeColor="text1"/>
                <w:sz w:val="20"/>
                <w:szCs w:val="20"/>
              </w:rPr>
              <w:drawing>
                <wp:inline distT="0" distB="0" distL="0" distR="0" wp14:anchorId="0A2E96EE" wp14:editId="3860EEF8">
                  <wp:extent cx="1123315" cy="716280"/>
                  <wp:effectExtent l="0" t="0" r="635" b="7620"/>
                  <wp:docPr id="257716957" name="Picture 25771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ing.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123315" cy="716280"/>
                          </a:xfrm>
                          <a:prstGeom prst="rect">
                            <a:avLst/>
                          </a:prstGeom>
                        </pic:spPr>
                      </pic:pic>
                    </a:graphicData>
                  </a:graphic>
                </wp:inline>
              </w:drawing>
            </w:r>
          </w:p>
        </w:tc>
        <w:tc>
          <w:tcPr>
            <w:tcW w:w="1406" w:type="dxa"/>
          </w:tcPr>
          <w:p w14:paraId="07B5616C" w14:textId="77777777" w:rsidR="00165391" w:rsidRPr="00165391" w:rsidRDefault="00165391" w:rsidP="00165391">
            <w:pPr>
              <w:jc w:val="both"/>
              <w:rPr>
                <w:sz w:val="18"/>
                <w:szCs w:val="18"/>
              </w:rPr>
            </w:pPr>
            <w:r w:rsidRPr="00165391">
              <w:rPr>
                <w:sz w:val="18"/>
                <w:szCs w:val="18"/>
              </w:rPr>
              <w:t>Implemented</w:t>
            </w:r>
          </w:p>
        </w:tc>
      </w:tr>
      <w:tr w:rsidR="00165391" w:rsidRPr="00165391" w14:paraId="643E94AE" w14:textId="77777777" w:rsidTr="00EF2672">
        <w:tc>
          <w:tcPr>
            <w:tcW w:w="2065" w:type="dxa"/>
            <w:gridSpan w:val="2"/>
          </w:tcPr>
          <w:p w14:paraId="10C2D71D" w14:textId="77777777" w:rsidR="00165391" w:rsidRPr="00165391" w:rsidRDefault="00165391" w:rsidP="00165391">
            <w:pPr>
              <w:spacing w:before="240"/>
              <w:rPr>
                <w:color w:val="000000" w:themeColor="text1"/>
                <w:sz w:val="18"/>
                <w:szCs w:val="18"/>
              </w:rPr>
            </w:pPr>
            <w:r w:rsidRPr="00165391">
              <w:rPr>
                <w:color w:val="000000" w:themeColor="text1"/>
                <w:sz w:val="18"/>
                <w:szCs w:val="18"/>
              </w:rPr>
              <w:t>53.Undertake waste management activities (Evacuation of refuse, sanitary tools, toxic chemicals and equipment</w:t>
            </w:r>
          </w:p>
        </w:tc>
        <w:tc>
          <w:tcPr>
            <w:tcW w:w="1350" w:type="dxa"/>
          </w:tcPr>
          <w:p w14:paraId="1DC33AB8" w14:textId="77777777" w:rsidR="00165391" w:rsidRPr="00165391" w:rsidRDefault="00165391" w:rsidP="00165391">
            <w:pPr>
              <w:jc w:val="both"/>
              <w:rPr>
                <w:color w:val="000000" w:themeColor="text1"/>
                <w:sz w:val="18"/>
                <w:szCs w:val="18"/>
              </w:rPr>
            </w:pPr>
            <w:r w:rsidRPr="00165391">
              <w:rPr>
                <w:color w:val="000000" w:themeColor="text1"/>
                <w:sz w:val="18"/>
                <w:szCs w:val="18"/>
              </w:rPr>
              <w:t xml:space="preserve">Environment, infrastructure and human settlement </w:t>
            </w:r>
          </w:p>
        </w:tc>
        <w:tc>
          <w:tcPr>
            <w:tcW w:w="1440" w:type="dxa"/>
          </w:tcPr>
          <w:p w14:paraId="65B06DBF" w14:textId="77777777" w:rsidR="00165391" w:rsidRPr="00165391" w:rsidRDefault="00165391" w:rsidP="00165391">
            <w:pPr>
              <w:jc w:val="both"/>
              <w:rPr>
                <w:color w:val="000000" w:themeColor="text1"/>
                <w:sz w:val="18"/>
                <w:szCs w:val="18"/>
              </w:rPr>
            </w:pPr>
            <w:r w:rsidRPr="00165391">
              <w:rPr>
                <w:color w:val="000000" w:themeColor="text1"/>
                <w:sz w:val="18"/>
                <w:szCs w:val="18"/>
              </w:rPr>
              <w:t>140,000</w:t>
            </w:r>
          </w:p>
        </w:tc>
        <w:tc>
          <w:tcPr>
            <w:tcW w:w="1231" w:type="dxa"/>
          </w:tcPr>
          <w:p w14:paraId="3C6F2E79" w14:textId="77777777" w:rsidR="00165391" w:rsidRPr="00165391" w:rsidRDefault="00165391" w:rsidP="00165391">
            <w:pPr>
              <w:rPr>
                <w:color w:val="000000" w:themeColor="text1"/>
                <w:sz w:val="18"/>
                <w:szCs w:val="18"/>
              </w:rPr>
            </w:pPr>
            <w:r w:rsidRPr="00165391">
              <w:rPr>
                <w:color w:val="000000" w:themeColor="text1"/>
                <w:sz w:val="18"/>
                <w:szCs w:val="18"/>
              </w:rPr>
              <w:t>IGF</w:t>
            </w:r>
          </w:p>
        </w:tc>
        <w:tc>
          <w:tcPr>
            <w:tcW w:w="929" w:type="dxa"/>
          </w:tcPr>
          <w:p w14:paraId="1056BBFD" w14:textId="77777777" w:rsidR="00165391" w:rsidRPr="00165391" w:rsidRDefault="00165391" w:rsidP="00165391">
            <w:pPr>
              <w:jc w:val="both"/>
              <w:rPr>
                <w:sz w:val="18"/>
                <w:szCs w:val="18"/>
              </w:rPr>
            </w:pPr>
            <w:r w:rsidRPr="00165391">
              <w:rPr>
                <w:sz w:val="18"/>
                <w:szCs w:val="18"/>
              </w:rPr>
              <w:t>Jan. 2025</w:t>
            </w:r>
          </w:p>
        </w:tc>
        <w:tc>
          <w:tcPr>
            <w:tcW w:w="1175" w:type="dxa"/>
          </w:tcPr>
          <w:p w14:paraId="6A769F31" w14:textId="77777777" w:rsidR="00165391" w:rsidRPr="00165391" w:rsidRDefault="00165391" w:rsidP="00165391">
            <w:pPr>
              <w:rPr>
                <w:sz w:val="18"/>
                <w:szCs w:val="18"/>
              </w:rPr>
            </w:pPr>
            <w:r w:rsidRPr="00165391">
              <w:rPr>
                <w:sz w:val="18"/>
                <w:szCs w:val="18"/>
              </w:rPr>
              <w:t>Dec.2025</w:t>
            </w:r>
          </w:p>
        </w:tc>
        <w:tc>
          <w:tcPr>
            <w:tcW w:w="1260" w:type="dxa"/>
          </w:tcPr>
          <w:p w14:paraId="63C6032D" w14:textId="77777777" w:rsidR="00165391" w:rsidRPr="00165391" w:rsidRDefault="00165391" w:rsidP="00165391">
            <w:pPr>
              <w:jc w:val="both"/>
              <w:rPr>
                <w:sz w:val="18"/>
                <w:szCs w:val="18"/>
              </w:rPr>
            </w:pPr>
            <w:r w:rsidRPr="00165391">
              <w:rPr>
                <w:sz w:val="18"/>
                <w:szCs w:val="18"/>
              </w:rPr>
              <w:t>220,000</w:t>
            </w:r>
          </w:p>
        </w:tc>
        <w:tc>
          <w:tcPr>
            <w:tcW w:w="1029" w:type="dxa"/>
          </w:tcPr>
          <w:p w14:paraId="3E74B029" w14:textId="77777777" w:rsidR="00165391" w:rsidRPr="00165391" w:rsidRDefault="00165391" w:rsidP="00165391">
            <w:pPr>
              <w:jc w:val="both"/>
              <w:rPr>
                <w:sz w:val="18"/>
                <w:szCs w:val="18"/>
              </w:rPr>
            </w:pPr>
            <w:r w:rsidRPr="00165391">
              <w:rPr>
                <w:sz w:val="18"/>
                <w:szCs w:val="18"/>
              </w:rPr>
              <w:t>0.00</w:t>
            </w:r>
          </w:p>
        </w:tc>
        <w:tc>
          <w:tcPr>
            <w:tcW w:w="861" w:type="dxa"/>
          </w:tcPr>
          <w:p w14:paraId="1D96F46E" w14:textId="77777777" w:rsidR="00165391" w:rsidRPr="00165391" w:rsidRDefault="00165391" w:rsidP="00165391">
            <w:pPr>
              <w:jc w:val="both"/>
              <w:rPr>
                <w:sz w:val="18"/>
                <w:szCs w:val="18"/>
              </w:rPr>
            </w:pPr>
            <w:r w:rsidRPr="00165391">
              <w:rPr>
                <w:sz w:val="18"/>
                <w:szCs w:val="18"/>
              </w:rPr>
              <w:t>100%</w:t>
            </w:r>
          </w:p>
        </w:tc>
        <w:tc>
          <w:tcPr>
            <w:tcW w:w="2065" w:type="dxa"/>
          </w:tcPr>
          <w:p w14:paraId="432BEA24" w14:textId="77777777" w:rsidR="00165391" w:rsidRPr="00165391" w:rsidRDefault="00165391" w:rsidP="00165391">
            <w:pPr>
              <w:jc w:val="both"/>
              <w:rPr>
                <w:noProof/>
                <w:sz w:val="18"/>
                <w:szCs w:val="18"/>
              </w:rPr>
            </w:pPr>
            <w:r w:rsidRPr="00165391">
              <w:rPr>
                <w:rFonts w:ascii="Palatino Linotype" w:hAnsi="Palatino Linotype"/>
                <w:noProof/>
                <w:color w:val="000000" w:themeColor="text1"/>
                <w:sz w:val="20"/>
                <w:szCs w:val="20"/>
              </w:rPr>
              <w:drawing>
                <wp:inline distT="0" distB="0" distL="0" distR="0" wp14:anchorId="79BC7702" wp14:editId="4E2E7C8A">
                  <wp:extent cx="1062990" cy="1062990"/>
                  <wp:effectExtent l="0" t="0" r="3810" b="3810"/>
                  <wp:docPr id="43934377" name="Picture 4393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723_113551_918.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62990" cy="1062990"/>
                          </a:xfrm>
                          <a:prstGeom prst="rect">
                            <a:avLst/>
                          </a:prstGeom>
                        </pic:spPr>
                      </pic:pic>
                    </a:graphicData>
                  </a:graphic>
                </wp:inline>
              </w:drawing>
            </w:r>
          </w:p>
        </w:tc>
        <w:tc>
          <w:tcPr>
            <w:tcW w:w="1406" w:type="dxa"/>
          </w:tcPr>
          <w:p w14:paraId="06C23A2D" w14:textId="77777777" w:rsidR="00165391" w:rsidRPr="00165391" w:rsidRDefault="00165391" w:rsidP="00165391">
            <w:pPr>
              <w:jc w:val="both"/>
              <w:rPr>
                <w:sz w:val="18"/>
                <w:szCs w:val="18"/>
              </w:rPr>
            </w:pPr>
            <w:r w:rsidRPr="00165391">
              <w:rPr>
                <w:sz w:val="18"/>
                <w:szCs w:val="18"/>
              </w:rPr>
              <w:t>Implemented</w:t>
            </w:r>
          </w:p>
        </w:tc>
      </w:tr>
      <w:tr w:rsidR="00165391" w:rsidRPr="00165391" w14:paraId="46024BD5" w14:textId="77777777" w:rsidTr="00EF2672">
        <w:tc>
          <w:tcPr>
            <w:tcW w:w="2065" w:type="dxa"/>
            <w:gridSpan w:val="2"/>
          </w:tcPr>
          <w:p w14:paraId="4FDACA3A" w14:textId="77777777" w:rsidR="00165391" w:rsidRPr="00165391" w:rsidRDefault="00165391" w:rsidP="00165391">
            <w:pPr>
              <w:spacing w:before="240"/>
              <w:rPr>
                <w:color w:val="000000" w:themeColor="text1"/>
                <w:sz w:val="18"/>
                <w:szCs w:val="18"/>
              </w:rPr>
            </w:pPr>
            <w:r w:rsidRPr="00165391">
              <w:rPr>
                <w:color w:val="000000" w:themeColor="text1"/>
                <w:sz w:val="18"/>
                <w:szCs w:val="18"/>
              </w:rPr>
              <w:t>54.Construct 1No. Zonal council office with external works</w:t>
            </w:r>
          </w:p>
        </w:tc>
        <w:tc>
          <w:tcPr>
            <w:tcW w:w="1350" w:type="dxa"/>
          </w:tcPr>
          <w:p w14:paraId="178CE5F2" w14:textId="77777777" w:rsidR="00165391" w:rsidRPr="00165391" w:rsidRDefault="00165391" w:rsidP="00165391">
            <w:pPr>
              <w:jc w:val="both"/>
              <w:rPr>
                <w:color w:val="000000" w:themeColor="text1"/>
                <w:sz w:val="18"/>
                <w:szCs w:val="18"/>
              </w:rPr>
            </w:pPr>
            <w:r w:rsidRPr="00165391">
              <w:rPr>
                <w:color w:val="000000" w:themeColor="text1"/>
                <w:sz w:val="18"/>
                <w:szCs w:val="18"/>
              </w:rPr>
              <w:t xml:space="preserve">Environment, infrastructure and human settlement </w:t>
            </w:r>
          </w:p>
        </w:tc>
        <w:tc>
          <w:tcPr>
            <w:tcW w:w="1440" w:type="dxa"/>
          </w:tcPr>
          <w:p w14:paraId="135E2459" w14:textId="77777777" w:rsidR="00165391" w:rsidRPr="00165391" w:rsidRDefault="00165391" w:rsidP="00165391">
            <w:pPr>
              <w:jc w:val="both"/>
              <w:rPr>
                <w:color w:val="000000" w:themeColor="text1"/>
                <w:sz w:val="18"/>
                <w:szCs w:val="18"/>
              </w:rPr>
            </w:pPr>
            <w:r w:rsidRPr="00165391">
              <w:rPr>
                <w:color w:val="000000" w:themeColor="text1"/>
                <w:sz w:val="18"/>
                <w:szCs w:val="18"/>
              </w:rPr>
              <w:t>723,541.00</w:t>
            </w:r>
          </w:p>
        </w:tc>
        <w:tc>
          <w:tcPr>
            <w:tcW w:w="1231" w:type="dxa"/>
          </w:tcPr>
          <w:p w14:paraId="1DA51CFC" w14:textId="77777777" w:rsidR="00165391" w:rsidRPr="00165391" w:rsidRDefault="00165391" w:rsidP="00165391">
            <w:pPr>
              <w:rPr>
                <w:color w:val="000000" w:themeColor="text1"/>
                <w:sz w:val="18"/>
                <w:szCs w:val="18"/>
              </w:rPr>
            </w:pPr>
            <w:r w:rsidRPr="00165391">
              <w:rPr>
                <w:color w:val="000000" w:themeColor="text1"/>
                <w:sz w:val="18"/>
                <w:szCs w:val="18"/>
              </w:rPr>
              <w:t>DDF</w:t>
            </w:r>
          </w:p>
        </w:tc>
        <w:tc>
          <w:tcPr>
            <w:tcW w:w="929" w:type="dxa"/>
          </w:tcPr>
          <w:p w14:paraId="6255C14B" w14:textId="77777777" w:rsidR="00165391" w:rsidRPr="00165391" w:rsidRDefault="00165391" w:rsidP="00165391">
            <w:pPr>
              <w:jc w:val="both"/>
              <w:rPr>
                <w:color w:val="FF0000"/>
                <w:sz w:val="18"/>
                <w:szCs w:val="18"/>
              </w:rPr>
            </w:pPr>
            <w:r w:rsidRPr="00165391">
              <w:rPr>
                <w:color w:val="FF0000"/>
                <w:sz w:val="18"/>
                <w:szCs w:val="18"/>
              </w:rPr>
              <w:t>-</w:t>
            </w:r>
          </w:p>
        </w:tc>
        <w:tc>
          <w:tcPr>
            <w:tcW w:w="1175" w:type="dxa"/>
          </w:tcPr>
          <w:p w14:paraId="0EE53A9B" w14:textId="77777777" w:rsidR="00165391" w:rsidRPr="00165391" w:rsidRDefault="00165391" w:rsidP="00165391">
            <w:pPr>
              <w:rPr>
                <w:color w:val="FF0000"/>
                <w:sz w:val="18"/>
                <w:szCs w:val="18"/>
              </w:rPr>
            </w:pPr>
            <w:r w:rsidRPr="00165391">
              <w:rPr>
                <w:color w:val="FF0000"/>
                <w:sz w:val="18"/>
                <w:szCs w:val="18"/>
              </w:rPr>
              <w:t>-</w:t>
            </w:r>
          </w:p>
        </w:tc>
        <w:tc>
          <w:tcPr>
            <w:tcW w:w="1260" w:type="dxa"/>
          </w:tcPr>
          <w:p w14:paraId="0B06166B" w14:textId="77777777" w:rsidR="00165391" w:rsidRPr="0074035C" w:rsidRDefault="00165391" w:rsidP="00165391">
            <w:pPr>
              <w:jc w:val="both"/>
              <w:rPr>
                <w:color w:val="000000" w:themeColor="text1"/>
                <w:sz w:val="18"/>
                <w:szCs w:val="18"/>
              </w:rPr>
            </w:pPr>
            <w:r w:rsidRPr="0074035C">
              <w:rPr>
                <w:color w:val="000000" w:themeColor="text1"/>
                <w:sz w:val="18"/>
                <w:szCs w:val="18"/>
              </w:rPr>
              <w:t>No funds</w:t>
            </w:r>
          </w:p>
        </w:tc>
        <w:tc>
          <w:tcPr>
            <w:tcW w:w="1029" w:type="dxa"/>
          </w:tcPr>
          <w:p w14:paraId="0396ACA4" w14:textId="77777777" w:rsidR="00165391" w:rsidRPr="00165391" w:rsidRDefault="00165391" w:rsidP="00165391">
            <w:pPr>
              <w:jc w:val="both"/>
              <w:rPr>
                <w:color w:val="FF0000"/>
                <w:sz w:val="18"/>
                <w:szCs w:val="18"/>
              </w:rPr>
            </w:pPr>
            <w:r w:rsidRPr="00165391">
              <w:rPr>
                <w:color w:val="FF0000"/>
                <w:sz w:val="18"/>
                <w:szCs w:val="18"/>
              </w:rPr>
              <w:t>-</w:t>
            </w:r>
          </w:p>
        </w:tc>
        <w:tc>
          <w:tcPr>
            <w:tcW w:w="861" w:type="dxa"/>
          </w:tcPr>
          <w:p w14:paraId="4669B1AC" w14:textId="77777777" w:rsidR="00165391" w:rsidRPr="00165391" w:rsidRDefault="00165391" w:rsidP="00165391">
            <w:pPr>
              <w:jc w:val="both"/>
              <w:rPr>
                <w:sz w:val="18"/>
                <w:szCs w:val="18"/>
              </w:rPr>
            </w:pPr>
            <w:r w:rsidRPr="00165391">
              <w:rPr>
                <w:sz w:val="18"/>
                <w:szCs w:val="18"/>
              </w:rPr>
              <w:t>-</w:t>
            </w:r>
          </w:p>
        </w:tc>
        <w:tc>
          <w:tcPr>
            <w:tcW w:w="2065" w:type="dxa"/>
          </w:tcPr>
          <w:p w14:paraId="5FD1DFC2" w14:textId="77777777" w:rsidR="00165391" w:rsidRPr="00165391" w:rsidRDefault="00165391" w:rsidP="00165391">
            <w:pPr>
              <w:jc w:val="both"/>
              <w:rPr>
                <w:noProof/>
                <w:sz w:val="18"/>
                <w:szCs w:val="18"/>
              </w:rPr>
            </w:pPr>
          </w:p>
        </w:tc>
        <w:tc>
          <w:tcPr>
            <w:tcW w:w="1406" w:type="dxa"/>
          </w:tcPr>
          <w:p w14:paraId="1182123C" w14:textId="77777777" w:rsidR="00165391" w:rsidRPr="00165391" w:rsidRDefault="00165391" w:rsidP="00165391">
            <w:pPr>
              <w:jc w:val="both"/>
              <w:rPr>
                <w:sz w:val="18"/>
                <w:szCs w:val="18"/>
              </w:rPr>
            </w:pPr>
            <w:r w:rsidRPr="00165391">
              <w:rPr>
                <w:sz w:val="18"/>
                <w:szCs w:val="18"/>
              </w:rPr>
              <w:t>Not Implemented</w:t>
            </w:r>
          </w:p>
        </w:tc>
      </w:tr>
      <w:tr w:rsidR="00165391" w:rsidRPr="00165391" w14:paraId="69BB7E43" w14:textId="77777777" w:rsidTr="00EF2672">
        <w:tc>
          <w:tcPr>
            <w:tcW w:w="2065" w:type="dxa"/>
            <w:gridSpan w:val="2"/>
          </w:tcPr>
          <w:p w14:paraId="61240185" w14:textId="77777777" w:rsidR="00165391" w:rsidRPr="00165391" w:rsidRDefault="00165391" w:rsidP="00165391">
            <w:pPr>
              <w:spacing w:before="240"/>
              <w:rPr>
                <w:color w:val="000000" w:themeColor="text1"/>
                <w:sz w:val="18"/>
                <w:szCs w:val="18"/>
              </w:rPr>
            </w:pPr>
            <w:r w:rsidRPr="00165391">
              <w:rPr>
                <w:color w:val="000000" w:themeColor="text1"/>
                <w:sz w:val="18"/>
                <w:szCs w:val="18"/>
              </w:rPr>
              <w:t>55.Procure 2No. 12m</w:t>
            </w:r>
            <w:r w:rsidRPr="00165391">
              <w:rPr>
                <w:color w:val="000000" w:themeColor="text1"/>
                <w:sz w:val="18"/>
                <w:szCs w:val="18"/>
                <w:vertAlign w:val="superscript"/>
              </w:rPr>
              <w:t xml:space="preserve">3 </w:t>
            </w:r>
            <w:r w:rsidRPr="00165391">
              <w:rPr>
                <w:color w:val="000000" w:themeColor="text1"/>
                <w:sz w:val="18"/>
                <w:szCs w:val="18"/>
              </w:rPr>
              <w:t>and 24m</w:t>
            </w:r>
            <w:r w:rsidRPr="00165391">
              <w:rPr>
                <w:color w:val="000000" w:themeColor="text1"/>
                <w:sz w:val="18"/>
                <w:szCs w:val="18"/>
                <w:vertAlign w:val="superscript"/>
              </w:rPr>
              <w:t>3</w:t>
            </w:r>
            <w:r w:rsidRPr="00165391">
              <w:rPr>
                <w:color w:val="000000" w:themeColor="text1"/>
                <w:sz w:val="18"/>
                <w:szCs w:val="18"/>
              </w:rPr>
              <w:t xml:space="preserve"> Cesspit Emptier</w:t>
            </w:r>
          </w:p>
        </w:tc>
        <w:tc>
          <w:tcPr>
            <w:tcW w:w="1350" w:type="dxa"/>
          </w:tcPr>
          <w:p w14:paraId="3D5B2EAC" w14:textId="77777777" w:rsidR="00165391" w:rsidRPr="00165391" w:rsidRDefault="00165391" w:rsidP="00165391">
            <w:pPr>
              <w:jc w:val="both"/>
              <w:rPr>
                <w:color w:val="000000" w:themeColor="text1"/>
                <w:sz w:val="18"/>
                <w:szCs w:val="18"/>
              </w:rPr>
            </w:pPr>
            <w:r w:rsidRPr="00165391">
              <w:rPr>
                <w:color w:val="000000" w:themeColor="text1"/>
                <w:sz w:val="18"/>
                <w:szCs w:val="18"/>
              </w:rPr>
              <w:t xml:space="preserve">Environment, infrastructure and human settlement </w:t>
            </w:r>
          </w:p>
        </w:tc>
        <w:tc>
          <w:tcPr>
            <w:tcW w:w="1440" w:type="dxa"/>
          </w:tcPr>
          <w:p w14:paraId="6E1A50C7" w14:textId="77777777" w:rsidR="00165391" w:rsidRPr="00165391" w:rsidRDefault="00165391" w:rsidP="00165391">
            <w:pPr>
              <w:jc w:val="both"/>
              <w:rPr>
                <w:color w:val="000000" w:themeColor="text1"/>
                <w:sz w:val="18"/>
                <w:szCs w:val="18"/>
              </w:rPr>
            </w:pPr>
            <w:r w:rsidRPr="00165391">
              <w:rPr>
                <w:color w:val="000000" w:themeColor="text1"/>
                <w:sz w:val="18"/>
                <w:szCs w:val="18"/>
              </w:rPr>
              <w:t>3,800,000.00</w:t>
            </w:r>
          </w:p>
        </w:tc>
        <w:tc>
          <w:tcPr>
            <w:tcW w:w="1231" w:type="dxa"/>
          </w:tcPr>
          <w:p w14:paraId="0299C966" w14:textId="77777777" w:rsidR="00165391" w:rsidRPr="00165391" w:rsidRDefault="00165391" w:rsidP="00165391">
            <w:pPr>
              <w:rPr>
                <w:color w:val="000000" w:themeColor="text1"/>
                <w:sz w:val="18"/>
                <w:szCs w:val="18"/>
              </w:rPr>
            </w:pPr>
            <w:r w:rsidRPr="00165391">
              <w:rPr>
                <w:color w:val="000000" w:themeColor="text1"/>
                <w:sz w:val="18"/>
                <w:szCs w:val="18"/>
              </w:rPr>
              <w:t>GSCSP</w:t>
            </w:r>
          </w:p>
        </w:tc>
        <w:tc>
          <w:tcPr>
            <w:tcW w:w="929" w:type="dxa"/>
          </w:tcPr>
          <w:p w14:paraId="60CFFF22" w14:textId="77777777" w:rsidR="00165391" w:rsidRPr="00165391" w:rsidRDefault="00165391" w:rsidP="00165391">
            <w:pPr>
              <w:jc w:val="both"/>
              <w:rPr>
                <w:sz w:val="18"/>
                <w:szCs w:val="18"/>
              </w:rPr>
            </w:pPr>
            <w:r w:rsidRPr="00165391">
              <w:rPr>
                <w:sz w:val="18"/>
                <w:szCs w:val="18"/>
              </w:rPr>
              <w:t>9/04/25</w:t>
            </w:r>
          </w:p>
        </w:tc>
        <w:tc>
          <w:tcPr>
            <w:tcW w:w="1175" w:type="dxa"/>
          </w:tcPr>
          <w:p w14:paraId="267B9439" w14:textId="77777777" w:rsidR="00165391" w:rsidRPr="00165391" w:rsidRDefault="00165391" w:rsidP="00165391">
            <w:pPr>
              <w:rPr>
                <w:sz w:val="18"/>
                <w:szCs w:val="18"/>
              </w:rPr>
            </w:pPr>
            <w:r w:rsidRPr="00165391">
              <w:rPr>
                <w:sz w:val="18"/>
                <w:szCs w:val="18"/>
              </w:rPr>
              <w:t>9/04/25</w:t>
            </w:r>
          </w:p>
        </w:tc>
        <w:tc>
          <w:tcPr>
            <w:tcW w:w="1260" w:type="dxa"/>
          </w:tcPr>
          <w:p w14:paraId="6DF20328" w14:textId="77777777" w:rsidR="00165391" w:rsidRPr="00165391" w:rsidRDefault="00165391" w:rsidP="00165391">
            <w:pPr>
              <w:jc w:val="both"/>
              <w:rPr>
                <w:sz w:val="18"/>
                <w:szCs w:val="18"/>
              </w:rPr>
            </w:pPr>
            <w:r w:rsidRPr="00165391">
              <w:rPr>
                <w:sz w:val="18"/>
                <w:szCs w:val="18"/>
              </w:rPr>
              <w:t>3,800,000</w:t>
            </w:r>
          </w:p>
        </w:tc>
        <w:tc>
          <w:tcPr>
            <w:tcW w:w="1029" w:type="dxa"/>
          </w:tcPr>
          <w:p w14:paraId="786FF510" w14:textId="77777777" w:rsidR="00165391" w:rsidRPr="00165391" w:rsidRDefault="00165391" w:rsidP="00165391">
            <w:pPr>
              <w:jc w:val="both"/>
              <w:rPr>
                <w:sz w:val="18"/>
                <w:szCs w:val="18"/>
              </w:rPr>
            </w:pPr>
            <w:r w:rsidRPr="00165391">
              <w:rPr>
                <w:sz w:val="18"/>
                <w:szCs w:val="18"/>
              </w:rPr>
              <w:t>0.00</w:t>
            </w:r>
          </w:p>
        </w:tc>
        <w:tc>
          <w:tcPr>
            <w:tcW w:w="861" w:type="dxa"/>
          </w:tcPr>
          <w:p w14:paraId="7A19576D" w14:textId="77777777" w:rsidR="00165391" w:rsidRPr="00165391" w:rsidRDefault="00165391" w:rsidP="00165391">
            <w:pPr>
              <w:jc w:val="both"/>
              <w:rPr>
                <w:sz w:val="18"/>
                <w:szCs w:val="18"/>
              </w:rPr>
            </w:pPr>
            <w:r w:rsidRPr="00165391">
              <w:rPr>
                <w:sz w:val="18"/>
                <w:szCs w:val="18"/>
              </w:rPr>
              <w:t>100%</w:t>
            </w:r>
          </w:p>
        </w:tc>
        <w:tc>
          <w:tcPr>
            <w:tcW w:w="2065" w:type="dxa"/>
          </w:tcPr>
          <w:p w14:paraId="393BF11A" w14:textId="77777777" w:rsidR="00165391" w:rsidRPr="00165391" w:rsidRDefault="00165391" w:rsidP="00165391">
            <w:pPr>
              <w:jc w:val="both"/>
              <w:rPr>
                <w:noProof/>
                <w:sz w:val="18"/>
                <w:szCs w:val="18"/>
              </w:rPr>
            </w:pPr>
          </w:p>
        </w:tc>
        <w:tc>
          <w:tcPr>
            <w:tcW w:w="1406" w:type="dxa"/>
          </w:tcPr>
          <w:p w14:paraId="4B9D39B4" w14:textId="77777777" w:rsidR="00165391" w:rsidRPr="00165391" w:rsidRDefault="00165391" w:rsidP="00165391">
            <w:pPr>
              <w:jc w:val="both"/>
              <w:rPr>
                <w:sz w:val="18"/>
                <w:szCs w:val="18"/>
              </w:rPr>
            </w:pPr>
            <w:r w:rsidRPr="00165391">
              <w:rPr>
                <w:sz w:val="18"/>
                <w:szCs w:val="18"/>
              </w:rPr>
              <w:t>Implemented</w:t>
            </w:r>
          </w:p>
        </w:tc>
      </w:tr>
      <w:tr w:rsidR="00165391" w:rsidRPr="00165391" w14:paraId="4E160EBD" w14:textId="77777777" w:rsidTr="00EF2672">
        <w:tc>
          <w:tcPr>
            <w:tcW w:w="14811" w:type="dxa"/>
            <w:gridSpan w:val="12"/>
          </w:tcPr>
          <w:p w14:paraId="58E7C24E" w14:textId="77777777" w:rsidR="00165391" w:rsidRPr="00165391" w:rsidRDefault="00165391" w:rsidP="00165391">
            <w:pPr>
              <w:rPr>
                <w:b/>
                <w:bCs/>
                <w:sz w:val="18"/>
                <w:szCs w:val="18"/>
              </w:rPr>
            </w:pPr>
            <w:r w:rsidRPr="00165391">
              <w:rPr>
                <w:b/>
                <w:sz w:val="18"/>
                <w:szCs w:val="18"/>
              </w:rPr>
              <w:t>GOVERNANCE, CORRUPTION AND PUBLIC ACCOUNTABILITY</w:t>
            </w:r>
          </w:p>
        </w:tc>
      </w:tr>
      <w:tr w:rsidR="00165391" w:rsidRPr="00165391" w14:paraId="31F13DAF" w14:textId="77777777" w:rsidTr="00EF2672">
        <w:tc>
          <w:tcPr>
            <w:tcW w:w="2065" w:type="dxa"/>
            <w:gridSpan w:val="2"/>
          </w:tcPr>
          <w:p w14:paraId="3F4051C9" w14:textId="77777777" w:rsidR="00165391" w:rsidRPr="00165391" w:rsidRDefault="00165391" w:rsidP="00165391">
            <w:pPr>
              <w:rPr>
                <w:sz w:val="18"/>
                <w:szCs w:val="18"/>
              </w:rPr>
            </w:pPr>
            <w:r w:rsidRPr="00165391">
              <w:rPr>
                <w:sz w:val="18"/>
                <w:szCs w:val="18"/>
              </w:rPr>
              <w:lastRenderedPageBreak/>
              <w:t>56.Organize 1-Day Training on occupational health and safety for Formal and Informal Sector workers</w:t>
            </w:r>
          </w:p>
        </w:tc>
        <w:tc>
          <w:tcPr>
            <w:tcW w:w="1350" w:type="dxa"/>
          </w:tcPr>
          <w:p w14:paraId="218E5FCB" w14:textId="77777777" w:rsidR="00165391" w:rsidRPr="00165391" w:rsidRDefault="00165391" w:rsidP="00165391">
            <w:pPr>
              <w:jc w:val="both"/>
              <w:rPr>
                <w:sz w:val="18"/>
                <w:szCs w:val="18"/>
              </w:rPr>
            </w:pPr>
            <w:r w:rsidRPr="00165391">
              <w:rPr>
                <w:sz w:val="18"/>
                <w:szCs w:val="18"/>
              </w:rPr>
              <w:t xml:space="preserve">Governance </w:t>
            </w:r>
          </w:p>
        </w:tc>
        <w:tc>
          <w:tcPr>
            <w:tcW w:w="1440" w:type="dxa"/>
          </w:tcPr>
          <w:p w14:paraId="6DFDA511" w14:textId="77777777" w:rsidR="00165391" w:rsidRPr="00165391" w:rsidRDefault="00165391" w:rsidP="00165391">
            <w:pPr>
              <w:jc w:val="both"/>
              <w:rPr>
                <w:sz w:val="18"/>
                <w:szCs w:val="18"/>
              </w:rPr>
            </w:pPr>
            <w:r w:rsidRPr="00165391">
              <w:rPr>
                <w:sz w:val="18"/>
                <w:szCs w:val="18"/>
              </w:rPr>
              <w:t>20,000.00</w:t>
            </w:r>
          </w:p>
          <w:p w14:paraId="36B27177" w14:textId="77777777" w:rsidR="00165391" w:rsidRPr="00165391" w:rsidRDefault="00165391" w:rsidP="00165391">
            <w:pPr>
              <w:rPr>
                <w:sz w:val="18"/>
                <w:szCs w:val="18"/>
              </w:rPr>
            </w:pPr>
          </w:p>
          <w:p w14:paraId="76B7B878" w14:textId="77777777" w:rsidR="00165391" w:rsidRPr="00165391" w:rsidRDefault="00165391" w:rsidP="00165391">
            <w:pPr>
              <w:rPr>
                <w:sz w:val="18"/>
                <w:szCs w:val="18"/>
              </w:rPr>
            </w:pPr>
          </w:p>
        </w:tc>
        <w:tc>
          <w:tcPr>
            <w:tcW w:w="1231" w:type="dxa"/>
          </w:tcPr>
          <w:p w14:paraId="012CD66C" w14:textId="77777777" w:rsidR="00165391" w:rsidRPr="00165391" w:rsidRDefault="00165391" w:rsidP="00165391">
            <w:pPr>
              <w:rPr>
                <w:sz w:val="18"/>
                <w:szCs w:val="18"/>
              </w:rPr>
            </w:pPr>
            <w:r w:rsidRPr="00165391">
              <w:rPr>
                <w:sz w:val="18"/>
                <w:szCs w:val="18"/>
              </w:rPr>
              <w:t>DDF</w:t>
            </w:r>
          </w:p>
        </w:tc>
        <w:tc>
          <w:tcPr>
            <w:tcW w:w="929" w:type="dxa"/>
          </w:tcPr>
          <w:p w14:paraId="302AA668" w14:textId="77777777" w:rsidR="00165391" w:rsidRPr="00165391" w:rsidRDefault="00165391" w:rsidP="00165391">
            <w:pPr>
              <w:jc w:val="both"/>
              <w:rPr>
                <w:sz w:val="18"/>
                <w:szCs w:val="18"/>
              </w:rPr>
            </w:pPr>
            <w:r w:rsidRPr="00165391">
              <w:rPr>
                <w:sz w:val="18"/>
                <w:szCs w:val="18"/>
              </w:rPr>
              <w:t>20/12/25</w:t>
            </w:r>
          </w:p>
        </w:tc>
        <w:tc>
          <w:tcPr>
            <w:tcW w:w="1175" w:type="dxa"/>
          </w:tcPr>
          <w:p w14:paraId="6F3EADF5" w14:textId="77777777" w:rsidR="00165391" w:rsidRPr="00165391" w:rsidRDefault="00165391" w:rsidP="00165391">
            <w:pPr>
              <w:rPr>
                <w:sz w:val="18"/>
                <w:szCs w:val="18"/>
              </w:rPr>
            </w:pPr>
            <w:r w:rsidRPr="00165391">
              <w:rPr>
                <w:sz w:val="18"/>
                <w:szCs w:val="18"/>
              </w:rPr>
              <w:t>20/12/25</w:t>
            </w:r>
          </w:p>
        </w:tc>
        <w:tc>
          <w:tcPr>
            <w:tcW w:w="1260" w:type="dxa"/>
          </w:tcPr>
          <w:p w14:paraId="52A494F7" w14:textId="77777777" w:rsidR="00165391" w:rsidRPr="00165391" w:rsidRDefault="00165391" w:rsidP="00165391">
            <w:pPr>
              <w:jc w:val="both"/>
              <w:rPr>
                <w:sz w:val="18"/>
                <w:szCs w:val="18"/>
              </w:rPr>
            </w:pPr>
            <w:r w:rsidRPr="00165391">
              <w:rPr>
                <w:sz w:val="18"/>
                <w:szCs w:val="18"/>
              </w:rPr>
              <w:t>No Fund</w:t>
            </w:r>
          </w:p>
        </w:tc>
        <w:tc>
          <w:tcPr>
            <w:tcW w:w="1029" w:type="dxa"/>
          </w:tcPr>
          <w:p w14:paraId="0EF39AD4" w14:textId="77777777" w:rsidR="00165391" w:rsidRPr="00165391" w:rsidRDefault="00165391" w:rsidP="00165391">
            <w:pPr>
              <w:jc w:val="both"/>
              <w:rPr>
                <w:sz w:val="18"/>
                <w:szCs w:val="18"/>
              </w:rPr>
            </w:pPr>
            <w:r w:rsidRPr="00165391">
              <w:rPr>
                <w:sz w:val="18"/>
                <w:szCs w:val="18"/>
              </w:rPr>
              <w:t>0.00</w:t>
            </w:r>
          </w:p>
        </w:tc>
        <w:tc>
          <w:tcPr>
            <w:tcW w:w="861" w:type="dxa"/>
          </w:tcPr>
          <w:p w14:paraId="32877B5A" w14:textId="77777777" w:rsidR="00165391" w:rsidRPr="00165391" w:rsidRDefault="00165391" w:rsidP="00165391">
            <w:pPr>
              <w:jc w:val="both"/>
              <w:rPr>
                <w:sz w:val="18"/>
                <w:szCs w:val="18"/>
              </w:rPr>
            </w:pPr>
            <w:r w:rsidRPr="00165391">
              <w:rPr>
                <w:sz w:val="18"/>
                <w:szCs w:val="18"/>
              </w:rPr>
              <w:t>100%</w:t>
            </w:r>
          </w:p>
        </w:tc>
        <w:tc>
          <w:tcPr>
            <w:tcW w:w="2065" w:type="dxa"/>
          </w:tcPr>
          <w:p w14:paraId="1293F85A" w14:textId="77777777" w:rsidR="00165391" w:rsidRPr="00165391" w:rsidRDefault="00165391" w:rsidP="00165391">
            <w:pPr>
              <w:jc w:val="both"/>
              <w:rPr>
                <w:sz w:val="18"/>
                <w:szCs w:val="18"/>
              </w:rPr>
            </w:pPr>
            <w:r w:rsidRPr="00165391">
              <w:rPr>
                <w:noProof/>
                <w:sz w:val="18"/>
                <w:szCs w:val="18"/>
              </w:rPr>
              <w:drawing>
                <wp:inline distT="0" distB="0" distL="0" distR="0" wp14:anchorId="686C9ADD" wp14:editId="297DFD3C">
                  <wp:extent cx="1226820" cy="913875"/>
                  <wp:effectExtent l="0" t="0" r="0" b="635"/>
                  <wp:docPr id="63" name="Picture 3" descr="F:\small lab top\nadmo letters\2020-nadmo Suame Municipal\outreach fuel station-markets\IMG-2020102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mall lab top\nadmo letters\2020-nadmo Suame Municipal\outreach fuel station-markets\IMG-20201020-WA0007.jpg"/>
                          <pic:cNvPicPr>
                            <a:picLocks noChangeAspect="1" noChangeArrowheads="1"/>
                          </pic:cNvPicPr>
                        </pic:nvPicPr>
                        <pic:blipFill>
                          <a:blip r:embed="rId66" cstate="print"/>
                          <a:srcRect/>
                          <a:stretch>
                            <a:fillRect/>
                          </a:stretch>
                        </pic:blipFill>
                        <pic:spPr bwMode="auto">
                          <a:xfrm>
                            <a:off x="0" y="0"/>
                            <a:ext cx="1257167" cy="936481"/>
                          </a:xfrm>
                          <a:prstGeom prst="rect">
                            <a:avLst/>
                          </a:prstGeom>
                          <a:noFill/>
                          <a:ln w="9525">
                            <a:noFill/>
                            <a:miter lim="800000"/>
                            <a:headEnd/>
                            <a:tailEnd/>
                          </a:ln>
                        </pic:spPr>
                      </pic:pic>
                    </a:graphicData>
                  </a:graphic>
                </wp:inline>
              </w:drawing>
            </w:r>
          </w:p>
        </w:tc>
        <w:tc>
          <w:tcPr>
            <w:tcW w:w="1406" w:type="dxa"/>
          </w:tcPr>
          <w:p w14:paraId="51AB4134" w14:textId="77777777" w:rsidR="00165391" w:rsidRPr="00165391" w:rsidRDefault="00165391" w:rsidP="00165391">
            <w:pPr>
              <w:jc w:val="both"/>
              <w:rPr>
                <w:sz w:val="18"/>
                <w:szCs w:val="18"/>
              </w:rPr>
            </w:pPr>
            <w:r w:rsidRPr="00165391">
              <w:rPr>
                <w:sz w:val="18"/>
                <w:szCs w:val="18"/>
              </w:rPr>
              <w:t>Implemented</w:t>
            </w:r>
          </w:p>
        </w:tc>
      </w:tr>
      <w:tr w:rsidR="00165391" w:rsidRPr="00165391" w14:paraId="0EF62E92" w14:textId="77777777" w:rsidTr="00EF2672">
        <w:tc>
          <w:tcPr>
            <w:tcW w:w="2065" w:type="dxa"/>
            <w:gridSpan w:val="2"/>
          </w:tcPr>
          <w:p w14:paraId="0ED83B98" w14:textId="77777777" w:rsidR="00165391" w:rsidRPr="00165391" w:rsidRDefault="00165391" w:rsidP="00165391">
            <w:pPr>
              <w:rPr>
                <w:sz w:val="18"/>
                <w:szCs w:val="18"/>
              </w:rPr>
            </w:pPr>
            <w:r w:rsidRPr="00165391">
              <w:rPr>
                <w:sz w:val="18"/>
                <w:szCs w:val="18"/>
              </w:rPr>
              <w:t>57.Organize 1-Day Training on Managing work place conflict and industrial relations</w:t>
            </w:r>
          </w:p>
        </w:tc>
        <w:tc>
          <w:tcPr>
            <w:tcW w:w="1350" w:type="dxa"/>
          </w:tcPr>
          <w:p w14:paraId="1872E19B" w14:textId="77777777" w:rsidR="00165391" w:rsidRPr="00165391" w:rsidRDefault="00165391" w:rsidP="00165391">
            <w:pPr>
              <w:jc w:val="both"/>
              <w:rPr>
                <w:sz w:val="18"/>
                <w:szCs w:val="18"/>
              </w:rPr>
            </w:pPr>
            <w:r w:rsidRPr="00165391">
              <w:rPr>
                <w:sz w:val="18"/>
                <w:szCs w:val="18"/>
              </w:rPr>
              <w:t>Governance</w:t>
            </w:r>
          </w:p>
        </w:tc>
        <w:tc>
          <w:tcPr>
            <w:tcW w:w="1440" w:type="dxa"/>
          </w:tcPr>
          <w:p w14:paraId="0A45B14F" w14:textId="77777777" w:rsidR="00165391" w:rsidRPr="00165391" w:rsidRDefault="00165391" w:rsidP="00165391">
            <w:pPr>
              <w:jc w:val="both"/>
              <w:rPr>
                <w:sz w:val="18"/>
                <w:szCs w:val="18"/>
              </w:rPr>
            </w:pPr>
            <w:r w:rsidRPr="00165391">
              <w:rPr>
                <w:sz w:val="18"/>
                <w:szCs w:val="18"/>
              </w:rPr>
              <w:t>20,000.00</w:t>
            </w:r>
          </w:p>
        </w:tc>
        <w:tc>
          <w:tcPr>
            <w:tcW w:w="1231" w:type="dxa"/>
          </w:tcPr>
          <w:p w14:paraId="2EAFC771" w14:textId="77777777" w:rsidR="00165391" w:rsidRPr="00165391" w:rsidRDefault="00165391" w:rsidP="00165391">
            <w:pPr>
              <w:rPr>
                <w:sz w:val="18"/>
                <w:szCs w:val="18"/>
              </w:rPr>
            </w:pPr>
            <w:r w:rsidRPr="00165391">
              <w:rPr>
                <w:sz w:val="18"/>
                <w:szCs w:val="18"/>
              </w:rPr>
              <w:t>DDF</w:t>
            </w:r>
          </w:p>
        </w:tc>
        <w:tc>
          <w:tcPr>
            <w:tcW w:w="929" w:type="dxa"/>
          </w:tcPr>
          <w:p w14:paraId="2883062E" w14:textId="77777777" w:rsidR="00165391" w:rsidRPr="00165391" w:rsidRDefault="00165391" w:rsidP="00165391">
            <w:pPr>
              <w:jc w:val="both"/>
              <w:rPr>
                <w:sz w:val="18"/>
                <w:szCs w:val="18"/>
              </w:rPr>
            </w:pPr>
            <w:r w:rsidRPr="00165391">
              <w:rPr>
                <w:sz w:val="18"/>
                <w:szCs w:val="18"/>
              </w:rPr>
              <w:t>2/08/25</w:t>
            </w:r>
          </w:p>
          <w:p w14:paraId="4590DB2B" w14:textId="77777777" w:rsidR="00165391" w:rsidRPr="00165391" w:rsidRDefault="00165391" w:rsidP="00165391">
            <w:pPr>
              <w:jc w:val="both"/>
              <w:rPr>
                <w:sz w:val="18"/>
                <w:szCs w:val="18"/>
              </w:rPr>
            </w:pPr>
            <w:r w:rsidRPr="00165391">
              <w:rPr>
                <w:sz w:val="18"/>
                <w:szCs w:val="18"/>
              </w:rPr>
              <w:t>14/08/25</w:t>
            </w:r>
          </w:p>
        </w:tc>
        <w:tc>
          <w:tcPr>
            <w:tcW w:w="1175" w:type="dxa"/>
          </w:tcPr>
          <w:p w14:paraId="6134CCE5" w14:textId="77777777" w:rsidR="00165391" w:rsidRPr="00165391" w:rsidRDefault="00165391" w:rsidP="00165391">
            <w:pPr>
              <w:rPr>
                <w:sz w:val="18"/>
                <w:szCs w:val="18"/>
              </w:rPr>
            </w:pPr>
            <w:r w:rsidRPr="00165391">
              <w:rPr>
                <w:sz w:val="18"/>
                <w:szCs w:val="18"/>
              </w:rPr>
              <w:t>2/08/25</w:t>
            </w:r>
          </w:p>
          <w:p w14:paraId="41A569F2" w14:textId="77777777" w:rsidR="00165391" w:rsidRPr="00165391" w:rsidRDefault="00165391" w:rsidP="00165391">
            <w:pPr>
              <w:rPr>
                <w:sz w:val="18"/>
                <w:szCs w:val="18"/>
              </w:rPr>
            </w:pPr>
            <w:r w:rsidRPr="00165391">
              <w:rPr>
                <w:sz w:val="18"/>
                <w:szCs w:val="18"/>
              </w:rPr>
              <w:t>14/08/25</w:t>
            </w:r>
          </w:p>
        </w:tc>
        <w:tc>
          <w:tcPr>
            <w:tcW w:w="1260" w:type="dxa"/>
          </w:tcPr>
          <w:p w14:paraId="01DE5351" w14:textId="77777777" w:rsidR="00165391" w:rsidRPr="00165391" w:rsidRDefault="00165391" w:rsidP="00165391">
            <w:pPr>
              <w:jc w:val="both"/>
              <w:rPr>
                <w:sz w:val="18"/>
                <w:szCs w:val="18"/>
              </w:rPr>
            </w:pPr>
            <w:r w:rsidRPr="00165391">
              <w:rPr>
                <w:sz w:val="18"/>
                <w:szCs w:val="18"/>
              </w:rPr>
              <w:t>6,000.00</w:t>
            </w:r>
          </w:p>
        </w:tc>
        <w:tc>
          <w:tcPr>
            <w:tcW w:w="1029" w:type="dxa"/>
          </w:tcPr>
          <w:p w14:paraId="492EFB34" w14:textId="77777777" w:rsidR="00165391" w:rsidRPr="00165391" w:rsidRDefault="00165391" w:rsidP="00165391">
            <w:pPr>
              <w:jc w:val="both"/>
              <w:rPr>
                <w:sz w:val="18"/>
                <w:szCs w:val="18"/>
              </w:rPr>
            </w:pPr>
          </w:p>
          <w:p w14:paraId="2A67DD40" w14:textId="77777777" w:rsidR="00165391" w:rsidRPr="00165391" w:rsidRDefault="00165391" w:rsidP="00165391">
            <w:pPr>
              <w:jc w:val="both"/>
              <w:rPr>
                <w:sz w:val="18"/>
                <w:szCs w:val="18"/>
              </w:rPr>
            </w:pPr>
          </w:p>
          <w:p w14:paraId="6D9FA52E" w14:textId="77777777" w:rsidR="00165391" w:rsidRPr="00165391" w:rsidRDefault="00165391" w:rsidP="00165391">
            <w:pPr>
              <w:jc w:val="both"/>
              <w:rPr>
                <w:sz w:val="18"/>
                <w:szCs w:val="18"/>
              </w:rPr>
            </w:pPr>
            <w:r w:rsidRPr="00165391">
              <w:rPr>
                <w:sz w:val="18"/>
                <w:szCs w:val="18"/>
              </w:rPr>
              <w:t>0.00</w:t>
            </w:r>
          </w:p>
        </w:tc>
        <w:tc>
          <w:tcPr>
            <w:tcW w:w="861" w:type="dxa"/>
          </w:tcPr>
          <w:p w14:paraId="2090DA1D" w14:textId="77777777" w:rsidR="00165391" w:rsidRPr="00165391" w:rsidRDefault="00165391" w:rsidP="00165391">
            <w:pPr>
              <w:jc w:val="both"/>
              <w:rPr>
                <w:sz w:val="18"/>
                <w:szCs w:val="18"/>
              </w:rPr>
            </w:pPr>
            <w:r w:rsidRPr="00165391">
              <w:rPr>
                <w:sz w:val="18"/>
                <w:szCs w:val="18"/>
              </w:rPr>
              <w:t>100%</w:t>
            </w:r>
          </w:p>
        </w:tc>
        <w:tc>
          <w:tcPr>
            <w:tcW w:w="2065" w:type="dxa"/>
          </w:tcPr>
          <w:p w14:paraId="700C3C82" w14:textId="77777777" w:rsidR="00165391" w:rsidRPr="00165391" w:rsidRDefault="00165391" w:rsidP="00165391">
            <w:pPr>
              <w:jc w:val="both"/>
              <w:rPr>
                <w:noProof/>
                <w:color w:val="FF0000"/>
                <w:sz w:val="18"/>
                <w:szCs w:val="18"/>
                <w14:ligatures w14:val="standardContextual"/>
              </w:rPr>
            </w:pPr>
            <w:r w:rsidRPr="00165391">
              <w:rPr>
                <w:noProof/>
                <w:sz w:val="20"/>
                <w:szCs w:val="20"/>
              </w:rPr>
              <w:drawing>
                <wp:inline distT="0" distB="0" distL="0" distR="0" wp14:anchorId="61689E51" wp14:editId="058E7A1F">
                  <wp:extent cx="1255395" cy="723418"/>
                  <wp:effectExtent l="0" t="0" r="1905" b="635"/>
                  <wp:docPr id="165598355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21446" name="Picture 138772144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273016" cy="733572"/>
                          </a:xfrm>
                          <a:prstGeom prst="rect">
                            <a:avLst/>
                          </a:prstGeom>
                        </pic:spPr>
                      </pic:pic>
                    </a:graphicData>
                  </a:graphic>
                </wp:inline>
              </w:drawing>
            </w:r>
          </w:p>
        </w:tc>
        <w:tc>
          <w:tcPr>
            <w:tcW w:w="1406" w:type="dxa"/>
          </w:tcPr>
          <w:p w14:paraId="207A4D5A" w14:textId="77777777" w:rsidR="00165391" w:rsidRPr="00165391" w:rsidRDefault="00165391" w:rsidP="00165391">
            <w:pPr>
              <w:jc w:val="both"/>
              <w:rPr>
                <w:sz w:val="18"/>
                <w:szCs w:val="18"/>
              </w:rPr>
            </w:pPr>
            <w:r w:rsidRPr="00165391">
              <w:rPr>
                <w:sz w:val="18"/>
                <w:szCs w:val="18"/>
              </w:rPr>
              <w:t>Implemented</w:t>
            </w:r>
          </w:p>
        </w:tc>
      </w:tr>
      <w:tr w:rsidR="00165391" w:rsidRPr="00165391" w14:paraId="497C5BAE" w14:textId="77777777" w:rsidTr="00EF2672">
        <w:tc>
          <w:tcPr>
            <w:tcW w:w="2065" w:type="dxa"/>
            <w:gridSpan w:val="2"/>
          </w:tcPr>
          <w:p w14:paraId="15654559" w14:textId="77777777" w:rsidR="00165391" w:rsidRPr="00165391" w:rsidRDefault="00165391" w:rsidP="00165391">
            <w:pPr>
              <w:rPr>
                <w:sz w:val="18"/>
                <w:szCs w:val="18"/>
              </w:rPr>
            </w:pPr>
            <w:r w:rsidRPr="00165391">
              <w:rPr>
                <w:sz w:val="18"/>
                <w:szCs w:val="18"/>
              </w:rPr>
              <w:t>58. Embark on community engagement with MCE</w:t>
            </w:r>
          </w:p>
        </w:tc>
        <w:tc>
          <w:tcPr>
            <w:tcW w:w="1350" w:type="dxa"/>
          </w:tcPr>
          <w:p w14:paraId="6922248C" w14:textId="77777777" w:rsidR="00165391" w:rsidRPr="00165391" w:rsidRDefault="00165391" w:rsidP="00165391">
            <w:pPr>
              <w:jc w:val="both"/>
              <w:rPr>
                <w:b/>
                <w:bCs/>
                <w:sz w:val="18"/>
                <w:szCs w:val="18"/>
              </w:rPr>
            </w:pPr>
            <w:r w:rsidRPr="00165391">
              <w:rPr>
                <w:sz w:val="18"/>
                <w:szCs w:val="18"/>
              </w:rPr>
              <w:t>Governance</w:t>
            </w:r>
          </w:p>
        </w:tc>
        <w:tc>
          <w:tcPr>
            <w:tcW w:w="1440" w:type="dxa"/>
          </w:tcPr>
          <w:p w14:paraId="5DE0F80F" w14:textId="77777777" w:rsidR="00165391" w:rsidRPr="00165391" w:rsidRDefault="00165391" w:rsidP="00165391">
            <w:pPr>
              <w:jc w:val="both"/>
              <w:rPr>
                <w:sz w:val="18"/>
                <w:szCs w:val="18"/>
              </w:rPr>
            </w:pPr>
            <w:r w:rsidRPr="00165391">
              <w:rPr>
                <w:sz w:val="18"/>
                <w:szCs w:val="18"/>
              </w:rPr>
              <w:t>150,000.00</w:t>
            </w:r>
          </w:p>
        </w:tc>
        <w:tc>
          <w:tcPr>
            <w:tcW w:w="1231" w:type="dxa"/>
          </w:tcPr>
          <w:p w14:paraId="1A993231" w14:textId="77777777" w:rsidR="00165391" w:rsidRPr="0074035C" w:rsidRDefault="00165391" w:rsidP="00165391">
            <w:pPr>
              <w:rPr>
                <w:sz w:val="18"/>
                <w:szCs w:val="18"/>
              </w:rPr>
            </w:pPr>
            <w:r w:rsidRPr="0074035C">
              <w:rPr>
                <w:sz w:val="18"/>
                <w:szCs w:val="18"/>
              </w:rPr>
              <w:t>DACF</w:t>
            </w:r>
          </w:p>
        </w:tc>
        <w:tc>
          <w:tcPr>
            <w:tcW w:w="929" w:type="dxa"/>
          </w:tcPr>
          <w:p w14:paraId="02273402" w14:textId="77777777" w:rsidR="00165391" w:rsidRPr="0074035C" w:rsidRDefault="00165391" w:rsidP="00165391">
            <w:pPr>
              <w:jc w:val="both"/>
              <w:rPr>
                <w:sz w:val="18"/>
                <w:szCs w:val="18"/>
              </w:rPr>
            </w:pPr>
            <w:r w:rsidRPr="0074035C">
              <w:rPr>
                <w:sz w:val="18"/>
                <w:szCs w:val="18"/>
              </w:rPr>
              <w:t>17/04/25</w:t>
            </w:r>
          </w:p>
          <w:p w14:paraId="3502D8AA" w14:textId="77777777" w:rsidR="00165391" w:rsidRPr="0074035C" w:rsidRDefault="00165391" w:rsidP="00165391">
            <w:pPr>
              <w:jc w:val="both"/>
              <w:rPr>
                <w:sz w:val="18"/>
                <w:szCs w:val="18"/>
              </w:rPr>
            </w:pPr>
            <w:r w:rsidRPr="0074035C">
              <w:rPr>
                <w:sz w:val="18"/>
                <w:szCs w:val="18"/>
              </w:rPr>
              <w:t>8/05/25</w:t>
            </w:r>
          </w:p>
        </w:tc>
        <w:tc>
          <w:tcPr>
            <w:tcW w:w="1175" w:type="dxa"/>
          </w:tcPr>
          <w:p w14:paraId="493EC47B" w14:textId="77777777" w:rsidR="00165391" w:rsidRPr="0074035C" w:rsidRDefault="00165391" w:rsidP="00165391">
            <w:pPr>
              <w:jc w:val="both"/>
              <w:rPr>
                <w:sz w:val="18"/>
                <w:szCs w:val="18"/>
              </w:rPr>
            </w:pPr>
            <w:r w:rsidRPr="0074035C">
              <w:rPr>
                <w:sz w:val="18"/>
                <w:szCs w:val="18"/>
              </w:rPr>
              <w:t>17/04/25</w:t>
            </w:r>
          </w:p>
          <w:p w14:paraId="0804818C" w14:textId="77777777" w:rsidR="00165391" w:rsidRPr="0074035C" w:rsidRDefault="00165391" w:rsidP="00165391">
            <w:pPr>
              <w:rPr>
                <w:sz w:val="18"/>
                <w:szCs w:val="18"/>
              </w:rPr>
            </w:pPr>
            <w:r w:rsidRPr="0074035C">
              <w:rPr>
                <w:sz w:val="18"/>
                <w:szCs w:val="18"/>
              </w:rPr>
              <w:t>8/05/25</w:t>
            </w:r>
          </w:p>
        </w:tc>
        <w:tc>
          <w:tcPr>
            <w:tcW w:w="1260" w:type="dxa"/>
          </w:tcPr>
          <w:p w14:paraId="2FEA89B0" w14:textId="77777777" w:rsidR="00165391" w:rsidRPr="0074035C" w:rsidRDefault="00165391" w:rsidP="00165391">
            <w:pPr>
              <w:jc w:val="both"/>
              <w:rPr>
                <w:sz w:val="18"/>
                <w:szCs w:val="18"/>
              </w:rPr>
            </w:pPr>
            <w:r w:rsidRPr="0074035C">
              <w:rPr>
                <w:sz w:val="18"/>
                <w:szCs w:val="18"/>
              </w:rPr>
              <w:t>120,000</w:t>
            </w:r>
          </w:p>
        </w:tc>
        <w:tc>
          <w:tcPr>
            <w:tcW w:w="1029" w:type="dxa"/>
          </w:tcPr>
          <w:p w14:paraId="53B0F6C2" w14:textId="77777777" w:rsidR="00165391" w:rsidRPr="0074035C" w:rsidRDefault="00165391" w:rsidP="00165391">
            <w:pPr>
              <w:jc w:val="both"/>
              <w:rPr>
                <w:sz w:val="18"/>
                <w:szCs w:val="18"/>
              </w:rPr>
            </w:pPr>
            <w:r w:rsidRPr="0074035C">
              <w:rPr>
                <w:sz w:val="18"/>
                <w:szCs w:val="18"/>
              </w:rPr>
              <w:t>0.00</w:t>
            </w:r>
          </w:p>
        </w:tc>
        <w:tc>
          <w:tcPr>
            <w:tcW w:w="861" w:type="dxa"/>
          </w:tcPr>
          <w:p w14:paraId="46F757CD" w14:textId="77777777" w:rsidR="00165391" w:rsidRPr="0074035C" w:rsidRDefault="00165391" w:rsidP="00165391">
            <w:pPr>
              <w:jc w:val="both"/>
              <w:rPr>
                <w:sz w:val="18"/>
                <w:szCs w:val="18"/>
              </w:rPr>
            </w:pPr>
            <w:r w:rsidRPr="0074035C">
              <w:rPr>
                <w:sz w:val="18"/>
                <w:szCs w:val="18"/>
              </w:rPr>
              <w:t>100%</w:t>
            </w:r>
          </w:p>
        </w:tc>
        <w:tc>
          <w:tcPr>
            <w:tcW w:w="2065" w:type="dxa"/>
          </w:tcPr>
          <w:p w14:paraId="19F03FD2" w14:textId="77777777" w:rsidR="00165391" w:rsidRPr="00165391" w:rsidRDefault="00165391" w:rsidP="00165391">
            <w:pPr>
              <w:jc w:val="both"/>
              <w:rPr>
                <w:noProof/>
                <w:sz w:val="18"/>
                <w:szCs w:val="18"/>
                <w14:ligatures w14:val="standardContextual"/>
              </w:rPr>
            </w:pPr>
            <w:r w:rsidRPr="00165391">
              <w:rPr>
                <w:noProof/>
                <w:sz w:val="20"/>
                <w:szCs w:val="20"/>
              </w:rPr>
              <w:drawing>
                <wp:inline distT="0" distB="0" distL="0" distR="0" wp14:anchorId="45EFB1EE" wp14:editId="1789D9EB">
                  <wp:extent cx="1266116" cy="781291"/>
                  <wp:effectExtent l="0" t="0" r="0" b="0"/>
                  <wp:docPr id="165598355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25361" name="Picture 48672536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12558" cy="809949"/>
                          </a:xfrm>
                          <a:prstGeom prst="rect">
                            <a:avLst/>
                          </a:prstGeom>
                        </pic:spPr>
                      </pic:pic>
                    </a:graphicData>
                  </a:graphic>
                </wp:inline>
              </w:drawing>
            </w:r>
          </w:p>
        </w:tc>
        <w:tc>
          <w:tcPr>
            <w:tcW w:w="1406" w:type="dxa"/>
          </w:tcPr>
          <w:p w14:paraId="30CD27CB" w14:textId="77777777" w:rsidR="00165391" w:rsidRPr="00165391" w:rsidRDefault="00165391" w:rsidP="00165391">
            <w:pPr>
              <w:jc w:val="both"/>
              <w:rPr>
                <w:sz w:val="18"/>
                <w:szCs w:val="18"/>
              </w:rPr>
            </w:pPr>
            <w:r w:rsidRPr="00165391">
              <w:rPr>
                <w:sz w:val="18"/>
                <w:szCs w:val="18"/>
              </w:rPr>
              <w:t>Implemented</w:t>
            </w:r>
          </w:p>
        </w:tc>
      </w:tr>
      <w:tr w:rsidR="00165391" w:rsidRPr="00165391" w14:paraId="13366D8D" w14:textId="77777777" w:rsidTr="00EF2672">
        <w:tc>
          <w:tcPr>
            <w:tcW w:w="2065" w:type="dxa"/>
            <w:gridSpan w:val="2"/>
          </w:tcPr>
          <w:p w14:paraId="42D6003F" w14:textId="77777777" w:rsidR="00165391" w:rsidRPr="00165391" w:rsidRDefault="00165391" w:rsidP="00165391">
            <w:pPr>
              <w:rPr>
                <w:sz w:val="18"/>
                <w:szCs w:val="18"/>
              </w:rPr>
            </w:pPr>
            <w:r w:rsidRPr="00165391">
              <w:rPr>
                <w:sz w:val="18"/>
                <w:szCs w:val="18"/>
              </w:rPr>
              <w:t>59. Organize 1-Day Training on the protocols of the service, bye-laws and local governance for staff</w:t>
            </w:r>
          </w:p>
        </w:tc>
        <w:tc>
          <w:tcPr>
            <w:tcW w:w="1350" w:type="dxa"/>
          </w:tcPr>
          <w:p w14:paraId="26D44927" w14:textId="77777777" w:rsidR="00165391" w:rsidRPr="00165391" w:rsidRDefault="00165391" w:rsidP="00165391">
            <w:pPr>
              <w:jc w:val="both"/>
              <w:rPr>
                <w:sz w:val="18"/>
                <w:szCs w:val="18"/>
              </w:rPr>
            </w:pPr>
            <w:r w:rsidRPr="00165391">
              <w:rPr>
                <w:sz w:val="18"/>
                <w:szCs w:val="18"/>
              </w:rPr>
              <w:t>Governance</w:t>
            </w:r>
          </w:p>
        </w:tc>
        <w:tc>
          <w:tcPr>
            <w:tcW w:w="1440" w:type="dxa"/>
          </w:tcPr>
          <w:p w14:paraId="390735F5" w14:textId="77777777" w:rsidR="00165391" w:rsidRPr="00165391" w:rsidRDefault="00165391" w:rsidP="00165391">
            <w:pPr>
              <w:jc w:val="both"/>
              <w:rPr>
                <w:sz w:val="18"/>
                <w:szCs w:val="18"/>
              </w:rPr>
            </w:pPr>
            <w:r w:rsidRPr="00165391">
              <w:rPr>
                <w:sz w:val="18"/>
                <w:szCs w:val="18"/>
              </w:rPr>
              <w:t>10,545.00</w:t>
            </w:r>
          </w:p>
        </w:tc>
        <w:tc>
          <w:tcPr>
            <w:tcW w:w="1231" w:type="dxa"/>
          </w:tcPr>
          <w:p w14:paraId="64ADDB35" w14:textId="77777777" w:rsidR="00165391" w:rsidRPr="00165391" w:rsidRDefault="00165391" w:rsidP="00165391">
            <w:pPr>
              <w:rPr>
                <w:sz w:val="18"/>
                <w:szCs w:val="18"/>
              </w:rPr>
            </w:pPr>
            <w:r w:rsidRPr="00165391">
              <w:rPr>
                <w:sz w:val="18"/>
                <w:szCs w:val="18"/>
              </w:rPr>
              <w:t>DDF</w:t>
            </w:r>
          </w:p>
        </w:tc>
        <w:tc>
          <w:tcPr>
            <w:tcW w:w="929" w:type="dxa"/>
          </w:tcPr>
          <w:p w14:paraId="7CBF6CF9" w14:textId="77777777" w:rsidR="00165391" w:rsidRPr="00165391" w:rsidRDefault="00165391" w:rsidP="00165391">
            <w:pPr>
              <w:jc w:val="both"/>
              <w:rPr>
                <w:sz w:val="18"/>
                <w:szCs w:val="18"/>
              </w:rPr>
            </w:pPr>
            <w:r w:rsidRPr="00165391">
              <w:rPr>
                <w:sz w:val="18"/>
                <w:szCs w:val="18"/>
              </w:rPr>
              <w:t>26/04/25</w:t>
            </w:r>
          </w:p>
          <w:p w14:paraId="56C47BCD" w14:textId="77777777" w:rsidR="00165391" w:rsidRPr="00165391" w:rsidRDefault="00165391" w:rsidP="00165391">
            <w:pPr>
              <w:rPr>
                <w:sz w:val="18"/>
                <w:szCs w:val="18"/>
              </w:rPr>
            </w:pPr>
          </w:p>
          <w:p w14:paraId="4ACE3E50" w14:textId="77777777" w:rsidR="00165391" w:rsidRPr="00165391" w:rsidRDefault="00165391" w:rsidP="00165391">
            <w:pPr>
              <w:rPr>
                <w:sz w:val="18"/>
                <w:szCs w:val="18"/>
              </w:rPr>
            </w:pPr>
          </w:p>
        </w:tc>
        <w:tc>
          <w:tcPr>
            <w:tcW w:w="1175" w:type="dxa"/>
          </w:tcPr>
          <w:p w14:paraId="653970E8" w14:textId="77777777" w:rsidR="00165391" w:rsidRPr="00165391" w:rsidRDefault="00165391" w:rsidP="00165391">
            <w:pPr>
              <w:rPr>
                <w:sz w:val="18"/>
                <w:szCs w:val="18"/>
              </w:rPr>
            </w:pPr>
            <w:r w:rsidRPr="00165391">
              <w:rPr>
                <w:sz w:val="18"/>
                <w:szCs w:val="18"/>
              </w:rPr>
              <w:t>26/04/25</w:t>
            </w:r>
          </w:p>
          <w:p w14:paraId="67AD590F" w14:textId="77777777" w:rsidR="00165391" w:rsidRPr="00165391" w:rsidRDefault="00165391" w:rsidP="00165391">
            <w:pPr>
              <w:rPr>
                <w:sz w:val="18"/>
                <w:szCs w:val="18"/>
              </w:rPr>
            </w:pPr>
          </w:p>
          <w:p w14:paraId="003E7A0E" w14:textId="77777777" w:rsidR="00165391" w:rsidRPr="00165391" w:rsidRDefault="00165391" w:rsidP="00165391">
            <w:pPr>
              <w:rPr>
                <w:sz w:val="18"/>
                <w:szCs w:val="18"/>
              </w:rPr>
            </w:pPr>
          </w:p>
        </w:tc>
        <w:tc>
          <w:tcPr>
            <w:tcW w:w="1260" w:type="dxa"/>
          </w:tcPr>
          <w:p w14:paraId="77DD2A3F" w14:textId="77777777" w:rsidR="00165391" w:rsidRPr="00165391" w:rsidRDefault="00165391" w:rsidP="00165391">
            <w:pPr>
              <w:jc w:val="both"/>
              <w:rPr>
                <w:sz w:val="18"/>
                <w:szCs w:val="18"/>
              </w:rPr>
            </w:pPr>
            <w:r w:rsidRPr="00165391">
              <w:rPr>
                <w:sz w:val="18"/>
                <w:szCs w:val="18"/>
              </w:rPr>
              <w:t>10,000.00</w:t>
            </w:r>
          </w:p>
        </w:tc>
        <w:tc>
          <w:tcPr>
            <w:tcW w:w="1029" w:type="dxa"/>
          </w:tcPr>
          <w:p w14:paraId="7AAAB7CF" w14:textId="77777777" w:rsidR="00165391" w:rsidRPr="00165391" w:rsidRDefault="00165391" w:rsidP="00165391">
            <w:pPr>
              <w:jc w:val="both"/>
              <w:rPr>
                <w:sz w:val="18"/>
                <w:szCs w:val="18"/>
              </w:rPr>
            </w:pPr>
            <w:r w:rsidRPr="00165391">
              <w:rPr>
                <w:sz w:val="18"/>
                <w:szCs w:val="18"/>
              </w:rPr>
              <w:t>0.00</w:t>
            </w:r>
          </w:p>
        </w:tc>
        <w:tc>
          <w:tcPr>
            <w:tcW w:w="861" w:type="dxa"/>
          </w:tcPr>
          <w:p w14:paraId="025A7145" w14:textId="77777777" w:rsidR="00165391" w:rsidRPr="00165391" w:rsidRDefault="00165391" w:rsidP="00165391">
            <w:pPr>
              <w:jc w:val="both"/>
              <w:rPr>
                <w:sz w:val="18"/>
                <w:szCs w:val="18"/>
              </w:rPr>
            </w:pPr>
            <w:r w:rsidRPr="00165391">
              <w:rPr>
                <w:sz w:val="18"/>
                <w:szCs w:val="18"/>
              </w:rPr>
              <w:t>100%</w:t>
            </w:r>
          </w:p>
        </w:tc>
        <w:tc>
          <w:tcPr>
            <w:tcW w:w="2065" w:type="dxa"/>
          </w:tcPr>
          <w:p w14:paraId="62B81B49" w14:textId="77777777" w:rsidR="00165391" w:rsidRPr="00165391" w:rsidRDefault="00165391" w:rsidP="00165391">
            <w:pPr>
              <w:jc w:val="both"/>
              <w:rPr>
                <w:sz w:val="18"/>
                <w:szCs w:val="18"/>
              </w:rPr>
            </w:pPr>
            <w:r w:rsidRPr="00165391">
              <w:rPr>
                <w:noProof/>
                <w:sz w:val="20"/>
                <w:szCs w:val="20"/>
              </w:rPr>
              <w:drawing>
                <wp:inline distT="0" distB="0" distL="0" distR="0" wp14:anchorId="1E79D9C6" wp14:editId="43A44CC2">
                  <wp:extent cx="1225340" cy="862314"/>
                  <wp:effectExtent l="0" t="0" r="0" b="0"/>
                  <wp:docPr id="18746775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77574" name="Picture 187467757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254487" cy="882826"/>
                          </a:xfrm>
                          <a:prstGeom prst="rect">
                            <a:avLst/>
                          </a:prstGeom>
                        </pic:spPr>
                      </pic:pic>
                    </a:graphicData>
                  </a:graphic>
                </wp:inline>
              </w:drawing>
            </w:r>
          </w:p>
        </w:tc>
        <w:tc>
          <w:tcPr>
            <w:tcW w:w="1406" w:type="dxa"/>
          </w:tcPr>
          <w:p w14:paraId="4BFBBAB4"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5A159FA5" w14:textId="77777777" w:rsidTr="00EF2672">
        <w:tc>
          <w:tcPr>
            <w:tcW w:w="2065" w:type="dxa"/>
            <w:gridSpan w:val="2"/>
          </w:tcPr>
          <w:p w14:paraId="2A156BC0" w14:textId="77777777" w:rsidR="00165391" w:rsidRPr="00165391" w:rsidRDefault="00165391" w:rsidP="00165391">
            <w:pPr>
              <w:rPr>
                <w:sz w:val="18"/>
                <w:szCs w:val="18"/>
              </w:rPr>
            </w:pPr>
            <w:r w:rsidRPr="00165391">
              <w:rPr>
                <w:sz w:val="18"/>
                <w:szCs w:val="18"/>
              </w:rPr>
              <w:t>60.Organise inter-service collaboration meetings</w:t>
            </w:r>
          </w:p>
        </w:tc>
        <w:tc>
          <w:tcPr>
            <w:tcW w:w="1350" w:type="dxa"/>
          </w:tcPr>
          <w:p w14:paraId="12D38111" w14:textId="77777777" w:rsidR="00165391" w:rsidRPr="00165391" w:rsidRDefault="00165391" w:rsidP="00165391">
            <w:pPr>
              <w:jc w:val="both"/>
              <w:rPr>
                <w:sz w:val="18"/>
                <w:szCs w:val="18"/>
              </w:rPr>
            </w:pPr>
            <w:r w:rsidRPr="00165391">
              <w:rPr>
                <w:sz w:val="18"/>
                <w:szCs w:val="18"/>
              </w:rPr>
              <w:t>Governance</w:t>
            </w:r>
          </w:p>
        </w:tc>
        <w:tc>
          <w:tcPr>
            <w:tcW w:w="1440" w:type="dxa"/>
          </w:tcPr>
          <w:p w14:paraId="570B1442" w14:textId="77777777" w:rsidR="00165391" w:rsidRPr="00165391" w:rsidRDefault="00165391" w:rsidP="00165391">
            <w:pPr>
              <w:jc w:val="both"/>
              <w:rPr>
                <w:sz w:val="18"/>
                <w:szCs w:val="18"/>
              </w:rPr>
            </w:pPr>
            <w:r w:rsidRPr="00165391">
              <w:rPr>
                <w:sz w:val="18"/>
                <w:szCs w:val="18"/>
              </w:rPr>
              <w:t>40,000</w:t>
            </w:r>
          </w:p>
        </w:tc>
        <w:tc>
          <w:tcPr>
            <w:tcW w:w="1231" w:type="dxa"/>
          </w:tcPr>
          <w:p w14:paraId="5F1512D3" w14:textId="77777777" w:rsidR="00165391" w:rsidRPr="00165391" w:rsidRDefault="00165391" w:rsidP="00165391">
            <w:pPr>
              <w:rPr>
                <w:sz w:val="18"/>
                <w:szCs w:val="18"/>
              </w:rPr>
            </w:pPr>
            <w:r w:rsidRPr="00165391">
              <w:rPr>
                <w:sz w:val="18"/>
                <w:szCs w:val="18"/>
              </w:rPr>
              <w:t>DACF</w:t>
            </w:r>
          </w:p>
        </w:tc>
        <w:tc>
          <w:tcPr>
            <w:tcW w:w="929" w:type="dxa"/>
          </w:tcPr>
          <w:p w14:paraId="4680033E" w14:textId="77777777" w:rsidR="00165391" w:rsidRPr="00165391" w:rsidRDefault="00165391" w:rsidP="00165391">
            <w:pPr>
              <w:jc w:val="both"/>
              <w:rPr>
                <w:sz w:val="18"/>
                <w:szCs w:val="18"/>
              </w:rPr>
            </w:pPr>
            <w:r w:rsidRPr="00165391">
              <w:rPr>
                <w:sz w:val="18"/>
                <w:szCs w:val="18"/>
              </w:rPr>
              <w:t>23/05/25</w:t>
            </w:r>
          </w:p>
        </w:tc>
        <w:tc>
          <w:tcPr>
            <w:tcW w:w="1175" w:type="dxa"/>
          </w:tcPr>
          <w:p w14:paraId="38092C27" w14:textId="77777777" w:rsidR="00165391" w:rsidRPr="00165391" w:rsidRDefault="00165391" w:rsidP="00165391">
            <w:pPr>
              <w:rPr>
                <w:sz w:val="18"/>
                <w:szCs w:val="18"/>
              </w:rPr>
            </w:pPr>
            <w:r w:rsidRPr="00165391">
              <w:rPr>
                <w:sz w:val="18"/>
                <w:szCs w:val="18"/>
              </w:rPr>
              <w:t>23/05/25</w:t>
            </w:r>
          </w:p>
        </w:tc>
        <w:tc>
          <w:tcPr>
            <w:tcW w:w="1260" w:type="dxa"/>
          </w:tcPr>
          <w:p w14:paraId="52EFAAB6" w14:textId="77777777" w:rsidR="00165391" w:rsidRPr="00165391" w:rsidRDefault="00165391" w:rsidP="00165391">
            <w:pPr>
              <w:jc w:val="both"/>
              <w:rPr>
                <w:sz w:val="18"/>
                <w:szCs w:val="18"/>
              </w:rPr>
            </w:pPr>
            <w:r w:rsidRPr="00165391">
              <w:rPr>
                <w:sz w:val="18"/>
                <w:szCs w:val="18"/>
              </w:rPr>
              <w:t>16,000</w:t>
            </w:r>
          </w:p>
          <w:p w14:paraId="4F74DA17" w14:textId="77777777" w:rsidR="00165391" w:rsidRPr="00165391" w:rsidRDefault="00165391" w:rsidP="00165391">
            <w:pPr>
              <w:jc w:val="both"/>
              <w:rPr>
                <w:sz w:val="18"/>
                <w:szCs w:val="18"/>
              </w:rPr>
            </w:pPr>
          </w:p>
        </w:tc>
        <w:tc>
          <w:tcPr>
            <w:tcW w:w="1029" w:type="dxa"/>
          </w:tcPr>
          <w:p w14:paraId="50DF7341" w14:textId="77777777" w:rsidR="00165391" w:rsidRPr="00165391" w:rsidRDefault="00165391" w:rsidP="00165391">
            <w:pPr>
              <w:jc w:val="both"/>
              <w:rPr>
                <w:sz w:val="18"/>
                <w:szCs w:val="18"/>
              </w:rPr>
            </w:pPr>
            <w:r w:rsidRPr="00165391">
              <w:rPr>
                <w:sz w:val="18"/>
                <w:szCs w:val="18"/>
              </w:rPr>
              <w:t>0.00</w:t>
            </w:r>
          </w:p>
        </w:tc>
        <w:tc>
          <w:tcPr>
            <w:tcW w:w="861" w:type="dxa"/>
          </w:tcPr>
          <w:p w14:paraId="275568B8" w14:textId="77777777" w:rsidR="00165391" w:rsidRPr="00165391" w:rsidRDefault="00165391" w:rsidP="00165391">
            <w:pPr>
              <w:jc w:val="both"/>
              <w:rPr>
                <w:sz w:val="18"/>
                <w:szCs w:val="18"/>
              </w:rPr>
            </w:pPr>
            <w:r w:rsidRPr="00165391">
              <w:rPr>
                <w:sz w:val="18"/>
                <w:szCs w:val="18"/>
              </w:rPr>
              <w:t>100%</w:t>
            </w:r>
          </w:p>
        </w:tc>
        <w:tc>
          <w:tcPr>
            <w:tcW w:w="2065" w:type="dxa"/>
          </w:tcPr>
          <w:p w14:paraId="129F2819" w14:textId="77777777" w:rsidR="00165391" w:rsidRPr="00165391" w:rsidRDefault="00165391" w:rsidP="00165391">
            <w:pPr>
              <w:jc w:val="both"/>
              <w:rPr>
                <w:sz w:val="18"/>
                <w:szCs w:val="18"/>
              </w:rPr>
            </w:pPr>
            <w:r w:rsidRPr="00165391">
              <w:rPr>
                <w:noProof/>
                <w:sz w:val="18"/>
                <w:szCs w:val="18"/>
              </w:rPr>
              <w:drawing>
                <wp:inline distT="0" distB="0" distL="0" distR="0" wp14:anchorId="1121816D" wp14:editId="4D6EE8FF">
                  <wp:extent cx="1225340" cy="862314"/>
                  <wp:effectExtent l="0" t="0" r="0" b="0"/>
                  <wp:docPr id="165598355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77574" name="Picture 187467757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254487" cy="882826"/>
                          </a:xfrm>
                          <a:prstGeom prst="rect">
                            <a:avLst/>
                          </a:prstGeom>
                        </pic:spPr>
                      </pic:pic>
                    </a:graphicData>
                  </a:graphic>
                </wp:inline>
              </w:drawing>
            </w:r>
          </w:p>
        </w:tc>
        <w:tc>
          <w:tcPr>
            <w:tcW w:w="1406" w:type="dxa"/>
          </w:tcPr>
          <w:p w14:paraId="7ED204F8" w14:textId="77777777" w:rsidR="00165391" w:rsidRPr="00165391" w:rsidRDefault="00165391" w:rsidP="00165391">
            <w:pPr>
              <w:jc w:val="both"/>
              <w:rPr>
                <w:sz w:val="18"/>
                <w:szCs w:val="18"/>
              </w:rPr>
            </w:pPr>
            <w:r w:rsidRPr="00165391">
              <w:rPr>
                <w:sz w:val="18"/>
                <w:szCs w:val="18"/>
              </w:rPr>
              <w:t>Implemented</w:t>
            </w:r>
          </w:p>
        </w:tc>
      </w:tr>
      <w:tr w:rsidR="00165391" w:rsidRPr="00165391" w14:paraId="0DED5073" w14:textId="77777777" w:rsidTr="00EF2672">
        <w:tc>
          <w:tcPr>
            <w:tcW w:w="2065" w:type="dxa"/>
            <w:gridSpan w:val="2"/>
          </w:tcPr>
          <w:p w14:paraId="0A9A5908" w14:textId="77777777" w:rsidR="00165391" w:rsidRPr="00165391" w:rsidRDefault="00165391" w:rsidP="00165391">
            <w:pPr>
              <w:rPr>
                <w:sz w:val="18"/>
                <w:szCs w:val="18"/>
              </w:rPr>
            </w:pPr>
            <w:r w:rsidRPr="00165391">
              <w:rPr>
                <w:sz w:val="18"/>
                <w:szCs w:val="18"/>
              </w:rPr>
              <w:t>61.Organise at least Two Town Hall meetings</w:t>
            </w:r>
          </w:p>
        </w:tc>
        <w:tc>
          <w:tcPr>
            <w:tcW w:w="1350" w:type="dxa"/>
          </w:tcPr>
          <w:p w14:paraId="5E564472" w14:textId="77777777" w:rsidR="00165391" w:rsidRPr="00165391" w:rsidRDefault="00165391" w:rsidP="00165391">
            <w:pPr>
              <w:jc w:val="both"/>
              <w:rPr>
                <w:sz w:val="18"/>
                <w:szCs w:val="18"/>
              </w:rPr>
            </w:pPr>
            <w:r w:rsidRPr="00165391">
              <w:rPr>
                <w:sz w:val="18"/>
                <w:szCs w:val="18"/>
              </w:rPr>
              <w:t>Governance</w:t>
            </w:r>
          </w:p>
        </w:tc>
        <w:tc>
          <w:tcPr>
            <w:tcW w:w="1440" w:type="dxa"/>
          </w:tcPr>
          <w:p w14:paraId="2E8CC0A0" w14:textId="77777777" w:rsidR="00165391" w:rsidRPr="00165391" w:rsidRDefault="00165391" w:rsidP="00165391">
            <w:pPr>
              <w:jc w:val="both"/>
              <w:rPr>
                <w:sz w:val="18"/>
                <w:szCs w:val="18"/>
              </w:rPr>
            </w:pPr>
            <w:r w:rsidRPr="00165391">
              <w:rPr>
                <w:sz w:val="18"/>
                <w:szCs w:val="18"/>
              </w:rPr>
              <w:t>150,000</w:t>
            </w:r>
          </w:p>
        </w:tc>
        <w:tc>
          <w:tcPr>
            <w:tcW w:w="1231" w:type="dxa"/>
          </w:tcPr>
          <w:p w14:paraId="68C69396" w14:textId="77777777" w:rsidR="00165391" w:rsidRPr="00165391" w:rsidRDefault="00165391" w:rsidP="00165391">
            <w:pPr>
              <w:rPr>
                <w:sz w:val="18"/>
                <w:szCs w:val="18"/>
              </w:rPr>
            </w:pPr>
            <w:r w:rsidRPr="00165391">
              <w:rPr>
                <w:sz w:val="18"/>
                <w:szCs w:val="18"/>
              </w:rPr>
              <w:t>IGF</w:t>
            </w:r>
          </w:p>
        </w:tc>
        <w:tc>
          <w:tcPr>
            <w:tcW w:w="929" w:type="dxa"/>
          </w:tcPr>
          <w:p w14:paraId="2518DD0D" w14:textId="77777777" w:rsidR="00165391" w:rsidRPr="00165391" w:rsidRDefault="00165391" w:rsidP="00165391">
            <w:pPr>
              <w:jc w:val="both"/>
              <w:rPr>
                <w:sz w:val="18"/>
                <w:szCs w:val="18"/>
              </w:rPr>
            </w:pPr>
            <w:r w:rsidRPr="00165391">
              <w:rPr>
                <w:sz w:val="18"/>
                <w:szCs w:val="18"/>
              </w:rPr>
              <w:t>7/05/25</w:t>
            </w:r>
          </w:p>
          <w:p w14:paraId="45E5035B" w14:textId="77777777" w:rsidR="00165391" w:rsidRPr="00165391" w:rsidRDefault="00165391" w:rsidP="00165391">
            <w:pPr>
              <w:jc w:val="both"/>
              <w:rPr>
                <w:sz w:val="18"/>
                <w:szCs w:val="18"/>
              </w:rPr>
            </w:pPr>
            <w:r w:rsidRPr="00165391">
              <w:rPr>
                <w:sz w:val="18"/>
                <w:szCs w:val="18"/>
              </w:rPr>
              <w:t>13/05/25</w:t>
            </w:r>
          </w:p>
          <w:p w14:paraId="7DBE8668" w14:textId="77777777" w:rsidR="00165391" w:rsidRPr="00165391" w:rsidRDefault="00165391" w:rsidP="00165391">
            <w:pPr>
              <w:jc w:val="both"/>
              <w:rPr>
                <w:sz w:val="18"/>
                <w:szCs w:val="18"/>
              </w:rPr>
            </w:pPr>
            <w:r w:rsidRPr="00165391">
              <w:rPr>
                <w:sz w:val="18"/>
                <w:szCs w:val="18"/>
              </w:rPr>
              <w:t>15/05/25</w:t>
            </w:r>
          </w:p>
        </w:tc>
        <w:tc>
          <w:tcPr>
            <w:tcW w:w="1175" w:type="dxa"/>
          </w:tcPr>
          <w:p w14:paraId="11374782" w14:textId="77777777" w:rsidR="00165391" w:rsidRPr="00165391" w:rsidRDefault="00165391" w:rsidP="00165391">
            <w:pPr>
              <w:rPr>
                <w:sz w:val="18"/>
                <w:szCs w:val="18"/>
              </w:rPr>
            </w:pPr>
            <w:r w:rsidRPr="00165391">
              <w:rPr>
                <w:sz w:val="18"/>
                <w:szCs w:val="18"/>
              </w:rPr>
              <w:t>7/05/25</w:t>
            </w:r>
          </w:p>
          <w:p w14:paraId="10BF064B" w14:textId="77777777" w:rsidR="00165391" w:rsidRPr="00165391" w:rsidRDefault="00165391" w:rsidP="00165391">
            <w:pPr>
              <w:rPr>
                <w:sz w:val="18"/>
                <w:szCs w:val="18"/>
              </w:rPr>
            </w:pPr>
            <w:r w:rsidRPr="00165391">
              <w:rPr>
                <w:sz w:val="18"/>
                <w:szCs w:val="18"/>
              </w:rPr>
              <w:t>13/05/25</w:t>
            </w:r>
          </w:p>
          <w:p w14:paraId="0B612A57" w14:textId="77777777" w:rsidR="00165391" w:rsidRPr="00165391" w:rsidRDefault="00165391" w:rsidP="00165391">
            <w:pPr>
              <w:rPr>
                <w:sz w:val="18"/>
                <w:szCs w:val="18"/>
              </w:rPr>
            </w:pPr>
            <w:r w:rsidRPr="00165391">
              <w:rPr>
                <w:sz w:val="18"/>
                <w:szCs w:val="18"/>
              </w:rPr>
              <w:t>15/0525</w:t>
            </w:r>
          </w:p>
        </w:tc>
        <w:tc>
          <w:tcPr>
            <w:tcW w:w="1260" w:type="dxa"/>
          </w:tcPr>
          <w:p w14:paraId="29A1FCD6" w14:textId="77777777" w:rsidR="00165391" w:rsidRPr="00165391" w:rsidRDefault="00165391" w:rsidP="00165391">
            <w:pPr>
              <w:jc w:val="both"/>
              <w:rPr>
                <w:sz w:val="18"/>
                <w:szCs w:val="18"/>
              </w:rPr>
            </w:pPr>
            <w:r w:rsidRPr="00165391">
              <w:rPr>
                <w:sz w:val="18"/>
                <w:szCs w:val="18"/>
              </w:rPr>
              <w:t>124,000</w:t>
            </w:r>
          </w:p>
        </w:tc>
        <w:tc>
          <w:tcPr>
            <w:tcW w:w="1029" w:type="dxa"/>
          </w:tcPr>
          <w:p w14:paraId="466D5E2E" w14:textId="77777777" w:rsidR="00165391" w:rsidRPr="00165391" w:rsidRDefault="00165391" w:rsidP="00165391">
            <w:pPr>
              <w:jc w:val="both"/>
              <w:rPr>
                <w:sz w:val="18"/>
                <w:szCs w:val="18"/>
              </w:rPr>
            </w:pPr>
            <w:r w:rsidRPr="00165391">
              <w:rPr>
                <w:sz w:val="18"/>
                <w:szCs w:val="18"/>
              </w:rPr>
              <w:t xml:space="preserve">0.00 </w:t>
            </w:r>
          </w:p>
        </w:tc>
        <w:tc>
          <w:tcPr>
            <w:tcW w:w="861" w:type="dxa"/>
          </w:tcPr>
          <w:p w14:paraId="6CC2ECA4" w14:textId="77777777" w:rsidR="00165391" w:rsidRPr="00165391" w:rsidRDefault="00165391" w:rsidP="00165391">
            <w:pPr>
              <w:jc w:val="both"/>
              <w:rPr>
                <w:sz w:val="18"/>
                <w:szCs w:val="18"/>
              </w:rPr>
            </w:pPr>
            <w:r w:rsidRPr="00165391">
              <w:rPr>
                <w:sz w:val="18"/>
                <w:szCs w:val="18"/>
              </w:rPr>
              <w:t>100%</w:t>
            </w:r>
          </w:p>
        </w:tc>
        <w:tc>
          <w:tcPr>
            <w:tcW w:w="2065" w:type="dxa"/>
          </w:tcPr>
          <w:p w14:paraId="0CFD38EE" w14:textId="77777777" w:rsidR="00165391" w:rsidRPr="00165391" w:rsidRDefault="00165391" w:rsidP="00165391">
            <w:pPr>
              <w:jc w:val="both"/>
              <w:rPr>
                <w:noProof/>
                <w:sz w:val="18"/>
                <w:szCs w:val="18"/>
                <w14:ligatures w14:val="standardContextual"/>
              </w:rPr>
            </w:pPr>
          </w:p>
          <w:p w14:paraId="697DC4EC" w14:textId="77777777" w:rsidR="00165391" w:rsidRPr="00165391" w:rsidRDefault="00165391" w:rsidP="00165391">
            <w:pPr>
              <w:jc w:val="both"/>
              <w:rPr>
                <w:sz w:val="18"/>
                <w:szCs w:val="18"/>
              </w:rPr>
            </w:pPr>
            <w:r w:rsidRPr="00165391">
              <w:rPr>
                <w:noProof/>
                <w:sz w:val="18"/>
                <w:szCs w:val="18"/>
              </w:rPr>
              <w:drawing>
                <wp:inline distT="0" distB="0" distL="0" distR="0" wp14:anchorId="32ED5388" wp14:editId="55AA5A87">
                  <wp:extent cx="1266116" cy="781291"/>
                  <wp:effectExtent l="0" t="0" r="0" b="0"/>
                  <wp:docPr id="16559835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25361" name="Picture 48672536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12558" cy="809949"/>
                          </a:xfrm>
                          <a:prstGeom prst="rect">
                            <a:avLst/>
                          </a:prstGeom>
                        </pic:spPr>
                      </pic:pic>
                    </a:graphicData>
                  </a:graphic>
                </wp:inline>
              </w:drawing>
            </w:r>
          </w:p>
        </w:tc>
        <w:tc>
          <w:tcPr>
            <w:tcW w:w="1406" w:type="dxa"/>
          </w:tcPr>
          <w:p w14:paraId="18F86FFF"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7A66381D" w14:textId="77777777" w:rsidTr="00EF2672">
        <w:tc>
          <w:tcPr>
            <w:tcW w:w="2065" w:type="dxa"/>
            <w:gridSpan w:val="2"/>
          </w:tcPr>
          <w:p w14:paraId="6433F1D7" w14:textId="77777777" w:rsidR="00165391" w:rsidRPr="00165391" w:rsidRDefault="00165391" w:rsidP="00165391">
            <w:pPr>
              <w:tabs>
                <w:tab w:val="center" w:pos="924"/>
              </w:tabs>
              <w:rPr>
                <w:sz w:val="18"/>
                <w:szCs w:val="18"/>
              </w:rPr>
            </w:pPr>
            <w:r w:rsidRPr="00165391">
              <w:rPr>
                <w:sz w:val="18"/>
                <w:szCs w:val="18"/>
              </w:rPr>
              <w:t>62.Procure buildings materials for self-help projects</w:t>
            </w:r>
          </w:p>
        </w:tc>
        <w:tc>
          <w:tcPr>
            <w:tcW w:w="1350" w:type="dxa"/>
          </w:tcPr>
          <w:p w14:paraId="37D1A96F" w14:textId="77777777" w:rsidR="00165391" w:rsidRPr="00165391" w:rsidRDefault="00165391" w:rsidP="00165391">
            <w:pPr>
              <w:jc w:val="both"/>
              <w:rPr>
                <w:sz w:val="18"/>
                <w:szCs w:val="18"/>
              </w:rPr>
            </w:pPr>
            <w:r w:rsidRPr="00165391">
              <w:rPr>
                <w:sz w:val="18"/>
                <w:szCs w:val="18"/>
              </w:rPr>
              <w:t>Governance</w:t>
            </w:r>
          </w:p>
        </w:tc>
        <w:tc>
          <w:tcPr>
            <w:tcW w:w="1440" w:type="dxa"/>
          </w:tcPr>
          <w:p w14:paraId="015DE97C" w14:textId="77777777" w:rsidR="00165391" w:rsidRPr="00165391" w:rsidRDefault="00165391" w:rsidP="00165391">
            <w:pPr>
              <w:jc w:val="both"/>
              <w:rPr>
                <w:sz w:val="18"/>
                <w:szCs w:val="18"/>
              </w:rPr>
            </w:pPr>
            <w:r w:rsidRPr="00165391">
              <w:rPr>
                <w:sz w:val="18"/>
                <w:szCs w:val="18"/>
              </w:rPr>
              <w:t>747,848.47</w:t>
            </w:r>
          </w:p>
        </w:tc>
        <w:tc>
          <w:tcPr>
            <w:tcW w:w="1231" w:type="dxa"/>
          </w:tcPr>
          <w:p w14:paraId="0AD2EB94" w14:textId="77777777" w:rsidR="00165391" w:rsidRPr="00165391" w:rsidRDefault="00165391" w:rsidP="00165391">
            <w:pPr>
              <w:rPr>
                <w:sz w:val="18"/>
                <w:szCs w:val="18"/>
              </w:rPr>
            </w:pPr>
            <w:r w:rsidRPr="00165391">
              <w:rPr>
                <w:sz w:val="18"/>
                <w:szCs w:val="18"/>
              </w:rPr>
              <w:t>DACF</w:t>
            </w:r>
          </w:p>
        </w:tc>
        <w:tc>
          <w:tcPr>
            <w:tcW w:w="929" w:type="dxa"/>
          </w:tcPr>
          <w:p w14:paraId="58A442B7" w14:textId="77777777" w:rsidR="00165391" w:rsidRPr="00165391" w:rsidRDefault="00165391" w:rsidP="00165391">
            <w:pPr>
              <w:jc w:val="both"/>
              <w:rPr>
                <w:sz w:val="18"/>
                <w:szCs w:val="18"/>
              </w:rPr>
            </w:pPr>
            <w:r w:rsidRPr="00165391">
              <w:rPr>
                <w:sz w:val="18"/>
                <w:szCs w:val="18"/>
              </w:rPr>
              <w:t>17/06/25</w:t>
            </w:r>
          </w:p>
        </w:tc>
        <w:tc>
          <w:tcPr>
            <w:tcW w:w="1175" w:type="dxa"/>
          </w:tcPr>
          <w:p w14:paraId="30A0436E" w14:textId="77777777" w:rsidR="00165391" w:rsidRPr="00165391" w:rsidRDefault="00165391" w:rsidP="00165391">
            <w:pPr>
              <w:rPr>
                <w:sz w:val="18"/>
                <w:szCs w:val="18"/>
              </w:rPr>
            </w:pPr>
            <w:r w:rsidRPr="00165391">
              <w:rPr>
                <w:sz w:val="18"/>
                <w:szCs w:val="18"/>
              </w:rPr>
              <w:t>17/06/25</w:t>
            </w:r>
          </w:p>
        </w:tc>
        <w:tc>
          <w:tcPr>
            <w:tcW w:w="1260" w:type="dxa"/>
          </w:tcPr>
          <w:p w14:paraId="0F47A622" w14:textId="77777777" w:rsidR="00165391" w:rsidRPr="00165391" w:rsidRDefault="00165391" w:rsidP="00165391">
            <w:pPr>
              <w:jc w:val="both"/>
              <w:rPr>
                <w:sz w:val="18"/>
                <w:szCs w:val="18"/>
              </w:rPr>
            </w:pPr>
            <w:r w:rsidRPr="00165391">
              <w:rPr>
                <w:sz w:val="18"/>
                <w:szCs w:val="18"/>
              </w:rPr>
              <w:t>540,000</w:t>
            </w:r>
          </w:p>
        </w:tc>
        <w:tc>
          <w:tcPr>
            <w:tcW w:w="1029" w:type="dxa"/>
          </w:tcPr>
          <w:p w14:paraId="4ABD31A7" w14:textId="77777777" w:rsidR="00165391" w:rsidRPr="00165391" w:rsidRDefault="00165391" w:rsidP="00165391">
            <w:pPr>
              <w:jc w:val="both"/>
              <w:rPr>
                <w:sz w:val="18"/>
                <w:szCs w:val="18"/>
              </w:rPr>
            </w:pPr>
            <w:r w:rsidRPr="00165391">
              <w:rPr>
                <w:sz w:val="18"/>
                <w:szCs w:val="18"/>
              </w:rPr>
              <w:t>0.00</w:t>
            </w:r>
          </w:p>
        </w:tc>
        <w:tc>
          <w:tcPr>
            <w:tcW w:w="861" w:type="dxa"/>
          </w:tcPr>
          <w:p w14:paraId="5726C290" w14:textId="77777777" w:rsidR="00165391" w:rsidRPr="00165391" w:rsidRDefault="00165391" w:rsidP="00165391">
            <w:pPr>
              <w:jc w:val="both"/>
              <w:rPr>
                <w:sz w:val="18"/>
                <w:szCs w:val="18"/>
              </w:rPr>
            </w:pPr>
            <w:r w:rsidRPr="00165391">
              <w:rPr>
                <w:sz w:val="18"/>
                <w:szCs w:val="18"/>
              </w:rPr>
              <w:t>100%</w:t>
            </w:r>
          </w:p>
        </w:tc>
        <w:tc>
          <w:tcPr>
            <w:tcW w:w="2065" w:type="dxa"/>
          </w:tcPr>
          <w:p w14:paraId="0502E190" w14:textId="77777777" w:rsidR="00165391" w:rsidRPr="00165391" w:rsidRDefault="00165391" w:rsidP="00165391">
            <w:pPr>
              <w:jc w:val="both"/>
              <w:rPr>
                <w:noProof/>
                <w:sz w:val="18"/>
                <w:szCs w:val="18"/>
                <w14:ligatures w14:val="standardContextual"/>
              </w:rPr>
            </w:pPr>
            <w:r w:rsidRPr="00165391">
              <w:rPr>
                <w:rFonts w:ascii="Palatino Linotype" w:hAnsi="Palatino Linotype"/>
                <w:noProof/>
                <w:color w:val="000000" w:themeColor="text1"/>
                <w:sz w:val="20"/>
                <w:szCs w:val="20"/>
              </w:rPr>
              <w:drawing>
                <wp:inline distT="0" distB="0" distL="0" distR="0" wp14:anchorId="035FC9E2" wp14:editId="0CD0989B">
                  <wp:extent cx="1212850" cy="681355"/>
                  <wp:effectExtent l="0" t="0" r="6350" b="4445"/>
                  <wp:docPr id="897240067" name="Picture 89724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303-WA0032.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212850" cy="681355"/>
                          </a:xfrm>
                          <a:prstGeom prst="rect">
                            <a:avLst/>
                          </a:prstGeom>
                        </pic:spPr>
                      </pic:pic>
                    </a:graphicData>
                  </a:graphic>
                </wp:inline>
              </w:drawing>
            </w:r>
          </w:p>
        </w:tc>
        <w:tc>
          <w:tcPr>
            <w:tcW w:w="1406" w:type="dxa"/>
          </w:tcPr>
          <w:p w14:paraId="5A93FD38" w14:textId="77777777" w:rsidR="00165391" w:rsidRPr="00165391" w:rsidRDefault="00165391" w:rsidP="00165391">
            <w:pPr>
              <w:jc w:val="both"/>
              <w:rPr>
                <w:sz w:val="18"/>
                <w:szCs w:val="18"/>
              </w:rPr>
            </w:pPr>
            <w:r w:rsidRPr="00165391">
              <w:rPr>
                <w:sz w:val="18"/>
                <w:szCs w:val="18"/>
              </w:rPr>
              <w:t>Implemented</w:t>
            </w:r>
          </w:p>
        </w:tc>
      </w:tr>
      <w:tr w:rsidR="00165391" w:rsidRPr="00165391" w14:paraId="627F8F25" w14:textId="77777777" w:rsidTr="00EF2672">
        <w:tc>
          <w:tcPr>
            <w:tcW w:w="2065" w:type="dxa"/>
            <w:gridSpan w:val="2"/>
          </w:tcPr>
          <w:p w14:paraId="3E83AA85" w14:textId="77777777" w:rsidR="00165391" w:rsidRPr="00165391" w:rsidRDefault="00165391" w:rsidP="00165391">
            <w:pPr>
              <w:rPr>
                <w:sz w:val="18"/>
                <w:szCs w:val="18"/>
              </w:rPr>
            </w:pPr>
            <w:r w:rsidRPr="00165391">
              <w:rPr>
                <w:sz w:val="18"/>
                <w:szCs w:val="18"/>
              </w:rPr>
              <w:lastRenderedPageBreak/>
              <w:t>63.Provide support to substructures</w:t>
            </w:r>
          </w:p>
        </w:tc>
        <w:tc>
          <w:tcPr>
            <w:tcW w:w="1350" w:type="dxa"/>
          </w:tcPr>
          <w:p w14:paraId="5C317F11" w14:textId="77777777" w:rsidR="00165391" w:rsidRPr="00165391" w:rsidRDefault="00165391" w:rsidP="00165391">
            <w:pPr>
              <w:jc w:val="both"/>
              <w:rPr>
                <w:sz w:val="18"/>
                <w:szCs w:val="18"/>
              </w:rPr>
            </w:pPr>
            <w:r w:rsidRPr="00165391">
              <w:rPr>
                <w:sz w:val="18"/>
                <w:szCs w:val="18"/>
              </w:rPr>
              <w:t>Governance</w:t>
            </w:r>
          </w:p>
        </w:tc>
        <w:tc>
          <w:tcPr>
            <w:tcW w:w="1440" w:type="dxa"/>
          </w:tcPr>
          <w:p w14:paraId="71E48557" w14:textId="77777777" w:rsidR="00165391" w:rsidRPr="00165391" w:rsidRDefault="00165391" w:rsidP="00165391">
            <w:pPr>
              <w:jc w:val="both"/>
              <w:rPr>
                <w:sz w:val="18"/>
                <w:szCs w:val="18"/>
              </w:rPr>
            </w:pPr>
            <w:r w:rsidRPr="00165391">
              <w:rPr>
                <w:sz w:val="18"/>
                <w:szCs w:val="18"/>
              </w:rPr>
              <w:t>198,278.78</w:t>
            </w:r>
          </w:p>
        </w:tc>
        <w:tc>
          <w:tcPr>
            <w:tcW w:w="1231" w:type="dxa"/>
          </w:tcPr>
          <w:p w14:paraId="66DC5676" w14:textId="77777777" w:rsidR="00165391" w:rsidRPr="00165391" w:rsidRDefault="00165391" w:rsidP="00165391">
            <w:pPr>
              <w:rPr>
                <w:sz w:val="18"/>
                <w:szCs w:val="18"/>
              </w:rPr>
            </w:pPr>
            <w:r w:rsidRPr="00165391">
              <w:rPr>
                <w:sz w:val="18"/>
                <w:szCs w:val="18"/>
              </w:rPr>
              <w:t>DACF</w:t>
            </w:r>
          </w:p>
        </w:tc>
        <w:tc>
          <w:tcPr>
            <w:tcW w:w="929" w:type="dxa"/>
          </w:tcPr>
          <w:p w14:paraId="2DEDD073" w14:textId="77777777" w:rsidR="00165391" w:rsidRPr="00165391" w:rsidRDefault="00165391" w:rsidP="00165391">
            <w:pPr>
              <w:jc w:val="both"/>
              <w:rPr>
                <w:sz w:val="18"/>
                <w:szCs w:val="18"/>
              </w:rPr>
            </w:pPr>
            <w:r w:rsidRPr="00165391">
              <w:rPr>
                <w:sz w:val="18"/>
                <w:szCs w:val="18"/>
              </w:rPr>
              <w:t>01/04/25</w:t>
            </w:r>
          </w:p>
        </w:tc>
        <w:tc>
          <w:tcPr>
            <w:tcW w:w="1175" w:type="dxa"/>
          </w:tcPr>
          <w:p w14:paraId="17628E9E" w14:textId="77777777" w:rsidR="00165391" w:rsidRPr="00165391" w:rsidRDefault="00165391" w:rsidP="00165391">
            <w:pPr>
              <w:rPr>
                <w:sz w:val="18"/>
                <w:szCs w:val="18"/>
              </w:rPr>
            </w:pPr>
            <w:r w:rsidRPr="00165391">
              <w:rPr>
                <w:sz w:val="18"/>
                <w:szCs w:val="18"/>
              </w:rPr>
              <w:t>01/04/25</w:t>
            </w:r>
          </w:p>
        </w:tc>
        <w:tc>
          <w:tcPr>
            <w:tcW w:w="1260" w:type="dxa"/>
          </w:tcPr>
          <w:p w14:paraId="3B05F7C6" w14:textId="77777777" w:rsidR="00165391" w:rsidRPr="00165391" w:rsidRDefault="00165391" w:rsidP="00165391">
            <w:pPr>
              <w:jc w:val="both"/>
              <w:rPr>
                <w:sz w:val="18"/>
                <w:szCs w:val="18"/>
              </w:rPr>
            </w:pPr>
            <w:r w:rsidRPr="00165391">
              <w:rPr>
                <w:sz w:val="18"/>
                <w:szCs w:val="18"/>
              </w:rPr>
              <w:t>110,000</w:t>
            </w:r>
          </w:p>
        </w:tc>
        <w:tc>
          <w:tcPr>
            <w:tcW w:w="1029" w:type="dxa"/>
          </w:tcPr>
          <w:p w14:paraId="6EFF3F7E" w14:textId="77777777" w:rsidR="00165391" w:rsidRPr="00165391" w:rsidRDefault="00165391" w:rsidP="00165391">
            <w:pPr>
              <w:jc w:val="both"/>
              <w:rPr>
                <w:sz w:val="18"/>
                <w:szCs w:val="18"/>
              </w:rPr>
            </w:pPr>
            <w:r w:rsidRPr="00165391">
              <w:rPr>
                <w:sz w:val="18"/>
                <w:szCs w:val="18"/>
              </w:rPr>
              <w:t>0.00</w:t>
            </w:r>
          </w:p>
        </w:tc>
        <w:tc>
          <w:tcPr>
            <w:tcW w:w="861" w:type="dxa"/>
          </w:tcPr>
          <w:p w14:paraId="5133B970" w14:textId="77777777" w:rsidR="00165391" w:rsidRPr="00165391" w:rsidRDefault="00165391" w:rsidP="00165391">
            <w:pPr>
              <w:jc w:val="both"/>
              <w:rPr>
                <w:sz w:val="18"/>
                <w:szCs w:val="18"/>
              </w:rPr>
            </w:pPr>
            <w:r w:rsidRPr="00165391">
              <w:rPr>
                <w:sz w:val="18"/>
                <w:szCs w:val="18"/>
              </w:rPr>
              <w:t>100%</w:t>
            </w:r>
          </w:p>
        </w:tc>
        <w:tc>
          <w:tcPr>
            <w:tcW w:w="2065" w:type="dxa"/>
          </w:tcPr>
          <w:p w14:paraId="485DD07C" w14:textId="77777777" w:rsidR="00165391" w:rsidRPr="00165391" w:rsidRDefault="00165391" w:rsidP="00165391">
            <w:pPr>
              <w:jc w:val="both"/>
              <w:rPr>
                <w:noProof/>
                <w:sz w:val="18"/>
                <w:szCs w:val="18"/>
                <w14:ligatures w14:val="standardContextual"/>
              </w:rPr>
            </w:pPr>
          </w:p>
        </w:tc>
        <w:tc>
          <w:tcPr>
            <w:tcW w:w="1406" w:type="dxa"/>
          </w:tcPr>
          <w:p w14:paraId="5213F3DF" w14:textId="77777777" w:rsidR="00165391" w:rsidRPr="00165391" w:rsidRDefault="00165391" w:rsidP="00165391">
            <w:pPr>
              <w:jc w:val="both"/>
              <w:rPr>
                <w:sz w:val="18"/>
                <w:szCs w:val="18"/>
              </w:rPr>
            </w:pPr>
            <w:r w:rsidRPr="00165391">
              <w:rPr>
                <w:sz w:val="18"/>
                <w:szCs w:val="18"/>
              </w:rPr>
              <w:t>Implemented</w:t>
            </w:r>
          </w:p>
        </w:tc>
      </w:tr>
      <w:tr w:rsidR="00165391" w:rsidRPr="00165391" w14:paraId="7F81BFD7" w14:textId="77777777" w:rsidTr="00EF2672">
        <w:tc>
          <w:tcPr>
            <w:tcW w:w="2065" w:type="dxa"/>
            <w:gridSpan w:val="2"/>
          </w:tcPr>
          <w:p w14:paraId="52A3762D" w14:textId="77777777" w:rsidR="00165391" w:rsidRPr="00165391" w:rsidRDefault="00165391" w:rsidP="00165391">
            <w:pPr>
              <w:rPr>
                <w:sz w:val="18"/>
                <w:szCs w:val="18"/>
              </w:rPr>
            </w:pPr>
            <w:r w:rsidRPr="00165391">
              <w:rPr>
                <w:sz w:val="18"/>
                <w:szCs w:val="18"/>
              </w:rPr>
              <w:t>64.Encourage more girls to study science, technology and mathematics</w:t>
            </w:r>
          </w:p>
        </w:tc>
        <w:tc>
          <w:tcPr>
            <w:tcW w:w="1350" w:type="dxa"/>
          </w:tcPr>
          <w:p w14:paraId="63F9803A" w14:textId="77777777" w:rsidR="00165391" w:rsidRPr="00165391" w:rsidRDefault="00165391" w:rsidP="00165391">
            <w:pPr>
              <w:jc w:val="both"/>
              <w:rPr>
                <w:sz w:val="18"/>
                <w:szCs w:val="18"/>
              </w:rPr>
            </w:pPr>
            <w:r w:rsidRPr="00165391">
              <w:rPr>
                <w:sz w:val="18"/>
                <w:szCs w:val="18"/>
              </w:rPr>
              <w:t>Governance</w:t>
            </w:r>
          </w:p>
        </w:tc>
        <w:tc>
          <w:tcPr>
            <w:tcW w:w="1440" w:type="dxa"/>
          </w:tcPr>
          <w:p w14:paraId="75B90FC7" w14:textId="77777777" w:rsidR="00165391" w:rsidRPr="00165391" w:rsidRDefault="00165391" w:rsidP="00165391">
            <w:pPr>
              <w:jc w:val="both"/>
              <w:rPr>
                <w:sz w:val="18"/>
                <w:szCs w:val="18"/>
              </w:rPr>
            </w:pPr>
            <w:r w:rsidRPr="00165391">
              <w:rPr>
                <w:sz w:val="18"/>
                <w:szCs w:val="18"/>
              </w:rPr>
              <w:t>4,000.00</w:t>
            </w:r>
          </w:p>
        </w:tc>
        <w:tc>
          <w:tcPr>
            <w:tcW w:w="1231" w:type="dxa"/>
          </w:tcPr>
          <w:p w14:paraId="579F35E9" w14:textId="77777777" w:rsidR="00165391" w:rsidRPr="00165391" w:rsidRDefault="00165391" w:rsidP="00165391">
            <w:pPr>
              <w:rPr>
                <w:sz w:val="18"/>
                <w:szCs w:val="18"/>
              </w:rPr>
            </w:pPr>
            <w:r w:rsidRPr="00165391">
              <w:rPr>
                <w:sz w:val="18"/>
                <w:szCs w:val="18"/>
              </w:rPr>
              <w:t>DACF</w:t>
            </w:r>
          </w:p>
        </w:tc>
        <w:tc>
          <w:tcPr>
            <w:tcW w:w="929" w:type="dxa"/>
          </w:tcPr>
          <w:p w14:paraId="11E405C9" w14:textId="77777777" w:rsidR="00165391" w:rsidRPr="00165391" w:rsidRDefault="00165391" w:rsidP="00165391">
            <w:pPr>
              <w:jc w:val="both"/>
              <w:rPr>
                <w:sz w:val="18"/>
                <w:szCs w:val="18"/>
              </w:rPr>
            </w:pPr>
            <w:r w:rsidRPr="00165391">
              <w:rPr>
                <w:sz w:val="18"/>
                <w:szCs w:val="18"/>
              </w:rPr>
              <w:t>12/02/25</w:t>
            </w:r>
          </w:p>
        </w:tc>
        <w:tc>
          <w:tcPr>
            <w:tcW w:w="1175" w:type="dxa"/>
          </w:tcPr>
          <w:p w14:paraId="73BEB733" w14:textId="77777777" w:rsidR="00165391" w:rsidRPr="00165391" w:rsidRDefault="00165391" w:rsidP="00165391">
            <w:pPr>
              <w:rPr>
                <w:sz w:val="18"/>
                <w:szCs w:val="18"/>
              </w:rPr>
            </w:pPr>
            <w:r w:rsidRPr="00165391">
              <w:rPr>
                <w:sz w:val="18"/>
                <w:szCs w:val="18"/>
              </w:rPr>
              <w:t>12/02/25</w:t>
            </w:r>
          </w:p>
        </w:tc>
        <w:tc>
          <w:tcPr>
            <w:tcW w:w="1260" w:type="dxa"/>
          </w:tcPr>
          <w:p w14:paraId="76870ECB" w14:textId="77777777" w:rsidR="00165391" w:rsidRPr="00165391" w:rsidRDefault="00165391" w:rsidP="00165391">
            <w:pPr>
              <w:jc w:val="both"/>
              <w:rPr>
                <w:sz w:val="18"/>
                <w:szCs w:val="18"/>
              </w:rPr>
            </w:pPr>
            <w:r w:rsidRPr="00165391">
              <w:rPr>
                <w:sz w:val="18"/>
                <w:szCs w:val="18"/>
              </w:rPr>
              <w:t>2000.00</w:t>
            </w:r>
          </w:p>
        </w:tc>
        <w:tc>
          <w:tcPr>
            <w:tcW w:w="1029" w:type="dxa"/>
          </w:tcPr>
          <w:p w14:paraId="364F77E9" w14:textId="77777777" w:rsidR="00165391" w:rsidRPr="00165391" w:rsidRDefault="00165391" w:rsidP="00165391">
            <w:pPr>
              <w:jc w:val="both"/>
              <w:rPr>
                <w:sz w:val="18"/>
                <w:szCs w:val="18"/>
              </w:rPr>
            </w:pPr>
            <w:r w:rsidRPr="00165391">
              <w:rPr>
                <w:sz w:val="18"/>
                <w:szCs w:val="18"/>
              </w:rPr>
              <w:t>0.00</w:t>
            </w:r>
          </w:p>
        </w:tc>
        <w:tc>
          <w:tcPr>
            <w:tcW w:w="861" w:type="dxa"/>
          </w:tcPr>
          <w:p w14:paraId="21B7EA5B" w14:textId="77777777" w:rsidR="00165391" w:rsidRPr="00165391" w:rsidRDefault="00165391" w:rsidP="00165391">
            <w:pPr>
              <w:jc w:val="both"/>
              <w:rPr>
                <w:sz w:val="18"/>
                <w:szCs w:val="18"/>
              </w:rPr>
            </w:pPr>
            <w:r w:rsidRPr="00165391">
              <w:rPr>
                <w:sz w:val="18"/>
                <w:szCs w:val="18"/>
              </w:rPr>
              <w:t>100%</w:t>
            </w:r>
          </w:p>
        </w:tc>
        <w:tc>
          <w:tcPr>
            <w:tcW w:w="2065" w:type="dxa"/>
          </w:tcPr>
          <w:p w14:paraId="27A66E31" w14:textId="77777777" w:rsidR="00165391" w:rsidRPr="00165391" w:rsidRDefault="00165391" w:rsidP="00165391">
            <w:pPr>
              <w:jc w:val="both"/>
              <w:rPr>
                <w:noProof/>
                <w:sz w:val="18"/>
                <w:szCs w:val="18"/>
                <w14:ligatures w14:val="standardContextual"/>
              </w:rPr>
            </w:pPr>
            <w:r w:rsidRPr="00165391">
              <w:rPr>
                <w:rFonts w:ascii="Palatino Linotype" w:hAnsi="Palatino Linotype"/>
                <w:noProof/>
                <w:color w:val="000000" w:themeColor="text1"/>
                <w:sz w:val="20"/>
                <w:szCs w:val="20"/>
              </w:rPr>
              <w:drawing>
                <wp:inline distT="0" distB="0" distL="0" distR="0" wp14:anchorId="397B19F2" wp14:editId="429F3620">
                  <wp:extent cx="1123315" cy="1497965"/>
                  <wp:effectExtent l="0" t="0" r="635" b="6985"/>
                  <wp:docPr id="165598355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25043" name="Picture 162082504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23315" cy="1497965"/>
                          </a:xfrm>
                          <a:prstGeom prst="rect">
                            <a:avLst/>
                          </a:prstGeom>
                        </pic:spPr>
                      </pic:pic>
                    </a:graphicData>
                  </a:graphic>
                </wp:inline>
              </w:drawing>
            </w:r>
          </w:p>
        </w:tc>
        <w:tc>
          <w:tcPr>
            <w:tcW w:w="1406" w:type="dxa"/>
          </w:tcPr>
          <w:p w14:paraId="36DE0C11" w14:textId="77777777" w:rsidR="00165391" w:rsidRPr="00165391" w:rsidRDefault="00165391" w:rsidP="00165391">
            <w:pPr>
              <w:jc w:val="both"/>
              <w:rPr>
                <w:sz w:val="18"/>
                <w:szCs w:val="18"/>
              </w:rPr>
            </w:pPr>
            <w:r w:rsidRPr="00165391">
              <w:rPr>
                <w:sz w:val="18"/>
                <w:szCs w:val="18"/>
              </w:rPr>
              <w:t>Implemented</w:t>
            </w:r>
          </w:p>
        </w:tc>
      </w:tr>
      <w:tr w:rsidR="00165391" w:rsidRPr="00165391" w14:paraId="0C1D5465" w14:textId="77777777" w:rsidTr="00EF2672">
        <w:tc>
          <w:tcPr>
            <w:tcW w:w="2065" w:type="dxa"/>
            <w:gridSpan w:val="2"/>
          </w:tcPr>
          <w:p w14:paraId="2FA988E0" w14:textId="77777777" w:rsidR="00165391" w:rsidRPr="00165391" w:rsidRDefault="00165391" w:rsidP="00165391">
            <w:pPr>
              <w:rPr>
                <w:sz w:val="18"/>
                <w:szCs w:val="18"/>
              </w:rPr>
            </w:pPr>
            <w:bookmarkStart w:id="155" w:name="_Hlk223150820"/>
            <w:r w:rsidRPr="00165391">
              <w:rPr>
                <w:sz w:val="18"/>
                <w:szCs w:val="18"/>
              </w:rPr>
              <w:t>65.Advocate for more women government appointee</w:t>
            </w:r>
          </w:p>
        </w:tc>
        <w:tc>
          <w:tcPr>
            <w:tcW w:w="1350" w:type="dxa"/>
          </w:tcPr>
          <w:p w14:paraId="15F4D743" w14:textId="77777777" w:rsidR="00165391" w:rsidRPr="00165391" w:rsidRDefault="00165391" w:rsidP="00165391">
            <w:pPr>
              <w:jc w:val="both"/>
              <w:rPr>
                <w:sz w:val="18"/>
                <w:szCs w:val="18"/>
              </w:rPr>
            </w:pPr>
            <w:r w:rsidRPr="00165391">
              <w:rPr>
                <w:sz w:val="18"/>
                <w:szCs w:val="18"/>
              </w:rPr>
              <w:t>Governance</w:t>
            </w:r>
          </w:p>
        </w:tc>
        <w:tc>
          <w:tcPr>
            <w:tcW w:w="1440" w:type="dxa"/>
          </w:tcPr>
          <w:p w14:paraId="6CF2EFAB" w14:textId="77777777" w:rsidR="00165391" w:rsidRPr="00165391" w:rsidRDefault="00165391" w:rsidP="00165391">
            <w:pPr>
              <w:jc w:val="both"/>
              <w:rPr>
                <w:sz w:val="18"/>
                <w:szCs w:val="18"/>
              </w:rPr>
            </w:pPr>
            <w:r w:rsidRPr="00165391">
              <w:rPr>
                <w:sz w:val="18"/>
                <w:szCs w:val="18"/>
              </w:rPr>
              <w:t>5,000.00</w:t>
            </w:r>
          </w:p>
        </w:tc>
        <w:tc>
          <w:tcPr>
            <w:tcW w:w="1231" w:type="dxa"/>
          </w:tcPr>
          <w:p w14:paraId="3EE15427" w14:textId="77777777" w:rsidR="00165391" w:rsidRPr="00165391" w:rsidRDefault="00165391" w:rsidP="00165391">
            <w:pPr>
              <w:rPr>
                <w:sz w:val="18"/>
                <w:szCs w:val="18"/>
              </w:rPr>
            </w:pPr>
            <w:r w:rsidRPr="00165391">
              <w:rPr>
                <w:sz w:val="18"/>
                <w:szCs w:val="18"/>
              </w:rPr>
              <w:t>DACF</w:t>
            </w:r>
          </w:p>
        </w:tc>
        <w:tc>
          <w:tcPr>
            <w:tcW w:w="929" w:type="dxa"/>
          </w:tcPr>
          <w:p w14:paraId="65663EB2" w14:textId="77777777" w:rsidR="00165391" w:rsidRPr="00165391" w:rsidRDefault="00165391" w:rsidP="00165391">
            <w:pPr>
              <w:jc w:val="both"/>
              <w:rPr>
                <w:sz w:val="18"/>
                <w:szCs w:val="18"/>
              </w:rPr>
            </w:pPr>
            <w:r w:rsidRPr="00165391">
              <w:rPr>
                <w:sz w:val="18"/>
                <w:szCs w:val="18"/>
              </w:rPr>
              <w:t>11/03/25</w:t>
            </w:r>
          </w:p>
        </w:tc>
        <w:tc>
          <w:tcPr>
            <w:tcW w:w="1175" w:type="dxa"/>
          </w:tcPr>
          <w:p w14:paraId="1E802D66" w14:textId="77777777" w:rsidR="00165391" w:rsidRPr="00165391" w:rsidRDefault="00165391" w:rsidP="00165391">
            <w:pPr>
              <w:rPr>
                <w:sz w:val="18"/>
                <w:szCs w:val="18"/>
              </w:rPr>
            </w:pPr>
            <w:r w:rsidRPr="00165391">
              <w:rPr>
                <w:sz w:val="18"/>
                <w:szCs w:val="18"/>
              </w:rPr>
              <w:t>11/03/25</w:t>
            </w:r>
          </w:p>
        </w:tc>
        <w:tc>
          <w:tcPr>
            <w:tcW w:w="1260" w:type="dxa"/>
          </w:tcPr>
          <w:p w14:paraId="365A69C3" w14:textId="77777777" w:rsidR="00165391" w:rsidRPr="00165391" w:rsidRDefault="00165391" w:rsidP="00165391">
            <w:pPr>
              <w:jc w:val="both"/>
              <w:rPr>
                <w:sz w:val="18"/>
                <w:szCs w:val="18"/>
              </w:rPr>
            </w:pPr>
            <w:r w:rsidRPr="00165391">
              <w:rPr>
                <w:sz w:val="18"/>
                <w:szCs w:val="18"/>
              </w:rPr>
              <w:t>3000.00</w:t>
            </w:r>
          </w:p>
        </w:tc>
        <w:tc>
          <w:tcPr>
            <w:tcW w:w="1029" w:type="dxa"/>
          </w:tcPr>
          <w:p w14:paraId="45983129" w14:textId="77777777" w:rsidR="00165391" w:rsidRPr="00165391" w:rsidRDefault="00165391" w:rsidP="00165391">
            <w:pPr>
              <w:jc w:val="both"/>
              <w:rPr>
                <w:sz w:val="18"/>
                <w:szCs w:val="18"/>
              </w:rPr>
            </w:pPr>
            <w:r w:rsidRPr="00165391">
              <w:rPr>
                <w:sz w:val="18"/>
                <w:szCs w:val="18"/>
              </w:rPr>
              <w:t>0.00</w:t>
            </w:r>
          </w:p>
        </w:tc>
        <w:tc>
          <w:tcPr>
            <w:tcW w:w="861" w:type="dxa"/>
          </w:tcPr>
          <w:p w14:paraId="7AA2CB22" w14:textId="77777777" w:rsidR="00165391" w:rsidRPr="00165391" w:rsidRDefault="00165391" w:rsidP="00165391">
            <w:pPr>
              <w:jc w:val="both"/>
              <w:rPr>
                <w:sz w:val="18"/>
                <w:szCs w:val="18"/>
              </w:rPr>
            </w:pPr>
            <w:r w:rsidRPr="00165391">
              <w:rPr>
                <w:sz w:val="18"/>
                <w:szCs w:val="18"/>
              </w:rPr>
              <w:t>100%</w:t>
            </w:r>
          </w:p>
        </w:tc>
        <w:tc>
          <w:tcPr>
            <w:tcW w:w="2065" w:type="dxa"/>
          </w:tcPr>
          <w:p w14:paraId="5257BE01" w14:textId="77777777" w:rsidR="00165391" w:rsidRPr="00165391" w:rsidRDefault="00165391" w:rsidP="00165391">
            <w:pPr>
              <w:jc w:val="both"/>
              <w:rPr>
                <w:noProof/>
                <w:sz w:val="18"/>
                <w:szCs w:val="18"/>
                <w14:ligatures w14:val="standardContextual"/>
              </w:rPr>
            </w:pPr>
            <w:r w:rsidRPr="00165391">
              <w:rPr>
                <w:noProof/>
                <w:sz w:val="20"/>
                <w:szCs w:val="20"/>
              </w:rPr>
              <w:drawing>
                <wp:inline distT="0" distB="0" distL="0" distR="0" wp14:anchorId="70EC41F6" wp14:editId="32AB807D">
                  <wp:extent cx="1219200" cy="684530"/>
                  <wp:effectExtent l="0" t="0" r="0" b="1270"/>
                  <wp:docPr id="1655983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06971" name="Picture 51610697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36485" cy="694235"/>
                          </a:xfrm>
                          <a:prstGeom prst="rect">
                            <a:avLst/>
                          </a:prstGeom>
                        </pic:spPr>
                      </pic:pic>
                    </a:graphicData>
                  </a:graphic>
                </wp:inline>
              </w:drawing>
            </w:r>
          </w:p>
        </w:tc>
        <w:tc>
          <w:tcPr>
            <w:tcW w:w="1406" w:type="dxa"/>
          </w:tcPr>
          <w:p w14:paraId="0B210083" w14:textId="77777777" w:rsidR="00165391" w:rsidRPr="00165391" w:rsidRDefault="00165391" w:rsidP="00165391">
            <w:pPr>
              <w:jc w:val="both"/>
              <w:rPr>
                <w:sz w:val="18"/>
                <w:szCs w:val="18"/>
              </w:rPr>
            </w:pPr>
            <w:r w:rsidRPr="00165391">
              <w:rPr>
                <w:sz w:val="18"/>
                <w:szCs w:val="18"/>
              </w:rPr>
              <w:t>Implemented</w:t>
            </w:r>
          </w:p>
        </w:tc>
      </w:tr>
      <w:bookmarkEnd w:id="155"/>
      <w:tr w:rsidR="00165391" w:rsidRPr="00165391" w14:paraId="3DE2891C" w14:textId="77777777" w:rsidTr="00EF2672">
        <w:tc>
          <w:tcPr>
            <w:tcW w:w="2065" w:type="dxa"/>
            <w:gridSpan w:val="2"/>
          </w:tcPr>
          <w:p w14:paraId="5C3B6003" w14:textId="77777777" w:rsidR="00165391" w:rsidRPr="00165391" w:rsidRDefault="00165391" w:rsidP="00165391">
            <w:pPr>
              <w:rPr>
                <w:sz w:val="18"/>
                <w:szCs w:val="18"/>
              </w:rPr>
            </w:pPr>
            <w:r w:rsidRPr="00165391">
              <w:rPr>
                <w:sz w:val="18"/>
                <w:szCs w:val="18"/>
              </w:rPr>
              <w:t>66.Acquire land for projects</w:t>
            </w:r>
          </w:p>
        </w:tc>
        <w:tc>
          <w:tcPr>
            <w:tcW w:w="1350" w:type="dxa"/>
          </w:tcPr>
          <w:p w14:paraId="6CDF2B34" w14:textId="77777777" w:rsidR="00165391" w:rsidRPr="00165391" w:rsidRDefault="00165391" w:rsidP="00165391">
            <w:pPr>
              <w:jc w:val="both"/>
              <w:rPr>
                <w:sz w:val="18"/>
                <w:szCs w:val="18"/>
              </w:rPr>
            </w:pPr>
            <w:r w:rsidRPr="00165391">
              <w:rPr>
                <w:sz w:val="18"/>
                <w:szCs w:val="18"/>
              </w:rPr>
              <w:t>Governance</w:t>
            </w:r>
          </w:p>
        </w:tc>
        <w:tc>
          <w:tcPr>
            <w:tcW w:w="1440" w:type="dxa"/>
          </w:tcPr>
          <w:p w14:paraId="48895B1B" w14:textId="77777777" w:rsidR="00165391" w:rsidRPr="00165391" w:rsidRDefault="00165391" w:rsidP="00165391">
            <w:pPr>
              <w:jc w:val="both"/>
              <w:rPr>
                <w:sz w:val="18"/>
                <w:szCs w:val="18"/>
              </w:rPr>
            </w:pPr>
            <w:r w:rsidRPr="00165391">
              <w:rPr>
                <w:sz w:val="18"/>
                <w:szCs w:val="18"/>
              </w:rPr>
              <w:t>1548,716.53</w:t>
            </w:r>
          </w:p>
        </w:tc>
        <w:tc>
          <w:tcPr>
            <w:tcW w:w="1231" w:type="dxa"/>
          </w:tcPr>
          <w:p w14:paraId="58790654" w14:textId="77777777" w:rsidR="00165391" w:rsidRPr="00165391" w:rsidRDefault="00165391" w:rsidP="00165391">
            <w:pPr>
              <w:rPr>
                <w:sz w:val="18"/>
                <w:szCs w:val="18"/>
              </w:rPr>
            </w:pPr>
            <w:r w:rsidRPr="00165391">
              <w:rPr>
                <w:sz w:val="18"/>
                <w:szCs w:val="18"/>
              </w:rPr>
              <w:t>DACF</w:t>
            </w:r>
          </w:p>
        </w:tc>
        <w:tc>
          <w:tcPr>
            <w:tcW w:w="929" w:type="dxa"/>
          </w:tcPr>
          <w:p w14:paraId="35F4B775" w14:textId="77777777" w:rsidR="00165391" w:rsidRPr="00165391" w:rsidRDefault="00165391" w:rsidP="00165391">
            <w:pPr>
              <w:jc w:val="both"/>
              <w:rPr>
                <w:sz w:val="18"/>
                <w:szCs w:val="18"/>
              </w:rPr>
            </w:pPr>
            <w:r w:rsidRPr="00165391">
              <w:rPr>
                <w:sz w:val="18"/>
                <w:szCs w:val="18"/>
              </w:rPr>
              <w:t>11/03/25</w:t>
            </w:r>
          </w:p>
        </w:tc>
        <w:tc>
          <w:tcPr>
            <w:tcW w:w="1175" w:type="dxa"/>
          </w:tcPr>
          <w:p w14:paraId="082ECF69" w14:textId="77777777" w:rsidR="00165391" w:rsidRPr="00165391" w:rsidRDefault="00165391" w:rsidP="00165391">
            <w:pPr>
              <w:rPr>
                <w:sz w:val="18"/>
                <w:szCs w:val="18"/>
              </w:rPr>
            </w:pPr>
            <w:r w:rsidRPr="00165391">
              <w:rPr>
                <w:sz w:val="18"/>
                <w:szCs w:val="18"/>
              </w:rPr>
              <w:t>11/03/25</w:t>
            </w:r>
          </w:p>
        </w:tc>
        <w:tc>
          <w:tcPr>
            <w:tcW w:w="1260" w:type="dxa"/>
          </w:tcPr>
          <w:p w14:paraId="06D7A2B3" w14:textId="77777777" w:rsidR="00165391" w:rsidRPr="00165391" w:rsidRDefault="00165391" w:rsidP="00165391">
            <w:pPr>
              <w:jc w:val="both"/>
              <w:rPr>
                <w:sz w:val="18"/>
                <w:szCs w:val="18"/>
              </w:rPr>
            </w:pPr>
            <w:r w:rsidRPr="00165391">
              <w:rPr>
                <w:sz w:val="18"/>
                <w:szCs w:val="18"/>
              </w:rPr>
              <w:t>600,000</w:t>
            </w:r>
          </w:p>
        </w:tc>
        <w:tc>
          <w:tcPr>
            <w:tcW w:w="1029" w:type="dxa"/>
          </w:tcPr>
          <w:p w14:paraId="19895F4F" w14:textId="77777777" w:rsidR="00165391" w:rsidRPr="00165391" w:rsidRDefault="00165391" w:rsidP="00165391">
            <w:pPr>
              <w:jc w:val="both"/>
              <w:rPr>
                <w:sz w:val="18"/>
                <w:szCs w:val="18"/>
              </w:rPr>
            </w:pPr>
            <w:r w:rsidRPr="00165391">
              <w:rPr>
                <w:sz w:val="18"/>
                <w:szCs w:val="18"/>
              </w:rPr>
              <w:t>0.00</w:t>
            </w:r>
          </w:p>
        </w:tc>
        <w:tc>
          <w:tcPr>
            <w:tcW w:w="861" w:type="dxa"/>
          </w:tcPr>
          <w:p w14:paraId="461A089B" w14:textId="77777777" w:rsidR="00165391" w:rsidRPr="00165391" w:rsidRDefault="00165391" w:rsidP="00165391">
            <w:pPr>
              <w:jc w:val="both"/>
              <w:rPr>
                <w:sz w:val="18"/>
                <w:szCs w:val="18"/>
              </w:rPr>
            </w:pPr>
            <w:r w:rsidRPr="00165391">
              <w:rPr>
                <w:sz w:val="18"/>
                <w:szCs w:val="18"/>
              </w:rPr>
              <w:t>100%</w:t>
            </w:r>
          </w:p>
        </w:tc>
        <w:tc>
          <w:tcPr>
            <w:tcW w:w="2065" w:type="dxa"/>
          </w:tcPr>
          <w:p w14:paraId="6FC8F0E8" w14:textId="77777777" w:rsidR="00165391" w:rsidRPr="00165391" w:rsidRDefault="00165391" w:rsidP="00165391">
            <w:pPr>
              <w:jc w:val="both"/>
              <w:rPr>
                <w:noProof/>
                <w:sz w:val="18"/>
                <w:szCs w:val="18"/>
                <w14:ligatures w14:val="standardContextual"/>
              </w:rPr>
            </w:pPr>
            <w:r w:rsidRPr="00165391">
              <w:rPr>
                <w:noProof/>
                <w:sz w:val="20"/>
                <w:szCs w:val="20"/>
              </w:rPr>
              <w:drawing>
                <wp:inline distT="0" distB="0" distL="0" distR="0" wp14:anchorId="786D1AA4" wp14:editId="0CA4009D">
                  <wp:extent cx="1225171" cy="497712"/>
                  <wp:effectExtent l="0" t="0" r="0" b="0"/>
                  <wp:docPr id="2327746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74647" name="Picture 23277464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263394" cy="513240"/>
                          </a:xfrm>
                          <a:prstGeom prst="rect">
                            <a:avLst/>
                          </a:prstGeom>
                        </pic:spPr>
                      </pic:pic>
                    </a:graphicData>
                  </a:graphic>
                </wp:inline>
              </w:drawing>
            </w:r>
          </w:p>
        </w:tc>
        <w:tc>
          <w:tcPr>
            <w:tcW w:w="1406" w:type="dxa"/>
          </w:tcPr>
          <w:p w14:paraId="0ACEE2E1" w14:textId="77777777" w:rsidR="00165391" w:rsidRPr="00165391" w:rsidRDefault="00165391" w:rsidP="00165391">
            <w:pPr>
              <w:jc w:val="both"/>
              <w:rPr>
                <w:sz w:val="18"/>
                <w:szCs w:val="18"/>
              </w:rPr>
            </w:pPr>
            <w:r w:rsidRPr="00165391">
              <w:rPr>
                <w:sz w:val="18"/>
                <w:szCs w:val="18"/>
              </w:rPr>
              <w:t>Implemented</w:t>
            </w:r>
          </w:p>
        </w:tc>
      </w:tr>
      <w:tr w:rsidR="00165391" w:rsidRPr="00165391" w14:paraId="065F4260" w14:textId="77777777" w:rsidTr="00EF2672">
        <w:tc>
          <w:tcPr>
            <w:tcW w:w="14811" w:type="dxa"/>
            <w:gridSpan w:val="12"/>
          </w:tcPr>
          <w:p w14:paraId="36B2D9EE" w14:textId="77777777" w:rsidR="00165391" w:rsidRPr="00165391" w:rsidRDefault="00165391" w:rsidP="00165391">
            <w:pPr>
              <w:rPr>
                <w:b/>
                <w:bCs/>
                <w:sz w:val="18"/>
                <w:szCs w:val="18"/>
              </w:rPr>
            </w:pPr>
            <w:r w:rsidRPr="00165391">
              <w:rPr>
                <w:b/>
                <w:sz w:val="18"/>
                <w:szCs w:val="18"/>
              </w:rPr>
              <w:t>EMERGENCY PLANNING AND RESPONSE</w:t>
            </w:r>
          </w:p>
        </w:tc>
      </w:tr>
      <w:tr w:rsidR="00165391" w:rsidRPr="00165391" w14:paraId="5D531B94" w14:textId="77777777" w:rsidTr="00EF2672">
        <w:tc>
          <w:tcPr>
            <w:tcW w:w="2065" w:type="dxa"/>
            <w:gridSpan w:val="2"/>
          </w:tcPr>
          <w:p w14:paraId="0F821839" w14:textId="77777777" w:rsidR="00165391" w:rsidRPr="00165391" w:rsidRDefault="00165391" w:rsidP="00165391">
            <w:pPr>
              <w:rPr>
                <w:sz w:val="18"/>
                <w:szCs w:val="18"/>
              </w:rPr>
            </w:pPr>
            <w:r w:rsidRPr="00165391">
              <w:rPr>
                <w:sz w:val="18"/>
                <w:szCs w:val="18"/>
              </w:rPr>
              <w:t>67.Dredging of selected streams and drains within the Municipality</w:t>
            </w:r>
          </w:p>
        </w:tc>
        <w:tc>
          <w:tcPr>
            <w:tcW w:w="1350" w:type="dxa"/>
          </w:tcPr>
          <w:p w14:paraId="0CE7F0CB" w14:textId="77777777" w:rsidR="00165391" w:rsidRPr="00165391" w:rsidRDefault="00165391" w:rsidP="00165391">
            <w:pPr>
              <w:rPr>
                <w:sz w:val="18"/>
                <w:szCs w:val="18"/>
              </w:rPr>
            </w:pPr>
            <w:r w:rsidRPr="00165391">
              <w:rPr>
                <w:sz w:val="18"/>
                <w:szCs w:val="18"/>
              </w:rPr>
              <w:t>Emergency Planning and Response</w:t>
            </w:r>
          </w:p>
        </w:tc>
        <w:tc>
          <w:tcPr>
            <w:tcW w:w="1440" w:type="dxa"/>
          </w:tcPr>
          <w:p w14:paraId="390D440F" w14:textId="77777777" w:rsidR="00165391" w:rsidRPr="00165391" w:rsidRDefault="00165391" w:rsidP="00165391">
            <w:pPr>
              <w:rPr>
                <w:sz w:val="18"/>
                <w:szCs w:val="18"/>
              </w:rPr>
            </w:pPr>
            <w:r w:rsidRPr="00165391">
              <w:rPr>
                <w:sz w:val="18"/>
                <w:szCs w:val="18"/>
              </w:rPr>
              <w:t>300,000.00</w:t>
            </w:r>
          </w:p>
        </w:tc>
        <w:tc>
          <w:tcPr>
            <w:tcW w:w="1231" w:type="dxa"/>
          </w:tcPr>
          <w:p w14:paraId="4CF8C2A6" w14:textId="77777777" w:rsidR="00165391" w:rsidRPr="00165391" w:rsidRDefault="00165391" w:rsidP="00165391">
            <w:pPr>
              <w:rPr>
                <w:sz w:val="18"/>
                <w:szCs w:val="18"/>
              </w:rPr>
            </w:pPr>
            <w:r w:rsidRPr="00165391">
              <w:rPr>
                <w:sz w:val="18"/>
                <w:szCs w:val="18"/>
              </w:rPr>
              <w:t>DACF</w:t>
            </w:r>
          </w:p>
        </w:tc>
        <w:tc>
          <w:tcPr>
            <w:tcW w:w="929" w:type="dxa"/>
          </w:tcPr>
          <w:p w14:paraId="7E5033EA" w14:textId="77777777" w:rsidR="00165391" w:rsidRPr="00165391" w:rsidRDefault="00165391" w:rsidP="00165391">
            <w:pPr>
              <w:jc w:val="both"/>
              <w:rPr>
                <w:sz w:val="18"/>
                <w:szCs w:val="18"/>
              </w:rPr>
            </w:pPr>
            <w:r w:rsidRPr="00165391">
              <w:rPr>
                <w:sz w:val="18"/>
                <w:szCs w:val="18"/>
              </w:rPr>
              <w:t>Jan. 25</w:t>
            </w:r>
          </w:p>
        </w:tc>
        <w:tc>
          <w:tcPr>
            <w:tcW w:w="1175" w:type="dxa"/>
          </w:tcPr>
          <w:p w14:paraId="65E4A180" w14:textId="77777777" w:rsidR="00165391" w:rsidRPr="00165391" w:rsidRDefault="00165391" w:rsidP="00165391">
            <w:pPr>
              <w:rPr>
                <w:sz w:val="18"/>
                <w:szCs w:val="18"/>
              </w:rPr>
            </w:pPr>
            <w:r w:rsidRPr="00165391">
              <w:rPr>
                <w:sz w:val="18"/>
                <w:szCs w:val="18"/>
              </w:rPr>
              <w:t>Dec. 2025</w:t>
            </w:r>
          </w:p>
        </w:tc>
        <w:tc>
          <w:tcPr>
            <w:tcW w:w="1260" w:type="dxa"/>
          </w:tcPr>
          <w:p w14:paraId="0F149155" w14:textId="77777777" w:rsidR="00165391" w:rsidRPr="00165391" w:rsidRDefault="00165391" w:rsidP="00165391">
            <w:pPr>
              <w:jc w:val="both"/>
              <w:rPr>
                <w:sz w:val="18"/>
                <w:szCs w:val="18"/>
              </w:rPr>
            </w:pPr>
            <w:r w:rsidRPr="00165391">
              <w:rPr>
                <w:sz w:val="18"/>
                <w:szCs w:val="18"/>
              </w:rPr>
              <w:t>240,000</w:t>
            </w:r>
          </w:p>
        </w:tc>
        <w:tc>
          <w:tcPr>
            <w:tcW w:w="1029" w:type="dxa"/>
          </w:tcPr>
          <w:p w14:paraId="23181796" w14:textId="77777777" w:rsidR="00165391" w:rsidRPr="00165391" w:rsidRDefault="00165391" w:rsidP="00165391">
            <w:pPr>
              <w:jc w:val="both"/>
              <w:rPr>
                <w:sz w:val="18"/>
                <w:szCs w:val="18"/>
              </w:rPr>
            </w:pPr>
            <w:r w:rsidRPr="00165391">
              <w:rPr>
                <w:sz w:val="18"/>
                <w:szCs w:val="18"/>
              </w:rPr>
              <w:t>0.00</w:t>
            </w:r>
          </w:p>
        </w:tc>
        <w:tc>
          <w:tcPr>
            <w:tcW w:w="861" w:type="dxa"/>
          </w:tcPr>
          <w:p w14:paraId="6E4DA7B0" w14:textId="77777777" w:rsidR="00165391" w:rsidRPr="00165391" w:rsidRDefault="00165391" w:rsidP="00165391">
            <w:pPr>
              <w:jc w:val="both"/>
              <w:rPr>
                <w:sz w:val="18"/>
                <w:szCs w:val="18"/>
              </w:rPr>
            </w:pPr>
            <w:r w:rsidRPr="00165391">
              <w:rPr>
                <w:sz w:val="18"/>
                <w:szCs w:val="18"/>
              </w:rPr>
              <w:t>100%</w:t>
            </w:r>
          </w:p>
        </w:tc>
        <w:tc>
          <w:tcPr>
            <w:tcW w:w="2065" w:type="dxa"/>
          </w:tcPr>
          <w:p w14:paraId="3426EEBE" w14:textId="77777777" w:rsidR="00165391" w:rsidRPr="00165391" w:rsidRDefault="00165391" w:rsidP="00165391">
            <w:pPr>
              <w:jc w:val="both"/>
              <w:rPr>
                <w:noProof/>
                <w:sz w:val="18"/>
                <w:szCs w:val="18"/>
              </w:rPr>
            </w:pPr>
            <w:r w:rsidRPr="00165391">
              <w:rPr>
                <w:rFonts w:ascii="Palatino Linotype" w:hAnsi="Palatino Linotype"/>
                <w:noProof/>
                <w:sz w:val="20"/>
                <w:szCs w:val="20"/>
              </w:rPr>
              <w:drawing>
                <wp:inline distT="0" distB="0" distL="0" distR="0" wp14:anchorId="0AB84468" wp14:editId="5A24F430">
                  <wp:extent cx="1218729" cy="897038"/>
                  <wp:effectExtent l="0" t="0" r="635" b="0"/>
                  <wp:docPr id="1655983558" name="Picture 165598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004-WA006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246097" cy="917182"/>
                          </a:xfrm>
                          <a:prstGeom prst="rect">
                            <a:avLst/>
                          </a:prstGeom>
                        </pic:spPr>
                      </pic:pic>
                    </a:graphicData>
                  </a:graphic>
                </wp:inline>
              </w:drawing>
            </w:r>
          </w:p>
        </w:tc>
        <w:tc>
          <w:tcPr>
            <w:tcW w:w="1406" w:type="dxa"/>
          </w:tcPr>
          <w:p w14:paraId="54A1C6C3" w14:textId="77777777" w:rsidR="00165391" w:rsidRPr="00165391" w:rsidRDefault="00165391" w:rsidP="00165391">
            <w:pPr>
              <w:jc w:val="both"/>
              <w:rPr>
                <w:sz w:val="18"/>
                <w:szCs w:val="18"/>
              </w:rPr>
            </w:pPr>
            <w:r w:rsidRPr="00165391">
              <w:rPr>
                <w:sz w:val="18"/>
                <w:szCs w:val="18"/>
              </w:rPr>
              <w:t>Implemented</w:t>
            </w:r>
          </w:p>
        </w:tc>
      </w:tr>
      <w:tr w:rsidR="00165391" w:rsidRPr="00165391" w14:paraId="1DCE6BEB" w14:textId="77777777" w:rsidTr="00EF2672">
        <w:tc>
          <w:tcPr>
            <w:tcW w:w="2065" w:type="dxa"/>
            <w:gridSpan w:val="2"/>
          </w:tcPr>
          <w:p w14:paraId="5855D674" w14:textId="77777777" w:rsidR="00165391" w:rsidRPr="00165391" w:rsidRDefault="00165391" w:rsidP="00165391">
            <w:pPr>
              <w:rPr>
                <w:sz w:val="18"/>
                <w:szCs w:val="18"/>
              </w:rPr>
            </w:pPr>
            <w:r w:rsidRPr="00165391">
              <w:rPr>
                <w:sz w:val="18"/>
                <w:szCs w:val="18"/>
              </w:rPr>
              <w:t>68.Conduct Flood hazard Assessment &amp; prepare flood hazard plan</w:t>
            </w:r>
          </w:p>
        </w:tc>
        <w:tc>
          <w:tcPr>
            <w:tcW w:w="1350" w:type="dxa"/>
          </w:tcPr>
          <w:p w14:paraId="70110A3D" w14:textId="77777777" w:rsidR="00165391" w:rsidRPr="00165391" w:rsidRDefault="00165391" w:rsidP="00165391">
            <w:pPr>
              <w:rPr>
                <w:sz w:val="18"/>
                <w:szCs w:val="18"/>
              </w:rPr>
            </w:pPr>
            <w:r w:rsidRPr="00165391">
              <w:rPr>
                <w:sz w:val="18"/>
                <w:szCs w:val="18"/>
              </w:rPr>
              <w:t>Emergency Planning and Response</w:t>
            </w:r>
          </w:p>
        </w:tc>
        <w:tc>
          <w:tcPr>
            <w:tcW w:w="1440" w:type="dxa"/>
          </w:tcPr>
          <w:p w14:paraId="58C2A7CA" w14:textId="77777777" w:rsidR="00165391" w:rsidRPr="00165391" w:rsidRDefault="00165391" w:rsidP="00165391">
            <w:pPr>
              <w:rPr>
                <w:sz w:val="18"/>
                <w:szCs w:val="18"/>
              </w:rPr>
            </w:pPr>
            <w:r w:rsidRPr="00165391">
              <w:rPr>
                <w:sz w:val="18"/>
                <w:szCs w:val="18"/>
              </w:rPr>
              <w:t>80,000.00</w:t>
            </w:r>
          </w:p>
        </w:tc>
        <w:tc>
          <w:tcPr>
            <w:tcW w:w="1231" w:type="dxa"/>
          </w:tcPr>
          <w:p w14:paraId="3EABE44C" w14:textId="77777777" w:rsidR="00165391" w:rsidRPr="00165391" w:rsidRDefault="00165391" w:rsidP="00165391">
            <w:pPr>
              <w:rPr>
                <w:sz w:val="18"/>
                <w:szCs w:val="18"/>
              </w:rPr>
            </w:pPr>
            <w:r w:rsidRPr="00165391">
              <w:rPr>
                <w:sz w:val="18"/>
                <w:szCs w:val="18"/>
              </w:rPr>
              <w:t>GSCSP</w:t>
            </w:r>
          </w:p>
        </w:tc>
        <w:tc>
          <w:tcPr>
            <w:tcW w:w="929" w:type="dxa"/>
          </w:tcPr>
          <w:p w14:paraId="6362115F" w14:textId="77777777" w:rsidR="00165391" w:rsidRPr="00165391" w:rsidRDefault="00165391" w:rsidP="00165391">
            <w:pPr>
              <w:jc w:val="both"/>
              <w:rPr>
                <w:sz w:val="18"/>
                <w:szCs w:val="18"/>
              </w:rPr>
            </w:pPr>
            <w:r w:rsidRPr="00165391">
              <w:rPr>
                <w:sz w:val="18"/>
                <w:szCs w:val="18"/>
              </w:rPr>
              <w:t>26/04/25</w:t>
            </w:r>
          </w:p>
        </w:tc>
        <w:tc>
          <w:tcPr>
            <w:tcW w:w="1175" w:type="dxa"/>
          </w:tcPr>
          <w:p w14:paraId="44415A94" w14:textId="77777777" w:rsidR="00165391" w:rsidRPr="00165391" w:rsidRDefault="00165391" w:rsidP="00165391">
            <w:pPr>
              <w:rPr>
                <w:sz w:val="18"/>
                <w:szCs w:val="18"/>
              </w:rPr>
            </w:pPr>
            <w:r w:rsidRPr="00165391">
              <w:rPr>
                <w:sz w:val="18"/>
                <w:szCs w:val="18"/>
              </w:rPr>
              <w:t>26/04/25</w:t>
            </w:r>
          </w:p>
        </w:tc>
        <w:tc>
          <w:tcPr>
            <w:tcW w:w="1260" w:type="dxa"/>
          </w:tcPr>
          <w:p w14:paraId="1A3CBD47" w14:textId="77777777" w:rsidR="00165391" w:rsidRPr="00165391" w:rsidRDefault="00165391" w:rsidP="00165391">
            <w:pPr>
              <w:jc w:val="both"/>
              <w:rPr>
                <w:sz w:val="18"/>
                <w:szCs w:val="18"/>
              </w:rPr>
            </w:pPr>
            <w:r w:rsidRPr="00165391">
              <w:rPr>
                <w:sz w:val="18"/>
                <w:szCs w:val="18"/>
              </w:rPr>
              <w:t>60,000</w:t>
            </w:r>
          </w:p>
        </w:tc>
        <w:tc>
          <w:tcPr>
            <w:tcW w:w="1029" w:type="dxa"/>
          </w:tcPr>
          <w:p w14:paraId="27361AA5" w14:textId="77777777" w:rsidR="00165391" w:rsidRPr="00165391" w:rsidRDefault="00165391" w:rsidP="00165391">
            <w:pPr>
              <w:jc w:val="both"/>
              <w:rPr>
                <w:sz w:val="18"/>
                <w:szCs w:val="18"/>
              </w:rPr>
            </w:pPr>
            <w:r w:rsidRPr="00165391">
              <w:rPr>
                <w:sz w:val="18"/>
                <w:szCs w:val="18"/>
              </w:rPr>
              <w:t>0.00</w:t>
            </w:r>
          </w:p>
        </w:tc>
        <w:tc>
          <w:tcPr>
            <w:tcW w:w="861" w:type="dxa"/>
          </w:tcPr>
          <w:p w14:paraId="61A8FB37" w14:textId="77777777" w:rsidR="00165391" w:rsidRPr="00165391" w:rsidRDefault="00165391" w:rsidP="00165391">
            <w:pPr>
              <w:jc w:val="both"/>
              <w:rPr>
                <w:sz w:val="18"/>
                <w:szCs w:val="18"/>
              </w:rPr>
            </w:pPr>
            <w:r w:rsidRPr="00165391">
              <w:rPr>
                <w:sz w:val="18"/>
                <w:szCs w:val="18"/>
              </w:rPr>
              <w:t>100%</w:t>
            </w:r>
          </w:p>
        </w:tc>
        <w:tc>
          <w:tcPr>
            <w:tcW w:w="2065" w:type="dxa"/>
          </w:tcPr>
          <w:p w14:paraId="2ABA4D91" w14:textId="77777777" w:rsidR="00165391" w:rsidRPr="00165391" w:rsidRDefault="00165391" w:rsidP="00165391">
            <w:pPr>
              <w:jc w:val="both"/>
              <w:rPr>
                <w:sz w:val="18"/>
                <w:szCs w:val="18"/>
              </w:rPr>
            </w:pPr>
            <w:r w:rsidRPr="00165391">
              <w:rPr>
                <w:noProof/>
                <w:sz w:val="18"/>
                <w:szCs w:val="18"/>
              </w:rPr>
              <w:drawing>
                <wp:inline distT="0" distB="0" distL="0" distR="0" wp14:anchorId="56B8CE4C" wp14:editId="0ACF12ED">
                  <wp:extent cx="1265555" cy="1148080"/>
                  <wp:effectExtent l="0" t="0" r="0" b="0"/>
                  <wp:docPr id="1655983559" name="Picture 8" descr="F:\small lab top\nadmo letters\2020-nadmo Suame Municipal\outreach fuel station-markets\IMG-2020102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mall lab top\nadmo letters\2020-nadmo Suame Municipal\outreach fuel station-markets\IMG-20201020-WA0011.jpg"/>
                          <pic:cNvPicPr>
                            <a:picLocks noChangeAspect="1" noChangeArrowheads="1"/>
                          </pic:cNvPicPr>
                        </pic:nvPicPr>
                        <pic:blipFill>
                          <a:blip r:embed="rId72" cstate="print"/>
                          <a:srcRect/>
                          <a:stretch>
                            <a:fillRect/>
                          </a:stretch>
                        </pic:blipFill>
                        <pic:spPr bwMode="auto">
                          <a:xfrm>
                            <a:off x="0" y="0"/>
                            <a:ext cx="1312373" cy="1190552"/>
                          </a:xfrm>
                          <a:prstGeom prst="rect">
                            <a:avLst/>
                          </a:prstGeom>
                          <a:noFill/>
                          <a:ln w="9525">
                            <a:noFill/>
                            <a:miter lim="800000"/>
                            <a:headEnd/>
                            <a:tailEnd/>
                          </a:ln>
                        </pic:spPr>
                      </pic:pic>
                    </a:graphicData>
                  </a:graphic>
                </wp:inline>
              </w:drawing>
            </w:r>
          </w:p>
        </w:tc>
        <w:tc>
          <w:tcPr>
            <w:tcW w:w="1406" w:type="dxa"/>
          </w:tcPr>
          <w:p w14:paraId="483E6C52" w14:textId="77777777" w:rsidR="00165391" w:rsidRPr="00165391" w:rsidRDefault="00165391" w:rsidP="00165391">
            <w:pPr>
              <w:jc w:val="both"/>
              <w:rPr>
                <w:sz w:val="18"/>
                <w:szCs w:val="18"/>
              </w:rPr>
            </w:pPr>
            <w:r w:rsidRPr="00165391">
              <w:rPr>
                <w:sz w:val="18"/>
                <w:szCs w:val="18"/>
              </w:rPr>
              <w:t>Implemented</w:t>
            </w:r>
          </w:p>
        </w:tc>
      </w:tr>
      <w:tr w:rsidR="00165391" w:rsidRPr="00165391" w14:paraId="3F32DF41" w14:textId="77777777" w:rsidTr="00EF2672">
        <w:tc>
          <w:tcPr>
            <w:tcW w:w="2065" w:type="dxa"/>
            <w:gridSpan w:val="2"/>
          </w:tcPr>
          <w:p w14:paraId="130EDFF4" w14:textId="77777777" w:rsidR="00165391" w:rsidRPr="00165391" w:rsidRDefault="00165391" w:rsidP="00165391">
            <w:pPr>
              <w:rPr>
                <w:sz w:val="18"/>
                <w:szCs w:val="18"/>
              </w:rPr>
            </w:pPr>
            <w:r w:rsidRPr="00165391">
              <w:rPr>
                <w:sz w:val="18"/>
                <w:szCs w:val="18"/>
              </w:rPr>
              <w:lastRenderedPageBreak/>
              <w:t xml:space="preserve">69. Prepare Municipal Master Drainage Plan </w:t>
            </w:r>
          </w:p>
        </w:tc>
        <w:tc>
          <w:tcPr>
            <w:tcW w:w="1350" w:type="dxa"/>
          </w:tcPr>
          <w:p w14:paraId="3CB2555A"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20814300" w14:textId="77777777" w:rsidR="00165391" w:rsidRPr="00165391" w:rsidRDefault="00165391" w:rsidP="00165391">
            <w:pPr>
              <w:jc w:val="both"/>
              <w:rPr>
                <w:sz w:val="18"/>
                <w:szCs w:val="18"/>
              </w:rPr>
            </w:pPr>
            <w:r w:rsidRPr="00165391">
              <w:rPr>
                <w:sz w:val="18"/>
                <w:szCs w:val="18"/>
              </w:rPr>
              <w:t>150,000.00</w:t>
            </w:r>
          </w:p>
        </w:tc>
        <w:tc>
          <w:tcPr>
            <w:tcW w:w="1231" w:type="dxa"/>
          </w:tcPr>
          <w:p w14:paraId="19F420A8" w14:textId="77777777" w:rsidR="00165391" w:rsidRPr="00165391" w:rsidRDefault="00165391" w:rsidP="00165391">
            <w:pPr>
              <w:rPr>
                <w:sz w:val="18"/>
                <w:szCs w:val="18"/>
              </w:rPr>
            </w:pPr>
            <w:r w:rsidRPr="00165391">
              <w:rPr>
                <w:sz w:val="18"/>
                <w:szCs w:val="18"/>
              </w:rPr>
              <w:t>GSCSP</w:t>
            </w:r>
          </w:p>
        </w:tc>
        <w:tc>
          <w:tcPr>
            <w:tcW w:w="929" w:type="dxa"/>
          </w:tcPr>
          <w:p w14:paraId="459595B6" w14:textId="77777777" w:rsidR="00165391" w:rsidRPr="00165391" w:rsidRDefault="00165391" w:rsidP="00165391">
            <w:pPr>
              <w:jc w:val="both"/>
              <w:rPr>
                <w:sz w:val="18"/>
                <w:szCs w:val="18"/>
              </w:rPr>
            </w:pPr>
            <w:r w:rsidRPr="00165391">
              <w:rPr>
                <w:sz w:val="18"/>
                <w:szCs w:val="18"/>
              </w:rPr>
              <w:t>26/04/25</w:t>
            </w:r>
          </w:p>
        </w:tc>
        <w:tc>
          <w:tcPr>
            <w:tcW w:w="1175" w:type="dxa"/>
          </w:tcPr>
          <w:p w14:paraId="169D484D" w14:textId="77777777" w:rsidR="00165391" w:rsidRPr="00165391" w:rsidRDefault="00165391" w:rsidP="00165391">
            <w:pPr>
              <w:rPr>
                <w:sz w:val="18"/>
                <w:szCs w:val="18"/>
              </w:rPr>
            </w:pPr>
            <w:r w:rsidRPr="00165391">
              <w:rPr>
                <w:sz w:val="18"/>
                <w:szCs w:val="18"/>
              </w:rPr>
              <w:t>26/04/25</w:t>
            </w:r>
          </w:p>
        </w:tc>
        <w:tc>
          <w:tcPr>
            <w:tcW w:w="1260" w:type="dxa"/>
          </w:tcPr>
          <w:p w14:paraId="2AEB7C01" w14:textId="77777777" w:rsidR="00165391" w:rsidRPr="00165391" w:rsidRDefault="00165391" w:rsidP="00165391">
            <w:pPr>
              <w:jc w:val="both"/>
              <w:rPr>
                <w:sz w:val="18"/>
                <w:szCs w:val="18"/>
              </w:rPr>
            </w:pPr>
            <w:r w:rsidRPr="00165391">
              <w:rPr>
                <w:sz w:val="18"/>
                <w:szCs w:val="18"/>
              </w:rPr>
              <w:t>150,000.00</w:t>
            </w:r>
          </w:p>
        </w:tc>
        <w:tc>
          <w:tcPr>
            <w:tcW w:w="1029" w:type="dxa"/>
          </w:tcPr>
          <w:p w14:paraId="2700F786" w14:textId="77777777" w:rsidR="00165391" w:rsidRPr="00165391" w:rsidRDefault="00165391" w:rsidP="00165391">
            <w:pPr>
              <w:jc w:val="both"/>
              <w:rPr>
                <w:sz w:val="18"/>
                <w:szCs w:val="18"/>
              </w:rPr>
            </w:pPr>
            <w:r w:rsidRPr="00165391">
              <w:rPr>
                <w:sz w:val="18"/>
                <w:szCs w:val="18"/>
              </w:rPr>
              <w:t>0.00</w:t>
            </w:r>
          </w:p>
        </w:tc>
        <w:tc>
          <w:tcPr>
            <w:tcW w:w="861" w:type="dxa"/>
          </w:tcPr>
          <w:p w14:paraId="6B249C41" w14:textId="77777777" w:rsidR="00165391" w:rsidRPr="00165391" w:rsidRDefault="00165391" w:rsidP="00165391">
            <w:pPr>
              <w:jc w:val="both"/>
              <w:rPr>
                <w:sz w:val="18"/>
                <w:szCs w:val="18"/>
              </w:rPr>
            </w:pPr>
            <w:r w:rsidRPr="00165391">
              <w:rPr>
                <w:sz w:val="18"/>
                <w:szCs w:val="18"/>
              </w:rPr>
              <w:t>100%</w:t>
            </w:r>
          </w:p>
        </w:tc>
        <w:tc>
          <w:tcPr>
            <w:tcW w:w="2065" w:type="dxa"/>
          </w:tcPr>
          <w:p w14:paraId="768B5BE0" w14:textId="77777777" w:rsidR="00165391" w:rsidRPr="00165391" w:rsidRDefault="00165391" w:rsidP="00165391">
            <w:pPr>
              <w:jc w:val="both"/>
              <w:rPr>
                <w:sz w:val="18"/>
                <w:szCs w:val="18"/>
              </w:rPr>
            </w:pPr>
            <w:r w:rsidRPr="00165391">
              <w:rPr>
                <w:noProof/>
                <w:sz w:val="18"/>
                <w:szCs w:val="18"/>
              </w:rPr>
              <w:drawing>
                <wp:inline distT="0" distB="0" distL="0" distR="0" wp14:anchorId="4515D55B" wp14:editId="71A6D3EE">
                  <wp:extent cx="1174115" cy="828675"/>
                  <wp:effectExtent l="0" t="0" r="6985" b="9525"/>
                  <wp:docPr id="16559835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74115" cy="828675"/>
                          </a:xfrm>
                          <a:prstGeom prst="rect">
                            <a:avLst/>
                          </a:prstGeom>
                          <a:noFill/>
                          <a:ln>
                            <a:noFill/>
                          </a:ln>
                        </pic:spPr>
                      </pic:pic>
                    </a:graphicData>
                  </a:graphic>
                </wp:inline>
              </w:drawing>
            </w:r>
          </w:p>
        </w:tc>
        <w:tc>
          <w:tcPr>
            <w:tcW w:w="1406" w:type="dxa"/>
          </w:tcPr>
          <w:p w14:paraId="5B50A0BA" w14:textId="77777777" w:rsidR="00165391" w:rsidRPr="00165391" w:rsidRDefault="00165391" w:rsidP="00165391">
            <w:pPr>
              <w:jc w:val="both"/>
              <w:rPr>
                <w:sz w:val="18"/>
                <w:szCs w:val="18"/>
              </w:rPr>
            </w:pPr>
            <w:r w:rsidRPr="00165391">
              <w:rPr>
                <w:sz w:val="18"/>
                <w:szCs w:val="18"/>
              </w:rPr>
              <w:t>Implemented</w:t>
            </w:r>
          </w:p>
        </w:tc>
      </w:tr>
      <w:tr w:rsidR="00165391" w:rsidRPr="00165391" w14:paraId="56FEC0D7" w14:textId="77777777" w:rsidTr="00EF2672">
        <w:tc>
          <w:tcPr>
            <w:tcW w:w="2065" w:type="dxa"/>
            <w:gridSpan w:val="2"/>
          </w:tcPr>
          <w:p w14:paraId="1DAB98BB" w14:textId="77777777" w:rsidR="00165391" w:rsidRPr="00165391" w:rsidRDefault="00165391" w:rsidP="00165391">
            <w:pPr>
              <w:rPr>
                <w:sz w:val="18"/>
                <w:szCs w:val="18"/>
              </w:rPr>
            </w:pPr>
            <w:r w:rsidRPr="00165391">
              <w:rPr>
                <w:sz w:val="18"/>
                <w:szCs w:val="18"/>
              </w:rPr>
              <w:t>70.Collaborate with the Police MTTD to relocate loading points at Anomangye and Maakro</w:t>
            </w:r>
          </w:p>
        </w:tc>
        <w:tc>
          <w:tcPr>
            <w:tcW w:w="1350" w:type="dxa"/>
          </w:tcPr>
          <w:p w14:paraId="5B0F08C9"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6AD0F277" w14:textId="77777777" w:rsidR="00165391" w:rsidRPr="00165391" w:rsidRDefault="00165391" w:rsidP="00165391">
            <w:pPr>
              <w:rPr>
                <w:sz w:val="18"/>
                <w:szCs w:val="18"/>
              </w:rPr>
            </w:pPr>
            <w:r w:rsidRPr="00165391">
              <w:rPr>
                <w:sz w:val="18"/>
                <w:szCs w:val="18"/>
              </w:rPr>
              <w:t>20,000.00</w:t>
            </w:r>
          </w:p>
        </w:tc>
        <w:tc>
          <w:tcPr>
            <w:tcW w:w="1231" w:type="dxa"/>
          </w:tcPr>
          <w:p w14:paraId="6CF2AB33" w14:textId="77777777" w:rsidR="00165391" w:rsidRPr="00165391" w:rsidRDefault="00165391" w:rsidP="00165391">
            <w:pPr>
              <w:rPr>
                <w:sz w:val="18"/>
                <w:szCs w:val="18"/>
              </w:rPr>
            </w:pPr>
            <w:r w:rsidRPr="00165391">
              <w:rPr>
                <w:sz w:val="18"/>
                <w:szCs w:val="18"/>
              </w:rPr>
              <w:t>DACF</w:t>
            </w:r>
          </w:p>
        </w:tc>
        <w:tc>
          <w:tcPr>
            <w:tcW w:w="929" w:type="dxa"/>
          </w:tcPr>
          <w:p w14:paraId="349EB9FD" w14:textId="77777777" w:rsidR="00165391" w:rsidRPr="00165391" w:rsidRDefault="00165391" w:rsidP="00165391">
            <w:pPr>
              <w:jc w:val="both"/>
              <w:rPr>
                <w:sz w:val="18"/>
                <w:szCs w:val="18"/>
              </w:rPr>
            </w:pPr>
            <w:r w:rsidRPr="00165391">
              <w:rPr>
                <w:sz w:val="18"/>
                <w:szCs w:val="18"/>
              </w:rPr>
              <w:t>19/12/25</w:t>
            </w:r>
          </w:p>
        </w:tc>
        <w:tc>
          <w:tcPr>
            <w:tcW w:w="1175" w:type="dxa"/>
          </w:tcPr>
          <w:p w14:paraId="4851FF7E" w14:textId="77777777" w:rsidR="00165391" w:rsidRPr="00165391" w:rsidRDefault="00165391" w:rsidP="00165391">
            <w:pPr>
              <w:rPr>
                <w:sz w:val="18"/>
                <w:szCs w:val="18"/>
              </w:rPr>
            </w:pPr>
            <w:r w:rsidRPr="00165391">
              <w:rPr>
                <w:sz w:val="18"/>
                <w:szCs w:val="18"/>
              </w:rPr>
              <w:t>19/12/25</w:t>
            </w:r>
          </w:p>
        </w:tc>
        <w:tc>
          <w:tcPr>
            <w:tcW w:w="1260" w:type="dxa"/>
          </w:tcPr>
          <w:p w14:paraId="0CC363C9" w14:textId="77777777" w:rsidR="00165391" w:rsidRPr="00165391" w:rsidRDefault="00165391" w:rsidP="00165391">
            <w:pPr>
              <w:jc w:val="both"/>
              <w:rPr>
                <w:sz w:val="18"/>
                <w:szCs w:val="18"/>
              </w:rPr>
            </w:pPr>
            <w:r w:rsidRPr="00165391">
              <w:rPr>
                <w:sz w:val="18"/>
                <w:szCs w:val="18"/>
              </w:rPr>
              <w:t>12,000</w:t>
            </w:r>
          </w:p>
        </w:tc>
        <w:tc>
          <w:tcPr>
            <w:tcW w:w="1029" w:type="dxa"/>
          </w:tcPr>
          <w:p w14:paraId="3ED7D5C9" w14:textId="77777777" w:rsidR="00165391" w:rsidRPr="00165391" w:rsidRDefault="00165391" w:rsidP="00165391">
            <w:pPr>
              <w:jc w:val="both"/>
              <w:rPr>
                <w:sz w:val="18"/>
                <w:szCs w:val="18"/>
              </w:rPr>
            </w:pPr>
            <w:r w:rsidRPr="00165391">
              <w:rPr>
                <w:sz w:val="18"/>
                <w:szCs w:val="18"/>
              </w:rPr>
              <w:t>0.00</w:t>
            </w:r>
          </w:p>
        </w:tc>
        <w:tc>
          <w:tcPr>
            <w:tcW w:w="861" w:type="dxa"/>
          </w:tcPr>
          <w:p w14:paraId="79314999" w14:textId="77777777" w:rsidR="00165391" w:rsidRPr="00165391" w:rsidRDefault="00165391" w:rsidP="00165391">
            <w:pPr>
              <w:spacing w:line="360" w:lineRule="auto"/>
              <w:jc w:val="both"/>
              <w:rPr>
                <w:sz w:val="18"/>
                <w:szCs w:val="18"/>
              </w:rPr>
            </w:pPr>
            <w:r w:rsidRPr="00165391">
              <w:rPr>
                <w:sz w:val="18"/>
                <w:szCs w:val="18"/>
              </w:rPr>
              <w:t>100%</w:t>
            </w:r>
          </w:p>
        </w:tc>
        <w:tc>
          <w:tcPr>
            <w:tcW w:w="2065" w:type="dxa"/>
          </w:tcPr>
          <w:p w14:paraId="72E15AA8" w14:textId="77777777" w:rsidR="00165391" w:rsidRPr="00165391" w:rsidRDefault="00165391" w:rsidP="00165391">
            <w:pPr>
              <w:jc w:val="both"/>
              <w:rPr>
                <w:noProof/>
                <w:sz w:val="18"/>
                <w:szCs w:val="18"/>
                <w14:ligatures w14:val="standardContextual"/>
              </w:rPr>
            </w:pPr>
            <w:r w:rsidRPr="00165391">
              <w:rPr>
                <w:noProof/>
                <w:color w:val="FF0000"/>
                <w:sz w:val="18"/>
                <w:szCs w:val="18"/>
              </w:rPr>
              <w:drawing>
                <wp:inline distT="0" distB="0" distL="0" distR="0" wp14:anchorId="281D436E" wp14:editId="05B09115">
                  <wp:extent cx="1236116" cy="833377"/>
                  <wp:effectExtent l="0" t="0" r="2540" b="5080"/>
                  <wp:docPr id="165598356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56366" name="Picture 123835636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283006" cy="864990"/>
                          </a:xfrm>
                          <a:prstGeom prst="rect">
                            <a:avLst/>
                          </a:prstGeom>
                        </pic:spPr>
                      </pic:pic>
                    </a:graphicData>
                  </a:graphic>
                </wp:inline>
              </w:drawing>
            </w:r>
          </w:p>
        </w:tc>
        <w:tc>
          <w:tcPr>
            <w:tcW w:w="1406" w:type="dxa"/>
          </w:tcPr>
          <w:p w14:paraId="4A5FC469" w14:textId="77777777" w:rsidR="00165391" w:rsidRPr="00165391" w:rsidRDefault="00165391" w:rsidP="00165391">
            <w:pPr>
              <w:jc w:val="both"/>
              <w:rPr>
                <w:sz w:val="18"/>
                <w:szCs w:val="18"/>
              </w:rPr>
            </w:pPr>
            <w:r w:rsidRPr="00165391">
              <w:rPr>
                <w:sz w:val="18"/>
                <w:szCs w:val="18"/>
              </w:rPr>
              <w:t>Implemented</w:t>
            </w:r>
          </w:p>
        </w:tc>
      </w:tr>
      <w:tr w:rsidR="00165391" w:rsidRPr="00165391" w14:paraId="683E382B" w14:textId="77777777" w:rsidTr="00EF2672">
        <w:tc>
          <w:tcPr>
            <w:tcW w:w="2065" w:type="dxa"/>
            <w:gridSpan w:val="2"/>
          </w:tcPr>
          <w:p w14:paraId="0638EA00" w14:textId="77777777" w:rsidR="00165391" w:rsidRPr="00165391" w:rsidRDefault="00165391" w:rsidP="00165391">
            <w:pPr>
              <w:rPr>
                <w:sz w:val="18"/>
                <w:szCs w:val="18"/>
              </w:rPr>
            </w:pPr>
            <w:r w:rsidRPr="00165391">
              <w:rPr>
                <w:sz w:val="18"/>
                <w:szCs w:val="18"/>
              </w:rPr>
              <w:t>71.Conduct risk mapping</w:t>
            </w:r>
          </w:p>
        </w:tc>
        <w:tc>
          <w:tcPr>
            <w:tcW w:w="1350" w:type="dxa"/>
          </w:tcPr>
          <w:p w14:paraId="5075B912"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4F49D4C9" w14:textId="77777777" w:rsidR="00165391" w:rsidRPr="00165391" w:rsidRDefault="00165391" w:rsidP="00165391">
            <w:pPr>
              <w:jc w:val="both"/>
              <w:rPr>
                <w:sz w:val="18"/>
                <w:szCs w:val="18"/>
              </w:rPr>
            </w:pPr>
            <w:r w:rsidRPr="00165391">
              <w:rPr>
                <w:sz w:val="18"/>
                <w:szCs w:val="18"/>
              </w:rPr>
              <w:t>10,000.00</w:t>
            </w:r>
          </w:p>
        </w:tc>
        <w:tc>
          <w:tcPr>
            <w:tcW w:w="1231" w:type="dxa"/>
          </w:tcPr>
          <w:p w14:paraId="5E74F66A" w14:textId="77777777" w:rsidR="00165391" w:rsidRPr="00165391" w:rsidRDefault="00165391" w:rsidP="00165391">
            <w:pPr>
              <w:rPr>
                <w:sz w:val="18"/>
                <w:szCs w:val="18"/>
              </w:rPr>
            </w:pPr>
            <w:r w:rsidRPr="00165391">
              <w:rPr>
                <w:sz w:val="18"/>
                <w:szCs w:val="18"/>
              </w:rPr>
              <w:t>DACF</w:t>
            </w:r>
          </w:p>
        </w:tc>
        <w:tc>
          <w:tcPr>
            <w:tcW w:w="929" w:type="dxa"/>
          </w:tcPr>
          <w:p w14:paraId="481E20B7" w14:textId="77777777" w:rsidR="00165391" w:rsidRPr="00165391" w:rsidRDefault="00165391" w:rsidP="00165391">
            <w:pPr>
              <w:jc w:val="both"/>
              <w:rPr>
                <w:sz w:val="18"/>
                <w:szCs w:val="18"/>
              </w:rPr>
            </w:pPr>
            <w:r w:rsidRPr="00165391">
              <w:rPr>
                <w:sz w:val="18"/>
                <w:szCs w:val="18"/>
              </w:rPr>
              <w:t>26/04/25</w:t>
            </w:r>
          </w:p>
        </w:tc>
        <w:tc>
          <w:tcPr>
            <w:tcW w:w="1175" w:type="dxa"/>
          </w:tcPr>
          <w:p w14:paraId="46D9EF03" w14:textId="77777777" w:rsidR="00165391" w:rsidRPr="00165391" w:rsidRDefault="00165391" w:rsidP="00165391">
            <w:pPr>
              <w:rPr>
                <w:sz w:val="18"/>
                <w:szCs w:val="18"/>
              </w:rPr>
            </w:pPr>
            <w:r w:rsidRPr="00165391">
              <w:rPr>
                <w:sz w:val="18"/>
                <w:szCs w:val="18"/>
              </w:rPr>
              <w:t>26/04/25</w:t>
            </w:r>
          </w:p>
        </w:tc>
        <w:tc>
          <w:tcPr>
            <w:tcW w:w="1260" w:type="dxa"/>
          </w:tcPr>
          <w:p w14:paraId="31B31A76" w14:textId="77777777" w:rsidR="00165391" w:rsidRPr="00165391" w:rsidRDefault="00165391" w:rsidP="00165391">
            <w:pPr>
              <w:jc w:val="both"/>
              <w:rPr>
                <w:sz w:val="18"/>
                <w:szCs w:val="18"/>
              </w:rPr>
            </w:pPr>
            <w:r w:rsidRPr="00165391">
              <w:rPr>
                <w:sz w:val="18"/>
                <w:szCs w:val="18"/>
              </w:rPr>
              <w:t>10,000.00</w:t>
            </w:r>
          </w:p>
        </w:tc>
        <w:tc>
          <w:tcPr>
            <w:tcW w:w="1029" w:type="dxa"/>
          </w:tcPr>
          <w:p w14:paraId="3F0AE893" w14:textId="77777777" w:rsidR="00165391" w:rsidRPr="00165391" w:rsidRDefault="00165391" w:rsidP="00165391">
            <w:pPr>
              <w:jc w:val="both"/>
              <w:rPr>
                <w:sz w:val="18"/>
                <w:szCs w:val="18"/>
              </w:rPr>
            </w:pPr>
            <w:r w:rsidRPr="00165391">
              <w:rPr>
                <w:sz w:val="18"/>
                <w:szCs w:val="18"/>
              </w:rPr>
              <w:t>0.00</w:t>
            </w:r>
          </w:p>
        </w:tc>
        <w:tc>
          <w:tcPr>
            <w:tcW w:w="861" w:type="dxa"/>
          </w:tcPr>
          <w:p w14:paraId="208922BA" w14:textId="77777777" w:rsidR="00165391" w:rsidRPr="00165391" w:rsidRDefault="00165391" w:rsidP="00165391">
            <w:pPr>
              <w:jc w:val="both"/>
              <w:rPr>
                <w:sz w:val="18"/>
                <w:szCs w:val="18"/>
              </w:rPr>
            </w:pPr>
            <w:r w:rsidRPr="00165391">
              <w:rPr>
                <w:sz w:val="18"/>
                <w:szCs w:val="18"/>
              </w:rPr>
              <w:t>100%</w:t>
            </w:r>
          </w:p>
        </w:tc>
        <w:tc>
          <w:tcPr>
            <w:tcW w:w="2065" w:type="dxa"/>
          </w:tcPr>
          <w:p w14:paraId="4805EC72" w14:textId="77777777" w:rsidR="00165391" w:rsidRPr="00165391" w:rsidRDefault="00165391" w:rsidP="00165391">
            <w:pPr>
              <w:jc w:val="both"/>
              <w:rPr>
                <w:noProof/>
                <w:sz w:val="18"/>
                <w:szCs w:val="18"/>
                <w14:ligatures w14:val="standardContextual"/>
              </w:rPr>
            </w:pPr>
            <w:r w:rsidRPr="00165391">
              <w:rPr>
                <w:noProof/>
                <w:sz w:val="18"/>
                <w:szCs w:val="18"/>
              </w:rPr>
              <w:drawing>
                <wp:inline distT="0" distB="0" distL="0" distR="0" wp14:anchorId="61BA75FE" wp14:editId="494D8749">
                  <wp:extent cx="1231372" cy="885463"/>
                  <wp:effectExtent l="0" t="0" r="6985" b="0"/>
                  <wp:docPr id="165598356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82981" name="Picture 93288298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255396" cy="902738"/>
                          </a:xfrm>
                          <a:prstGeom prst="rect">
                            <a:avLst/>
                          </a:prstGeom>
                        </pic:spPr>
                      </pic:pic>
                    </a:graphicData>
                  </a:graphic>
                </wp:inline>
              </w:drawing>
            </w:r>
          </w:p>
        </w:tc>
        <w:tc>
          <w:tcPr>
            <w:tcW w:w="1406" w:type="dxa"/>
          </w:tcPr>
          <w:p w14:paraId="264CB811" w14:textId="77777777" w:rsidR="00165391" w:rsidRPr="00165391" w:rsidRDefault="00165391" w:rsidP="00165391">
            <w:pPr>
              <w:jc w:val="both"/>
              <w:rPr>
                <w:sz w:val="18"/>
                <w:szCs w:val="18"/>
              </w:rPr>
            </w:pPr>
            <w:r w:rsidRPr="00165391">
              <w:rPr>
                <w:sz w:val="18"/>
                <w:szCs w:val="18"/>
              </w:rPr>
              <w:t>Implemented</w:t>
            </w:r>
          </w:p>
        </w:tc>
      </w:tr>
      <w:tr w:rsidR="00165391" w:rsidRPr="00165391" w14:paraId="7076C720" w14:textId="77777777" w:rsidTr="00EF2672">
        <w:tc>
          <w:tcPr>
            <w:tcW w:w="2065" w:type="dxa"/>
            <w:gridSpan w:val="2"/>
          </w:tcPr>
          <w:p w14:paraId="35FDBB37" w14:textId="77777777" w:rsidR="00165391" w:rsidRPr="00165391" w:rsidRDefault="00165391" w:rsidP="00165391">
            <w:pPr>
              <w:rPr>
                <w:sz w:val="18"/>
                <w:szCs w:val="18"/>
              </w:rPr>
            </w:pPr>
            <w:r w:rsidRPr="00165391">
              <w:rPr>
                <w:sz w:val="18"/>
                <w:szCs w:val="18"/>
              </w:rPr>
              <w:t>72.Conduct inspection to dilapidated buildings, gas and fuel stations</w:t>
            </w:r>
          </w:p>
        </w:tc>
        <w:tc>
          <w:tcPr>
            <w:tcW w:w="1350" w:type="dxa"/>
          </w:tcPr>
          <w:p w14:paraId="6203EE8A"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4BE321DD" w14:textId="77777777" w:rsidR="00165391" w:rsidRPr="00165391" w:rsidRDefault="00165391" w:rsidP="00165391">
            <w:pPr>
              <w:rPr>
                <w:sz w:val="18"/>
                <w:szCs w:val="18"/>
              </w:rPr>
            </w:pPr>
            <w:r w:rsidRPr="00165391">
              <w:rPr>
                <w:sz w:val="18"/>
                <w:szCs w:val="18"/>
              </w:rPr>
              <w:t>15,000.00</w:t>
            </w:r>
          </w:p>
        </w:tc>
        <w:tc>
          <w:tcPr>
            <w:tcW w:w="1231" w:type="dxa"/>
          </w:tcPr>
          <w:p w14:paraId="6396ED2E" w14:textId="77777777" w:rsidR="00165391" w:rsidRPr="00165391" w:rsidRDefault="00165391" w:rsidP="00165391">
            <w:pPr>
              <w:rPr>
                <w:sz w:val="18"/>
                <w:szCs w:val="18"/>
              </w:rPr>
            </w:pPr>
            <w:r w:rsidRPr="00165391">
              <w:rPr>
                <w:sz w:val="18"/>
                <w:szCs w:val="18"/>
              </w:rPr>
              <w:t>DACF</w:t>
            </w:r>
          </w:p>
        </w:tc>
        <w:tc>
          <w:tcPr>
            <w:tcW w:w="929" w:type="dxa"/>
          </w:tcPr>
          <w:p w14:paraId="3015EC02" w14:textId="77777777" w:rsidR="00165391" w:rsidRPr="00165391" w:rsidRDefault="00165391" w:rsidP="00165391">
            <w:pPr>
              <w:jc w:val="both"/>
              <w:rPr>
                <w:sz w:val="18"/>
                <w:szCs w:val="18"/>
              </w:rPr>
            </w:pPr>
            <w:r w:rsidRPr="00165391">
              <w:rPr>
                <w:sz w:val="18"/>
                <w:szCs w:val="18"/>
              </w:rPr>
              <w:t>2/07/25</w:t>
            </w:r>
          </w:p>
        </w:tc>
        <w:tc>
          <w:tcPr>
            <w:tcW w:w="1175" w:type="dxa"/>
          </w:tcPr>
          <w:p w14:paraId="540BCA96" w14:textId="77777777" w:rsidR="00165391" w:rsidRPr="00165391" w:rsidRDefault="00165391" w:rsidP="00165391">
            <w:pPr>
              <w:rPr>
                <w:sz w:val="18"/>
                <w:szCs w:val="18"/>
              </w:rPr>
            </w:pPr>
            <w:r w:rsidRPr="00165391">
              <w:rPr>
                <w:sz w:val="18"/>
                <w:szCs w:val="18"/>
              </w:rPr>
              <w:t>26/04/25</w:t>
            </w:r>
          </w:p>
        </w:tc>
        <w:tc>
          <w:tcPr>
            <w:tcW w:w="1260" w:type="dxa"/>
          </w:tcPr>
          <w:p w14:paraId="6367CFBB" w14:textId="77777777" w:rsidR="00165391" w:rsidRPr="00165391" w:rsidRDefault="00165391" w:rsidP="00165391">
            <w:pPr>
              <w:jc w:val="both"/>
              <w:rPr>
                <w:sz w:val="18"/>
                <w:szCs w:val="18"/>
              </w:rPr>
            </w:pPr>
            <w:r w:rsidRPr="00165391">
              <w:rPr>
                <w:sz w:val="18"/>
                <w:szCs w:val="18"/>
              </w:rPr>
              <w:t>9000</w:t>
            </w:r>
          </w:p>
        </w:tc>
        <w:tc>
          <w:tcPr>
            <w:tcW w:w="1029" w:type="dxa"/>
          </w:tcPr>
          <w:p w14:paraId="209920B6" w14:textId="77777777" w:rsidR="00165391" w:rsidRPr="00165391" w:rsidRDefault="00165391" w:rsidP="00165391">
            <w:pPr>
              <w:jc w:val="both"/>
              <w:rPr>
                <w:sz w:val="18"/>
                <w:szCs w:val="18"/>
              </w:rPr>
            </w:pPr>
            <w:r w:rsidRPr="00165391">
              <w:rPr>
                <w:sz w:val="18"/>
                <w:szCs w:val="18"/>
              </w:rPr>
              <w:t>0.00</w:t>
            </w:r>
          </w:p>
        </w:tc>
        <w:tc>
          <w:tcPr>
            <w:tcW w:w="861" w:type="dxa"/>
          </w:tcPr>
          <w:p w14:paraId="2D88AF8C" w14:textId="77777777" w:rsidR="00165391" w:rsidRPr="00165391" w:rsidRDefault="00165391" w:rsidP="00165391">
            <w:pPr>
              <w:jc w:val="both"/>
              <w:rPr>
                <w:sz w:val="18"/>
                <w:szCs w:val="18"/>
              </w:rPr>
            </w:pPr>
            <w:r w:rsidRPr="00165391">
              <w:rPr>
                <w:sz w:val="18"/>
                <w:szCs w:val="18"/>
              </w:rPr>
              <w:t>100%</w:t>
            </w:r>
          </w:p>
        </w:tc>
        <w:tc>
          <w:tcPr>
            <w:tcW w:w="2065" w:type="dxa"/>
          </w:tcPr>
          <w:p w14:paraId="6FC367FF" w14:textId="77777777" w:rsidR="00165391" w:rsidRPr="00165391" w:rsidRDefault="00165391" w:rsidP="00165391">
            <w:pPr>
              <w:jc w:val="both"/>
              <w:rPr>
                <w:noProof/>
                <w:sz w:val="18"/>
                <w:szCs w:val="18"/>
                <w14:ligatures w14:val="standardContextual"/>
              </w:rPr>
            </w:pPr>
            <w:r w:rsidRPr="00165391">
              <w:rPr>
                <w:rFonts w:ascii="Palatino Linotype" w:hAnsi="Palatino Linotype"/>
                <w:noProof/>
                <w:color w:val="000000" w:themeColor="text1"/>
                <w:sz w:val="20"/>
                <w:szCs w:val="20"/>
              </w:rPr>
              <w:drawing>
                <wp:inline distT="0" distB="0" distL="0" distR="0" wp14:anchorId="3E4BD895" wp14:editId="7EC09687">
                  <wp:extent cx="1122792" cy="902681"/>
                  <wp:effectExtent l="0" t="0" r="1270" b="0"/>
                  <wp:docPr id="9932562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56233" name="Picture 99325623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155095" cy="928651"/>
                          </a:xfrm>
                          <a:prstGeom prst="rect">
                            <a:avLst/>
                          </a:prstGeom>
                        </pic:spPr>
                      </pic:pic>
                    </a:graphicData>
                  </a:graphic>
                </wp:inline>
              </w:drawing>
            </w:r>
          </w:p>
        </w:tc>
        <w:tc>
          <w:tcPr>
            <w:tcW w:w="1406" w:type="dxa"/>
          </w:tcPr>
          <w:p w14:paraId="36798F2F" w14:textId="77777777" w:rsidR="00165391" w:rsidRPr="00165391" w:rsidRDefault="00165391" w:rsidP="00165391">
            <w:pPr>
              <w:jc w:val="both"/>
              <w:rPr>
                <w:sz w:val="18"/>
                <w:szCs w:val="18"/>
              </w:rPr>
            </w:pPr>
            <w:r w:rsidRPr="00165391">
              <w:rPr>
                <w:sz w:val="18"/>
                <w:szCs w:val="18"/>
              </w:rPr>
              <w:t>Implemented</w:t>
            </w:r>
          </w:p>
        </w:tc>
      </w:tr>
      <w:tr w:rsidR="00165391" w:rsidRPr="00165391" w14:paraId="0DCBBD8E" w14:textId="77777777" w:rsidTr="00EF2672">
        <w:tc>
          <w:tcPr>
            <w:tcW w:w="2065" w:type="dxa"/>
            <w:gridSpan w:val="2"/>
          </w:tcPr>
          <w:p w14:paraId="17C21AA7" w14:textId="77777777" w:rsidR="00165391" w:rsidRPr="00165391" w:rsidRDefault="00165391" w:rsidP="00165391">
            <w:pPr>
              <w:rPr>
                <w:sz w:val="18"/>
                <w:szCs w:val="18"/>
              </w:rPr>
            </w:pPr>
            <w:bookmarkStart w:id="156" w:name="_Hlk223151423"/>
            <w:r w:rsidRPr="00165391">
              <w:rPr>
                <w:sz w:val="18"/>
                <w:szCs w:val="18"/>
              </w:rPr>
              <w:t>73.Educate and sensitize general public on disaster prevention</w:t>
            </w:r>
          </w:p>
        </w:tc>
        <w:tc>
          <w:tcPr>
            <w:tcW w:w="1350" w:type="dxa"/>
          </w:tcPr>
          <w:p w14:paraId="0C852E3F"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6C4BD57D" w14:textId="77777777" w:rsidR="00165391" w:rsidRPr="00165391" w:rsidRDefault="00165391" w:rsidP="00165391">
            <w:pPr>
              <w:rPr>
                <w:sz w:val="18"/>
                <w:szCs w:val="18"/>
              </w:rPr>
            </w:pPr>
            <w:r w:rsidRPr="00165391">
              <w:rPr>
                <w:sz w:val="18"/>
                <w:szCs w:val="18"/>
              </w:rPr>
              <w:t>10,000.00</w:t>
            </w:r>
          </w:p>
        </w:tc>
        <w:tc>
          <w:tcPr>
            <w:tcW w:w="1231" w:type="dxa"/>
          </w:tcPr>
          <w:p w14:paraId="344A1BDD" w14:textId="77777777" w:rsidR="00165391" w:rsidRPr="00165391" w:rsidRDefault="00165391" w:rsidP="00165391">
            <w:pPr>
              <w:rPr>
                <w:sz w:val="18"/>
                <w:szCs w:val="18"/>
              </w:rPr>
            </w:pPr>
            <w:r w:rsidRPr="00165391">
              <w:rPr>
                <w:sz w:val="18"/>
                <w:szCs w:val="18"/>
              </w:rPr>
              <w:t>DACF</w:t>
            </w:r>
          </w:p>
          <w:p w14:paraId="1A1BC614" w14:textId="77777777" w:rsidR="00165391" w:rsidRPr="00165391" w:rsidRDefault="00165391" w:rsidP="00165391">
            <w:pPr>
              <w:rPr>
                <w:sz w:val="18"/>
                <w:szCs w:val="18"/>
              </w:rPr>
            </w:pPr>
          </w:p>
        </w:tc>
        <w:tc>
          <w:tcPr>
            <w:tcW w:w="929" w:type="dxa"/>
          </w:tcPr>
          <w:p w14:paraId="368AAA1C" w14:textId="77777777" w:rsidR="00165391" w:rsidRPr="00165391" w:rsidRDefault="00165391" w:rsidP="00165391">
            <w:pPr>
              <w:jc w:val="both"/>
              <w:rPr>
                <w:sz w:val="18"/>
                <w:szCs w:val="18"/>
              </w:rPr>
            </w:pPr>
            <w:r w:rsidRPr="00165391">
              <w:rPr>
                <w:sz w:val="18"/>
                <w:szCs w:val="18"/>
              </w:rPr>
              <w:t>Jan. 25</w:t>
            </w:r>
          </w:p>
        </w:tc>
        <w:tc>
          <w:tcPr>
            <w:tcW w:w="1175" w:type="dxa"/>
          </w:tcPr>
          <w:p w14:paraId="00ACBA89" w14:textId="77777777" w:rsidR="00165391" w:rsidRPr="00165391" w:rsidRDefault="00165391" w:rsidP="00165391">
            <w:pPr>
              <w:rPr>
                <w:sz w:val="18"/>
                <w:szCs w:val="18"/>
              </w:rPr>
            </w:pPr>
            <w:r w:rsidRPr="00165391">
              <w:rPr>
                <w:sz w:val="18"/>
                <w:szCs w:val="18"/>
              </w:rPr>
              <w:t>Dec. 2025</w:t>
            </w:r>
          </w:p>
        </w:tc>
        <w:tc>
          <w:tcPr>
            <w:tcW w:w="1260" w:type="dxa"/>
          </w:tcPr>
          <w:p w14:paraId="7D7CBC62" w14:textId="77777777" w:rsidR="00165391" w:rsidRPr="00165391" w:rsidRDefault="00165391" w:rsidP="00165391">
            <w:pPr>
              <w:jc w:val="both"/>
              <w:rPr>
                <w:sz w:val="18"/>
                <w:szCs w:val="18"/>
              </w:rPr>
            </w:pPr>
            <w:r w:rsidRPr="00165391">
              <w:rPr>
                <w:sz w:val="18"/>
                <w:szCs w:val="18"/>
              </w:rPr>
              <w:t>8000</w:t>
            </w:r>
          </w:p>
        </w:tc>
        <w:tc>
          <w:tcPr>
            <w:tcW w:w="1029" w:type="dxa"/>
          </w:tcPr>
          <w:p w14:paraId="3553F8A9" w14:textId="77777777" w:rsidR="00165391" w:rsidRPr="00165391" w:rsidRDefault="00165391" w:rsidP="00165391">
            <w:pPr>
              <w:jc w:val="both"/>
              <w:rPr>
                <w:sz w:val="18"/>
                <w:szCs w:val="18"/>
              </w:rPr>
            </w:pPr>
            <w:r w:rsidRPr="00165391">
              <w:rPr>
                <w:sz w:val="18"/>
                <w:szCs w:val="18"/>
              </w:rPr>
              <w:t>0.00</w:t>
            </w:r>
          </w:p>
        </w:tc>
        <w:tc>
          <w:tcPr>
            <w:tcW w:w="861" w:type="dxa"/>
          </w:tcPr>
          <w:p w14:paraId="7177308D" w14:textId="77777777" w:rsidR="00165391" w:rsidRPr="00165391" w:rsidRDefault="00165391" w:rsidP="00165391">
            <w:pPr>
              <w:jc w:val="both"/>
              <w:rPr>
                <w:sz w:val="18"/>
                <w:szCs w:val="18"/>
              </w:rPr>
            </w:pPr>
            <w:r w:rsidRPr="00165391">
              <w:rPr>
                <w:sz w:val="18"/>
                <w:szCs w:val="18"/>
              </w:rPr>
              <w:t>100%</w:t>
            </w:r>
          </w:p>
        </w:tc>
        <w:tc>
          <w:tcPr>
            <w:tcW w:w="2065" w:type="dxa"/>
          </w:tcPr>
          <w:p w14:paraId="048E842B" w14:textId="77777777" w:rsidR="00165391" w:rsidRPr="00165391" w:rsidRDefault="00165391" w:rsidP="00165391">
            <w:pPr>
              <w:jc w:val="both"/>
              <w:rPr>
                <w:sz w:val="18"/>
                <w:szCs w:val="18"/>
              </w:rPr>
            </w:pPr>
            <w:r w:rsidRPr="00165391">
              <w:rPr>
                <w:rFonts w:ascii="Palatino Linotype" w:hAnsi="Palatino Linotype"/>
                <w:noProof/>
                <w:color w:val="000000" w:themeColor="text1"/>
                <w:sz w:val="20"/>
                <w:szCs w:val="20"/>
              </w:rPr>
              <w:drawing>
                <wp:inline distT="0" distB="0" distL="0" distR="0" wp14:anchorId="3D5BC768" wp14:editId="04FDBF1F">
                  <wp:extent cx="1122792" cy="902681"/>
                  <wp:effectExtent l="0" t="0" r="127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56233" name="Picture 99325623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155095" cy="928651"/>
                          </a:xfrm>
                          <a:prstGeom prst="rect">
                            <a:avLst/>
                          </a:prstGeom>
                        </pic:spPr>
                      </pic:pic>
                    </a:graphicData>
                  </a:graphic>
                </wp:inline>
              </w:drawing>
            </w:r>
          </w:p>
        </w:tc>
        <w:tc>
          <w:tcPr>
            <w:tcW w:w="1406" w:type="dxa"/>
          </w:tcPr>
          <w:p w14:paraId="6A710B4F" w14:textId="77777777" w:rsidR="00165391" w:rsidRPr="00165391" w:rsidRDefault="00165391" w:rsidP="00165391">
            <w:pPr>
              <w:jc w:val="both"/>
              <w:rPr>
                <w:sz w:val="18"/>
                <w:szCs w:val="18"/>
              </w:rPr>
            </w:pPr>
            <w:r w:rsidRPr="00165391">
              <w:rPr>
                <w:sz w:val="18"/>
                <w:szCs w:val="18"/>
              </w:rPr>
              <w:t xml:space="preserve">Implemented </w:t>
            </w:r>
          </w:p>
        </w:tc>
      </w:tr>
      <w:bookmarkEnd w:id="156"/>
      <w:tr w:rsidR="00165391" w:rsidRPr="00165391" w14:paraId="2E011BE5" w14:textId="77777777" w:rsidTr="00EF2672">
        <w:tc>
          <w:tcPr>
            <w:tcW w:w="2065" w:type="dxa"/>
            <w:gridSpan w:val="2"/>
          </w:tcPr>
          <w:p w14:paraId="5C339A9F" w14:textId="77777777" w:rsidR="00165391" w:rsidRPr="00165391" w:rsidRDefault="00165391" w:rsidP="00165391">
            <w:pPr>
              <w:rPr>
                <w:sz w:val="18"/>
                <w:szCs w:val="18"/>
              </w:rPr>
            </w:pPr>
            <w:r w:rsidRPr="00165391">
              <w:rPr>
                <w:sz w:val="18"/>
                <w:szCs w:val="18"/>
              </w:rPr>
              <w:t>74.Conduct fire safety education in the markets and magazine</w:t>
            </w:r>
          </w:p>
        </w:tc>
        <w:tc>
          <w:tcPr>
            <w:tcW w:w="1350" w:type="dxa"/>
          </w:tcPr>
          <w:p w14:paraId="42BF9BC8"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4BC80F36" w14:textId="77777777" w:rsidR="00165391" w:rsidRPr="00165391" w:rsidRDefault="00165391" w:rsidP="00165391">
            <w:pPr>
              <w:rPr>
                <w:sz w:val="18"/>
                <w:szCs w:val="18"/>
              </w:rPr>
            </w:pPr>
            <w:r w:rsidRPr="00165391">
              <w:rPr>
                <w:sz w:val="18"/>
                <w:szCs w:val="18"/>
              </w:rPr>
              <w:t>5,000.00</w:t>
            </w:r>
          </w:p>
        </w:tc>
        <w:tc>
          <w:tcPr>
            <w:tcW w:w="1231" w:type="dxa"/>
          </w:tcPr>
          <w:p w14:paraId="54FC765D" w14:textId="77777777" w:rsidR="00165391" w:rsidRPr="00165391" w:rsidRDefault="00165391" w:rsidP="00165391">
            <w:pPr>
              <w:rPr>
                <w:sz w:val="18"/>
                <w:szCs w:val="18"/>
              </w:rPr>
            </w:pPr>
            <w:r w:rsidRPr="00165391">
              <w:rPr>
                <w:sz w:val="18"/>
                <w:szCs w:val="18"/>
              </w:rPr>
              <w:t>DACF</w:t>
            </w:r>
          </w:p>
        </w:tc>
        <w:tc>
          <w:tcPr>
            <w:tcW w:w="929" w:type="dxa"/>
          </w:tcPr>
          <w:p w14:paraId="7455AF44" w14:textId="77777777" w:rsidR="00165391" w:rsidRPr="00165391" w:rsidRDefault="00165391" w:rsidP="00165391">
            <w:pPr>
              <w:jc w:val="both"/>
              <w:rPr>
                <w:sz w:val="18"/>
                <w:szCs w:val="18"/>
              </w:rPr>
            </w:pPr>
            <w:r w:rsidRPr="00165391">
              <w:rPr>
                <w:sz w:val="18"/>
                <w:szCs w:val="18"/>
              </w:rPr>
              <w:t>Jan. 25</w:t>
            </w:r>
          </w:p>
        </w:tc>
        <w:tc>
          <w:tcPr>
            <w:tcW w:w="1175" w:type="dxa"/>
          </w:tcPr>
          <w:p w14:paraId="1631A99C" w14:textId="77777777" w:rsidR="00165391" w:rsidRPr="00165391" w:rsidRDefault="00165391" w:rsidP="00165391">
            <w:pPr>
              <w:rPr>
                <w:sz w:val="18"/>
                <w:szCs w:val="18"/>
              </w:rPr>
            </w:pPr>
            <w:r w:rsidRPr="00165391">
              <w:rPr>
                <w:sz w:val="18"/>
                <w:szCs w:val="18"/>
              </w:rPr>
              <w:t>Dec. 2025</w:t>
            </w:r>
          </w:p>
        </w:tc>
        <w:tc>
          <w:tcPr>
            <w:tcW w:w="1260" w:type="dxa"/>
          </w:tcPr>
          <w:p w14:paraId="0A447A5A" w14:textId="77777777" w:rsidR="00165391" w:rsidRPr="00165391" w:rsidRDefault="00165391" w:rsidP="00165391">
            <w:pPr>
              <w:jc w:val="both"/>
              <w:rPr>
                <w:sz w:val="18"/>
                <w:szCs w:val="18"/>
              </w:rPr>
            </w:pPr>
            <w:r w:rsidRPr="00165391">
              <w:rPr>
                <w:sz w:val="18"/>
                <w:szCs w:val="18"/>
              </w:rPr>
              <w:t>4000</w:t>
            </w:r>
          </w:p>
        </w:tc>
        <w:tc>
          <w:tcPr>
            <w:tcW w:w="1029" w:type="dxa"/>
          </w:tcPr>
          <w:p w14:paraId="00167669" w14:textId="77777777" w:rsidR="00165391" w:rsidRPr="00165391" w:rsidRDefault="00165391" w:rsidP="00165391">
            <w:pPr>
              <w:jc w:val="both"/>
              <w:rPr>
                <w:sz w:val="18"/>
                <w:szCs w:val="18"/>
              </w:rPr>
            </w:pPr>
            <w:r w:rsidRPr="00165391">
              <w:rPr>
                <w:sz w:val="18"/>
                <w:szCs w:val="18"/>
              </w:rPr>
              <w:t>0.00</w:t>
            </w:r>
          </w:p>
        </w:tc>
        <w:tc>
          <w:tcPr>
            <w:tcW w:w="861" w:type="dxa"/>
          </w:tcPr>
          <w:p w14:paraId="78C957F5" w14:textId="77777777" w:rsidR="00165391" w:rsidRPr="00165391" w:rsidRDefault="00165391" w:rsidP="00165391">
            <w:pPr>
              <w:jc w:val="both"/>
              <w:rPr>
                <w:sz w:val="18"/>
                <w:szCs w:val="18"/>
              </w:rPr>
            </w:pPr>
            <w:r w:rsidRPr="00165391">
              <w:rPr>
                <w:sz w:val="18"/>
                <w:szCs w:val="18"/>
              </w:rPr>
              <w:t>100%</w:t>
            </w:r>
          </w:p>
        </w:tc>
        <w:tc>
          <w:tcPr>
            <w:tcW w:w="2065" w:type="dxa"/>
          </w:tcPr>
          <w:p w14:paraId="5F404C96" w14:textId="77777777" w:rsidR="00165391" w:rsidRPr="00165391" w:rsidRDefault="00165391" w:rsidP="00165391">
            <w:pPr>
              <w:jc w:val="both"/>
              <w:rPr>
                <w:sz w:val="18"/>
                <w:szCs w:val="18"/>
              </w:rPr>
            </w:pPr>
            <w:r w:rsidRPr="00165391">
              <w:rPr>
                <w:noProof/>
                <w:sz w:val="18"/>
                <w:szCs w:val="18"/>
              </w:rPr>
              <w:drawing>
                <wp:inline distT="0" distB="0" distL="0" distR="0" wp14:anchorId="1599AFAD" wp14:editId="43F54827">
                  <wp:extent cx="1224915" cy="879676"/>
                  <wp:effectExtent l="0" t="0" r="0" b="0"/>
                  <wp:docPr id="165598356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83215" name="Picture 1632783215"/>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246936" cy="895491"/>
                          </a:xfrm>
                          <a:prstGeom prst="rect">
                            <a:avLst/>
                          </a:prstGeom>
                        </pic:spPr>
                      </pic:pic>
                    </a:graphicData>
                  </a:graphic>
                </wp:inline>
              </w:drawing>
            </w:r>
          </w:p>
        </w:tc>
        <w:tc>
          <w:tcPr>
            <w:tcW w:w="1406" w:type="dxa"/>
          </w:tcPr>
          <w:p w14:paraId="40C7046A"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615BBC51" w14:textId="77777777" w:rsidTr="00EF2672">
        <w:tc>
          <w:tcPr>
            <w:tcW w:w="2065" w:type="dxa"/>
            <w:gridSpan w:val="2"/>
          </w:tcPr>
          <w:p w14:paraId="7B97DB4E" w14:textId="77777777" w:rsidR="00165391" w:rsidRPr="00165391" w:rsidRDefault="00165391" w:rsidP="00165391">
            <w:pPr>
              <w:rPr>
                <w:sz w:val="18"/>
                <w:szCs w:val="18"/>
              </w:rPr>
            </w:pPr>
            <w:r w:rsidRPr="00165391">
              <w:rPr>
                <w:sz w:val="18"/>
                <w:szCs w:val="18"/>
              </w:rPr>
              <w:lastRenderedPageBreak/>
              <w:t>75.Undertake Road Safety Education on road signs and safe driving etiquette</w:t>
            </w:r>
          </w:p>
        </w:tc>
        <w:tc>
          <w:tcPr>
            <w:tcW w:w="1350" w:type="dxa"/>
          </w:tcPr>
          <w:p w14:paraId="0BC54B9B"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2AF22DFC" w14:textId="77777777" w:rsidR="00165391" w:rsidRPr="00165391" w:rsidRDefault="00165391" w:rsidP="00165391">
            <w:pPr>
              <w:rPr>
                <w:sz w:val="18"/>
                <w:szCs w:val="18"/>
              </w:rPr>
            </w:pPr>
            <w:r w:rsidRPr="00165391">
              <w:rPr>
                <w:sz w:val="18"/>
                <w:szCs w:val="18"/>
              </w:rPr>
              <w:t>5,000.00</w:t>
            </w:r>
          </w:p>
        </w:tc>
        <w:tc>
          <w:tcPr>
            <w:tcW w:w="1231" w:type="dxa"/>
          </w:tcPr>
          <w:p w14:paraId="27DAEAA0" w14:textId="77777777" w:rsidR="00165391" w:rsidRPr="00165391" w:rsidRDefault="00165391" w:rsidP="00165391">
            <w:pPr>
              <w:rPr>
                <w:sz w:val="18"/>
                <w:szCs w:val="18"/>
              </w:rPr>
            </w:pPr>
            <w:r w:rsidRPr="00165391">
              <w:rPr>
                <w:sz w:val="18"/>
                <w:szCs w:val="18"/>
              </w:rPr>
              <w:t>IGF</w:t>
            </w:r>
          </w:p>
        </w:tc>
        <w:tc>
          <w:tcPr>
            <w:tcW w:w="929" w:type="dxa"/>
          </w:tcPr>
          <w:p w14:paraId="1467B9F2" w14:textId="77777777" w:rsidR="00165391" w:rsidRPr="00165391" w:rsidRDefault="00165391" w:rsidP="00165391">
            <w:pPr>
              <w:jc w:val="both"/>
              <w:rPr>
                <w:sz w:val="18"/>
                <w:szCs w:val="18"/>
              </w:rPr>
            </w:pPr>
            <w:r w:rsidRPr="00165391">
              <w:rPr>
                <w:sz w:val="18"/>
                <w:szCs w:val="18"/>
              </w:rPr>
              <w:t>Jan. 25</w:t>
            </w:r>
          </w:p>
        </w:tc>
        <w:tc>
          <w:tcPr>
            <w:tcW w:w="1175" w:type="dxa"/>
          </w:tcPr>
          <w:p w14:paraId="6A5526C5" w14:textId="77777777" w:rsidR="00165391" w:rsidRPr="00165391" w:rsidRDefault="00165391" w:rsidP="00165391">
            <w:pPr>
              <w:rPr>
                <w:sz w:val="18"/>
                <w:szCs w:val="18"/>
              </w:rPr>
            </w:pPr>
            <w:r w:rsidRPr="00165391">
              <w:rPr>
                <w:sz w:val="18"/>
                <w:szCs w:val="18"/>
              </w:rPr>
              <w:t>Dec. 25</w:t>
            </w:r>
          </w:p>
        </w:tc>
        <w:tc>
          <w:tcPr>
            <w:tcW w:w="1260" w:type="dxa"/>
          </w:tcPr>
          <w:p w14:paraId="5FBD33B3" w14:textId="77777777" w:rsidR="00165391" w:rsidRPr="00165391" w:rsidRDefault="00165391" w:rsidP="00165391">
            <w:pPr>
              <w:jc w:val="both"/>
              <w:rPr>
                <w:sz w:val="18"/>
                <w:szCs w:val="18"/>
              </w:rPr>
            </w:pPr>
            <w:r w:rsidRPr="00165391">
              <w:rPr>
                <w:sz w:val="18"/>
                <w:szCs w:val="18"/>
              </w:rPr>
              <w:t>3000</w:t>
            </w:r>
          </w:p>
        </w:tc>
        <w:tc>
          <w:tcPr>
            <w:tcW w:w="1029" w:type="dxa"/>
          </w:tcPr>
          <w:p w14:paraId="78753596" w14:textId="77777777" w:rsidR="00165391" w:rsidRPr="00165391" w:rsidRDefault="00165391" w:rsidP="00165391">
            <w:pPr>
              <w:jc w:val="both"/>
              <w:rPr>
                <w:sz w:val="18"/>
                <w:szCs w:val="18"/>
              </w:rPr>
            </w:pPr>
            <w:r w:rsidRPr="00165391">
              <w:rPr>
                <w:sz w:val="18"/>
                <w:szCs w:val="18"/>
              </w:rPr>
              <w:t>0.00</w:t>
            </w:r>
          </w:p>
        </w:tc>
        <w:tc>
          <w:tcPr>
            <w:tcW w:w="861" w:type="dxa"/>
          </w:tcPr>
          <w:p w14:paraId="4395BA59" w14:textId="77777777" w:rsidR="00165391" w:rsidRPr="00165391" w:rsidRDefault="00165391" w:rsidP="00165391">
            <w:pPr>
              <w:jc w:val="both"/>
              <w:rPr>
                <w:sz w:val="18"/>
                <w:szCs w:val="18"/>
              </w:rPr>
            </w:pPr>
            <w:r w:rsidRPr="00165391">
              <w:rPr>
                <w:sz w:val="18"/>
                <w:szCs w:val="18"/>
              </w:rPr>
              <w:t>100%</w:t>
            </w:r>
          </w:p>
        </w:tc>
        <w:tc>
          <w:tcPr>
            <w:tcW w:w="2065" w:type="dxa"/>
          </w:tcPr>
          <w:p w14:paraId="621AAFBD" w14:textId="77777777" w:rsidR="00165391" w:rsidRPr="00165391" w:rsidRDefault="00165391" w:rsidP="00165391">
            <w:pPr>
              <w:jc w:val="both"/>
              <w:rPr>
                <w:sz w:val="18"/>
                <w:szCs w:val="18"/>
              </w:rPr>
            </w:pPr>
            <w:r w:rsidRPr="00165391">
              <w:rPr>
                <w:noProof/>
              </w:rPr>
              <w:drawing>
                <wp:inline distT="0" distB="0" distL="0" distR="0" wp14:anchorId="33DDE4DF" wp14:editId="62A21DA5">
                  <wp:extent cx="1226820" cy="913875"/>
                  <wp:effectExtent l="0" t="0" r="0" b="635"/>
                  <wp:docPr id="1655983564" name="Picture 3" descr="F:\small lab top\nadmo letters\2020-nadmo Suame Municipal\outreach fuel station-markets\IMG-2020102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mall lab top\nadmo letters\2020-nadmo Suame Municipal\outreach fuel station-markets\IMG-20201020-WA0007.jpg"/>
                          <pic:cNvPicPr>
                            <a:picLocks noChangeAspect="1" noChangeArrowheads="1"/>
                          </pic:cNvPicPr>
                        </pic:nvPicPr>
                        <pic:blipFill>
                          <a:blip r:embed="rId66" cstate="print"/>
                          <a:srcRect/>
                          <a:stretch>
                            <a:fillRect/>
                          </a:stretch>
                        </pic:blipFill>
                        <pic:spPr bwMode="auto">
                          <a:xfrm>
                            <a:off x="0" y="0"/>
                            <a:ext cx="1257167" cy="936481"/>
                          </a:xfrm>
                          <a:prstGeom prst="rect">
                            <a:avLst/>
                          </a:prstGeom>
                          <a:noFill/>
                          <a:ln w="9525">
                            <a:noFill/>
                            <a:miter lim="800000"/>
                            <a:headEnd/>
                            <a:tailEnd/>
                          </a:ln>
                        </pic:spPr>
                      </pic:pic>
                    </a:graphicData>
                  </a:graphic>
                </wp:inline>
              </w:drawing>
            </w:r>
          </w:p>
        </w:tc>
        <w:tc>
          <w:tcPr>
            <w:tcW w:w="1406" w:type="dxa"/>
          </w:tcPr>
          <w:p w14:paraId="34D4C379"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2B7DED17" w14:textId="77777777" w:rsidTr="00EF2672">
        <w:tc>
          <w:tcPr>
            <w:tcW w:w="2065" w:type="dxa"/>
            <w:gridSpan w:val="2"/>
          </w:tcPr>
          <w:p w14:paraId="17545495" w14:textId="77777777" w:rsidR="00165391" w:rsidRPr="00165391" w:rsidRDefault="00165391" w:rsidP="00165391">
            <w:pPr>
              <w:rPr>
                <w:sz w:val="18"/>
                <w:szCs w:val="18"/>
              </w:rPr>
            </w:pPr>
            <w:r w:rsidRPr="00165391">
              <w:rPr>
                <w:sz w:val="18"/>
                <w:szCs w:val="18"/>
              </w:rPr>
              <w:t>76.Revise 2 No. Planning Schemes for Abouhia and Anomangye</w:t>
            </w:r>
          </w:p>
        </w:tc>
        <w:tc>
          <w:tcPr>
            <w:tcW w:w="1350" w:type="dxa"/>
          </w:tcPr>
          <w:p w14:paraId="193D93D9"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6A5DBCC1" w14:textId="77777777" w:rsidR="00165391" w:rsidRPr="00165391" w:rsidRDefault="00165391" w:rsidP="00165391">
            <w:pPr>
              <w:rPr>
                <w:sz w:val="18"/>
                <w:szCs w:val="18"/>
              </w:rPr>
            </w:pPr>
            <w:r w:rsidRPr="00165391">
              <w:rPr>
                <w:sz w:val="18"/>
                <w:szCs w:val="18"/>
              </w:rPr>
              <w:t>50,000.00</w:t>
            </w:r>
          </w:p>
        </w:tc>
        <w:tc>
          <w:tcPr>
            <w:tcW w:w="1231" w:type="dxa"/>
          </w:tcPr>
          <w:p w14:paraId="291F188C" w14:textId="77777777" w:rsidR="00165391" w:rsidRPr="00165391" w:rsidRDefault="00165391" w:rsidP="00165391">
            <w:pPr>
              <w:rPr>
                <w:sz w:val="18"/>
                <w:szCs w:val="18"/>
              </w:rPr>
            </w:pPr>
            <w:r w:rsidRPr="00165391">
              <w:rPr>
                <w:sz w:val="18"/>
                <w:szCs w:val="18"/>
              </w:rPr>
              <w:t>DACF</w:t>
            </w:r>
          </w:p>
        </w:tc>
        <w:tc>
          <w:tcPr>
            <w:tcW w:w="929" w:type="dxa"/>
          </w:tcPr>
          <w:p w14:paraId="28FD83EF" w14:textId="77777777" w:rsidR="00165391" w:rsidRPr="00165391" w:rsidRDefault="00165391" w:rsidP="00165391">
            <w:pPr>
              <w:jc w:val="both"/>
              <w:rPr>
                <w:sz w:val="18"/>
                <w:szCs w:val="18"/>
              </w:rPr>
            </w:pPr>
            <w:r w:rsidRPr="00165391">
              <w:rPr>
                <w:sz w:val="18"/>
                <w:szCs w:val="18"/>
              </w:rPr>
              <w:t>22/05/25</w:t>
            </w:r>
          </w:p>
        </w:tc>
        <w:tc>
          <w:tcPr>
            <w:tcW w:w="1175" w:type="dxa"/>
          </w:tcPr>
          <w:p w14:paraId="20BB2FD5" w14:textId="77777777" w:rsidR="00165391" w:rsidRPr="00165391" w:rsidRDefault="00165391" w:rsidP="00165391">
            <w:pPr>
              <w:rPr>
                <w:sz w:val="18"/>
                <w:szCs w:val="18"/>
              </w:rPr>
            </w:pPr>
            <w:r w:rsidRPr="00165391">
              <w:rPr>
                <w:sz w:val="18"/>
                <w:szCs w:val="18"/>
              </w:rPr>
              <w:t>22/05/25</w:t>
            </w:r>
          </w:p>
        </w:tc>
        <w:tc>
          <w:tcPr>
            <w:tcW w:w="1260" w:type="dxa"/>
          </w:tcPr>
          <w:p w14:paraId="4826C736" w14:textId="77777777" w:rsidR="00165391" w:rsidRPr="00165391" w:rsidRDefault="00165391" w:rsidP="00165391">
            <w:pPr>
              <w:jc w:val="both"/>
              <w:rPr>
                <w:sz w:val="18"/>
                <w:szCs w:val="18"/>
              </w:rPr>
            </w:pPr>
            <w:r w:rsidRPr="00165391">
              <w:rPr>
                <w:sz w:val="18"/>
                <w:szCs w:val="18"/>
              </w:rPr>
              <w:t>30000</w:t>
            </w:r>
          </w:p>
        </w:tc>
        <w:tc>
          <w:tcPr>
            <w:tcW w:w="1029" w:type="dxa"/>
          </w:tcPr>
          <w:p w14:paraId="12B52B60" w14:textId="77777777" w:rsidR="00165391" w:rsidRPr="00165391" w:rsidRDefault="00165391" w:rsidP="00165391">
            <w:pPr>
              <w:jc w:val="both"/>
              <w:rPr>
                <w:sz w:val="18"/>
                <w:szCs w:val="18"/>
              </w:rPr>
            </w:pPr>
            <w:r w:rsidRPr="00165391">
              <w:rPr>
                <w:sz w:val="18"/>
                <w:szCs w:val="18"/>
              </w:rPr>
              <w:t>0.00</w:t>
            </w:r>
          </w:p>
        </w:tc>
        <w:tc>
          <w:tcPr>
            <w:tcW w:w="861" w:type="dxa"/>
          </w:tcPr>
          <w:p w14:paraId="4B4DC3A9" w14:textId="77777777" w:rsidR="00165391" w:rsidRPr="00165391" w:rsidRDefault="00165391" w:rsidP="00165391">
            <w:pPr>
              <w:jc w:val="both"/>
              <w:rPr>
                <w:sz w:val="18"/>
                <w:szCs w:val="18"/>
              </w:rPr>
            </w:pPr>
            <w:r w:rsidRPr="00165391">
              <w:rPr>
                <w:sz w:val="18"/>
                <w:szCs w:val="18"/>
              </w:rPr>
              <w:t>100%</w:t>
            </w:r>
          </w:p>
        </w:tc>
        <w:tc>
          <w:tcPr>
            <w:tcW w:w="2065" w:type="dxa"/>
          </w:tcPr>
          <w:p w14:paraId="015816AC" w14:textId="77777777" w:rsidR="00165391" w:rsidRPr="00165391" w:rsidRDefault="00165391" w:rsidP="00165391">
            <w:pPr>
              <w:jc w:val="both"/>
              <w:rPr>
                <w:sz w:val="18"/>
                <w:szCs w:val="18"/>
              </w:rPr>
            </w:pPr>
            <w:r w:rsidRPr="00165391">
              <w:rPr>
                <w:noProof/>
              </w:rPr>
              <w:drawing>
                <wp:inline distT="0" distB="0" distL="0" distR="0" wp14:anchorId="00582C98" wp14:editId="51B37B0A">
                  <wp:extent cx="1173237" cy="556591"/>
                  <wp:effectExtent l="0" t="0" r="8255" b="0"/>
                  <wp:docPr id="34424326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77487" cy="558607"/>
                          </a:xfrm>
                          <a:prstGeom prst="rect">
                            <a:avLst/>
                          </a:prstGeom>
                          <a:noFill/>
                          <a:ln>
                            <a:noFill/>
                          </a:ln>
                        </pic:spPr>
                      </pic:pic>
                    </a:graphicData>
                  </a:graphic>
                </wp:inline>
              </w:drawing>
            </w:r>
          </w:p>
        </w:tc>
        <w:tc>
          <w:tcPr>
            <w:tcW w:w="1406" w:type="dxa"/>
          </w:tcPr>
          <w:p w14:paraId="2B6A63A8" w14:textId="77777777" w:rsidR="00165391" w:rsidRPr="00165391" w:rsidRDefault="00165391" w:rsidP="00165391">
            <w:pPr>
              <w:jc w:val="both"/>
              <w:rPr>
                <w:sz w:val="18"/>
                <w:szCs w:val="18"/>
              </w:rPr>
            </w:pPr>
            <w:r w:rsidRPr="00165391">
              <w:rPr>
                <w:sz w:val="18"/>
                <w:szCs w:val="18"/>
              </w:rPr>
              <w:t>Implemented</w:t>
            </w:r>
          </w:p>
        </w:tc>
      </w:tr>
      <w:tr w:rsidR="00165391" w:rsidRPr="00165391" w14:paraId="04BB899F" w14:textId="77777777" w:rsidTr="00EF2672">
        <w:tc>
          <w:tcPr>
            <w:tcW w:w="2065" w:type="dxa"/>
            <w:gridSpan w:val="2"/>
          </w:tcPr>
          <w:p w14:paraId="18FD4E28" w14:textId="77777777" w:rsidR="00165391" w:rsidRPr="00165391" w:rsidRDefault="00165391" w:rsidP="00165391">
            <w:pPr>
              <w:rPr>
                <w:sz w:val="18"/>
                <w:szCs w:val="18"/>
              </w:rPr>
            </w:pPr>
            <w:r w:rsidRPr="00165391">
              <w:rPr>
                <w:sz w:val="18"/>
                <w:szCs w:val="18"/>
              </w:rPr>
              <w:t>77.Undertake Street Naming Exercise</w:t>
            </w:r>
          </w:p>
        </w:tc>
        <w:tc>
          <w:tcPr>
            <w:tcW w:w="1350" w:type="dxa"/>
          </w:tcPr>
          <w:p w14:paraId="48AC189A"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0D38B9C2" w14:textId="77777777" w:rsidR="00165391" w:rsidRPr="00165391" w:rsidRDefault="00165391" w:rsidP="00165391">
            <w:pPr>
              <w:rPr>
                <w:sz w:val="18"/>
                <w:szCs w:val="18"/>
              </w:rPr>
            </w:pPr>
            <w:r w:rsidRPr="00165391">
              <w:rPr>
                <w:sz w:val="18"/>
                <w:szCs w:val="18"/>
              </w:rPr>
              <w:t>160,000.00</w:t>
            </w:r>
          </w:p>
        </w:tc>
        <w:tc>
          <w:tcPr>
            <w:tcW w:w="1231" w:type="dxa"/>
          </w:tcPr>
          <w:p w14:paraId="543AEF30" w14:textId="77777777" w:rsidR="00165391" w:rsidRPr="00165391" w:rsidRDefault="00165391" w:rsidP="00165391">
            <w:pPr>
              <w:rPr>
                <w:sz w:val="18"/>
                <w:szCs w:val="18"/>
              </w:rPr>
            </w:pPr>
            <w:r w:rsidRPr="00165391">
              <w:rPr>
                <w:sz w:val="18"/>
                <w:szCs w:val="18"/>
              </w:rPr>
              <w:t>DACF/GSCSP</w:t>
            </w:r>
          </w:p>
        </w:tc>
        <w:tc>
          <w:tcPr>
            <w:tcW w:w="929" w:type="dxa"/>
          </w:tcPr>
          <w:p w14:paraId="73F6E89D" w14:textId="77777777" w:rsidR="00165391" w:rsidRPr="00165391" w:rsidRDefault="00165391" w:rsidP="00165391">
            <w:pPr>
              <w:jc w:val="both"/>
              <w:rPr>
                <w:sz w:val="18"/>
                <w:szCs w:val="18"/>
              </w:rPr>
            </w:pPr>
            <w:r w:rsidRPr="00165391">
              <w:rPr>
                <w:sz w:val="18"/>
                <w:szCs w:val="18"/>
              </w:rPr>
              <w:t>Jan 25</w:t>
            </w:r>
          </w:p>
        </w:tc>
        <w:tc>
          <w:tcPr>
            <w:tcW w:w="1175" w:type="dxa"/>
          </w:tcPr>
          <w:p w14:paraId="6246C99E" w14:textId="77777777" w:rsidR="00165391" w:rsidRPr="00165391" w:rsidRDefault="00165391" w:rsidP="00165391">
            <w:pPr>
              <w:rPr>
                <w:sz w:val="18"/>
                <w:szCs w:val="18"/>
              </w:rPr>
            </w:pPr>
            <w:r w:rsidRPr="00165391">
              <w:rPr>
                <w:sz w:val="18"/>
                <w:szCs w:val="18"/>
              </w:rPr>
              <w:t>Dec. 25</w:t>
            </w:r>
          </w:p>
        </w:tc>
        <w:tc>
          <w:tcPr>
            <w:tcW w:w="1260" w:type="dxa"/>
          </w:tcPr>
          <w:p w14:paraId="50B19288" w14:textId="77777777" w:rsidR="00165391" w:rsidRPr="00165391" w:rsidRDefault="00165391" w:rsidP="00165391">
            <w:pPr>
              <w:jc w:val="both"/>
              <w:rPr>
                <w:sz w:val="18"/>
                <w:szCs w:val="18"/>
              </w:rPr>
            </w:pPr>
            <w:r w:rsidRPr="00165391">
              <w:rPr>
                <w:sz w:val="18"/>
                <w:szCs w:val="18"/>
              </w:rPr>
              <w:t>41,000</w:t>
            </w:r>
          </w:p>
        </w:tc>
        <w:tc>
          <w:tcPr>
            <w:tcW w:w="1029" w:type="dxa"/>
          </w:tcPr>
          <w:p w14:paraId="474F46F8" w14:textId="77777777" w:rsidR="00165391" w:rsidRPr="00165391" w:rsidRDefault="00165391" w:rsidP="00165391">
            <w:pPr>
              <w:jc w:val="both"/>
              <w:rPr>
                <w:sz w:val="18"/>
                <w:szCs w:val="18"/>
              </w:rPr>
            </w:pPr>
            <w:r w:rsidRPr="00165391">
              <w:rPr>
                <w:sz w:val="18"/>
                <w:szCs w:val="18"/>
              </w:rPr>
              <w:t>0.00</w:t>
            </w:r>
          </w:p>
        </w:tc>
        <w:tc>
          <w:tcPr>
            <w:tcW w:w="861" w:type="dxa"/>
          </w:tcPr>
          <w:p w14:paraId="47627095" w14:textId="77777777" w:rsidR="00165391" w:rsidRPr="00165391" w:rsidRDefault="00165391" w:rsidP="00165391">
            <w:pPr>
              <w:jc w:val="both"/>
              <w:rPr>
                <w:sz w:val="18"/>
                <w:szCs w:val="18"/>
              </w:rPr>
            </w:pPr>
            <w:r w:rsidRPr="00165391">
              <w:rPr>
                <w:sz w:val="18"/>
                <w:szCs w:val="18"/>
              </w:rPr>
              <w:t>100%</w:t>
            </w:r>
          </w:p>
        </w:tc>
        <w:tc>
          <w:tcPr>
            <w:tcW w:w="2065" w:type="dxa"/>
          </w:tcPr>
          <w:p w14:paraId="2685F1D3" w14:textId="77777777" w:rsidR="00165391" w:rsidRPr="00165391" w:rsidRDefault="00165391" w:rsidP="00165391">
            <w:pPr>
              <w:jc w:val="both"/>
              <w:rPr>
                <w:sz w:val="18"/>
                <w:szCs w:val="18"/>
              </w:rPr>
            </w:pPr>
          </w:p>
        </w:tc>
        <w:tc>
          <w:tcPr>
            <w:tcW w:w="1406" w:type="dxa"/>
          </w:tcPr>
          <w:p w14:paraId="7B9B027E" w14:textId="77777777" w:rsidR="00165391" w:rsidRPr="00165391" w:rsidRDefault="00165391" w:rsidP="00165391">
            <w:pPr>
              <w:jc w:val="both"/>
              <w:rPr>
                <w:sz w:val="18"/>
                <w:szCs w:val="18"/>
              </w:rPr>
            </w:pPr>
            <w:r w:rsidRPr="00165391">
              <w:rPr>
                <w:sz w:val="18"/>
                <w:szCs w:val="18"/>
              </w:rPr>
              <w:t>Implemented</w:t>
            </w:r>
          </w:p>
        </w:tc>
      </w:tr>
      <w:tr w:rsidR="00165391" w:rsidRPr="00165391" w14:paraId="4399FC2A" w14:textId="77777777" w:rsidTr="00EF2672">
        <w:tc>
          <w:tcPr>
            <w:tcW w:w="2065" w:type="dxa"/>
            <w:gridSpan w:val="2"/>
          </w:tcPr>
          <w:p w14:paraId="299B5754" w14:textId="77777777" w:rsidR="00165391" w:rsidRPr="00165391" w:rsidRDefault="00165391" w:rsidP="00165391">
            <w:pPr>
              <w:rPr>
                <w:sz w:val="18"/>
                <w:szCs w:val="18"/>
              </w:rPr>
            </w:pPr>
            <w:r w:rsidRPr="00165391">
              <w:rPr>
                <w:sz w:val="18"/>
                <w:szCs w:val="18"/>
              </w:rPr>
              <w:t>78.Hold public Education for Artisans on Effects of Carbon Emission</w:t>
            </w:r>
          </w:p>
        </w:tc>
        <w:tc>
          <w:tcPr>
            <w:tcW w:w="1350" w:type="dxa"/>
          </w:tcPr>
          <w:p w14:paraId="4771FEB1"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7B44A995" w14:textId="77777777" w:rsidR="00165391" w:rsidRPr="00165391" w:rsidRDefault="00165391" w:rsidP="00165391">
            <w:pPr>
              <w:rPr>
                <w:sz w:val="18"/>
                <w:szCs w:val="18"/>
              </w:rPr>
            </w:pPr>
            <w:r w:rsidRPr="00165391">
              <w:rPr>
                <w:sz w:val="18"/>
                <w:szCs w:val="18"/>
              </w:rPr>
              <w:t>10,000</w:t>
            </w:r>
          </w:p>
        </w:tc>
        <w:tc>
          <w:tcPr>
            <w:tcW w:w="1231" w:type="dxa"/>
          </w:tcPr>
          <w:p w14:paraId="142ABECE" w14:textId="77777777" w:rsidR="00165391" w:rsidRPr="00165391" w:rsidRDefault="00165391" w:rsidP="00165391">
            <w:pPr>
              <w:rPr>
                <w:sz w:val="18"/>
                <w:szCs w:val="18"/>
              </w:rPr>
            </w:pPr>
            <w:r w:rsidRPr="00165391">
              <w:rPr>
                <w:sz w:val="18"/>
                <w:szCs w:val="18"/>
              </w:rPr>
              <w:t>GSCSP</w:t>
            </w:r>
          </w:p>
        </w:tc>
        <w:tc>
          <w:tcPr>
            <w:tcW w:w="929" w:type="dxa"/>
          </w:tcPr>
          <w:p w14:paraId="46E69A1C" w14:textId="77777777" w:rsidR="00165391" w:rsidRPr="00165391" w:rsidRDefault="00165391" w:rsidP="00165391">
            <w:pPr>
              <w:jc w:val="both"/>
              <w:rPr>
                <w:sz w:val="18"/>
                <w:szCs w:val="18"/>
              </w:rPr>
            </w:pPr>
            <w:r w:rsidRPr="00165391">
              <w:rPr>
                <w:sz w:val="18"/>
                <w:szCs w:val="18"/>
              </w:rPr>
              <w:t>Jan. 25</w:t>
            </w:r>
          </w:p>
        </w:tc>
        <w:tc>
          <w:tcPr>
            <w:tcW w:w="1175" w:type="dxa"/>
          </w:tcPr>
          <w:p w14:paraId="17B303A2" w14:textId="77777777" w:rsidR="00165391" w:rsidRPr="00165391" w:rsidRDefault="00165391" w:rsidP="00165391">
            <w:pPr>
              <w:rPr>
                <w:sz w:val="18"/>
                <w:szCs w:val="18"/>
              </w:rPr>
            </w:pPr>
            <w:r w:rsidRPr="00165391">
              <w:rPr>
                <w:sz w:val="18"/>
                <w:szCs w:val="18"/>
              </w:rPr>
              <w:t>Dec. 25</w:t>
            </w:r>
          </w:p>
        </w:tc>
        <w:tc>
          <w:tcPr>
            <w:tcW w:w="1260" w:type="dxa"/>
          </w:tcPr>
          <w:p w14:paraId="499F2110" w14:textId="77777777" w:rsidR="00165391" w:rsidRPr="00165391" w:rsidRDefault="00165391" w:rsidP="00165391">
            <w:pPr>
              <w:jc w:val="both"/>
              <w:rPr>
                <w:sz w:val="18"/>
                <w:szCs w:val="18"/>
              </w:rPr>
            </w:pPr>
            <w:r w:rsidRPr="00165391">
              <w:rPr>
                <w:sz w:val="18"/>
                <w:szCs w:val="18"/>
              </w:rPr>
              <w:t>4000</w:t>
            </w:r>
          </w:p>
        </w:tc>
        <w:tc>
          <w:tcPr>
            <w:tcW w:w="1029" w:type="dxa"/>
          </w:tcPr>
          <w:p w14:paraId="78C43A07" w14:textId="77777777" w:rsidR="00165391" w:rsidRPr="00165391" w:rsidRDefault="00165391" w:rsidP="00165391">
            <w:pPr>
              <w:jc w:val="both"/>
              <w:rPr>
                <w:sz w:val="18"/>
                <w:szCs w:val="18"/>
              </w:rPr>
            </w:pPr>
            <w:r w:rsidRPr="00165391">
              <w:rPr>
                <w:sz w:val="18"/>
                <w:szCs w:val="18"/>
              </w:rPr>
              <w:t>0.00</w:t>
            </w:r>
          </w:p>
        </w:tc>
        <w:tc>
          <w:tcPr>
            <w:tcW w:w="861" w:type="dxa"/>
          </w:tcPr>
          <w:p w14:paraId="1AF308DE" w14:textId="77777777" w:rsidR="00165391" w:rsidRPr="00165391" w:rsidRDefault="00165391" w:rsidP="00165391">
            <w:pPr>
              <w:jc w:val="both"/>
              <w:rPr>
                <w:sz w:val="18"/>
                <w:szCs w:val="18"/>
              </w:rPr>
            </w:pPr>
            <w:r w:rsidRPr="00165391">
              <w:rPr>
                <w:sz w:val="18"/>
                <w:szCs w:val="18"/>
              </w:rPr>
              <w:t>100%</w:t>
            </w:r>
          </w:p>
        </w:tc>
        <w:tc>
          <w:tcPr>
            <w:tcW w:w="2065" w:type="dxa"/>
          </w:tcPr>
          <w:p w14:paraId="78A7FCE5" w14:textId="77777777" w:rsidR="00165391" w:rsidRPr="00165391" w:rsidRDefault="00165391" w:rsidP="00165391">
            <w:pPr>
              <w:jc w:val="both"/>
              <w:rPr>
                <w:sz w:val="18"/>
                <w:szCs w:val="18"/>
              </w:rPr>
            </w:pPr>
            <w:r w:rsidRPr="00165391">
              <w:rPr>
                <w:sz w:val="18"/>
                <w:szCs w:val="18"/>
              </w:rPr>
              <w:t>-</w:t>
            </w:r>
          </w:p>
        </w:tc>
        <w:tc>
          <w:tcPr>
            <w:tcW w:w="1406" w:type="dxa"/>
          </w:tcPr>
          <w:p w14:paraId="5F9DCBA2" w14:textId="77777777" w:rsidR="00165391" w:rsidRPr="00165391" w:rsidRDefault="00165391" w:rsidP="00165391">
            <w:pPr>
              <w:jc w:val="both"/>
              <w:rPr>
                <w:sz w:val="18"/>
                <w:szCs w:val="18"/>
              </w:rPr>
            </w:pPr>
            <w:r w:rsidRPr="00165391">
              <w:rPr>
                <w:sz w:val="18"/>
                <w:szCs w:val="18"/>
              </w:rPr>
              <w:t>Implemented</w:t>
            </w:r>
          </w:p>
        </w:tc>
      </w:tr>
      <w:tr w:rsidR="00165391" w:rsidRPr="00165391" w14:paraId="3DFD648B" w14:textId="77777777" w:rsidTr="00EF2672">
        <w:tc>
          <w:tcPr>
            <w:tcW w:w="2065" w:type="dxa"/>
            <w:gridSpan w:val="2"/>
          </w:tcPr>
          <w:p w14:paraId="056BA9D5" w14:textId="77777777" w:rsidR="00165391" w:rsidRPr="00165391" w:rsidRDefault="00165391" w:rsidP="00165391">
            <w:pPr>
              <w:rPr>
                <w:sz w:val="18"/>
                <w:szCs w:val="18"/>
              </w:rPr>
            </w:pPr>
            <w:r w:rsidRPr="00165391">
              <w:rPr>
                <w:sz w:val="18"/>
                <w:szCs w:val="18"/>
              </w:rPr>
              <w:t>79.Organize monthly technical and statutory planning meetings</w:t>
            </w:r>
          </w:p>
        </w:tc>
        <w:tc>
          <w:tcPr>
            <w:tcW w:w="1350" w:type="dxa"/>
          </w:tcPr>
          <w:p w14:paraId="0E5F0A4D"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6F1AEF1B" w14:textId="77777777" w:rsidR="00165391" w:rsidRPr="00165391" w:rsidRDefault="00165391" w:rsidP="00165391">
            <w:pPr>
              <w:rPr>
                <w:sz w:val="18"/>
                <w:szCs w:val="18"/>
              </w:rPr>
            </w:pPr>
            <w:r w:rsidRPr="00165391">
              <w:rPr>
                <w:sz w:val="18"/>
                <w:szCs w:val="18"/>
              </w:rPr>
              <w:t>43,200.00</w:t>
            </w:r>
          </w:p>
        </w:tc>
        <w:tc>
          <w:tcPr>
            <w:tcW w:w="1231" w:type="dxa"/>
          </w:tcPr>
          <w:p w14:paraId="7753D56B" w14:textId="77777777" w:rsidR="00165391" w:rsidRPr="00165391" w:rsidRDefault="00165391" w:rsidP="00165391">
            <w:pPr>
              <w:rPr>
                <w:sz w:val="18"/>
                <w:szCs w:val="18"/>
              </w:rPr>
            </w:pPr>
            <w:r w:rsidRPr="00165391">
              <w:rPr>
                <w:sz w:val="18"/>
                <w:szCs w:val="18"/>
              </w:rPr>
              <w:t>IGF</w:t>
            </w:r>
          </w:p>
        </w:tc>
        <w:tc>
          <w:tcPr>
            <w:tcW w:w="929" w:type="dxa"/>
          </w:tcPr>
          <w:p w14:paraId="662F5863" w14:textId="77777777" w:rsidR="00165391" w:rsidRPr="00165391" w:rsidRDefault="00165391" w:rsidP="00165391">
            <w:pPr>
              <w:jc w:val="both"/>
              <w:rPr>
                <w:sz w:val="18"/>
                <w:szCs w:val="18"/>
              </w:rPr>
            </w:pPr>
            <w:r w:rsidRPr="00165391">
              <w:rPr>
                <w:sz w:val="18"/>
                <w:szCs w:val="18"/>
              </w:rPr>
              <w:t>Jan. 25</w:t>
            </w:r>
          </w:p>
        </w:tc>
        <w:tc>
          <w:tcPr>
            <w:tcW w:w="1175" w:type="dxa"/>
          </w:tcPr>
          <w:p w14:paraId="415ECB2C" w14:textId="77777777" w:rsidR="00165391" w:rsidRPr="00165391" w:rsidRDefault="00165391" w:rsidP="00165391">
            <w:pPr>
              <w:rPr>
                <w:sz w:val="18"/>
                <w:szCs w:val="18"/>
              </w:rPr>
            </w:pPr>
            <w:r w:rsidRPr="00165391">
              <w:rPr>
                <w:sz w:val="18"/>
                <w:szCs w:val="18"/>
              </w:rPr>
              <w:t>Dec. 2025</w:t>
            </w:r>
          </w:p>
        </w:tc>
        <w:tc>
          <w:tcPr>
            <w:tcW w:w="1260" w:type="dxa"/>
          </w:tcPr>
          <w:p w14:paraId="6CA51E77" w14:textId="77777777" w:rsidR="00165391" w:rsidRPr="00165391" w:rsidRDefault="00165391" w:rsidP="00165391">
            <w:pPr>
              <w:jc w:val="both"/>
              <w:rPr>
                <w:sz w:val="18"/>
                <w:szCs w:val="18"/>
              </w:rPr>
            </w:pPr>
            <w:r w:rsidRPr="00165391">
              <w:rPr>
                <w:sz w:val="18"/>
                <w:szCs w:val="18"/>
              </w:rPr>
              <w:t>42,000</w:t>
            </w:r>
          </w:p>
        </w:tc>
        <w:tc>
          <w:tcPr>
            <w:tcW w:w="1029" w:type="dxa"/>
          </w:tcPr>
          <w:p w14:paraId="158EA003" w14:textId="77777777" w:rsidR="00165391" w:rsidRPr="00165391" w:rsidRDefault="00165391" w:rsidP="00165391">
            <w:pPr>
              <w:jc w:val="both"/>
              <w:rPr>
                <w:sz w:val="18"/>
                <w:szCs w:val="18"/>
              </w:rPr>
            </w:pPr>
            <w:r w:rsidRPr="00165391">
              <w:rPr>
                <w:sz w:val="18"/>
                <w:szCs w:val="18"/>
              </w:rPr>
              <w:t>0.00</w:t>
            </w:r>
          </w:p>
        </w:tc>
        <w:tc>
          <w:tcPr>
            <w:tcW w:w="861" w:type="dxa"/>
          </w:tcPr>
          <w:p w14:paraId="1B9D5268" w14:textId="77777777" w:rsidR="00165391" w:rsidRPr="00165391" w:rsidRDefault="00165391" w:rsidP="00165391">
            <w:pPr>
              <w:jc w:val="both"/>
              <w:rPr>
                <w:sz w:val="18"/>
                <w:szCs w:val="18"/>
              </w:rPr>
            </w:pPr>
            <w:r w:rsidRPr="00165391">
              <w:rPr>
                <w:sz w:val="18"/>
                <w:szCs w:val="18"/>
              </w:rPr>
              <w:t>100%</w:t>
            </w:r>
          </w:p>
        </w:tc>
        <w:tc>
          <w:tcPr>
            <w:tcW w:w="2065" w:type="dxa"/>
          </w:tcPr>
          <w:p w14:paraId="7D6F25E9" w14:textId="77777777" w:rsidR="00165391" w:rsidRPr="00165391" w:rsidRDefault="00165391" w:rsidP="00165391">
            <w:pPr>
              <w:jc w:val="both"/>
              <w:rPr>
                <w:sz w:val="18"/>
                <w:szCs w:val="18"/>
              </w:rPr>
            </w:pPr>
            <w:r w:rsidRPr="00165391">
              <w:rPr>
                <w:noProof/>
                <w:sz w:val="20"/>
                <w:szCs w:val="20"/>
              </w:rPr>
              <w:drawing>
                <wp:inline distT="0" distB="0" distL="0" distR="0" wp14:anchorId="6D8414D6" wp14:editId="7F2034AC">
                  <wp:extent cx="1249680" cy="896073"/>
                  <wp:effectExtent l="0" t="0" r="7620" b="0"/>
                  <wp:docPr id="1365631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3134" name="Picture 136563134"/>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262807" cy="905486"/>
                          </a:xfrm>
                          <a:prstGeom prst="rect">
                            <a:avLst/>
                          </a:prstGeom>
                        </pic:spPr>
                      </pic:pic>
                    </a:graphicData>
                  </a:graphic>
                </wp:inline>
              </w:drawing>
            </w:r>
          </w:p>
        </w:tc>
        <w:tc>
          <w:tcPr>
            <w:tcW w:w="1406" w:type="dxa"/>
          </w:tcPr>
          <w:p w14:paraId="2C0E5C73" w14:textId="77777777" w:rsidR="00165391" w:rsidRPr="00165391" w:rsidRDefault="00165391" w:rsidP="00165391">
            <w:pPr>
              <w:jc w:val="both"/>
              <w:rPr>
                <w:sz w:val="18"/>
                <w:szCs w:val="18"/>
              </w:rPr>
            </w:pPr>
            <w:r w:rsidRPr="00165391">
              <w:rPr>
                <w:sz w:val="18"/>
                <w:szCs w:val="18"/>
              </w:rPr>
              <w:t>Implemented</w:t>
            </w:r>
          </w:p>
        </w:tc>
      </w:tr>
      <w:tr w:rsidR="00165391" w:rsidRPr="00165391" w14:paraId="59732965" w14:textId="77777777" w:rsidTr="00EF2672">
        <w:tc>
          <w:tcPr>
            <w:tcW w:w="2065" w:type="dxa"/>
            <w:gridSpan w:val="2"/>
          </w:tcPr>
          <w:p w14:paraId="3D070E40" w14:textId="77777777" w:rsidR="00165391" w:rsidRPr="00165391" w:rsidRDefault="00165391" w:rsidP="00165391">
            <w:pPr>
              <w:rPr>
                <w:sz w:val="18"/>
                <w:szCs w:val="18"/>
              </w:rPr>
            </w:pPr>
            <w:r w:rsidRPr="00165391">
              <w:rPr>
                <w:sz w:val="18"/>
                <w:szCs w:val="18"/>
              </w:rPr>
              <w:t xml:space="preserve">80.Organize weekly inspections on development permits </w:t>
            </w:r>
          </w:p>
        </w:tc>
        <w:tc>
          <w:tcPr>
            <w:tcW w:w="1350" w:type="dxa"/>
          </w:tcPr>
          <w:p w14:paraId="52BA7A5A" w14:textId="77777777" w:rsidR="00165391" w:rsidRPr="00165391" w:rsidRDefault="00165391" w:rsidP="00165391">
            <w:pPr>
              <w:jc w:val="both"/>
              <w:rPr>
                <w:sz w:val="18"/>
                <w:szCs w:val="18"/>
              </w:rPr>
            </w:pPr>
            <w:r w:rsidRPr="00165391">
              <w:rPr>
                <w:sz w:val="18"/>
                <w:szCs w:val="18"/>
              </w:rPr>
              <w:t>Emergency Planning and Response</w:t>
            </w:r>
          </w:p>
        </w:tc>
        <w:tc>
          <w:tcPr>
            <w:tcW w:w="1440" w:type="dxa"/>
          </w:tcPr>
          <w:p w14:paraId="56F4A503" w14:textId="77777777" w:rsidR="00165391" w:rsidRPr="00165391" w:rsidRDefault="00165391" w:rsidP="00165391">
            <w:pPr>
              <w:rPr>
                <w:sz w:val="18"/>
                <w:szCs w:val="18"/>
              </w:rPr>
            </w:pPr>
            <w:r w:rsidRPr="00165391">
              <w:rPr>
                <w:sz w:val="18"/>
                <w:szCs w:val="18"/>
              </w:rPr>
              <w:t>10,000.00</w:t>
            </w:r>
          </w:p>
        </w:tc>
        <w:tc>
          <w:tcPr>
            <w:tcW w:w="1231" w:type="dxa"/>
          </w:tcPr>
          <w:p w14:paraId="026B4786" w14:textId="77777777" w:rsidR="00165391" w:rsidRPr="00165391" w:rsidRDefault="00165391" w:rsidP="00165391">
            <w:pPr>
              <w:rPr>
                <w:sz w:val="18"/>
                <w:szCs w:val="18"/>
              </w:rPr>
            </w:pPr>
            <w:r w:rsidRPr="00165391">
              <w:rPr>
                <w:sz w:val="18"/>
                <w:szCs w:val="18"/>
              </w:rPr>
              <w:t>IGF</w:t>
            </w:r>
          </w:p>
        </w:tc>
        <w:tc>
          <w:tcPr>
            <w:tcW w:w="929" w:type="dxa"/>
          </w:tcPr>
          <w:tbl>
            <w:tblPr>
              <w:tblStyle w:val="TableGrid"/>
              <w:tblW w:w="14811" w:type="dxa"/>
              <w:tblLayout w:type="fixed"/>
              <w:tblLook w:val="04A0" w:firstRow="1" w:lastRow="0" w:firstColumn="1" w:lastColumn="0" w:noHBand="0" w:noVBand="1"/>
            </w:tblPr>
            <w:tblGrid>
              <w:gridCol w:w="6540"/>
              <w:gridCol w:w="8271"/>
            </w:tblGrid>
            <w:tr w:rsidR="00165391" w:rsidRPr="00165391" w14:paraId="03F99236" w14:textId="77777777" w:rsidTr="00EF2672">
              <w:tc>
                <w:tcPr>
                  <w:tcW w:w="929" w:type="dxa"/>
                </w:tcPr>
                <w:p w14:paraId="68A39494" w14:textId="77777777" w:rsidR="00165391" w:rsidRPr="00165391" w:rsidRDefault="00165391" w:rsidP="00165391">
                  <w:pPr>
                    <w:jc w:val="both"/>
                    <w:rPr>
                      <w:sz w:val="18"/>
                      <w:szCs w:val="18"/>
                    </w:rPr>
                  </w:pPr>
                  <w:r w:rsidRPr="00165391">
                    <w:rPr>
                      <w:sz w:val="18"/>
                      <w:szCs w:val="18"/>
                    </w:rPr>
                    <w:t>Jan. 25</w:t>
                  </w:r>
                </w:p>
              </w:tc>
              <w:tc>
                <w:tcPr>
                  <w:tcW w:w="1175" w:type="dxa"/>
                </w:tcPr>
                <w:p w14:paraId="6687D4BF" w14:textId="77777777" w:rsidR="00165391" w:rsidRPr="00165391" w:rsidRDefault="00165391" w:rsidP="00165391">
                  <w:pPr>
                    <w:rPr>
                      <w:sz w:val="18"/>
                      <w:szCs w:val="18"/>
                    </w:rPr>
                  </w:pPr>
                  <w:r w:rsidRPr="00165391">
                    <w:rPr>
                      <w:sz w:val="18"/>
                      <w:szCs w:val="18"/>
                    </w:rPr>
                    <w:t>Dec. 2025</w:t>
                  </w:r>
                </w:p>
              </w:tc>
            </w:tr>
          </w:tbl>
          <w:p w14:paraId="186AC789" w14:textId="77777777" w:rsidR="00165391" w:rsidRPr="00165391" w:rsidRDefault="00165391" w:rsidP="00165391">
            <w:pPr>
              <w:jc w:val="both"/>
              <w:rPr>
                <w:color w:val="FF0000"/>
                <w:sz w:val="18"/>
                <w:szCs w:val="18"/>
              </w:rPr>
            </w:pPr>
          </w:p>
        </w:tc>
        <w:tc>
          <w:tcPr>
            <w:tcW w:w="1175" w:type="dxa"/>
          </w:tcPr>
          <w:tbl>
            <w:tblPr>
              <w:tblStyle w:val="TableGrid"/>
              <w:tblW w:w="14811" w:type="dxa"/>
              <w:tblLayout w:type="fixed"/>
              <w:tblLook w:val="04A0" w:firstRow="1" w:lastRow="0" w:firstColumn="1" w:lastColumn="0" w:noHBand="0" w:noVBand="1"/>
            </w:tblPr>
            <w:tblGrid>
              <w:gridCol w:w="6540"/>
              <w:gridCol w:w="8271"/>
            </w:tblGrid>
            <w:tr w:rsidR="00165391" w:rsidRPr="00165391" w14:paraId="3491705F" w14:textId="77777777" w:rsidTr="00EF2672">
              <w:tc>
                <w:tcPr>
                  <w:tcW w:w="929" w:type="dxa"/>
                </w:tcPr>
                <w:p w14:paraId="537582CC" w14:textId="77777777" w:rsidR="00165391" w:rsidRPr="00165391" w:rsidRDefault="00165391" w:rsidP="00165391">
                  <w:pPr>
                    <w:jc w:val="both"/>
                    <w:rPr>
                      <w:sz w:val="18"/>
                      <w:szCs w:val="18"/>
                    </w:rPr>
                  </w:pPr>
                  <w:r w:rsidRPr="00165391">
                    <w:rPr>
                      <w:sz w:val="18"/>
                      <w:szCs w:val="18"/>
                    </w:rPr>
                    <w:t>Jan. 25</w:t>
                  </w:r>
                </w:p>
              </w:tc>
              <w:tc>
                <w:tcPr>
                  <w:tcW w:w="1175" w:type="dxa"/>
                </w:tcPr>
                <w:p w14:paraId="5E27B682" w14:textId="77777777" w:rsidR="00165391" w:rsidRPr="00165391" w:rsidRDefault="00165391" w:rsidP="00165391">
                  <w:pPr>
                    <w:rPr>
                      <w:sz w:val="18"/>
                      <w:szCs w:val="18"/>
                    </w:rPr>
                  </w:pPr>
                  <w:r w:rsidRPr="00165391">
                    <w:rPr>
                      <w:sz w:val="18"/>
                      <w:szCs w:val="18"/>
                    </w:rPr>
                    <w:t>Dec. 2025</w:t>
                  </w:r>
                </w:p>
              </w:tc>
            </w:tr>
          </w:tbl>
          <w:p w14:paraId="4A90A981" w14:textId="77777777" w:rsidR="00165391" w:rsidRPr="00165391" w:rsidRDefault="00165391" w:rsidP="00165391">
            <w:pPr>
              <w:rPr>
                <w:color w:val="FF0000"/>
                <w:sz w:val="18"/>
                <w:szCs w:val="18"/>
              </w:rPr>
            </w:pPr>
          </w:p>
        </w:tc>
        <w:tc>
          <w:tcPr>
            <w:tcW w:w="1260" w:type="dxa"/>
          </w:tcPr>
          <w:p w14:paraId="2AC38E29" w14:textId="77777777" w:rsidR="00165391" w:rsidRPr="00165391" w:rsidRDefault="00165391" w:rsidP="00165391">
            <w:pPr>
              <w:jc w:val="both"/>
              <w:rPr>
                <w:sz w:val="18"/>
                <w:szCs w:val="18"/>
              </w:rPr>
            </w:pPr>
            <w:r w:rsidRPr="00165391">
              <w:rPr>
                <w:sz w:val="18"/>
                <w:szCs w:val="18"/>
              </w:rPr>
              <w:t>4000</w:t>
            </w:r>
          </w:p>
        </w:tc>
        <w:tc>
          <w:tcPr>
            <w:tcW w:w="1029" w:type="dxa"/>
          </w:tcPr>
          <w:p w14:paraId="2B317BA2" w14:textId="77777777" w:rsidR="00165391" w:rsidRPr="00165391" w:rsidRDefault="00165391" w:rsidP="00165391">
            <w:pPr>
              <w:jc w:val="both"/>
              <w:rPr>
                <w:sz w:val="18"/>
                <w:szCs w:val="18"/>
              </w:rPr>
            </w:pPr>
            <w:r w:rsidRPr="00165391">
              <w:rPr>
                <w:sz w:val="18"/>
                <w:szCs w:val="18"/>
              </w:rPr>
              <w:t>0.00</w:t>
            </w:r>
          </w:p>
        </w:tc>
        <w:tc>
          <w:tcPr>
            <w:tcW w:w="861" w:type="dxa"/>
          </w:tcPr>
          <w:p w14:paraId="2460CD4B" w14:textId="77777777" w:rsidR="00165391" w:rsidRPr="00165391" w:rsidRDefault="00165391" w:rsidP="00165391">
            <w:pPr>
              <w:jc w:val="both"/>
              <w:rPr>
                <w:color w:val="FF0000"/>
                <w:sz w:val="18"/>
                <w:szCs w:val="18"/>
              </w:rPr>
            </w:pPr>
          </w:p>
          <w:p w14:paraId="30B08F1D" w14:textId="77777777" w:rsidR="00165391" w:rsidRPr="00165391" w:rsidRDefault="00165391" w:rsidP="00165391">
            <w:pPr>
              <w:rPr>
                <w:sz w:val="18"/>
                <w:szCs w:val="18"/>
              </w:rPr>
            </w:pPr>
            <w:r w:rsidRPr="00165391">
              <w:rPr>
                <w:sz w:val="18"/>
                <w:szCs w:val="18"/>
              </w:rPr>
              <w:t>100%</w:t>
            </w:r>
          </w:p>
        </w:tc>
        <w:tc>
          <w:tcPr>
            <w:tcW w:w="2065" w:type="dxa"/>
          </w:tcPr>
          <w:p w14:paraId="006F0F59" w14:textId="77777777" w:rsidR="00165391" w:rsidRPr="00165391" w:rsidRDefault="00165391" w:rsidP="00165391">
            <w:pPr>
              <w:jc w:val="both"/>
              <w:rPr>
                <w:sz w:val="18"/>
                <w:szCs w:val="18"/>
              </w:rPr>
            </w:pPr>
            <w:r w:rsidRPr="00165391">
              <w:rPr>
                <w:rFonts w:ascii="Palatino Linotype" w:hAnsi="Palatino Linotype"/>
                <w:noProof/>
                <w:color w:val="000000" w:themeColor="text1"/>
                <w:sz w:val="20"/>
                <w:szCs w:val="20"/>
              </w:rPr>
              <w:drawing>
                <wp:inline distT="0" distB="0" distL="0" distR="0" wp14:anchorId="1191B016" wp14:editId="1D1CEA60">
                  <wp:extent cx="1123315" cy="1497965"/>
                  <wp:effectExtent l="0" t="0" r="635" b="6985"/>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56233" name="Picture 99325623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123315" cy="1497965"/>
                          </a:xfrm>
                          <a:prstGeom prst="rect">
                            <a:avLst/>
                          </a:prstGeom>
                        </pic:spPr>
                      </pic:pic>
                    </a:graphicData>
                  </a:graphic>
                </wp:inline>
              </w:drawing>
            </w:r>
          </w:p>
        </w:tc>
        <w:tc>
          <w:tcPr>
            <w:tcW w:w="1406" w:type="dxa"/>
          </w:tcPr>
          <w:p w14:paraId="3FAC8B92" w14:textId="77777777" w:rsidR="00165391" w:rsidRPr="00165391" w:rsidRDefault="00165391" w:rsidP="00165391">
            <w:pPr>
              <w:jc w:val="both"/>
              <w:rPr>
                <w:sz w:val="18"/>
                <w:szCs w:val="18"/>
              </w:rPr>
            </w:pPr>
            <w:r w:rsidRPr="00165391">
              <w:rPr>
                <w:sz w:val="18"/>
                <w:szCs w:val="18"/>
              </w:rPr>
              <w:t>Implemented</w:t>
            </w:r>
          </w:p>
        </w:tc>
      </w:tr>
      <w:tr w:rsidR="00165391" w:rsidRPr="00165391" w14:paraId="741BE7CC" w14:textId="77777777" w:rsidTr="00EF2672">
        <w:tc>
          <w:tcPr>
            <w:tcW w:w="14811" w:type="dxa"/>
            <w:gridSpan w:val="12"/>
          </w:tcPr>
          <w:p w14:paraId="3207E654" w14:textId="77777777" w:rsidR="00165391" w:rsidRPr="00165391" w:rsidRDefault="00165391" w:rsidP="00165391">
            <w:pPr>
              <w:rPr>
                <w:b/>
                <w:bCs/>
                <w:sz w:val="18"/>
                <w:szCs w:val="18"/>
              </w:rPr>
            </w:pPr>
            <w:r w:rsidRPr="00165391">
              <w:rPr>
                <w:b/>
                <w:sz w:val="18"/>
                <w:szCs w:val="18"/>
              </w:rPr>
              <w:t>IMPLEMENTATION, COORDINATION, MONITORING AND EVALUATION</w:t>
            </w:r>
          </w:p>
        </w:tc>
      </w:tr>
      <w:tr w:rsidR="00165391" w:rsidRPr="00165391" w14:paraId="65BB52A5" w14:textId="77777777" w:rsidTr="00EF2672">
        <w:tc>
          <w:tcPr>
            <w:tcW w:w="2065" w:type="dxa"/>
            <w:gridSpan w:val="2"/>
          </w:tcPr>
          <w:p w14:paraId="6D9881A8" w14:textId="77777777" w:rsidR="00165391" w:rsidRPr="00165391" w:rsidRDefault="00165391" w:rsidP="00165391">
            <w:pPr>
              <w:rPr>
                <w:sz w:val="18"/>
                <w:szCs w:val="18"/>
              </w:rPr>
            </w:pPr>
            <w:r w:rsidRPr="00165391">
              <w:rPr>
                <w:sz w:val="18"/>
                <w:szCs w:val="18"/>
              </w:rPr>
              <w:lastRenderedPageBreak/>
              <w:t>81. Organize monthly site meetings</w:t>
            </w:r>
          </w:p>
        </w:tc>
        <w:tc>
          <w:tcPr>
            <w:tcW w:w="1350" w:type="dxa"/>
          </w:tcPr>
          <w:p w14:paraId="0EB2F050" w14:textId="77777777" w:rsidR="00165391" w:rsidRPr="00165391" w:rsidRDefault="00165391" w:rsidP="00165391">
            <w:pPr>
              <w:jc w:val="both"/>
              <w:rPr>
                <w:sz w:val="18"/>
                <w:szCs w:val="18"/>
              </w:rPr>
            </w:pPr>
            <w:r w:rsidRPr="00165391">
              <w:rPr>
                <w:sz w:val="18"/>
                <w:szCs w:val="18"/>
              </w:rPr>
              <w:t>Implementation, coordination, monitoring and evaluation</w:t>
            </w:r>
          </w:p>
        </w:tc>
        <w:tc>
          <w:tcPr>
            <w:tcW w:w="1440" w:type="dxa"/>
          </w:tcPr>
          <w:p w14:paraId="01B9DE4B" w14:textId="77777777" w:rsidR="00165391" w:rsidRPr="00165391" w:rsidRDefault="00165391" w:rsidP="00165391">
            <w:pPr>
              <w:jc w:val="both"/>
              <w:rPr>
                <w:sz w:val="18"/>
                <w:szCs w:val="18"/>
              </w:rPr>
            </w:pPr>
            <w:r w:rsidRPr="00165391">
              <w:rPr>
                <w:sz w:val="18"/>
                <w:szCs w:val="18"/>
              </w:rPr>
              <w:t>21,000.00</w:t>
            </w:r>
          </w:p>
        </w:tc>
        <w:tc>
          <w:tcPr>
            <w:tcW w:w="1231" w:type="dxa"/>
          </w:tcPr>
          <w:p w14:paraId="5291A3AF" w14:textId="77777777" w:rsidR="00165391" w:rsidRPr="00165391" w:rsidRDefault="00165391" w:rsidP="00165391">
            <w:pPr>
              <w:rPr>
                <w:sz w:val="18"/>
                <w:szCs w:val="18"/>
              </w:rPr>
            </w:pPr>
            <w:r w:rsidRPr="00165391">
              <w:rPr>
                <w:sz w:val="18"/>
                <w:szCs w:val="18"/>
              </w:rPr>
              <w:t>DACF</w:t>
            </w:r>
          </w:p>
        </w:tc>
        <w:tc>
          <w:tcPr>
            <w:tcW w:w="929" w:type="dxa"/>
          </w:tcPr>
          <w:p w14:paraId="38415282" w14:textId="77777777" w:rsidR="00165391" w:rsidRPr="00165391" w:rsidRDefault="00165391" w:rsidP="00165391">
            <w:pPr>
              <w:jc w:val="both"/>
              <w:rPr>
                <w:sz w:val="18"/>
                <w:szCs w:val="18"/>
              </w:rPr>
            </w:pPr>
            <w:r w:rsidRPr="00165391">
              <w:rPr>
                <w:sz w:val="18"/>
                <w:szCs w:val="18"/>
              </w:rPr>
              <w:t>23/01/25 – 18/12/25</w:t>
            </w:r>
          </w:p>
          <w:p w14:paraId="3D071F37" w14:textId="77777777" w:rsidR="00165391" w:rsidRPr="00165391" w:rsidRDefault="00165391" w:rsidP="00165391">
            <w:pPr>
              <w:jc w:val="both"/>
              <w:rPr>
                <w:sz w:val="18"/>
                <w:szCs w:val="18"/>
              </w:rPr>
            </w:pPr>
          </w:p>
        </w:tc>
        <w:tc>
          <w:tcPr>
            <w:tcW w:w="1175" w:type="dxa"/>
          </w:tcPr>
          <w:p w14:paraId="55456097" w14:textId="77777777" w:rsidR="00165391" w:rsidRPr="00165391" w:rsidRDefault="00165391" w:rsidP="00165391">
            <w:pPr>
              <w:rPr>
                <w:sz w:val="18"/>
                <w:szCs w:val="18"/>
              </w:rPr>
            </w:pPr>
            <w:r w:rsidRPr="00165391">
              <w:rPr>
                <w:sz w:val="18"/>
                <w:szCs w:val="18"/>
              </w:rPr>
              <w:t>22/01/25 – 18/12/25</w:t>
            </w:r>
          </w:p>
        </w:tc>
        <w:tc>
          <w:tcPr>
            <w:tcW w:w="1260" w:type="dxa"/>
          </w:tcPr>
          <w:p w14:paraId="61975200" w14:textId="77777777" w:rsidR="00165391" w:rsidRPr="00165391" w:rsidRDefault="00165391" w:rsidP="00165391">
            <w:pPr>
              <w:jc w:val="both"/>
              <w:rPr>
                <w:sz w:val="18"/>
                <w:szCs w:val="18"/>
              </w:rPr>
            </w:pPr>
            <w:r w:rsidRPr="00165391">
              <w:rPr>
                <w:sz w:val="18"/>
                <w:szCs w:val="18"/>
              </w:rPr>
              <w:t>16,000</w:t>
            </w:r>
          </w:p>
        </w:tc>
        <w:tc>
          <w:tcPr>
            <w:tcW w:w="1029" w:type="dxa"/>
          </w:tcPr>
          <w:p w14:paraId="0531BF57" w14:textId="77777777" w:rsidR="00165391" w:rsidRPr="00165391" w:rsidRDefault="00165391" w:rsidP="00165391">
            <w:pPr>
              <w:jc w:val="both"/>
              <w:rPr>
                <w:sz w:val="18"/>
                <w:szCs w:val="18"/>
              </w:rPr>
            </w:pPr>
            <w:r w:rsidRPr="00165391">
              <w:rPr>
                <w:sz w:val="18"/>
                <w:szCs w:val="18"/>
              </w:rPr>
              <w:t>0.00</w:t>
            </w:r>
          </w:p>
        </w:tc>
        <w:tc>
          <w:tcPr>
            <w:tcW w:w="861" w:type="dxa"/>
          </w:tcPr>
          <w:p w14:paraId="60863150" w14:textId="77777777" w:rsidR="00165391" w:rsidRPr="00165391" w:rsidRDefault="00165391" w:rsidP="00165391">
            <w:pPr>
              <w:jc w:val="both"/>
              <w:rPr>
                <w:sz w:val="18"/>
                <w:szCs w:val="18"/>
              </w:rPr>
            </w:pPr>
            <w:r w:rsidRPr="00165391">
              <w:rPr>
                <w:sz w:val="18"/>
                <w:szCs w:val="18"/>
              </w:rPr>
              <w:t>100%</w:t>
            </w:r>
          </w:p>
        </w:tc>
        <w:tc>
          <w:tcPr>
            <w:tcW w:w="2065" w:type="dxa"/>
          </w:tcPr>
          <w:p w14:paraId="171EB98F" w14:textId="77777777" w:rsidR="00165391" w:rsidRPr="00165391" w:rsidRDefault="00165391" w:rsidP="00165391">
            <w:pPr>
              <w:jc w:val="both"/>
              <w:rPr>
                <w:sz w:val="18"/>
                <w:szCs w:val="18"/>
              </w:rPr>
            </w:pPr>
            <w:r w:rsidRPr="00165391">
              <w:rPr>
                <w:noProof/>
                <w:sz w:val="18"/>
                <w:szCs w:val="18"/>
              </w:rPr>
              <w:drawing>
                <wp:inline distT="0" distB="0" distL="0" distR="0" wp14:anchorId="7958290E" wp14:editId="462C0987">
                  <wp:extent cx="1173795" cy="1383527"/>
                  <wp:effectExtent l="0" t="0" r="7620" b="7620"/>
                  <wp:docPr id="16559835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175812" cy="1385905"/>
                          </a:xfrm>
                          <a:prstGeom prst="rect">
                            <a:avLst/>
                          </a:prstGeom>
                          <a:noFill/>
                          <a:ln>
                            <a:noFill/>
                          </a:ln>
                        </pic:spPr>
                      </pic:pic>
                    </a:graphicData>
                  </a:graphic>
                </wp:inline>
              </w:drawing>
            </w:r>
          </w:p>
        </w:tc>
        <w:tc>
          <w:tcPr>
            <w:tcW w:w="1406" w:type="dxa"/>
          </w:tcPr>
          <w:p w14:paraId="10C16138" w14:textId="77777777" w:rsidR="00165391" w:rsidRPr="00165391" w:rsidRDefault="00165391" w:rsidP="00165391">
            <w:pPr>
              <w:jc w:val="both"/>
              <w:rPr>
                <w:sz w:val="18"/>
                <w:szCs w:val="18"/>
              </w:rPr>
            </w:pPr>
            <w:r w:rsidRPr="00165391">
              <w:rPr>
                <w:sz w:val="18"/>
                <w:szCs w:val="18"/>
              </w:rPr>
              <w:t xml:space="preserve">Implemented </w:t>
            </w:r>
          </w:p>
        </w:tc>
      </w:tr>
      <w:tr w:rsidR="00165391" w:rsidRPr="00165391" w14:paraId="65A4B6D8" w14:textId="77777777" w:rsidTr="00EF2672">
        <w:tc>
          <w:tcPr>
            <w:tcW w:w="2065" w:type="dxa"/>
            <w:gridSpan w:val="2"/>
          </w:tcPr>
          <w:p w14:paraId="5E5E71B6" w14:textId="77777777" w:rsidR="00165391" w:rsidRPr="00165391" w:rsidRDefault="00165391" w:rsidP="00165391">
            <w:pPr>
              <w:rPr>
                <w:sz w:val="18"/>
                <w:szCs w:val="18"/>
              </w:rPr>
            </w:pPr>
            <w:r w:rsidRPr="00165391">
              <w:rPr>
                <w:sz w:val="18"/>
                <w:szCs w:val="18"/>
              </w:rPr>
              <w:t>82.Maintain office vehicles and equipment</w:t>
            </w:r>
          </w:p>
        </w:tc>
        <w:tc>
          <w:tcPr>
            <w:tcW w:w="1350" w:type="dxa"/>
          </w:tcPr>
          <w:p w14:paraId="683D30ED" w14:textId="77777777" w:rsidR="00165391" w:rsidRPr="00165391" w:rsidRDefault="00165391" w:rsidP="00165391">
            <w:pPr>
              <w:jc w:val="both"/>
              <w:rPr>
                <w:sz w:val="18"/>
                <w:szCs w:val="18"/>
              </w:rPr>
            </w:pPr>
            <w:r w:rsidRPr="00165391">
              <w:rPr>
                <w:sz w:val="18"/>
                <w:szCs w:val="18"/>
              </w:rPr>
              <w:t>Implementation, coordination, monitoring and evaluation</w:t>
            </w:r>
          </w:p>
        </w:tc>
        <w:tc>
          <w:tcPr>
            <w:tcW w:w="1440" w:type="dxa"/>
          </w:tcPr>
          <w:p w14:paraId="0E8ADDD3" w14:textId="77777777" w:rsidR="00165391" w:rsidRPr="00165391" w:rsidRDefault="00165391" w:rsidP="00165391">
            <w:pPr>
              <w:jc w:val="both"/>
              <w:rPr>
                <w:sz w:val="18"/>
                <w:szCs w:val="18"/>
              </w:rPr>
            </w:pPr>
            <w:r w:rsidRPr="00165391">
              <w:rPr>
                <w:sz w:val="18"/>
                <w:szCs w:val="18"/>
              </w:rPr>
              <w:t>195,000</w:t>
            </w:r>
          </w:p>
        </w:tc>
        <w:tc>
          <w:tcPr>
            <w:tcW w:w="1231" w:type="dxa"/>
          </w:tcPr>
          <w:p w14:paraId="006CA672" w14:textId="77777777" w:rsidR="00165391" w:rsidRPr="00165391" w:rsidRDefault="00165391" w:rsidP="00165391">
            <w:pPr>
              <w:rPr>
                <w:sz w:val="18"/>
                <w:szCs w:val="18"/>
              </w:rPr>
            </w:pPr>
            <w:r w:rsidRPr="00165391">
              <w:rPr>
                <w:sz w:val="18"/>
                <w:szCs w:val="18"/>
              </w:rPr>
              <w:t>DACF/IGF</w:t>
            </w:r>
          </w:p>
        </w:tc>
        <w:tc>
          <w:tcPr>
            <w:tcW w:w="929" w:type="dxa"/>
          </w:tcPr>
          <w:p w14:paraId="633A1F21" w14:textId="77777777" w:rsidR="00165391" w:rsidRPr="00165391" w:rsidRDefault="00165391" w:rsidP="00165391">
            <w:pPr>
              <w:jc w:val="both"/>
              <w:rPr>
                <w:sz w:val="18"/>
                <w:szCs w:val="18"/>
              </w:rPr>
            </w:pPr>
            <w:r w:rsidRPr="00165391">
              <w:rPr>
                <w:sz w:val="18"/>
                <w:szCs w:val="18"/>
              </w:rPr>
              <w:t>9/04/25</w:t>
            </w:r>
          </w:p>
        </w:tc>
        <w:tc>
          <w:tcPr>
            <w:tcW w:w="1175" w:type="dxa"/>
          </w:tcPr>
          <w:p w14:paraId="47C92C46" w14:textId="77777777" w:rsidR="00165391" w:rsidRPr="00165391" w:rsidRDefault="00165391" w:rsidP="00165391">
            <w:pPr>
              <w:rPr>
                <w:sz w:val="18"/>
                <w:szCs w:val="18"/>
              </w:rPr>
            </w:pPr>
            <w:r w:rsidRPr="00165391">
              <w:rPr>
                <w:sz w:val="18"/>
                <w:szCs w:val="18"/>
              </w:rPr>
              <w:t>9/04/25</w:t>
            </w:r>
          </w:p>
        </w:tc>
        <w:tc>
          <w:tcPr>
            <w:tcW w:w="1260" w:type="dxa"/>
          </w:tcPr>
          <w:p w14:paraId="0BB46554" w14:textId="77777777" w:rsidR="00165391" w:rsidRPr="00165391" w:rsidRDefault="00165391" w:rsidP="00165391">
            <w:pPr>
              <w:jc w:val="both"/>
              <w:rPr>
                <w:sz w:val="18"/>
                <w:szCs w:val="18"/>
              </w:rPr>
            </w:pPr>
            <w:r w:rsidRPr="00165391">
              <w:rPr>
                <w:sz w:val="18"/>
                <w:szCs w:val="18"/>
              </w:rPr>
              <w:t>146,000</w:t>
            </w:r>
          </w:p>
        </w:tc>
        <w:tc>
          <w:tcPr>
            <w:tcW w:w="1029" w:type="dxa"/>
          </w:tcPr>
          <w:p w14:paraId="22A01093" w14:textId="77777777" w:rsidR="00165391" w:rsidRPr="00165391" w:rsidRDefault="00165391" w:rsidP="00165391">
            <w:pPr>
              <w:jc w:val="both"/>
              <w:rPr>
                <w:sz w:val="18"/>
                <w:szCs w:val="18"/>
              </w:rPr>
            </w:pPr>
            <w:r w:rsidRPr="00165391">
              <w:rPr>
                <w:sz w:val="18"/>
                <w:szCs w:val="18"/>
              </w:rPr>
              <w:t>0.001</w:t>
            </w:r>
          </w:p>
        </w:tc>
        <w:tc>
          <w:tcPr>
            <w:tcW w:w="861" w:type="dxa"/>
          </w:tcPr>
          <w:p w14:paraId="71A88EB2" w14:textId="77777777" w:rsidR="00165391" w:rsidRPr="00165391" w:rsidRDefault="00165391" w:rsidP="00165391">
            <w:pPr>
              <w:jc w:val="both"/>
              <w:rPr>
                <w:sz w:val="18"/>
                <w:szCs w:val="18"/>
              </w:rPr>
            </w:pPr>
            <w:r w:rsidRPr="00165391">
              <w:rPr>
                <w:sz w:val="18"/>
                <w:szCs w:val="18"/>
              </w:rPr>
              <w:t>1005</w:t>
            </w:r>
          </w:p>
        </w:tc>
        <w:tc>
          <w:tcPr>
            <w:tcW w:w="2065" w:type="dxa"/>
          </w:tcPr>
          <w:p w14:paraId="6A7744D0" w14:textId="77777777" w:rsidR="00165391" w:rsidRPr="00165391" w:rsidRDefault="00165391" w:rsidP="00165391">
            <w:pPr>
              <w:jc w:val="both"/>
              <w:rPr>
                <w:noProof/>
                <w:sz w:val="18"/>
                <w:szCs w:val="18"/>
              </w:rPr>
            </w:pPr>
            <w:r w:rsidRPr="00165391">
              <w:rPr>
                <w:noProof/>
              </w:rPr>
              <w:drawing>
                <wp:inline distT="0" distB="0" distL="0" distR="0" wp14:anchorId="22765B3C" wp14:editId="3196C272">
                  <wp:extent cx="1174115" cy="880110"/>
                  <wp:effectExtent l="0" t="0" r="6985" b="0"/>
                  <wp:docPr id="191036750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74115" cy="880110"/>
                          </a:xfrm>
                          <a:prstGeom prst="rect">
                            <a:avLst/>
                          </a:prstGeom>
                          <a:noFill/>
                          <a:ln>
                            <a:noFill/>
                          </a:ln>
                        </pic:spPr>
                      </pic:pic>
                    </a:graphicData>
                  </a:graphic>
                </wp:inline>
              </w:drawing>
            </w:r>
          </w:p>
        </w:tc>
        <w:tc>
          <w:tcPr>
            <w:tcW w:w="1406" w:type="dxa"/>
          </w:tcPr>
          <w:p w14:paraId="7C97CD08" w14:textId="77777777" w:rsidR="00165391" w:rsidRPr="00165391" w:rsidRDefault="00165391" w:rsidP="00165391">
            <w:pPr>
              <w:jc w:val="both"/>
              <w:rPr>
                <w:sz w:val="18"/>
                <w:szCs w:val="18"/>
              </w:rPr>
            </w:pPr>
          </w:p>
          <w:p w14:paraId="66A19434" w14:textId="77777777" w:rsidR="00165391" w:rsidRPr="00165391" w:rsidRDefault="00165391" w:rsidP="00165391">
            <w:pPr>
              <w:rPr>
                <w:sz w:val="18"/>
                <w:szCs w:val="18"/>
              </w:rPr>
            </w:pPr>
          </w:p>
          <w:p w14:paraId="5FBF8919" w14:textId="77777777" w:rsidR="00165391" w:rsidRPr="00165391" w:rsidRDefault="00165391" w:rsidP="00165391">
            <w:pPr>
              <w:rPr>
                <w:sz w:val="18"/>
                <w:szCs w:val="18"/>
              </w:rPr>
            </w:pPr>
          </w:p>
          <w:p w14:paraId="51FB67BC" w14:textId="77777777" w:rsidR="00165391" w:rsidRPr="00165391" w:rsidRDefault="00165391" w:rsidP="00165391">
            <w:pPr>
              <w:rPr>
                <w:sz w:val="18"/>
                <w:szCs w:val="18"/>
              </w:rPr>
            </w:pPr>
          </w:p>
          <w:p w14:paraId="34C78777" w14:textId="77777777" w:rsidR="00165391" w:rsidRPr="00165391" w:rsidRDefault="00165391" w:rsidP="00165391">
            <w:pPr>
              <w:jc w:val="center"/>
              <w:rPr>
                <w:sz w:val="18"/>
                <w:szCs w:val="18"/>
              </w:rPr>
            </w:pPr>
            <w:r w:rsidRPr="00165391">
              <w:rPr>
                <w:sz w:val="18"/>
                <w:szCs w:val="18"/>
              </w:rPr>
              <w:t>Implemented</w:t>
            </w:r>
          </w:p>
        </w:tc>
      </w:tr>
      <w:tr w:rsidR="00165391" w:rsidRPr="00165391" w14:paraId="02F2A55C" w14:textId="77777777" w:rsidTr="00EF2672">
        <w:tc>
          <w:tcPr>
            <w:tcW w:w="2065" w:type="dxa"/>
            <w:gridSpan w:val="2"/>
          </w:tcPr>
          <w:p w14:paraId="7B077BC5" w14:textId="77777777" w:rsidR="00165391" w:rsidRPr="00165391" w:rsidRDefault="00165391" w:rsidP="00165391">
            <w:pPr>
              <w:rPr>
                <w:sz w:val="18"/>
                <w:szCs w:val="18"/>
              </w:rPr>
            </w:pPr>
            <w:r w:rsidRPr="00165391">
              <w:rPr>
                <w:sz w:val="18"/>
                <w:szCs w:val="18"/>
              </w:rPr>
              <w:t>83.Procure office furniture for health, education and central administration</w:t>
            </w:r>
          </w:p>
        </w:tc>
        <w:tc>
          <w:tcPr>
            <w:tcW w:w="1350" w:type="dxa"/>
          </w:tcPr>
          <w:p w14:paraId="692425B5" w14:textId="77777777" w:rsidR="00165391" w:rsidRPr="00165391" w:rsidRDefault="00165391" w:rsidP="00165391">
            <w:pPr>
              <w:jc w:val="both"/>
              <w:rPr>
                <w:sz w:val="18"/>
                <w:szCs w:val="18"/>
              </w:rPr>
            </w:pPr>
            <w:r w:rsidRPr="00165391">
              <w:rPr>
                <w:sz w:val="18"/>
                <w:szCs w:val="18"/>
              </w:rPr>
              <w:t>Implementation, coordination, monitoring and evaluation</w:t>
            </w:r>
          </w:p>
        </w:tc>
        <w:tc>
          <w:tcPr>
            <w:tcW w:w="1440" w:type="dxa"/>
          </w:tcPr>
          <w:p w14:paraId="2AC77562" w14:textId="77777777" w:rsidR="00165391" w:rsidRPr="00165391" w:rsidRDefault="00165391" w:rsidP="00165391">
            <w:pPr>
              <w:jc w:val="both"/>
              <w:rPr>
                <w:sz w:val="18"/>
                <w:szCs w:val="18"/>
              </w:rPr>
            </w:pPr>
            <w:r w:rsidRPr="00165391">
              <w:rPr>
                <w:sz w:val="18"/>
                <w:szCs w:val="18"/>
              </w:rPr>
              <w:t>395,000.00</w:t>
            </w:r>
          </w:p>
        </w:tc>
        <w:tc>
          <w:tcPr>
            <w:tcW w:w="1231" w:type="dxa"/>
          </w:tcPr>
          <w:p w14:paraId="40EF0845" w14:textId="77777777" w:rsidR="00165391" w:rsidRPr="00165391" w:rsidRDefault="00165391" w:rsidP="00165391">
            <w:pPr>
              <w:rPr>
                <w:sz w:val="18"/>
                <w:szCs w:val="18"/>
              </w:rPr>
            </w:pPr>
            <w:r w:rsidRPr="00165391">
              <w:rPr>
                <w:sz w:val="18"/>
                <w:szCs w:val="18"/>
              </w:rPr>
              <w:t>IGF</w:t>
            </w:r>
          </w:p>
        </w:tc>
        <w:tc>
          <w:tcPr>
            <w:tcW w:w="929" w:type="dxa"/>
          </w:tcPr>
          <w:p w14:paraId="2D1D0679" w14:textId="77777777" w:rsidR="00165391" w:rsidRPr="00165391" w:rsidRDefault="00165391" w:rsidP="00165391">
            <w:pPr>
              <w:jc w:val="both"/>
              <w:rPr>
                <w:sz w:val="18"/>
                <w:szCs w:val="18"/>
              </w:rPr>
            </w:pPr>
            <w:r w:rsidRPr="00165391">
              <w:rPr>
                <w:sz w:val="18"/>
                <w:szCs w:val="18"/>
              </w:rPr>
              <w:t>Jan. 25</w:t>
            </w:r>
          </w:p>
        </w:tc>
        <w:tc>
          <w:tcPr>
            <w:tcW w:w="1175" w:type="dxa"/>
          </w:tcPr>
          <w:p w14:paraId="4D8E2DC4" w14:textId="77777777" w:rsidR="00165391" w:rsidRPr="00165391" w:rsidRDefault="00165391" w:rsidP="00165391">
            <w:pPr>
              <w:rPr>
                <w:sz w:val="18"/>
                <w:szCs w:val="18"/>
              </w:rPr>
            </w:pPr>
            <w:r w:rsidRPr="00165391">
              <w:rPr>
                <w:sz w:val="18"/>
                <w:szCs w:val="18"/>
              </w:rPr>
              <w:t>Dec. 25</w:t>
            </w:r>
          </w:p>
        </w:tc>
        <w:tc>
          <w:tcPr>
            <w:tcW w:w="1260" w:type="dxa"/>
          </w:tcPr>
          <w:p w14:paraId="627EA1ED" w14:textId="77777777" w:rsidR="00165391" w:rsidRPr="00165391" w:rsidRDefault="00165391" w:rsidP="00165391">
            <w:pPr>
              <w:jc w:val="both"/>
              <w:rPr>
                <w:sz w:val="18"/>
                <w:szCs w:val="18"/>
              </w:rPr>
            </w:pPr>
            <w:r w:rsidRPr="00165391">
              <w:rPr>
                <w:sz w:val="18"/>
                <w:szCs w:val="18"/>
              </w:rPr>
              <w:t>55,000</w:t>
            </w:r>
          </w:p>
        </w:tc>
        <w:tc>
          <w:tcPr>
            <w:tcW w:w="1029" w:type="dxa"/>
          </w:tcPr>
          <w:p w14:paraId="2F16E641" w14:textId="77777777" w:rsidR="00165391" w:rsidRPr="00165391" w:rsidRDefault="00165391" w:rsidP="00165391">
            <w:pPr>
              <w:jc w:val="both"/>
              <w:rPr>
                <w:sz w:val="18"/>
                <w:szCs w:val="18"/>
              </w:rPr>
            </w:pPr>
            <w:r w:rsidRPr="00165391">
              <w:rPr>
                <w:sz w:val="18"/>
                <w:szCs w:val="18"/>
              </w:rPr>
              <w:t>0.00</w:t>
            </w:r>
          </w:p>
        </w:tc>
        <w:tc>
          <w:tcPr>
            <w:tcW w:w="861" w:type="dxa"/>
          </w:tcPr>
          <w:p w14:paraId="1C8C0755" w14:textId="77777777" w:rsidR="00165391" w:rsidRPr="00165391" w:rsidRDefault="00165391" w:rsidP="00165391">
            <w:pPr>
              <w:jc w:val="both"/>
              <w:rPr>
                <w:sz w:val="18"/>
                <w:szCs w:val="18"/>
              </w:rPr>
            </w:pPr>
            <w:r w:rsidRPr="00165391">
              <w:rPr>
                <w:sz w:val="18"/>
                <w:szCs w:val="18"/>
              </w:rPr>
              <w:t>100%</w:t>
            </w:r>
          </w:p>
        </w:tc>
        <w:tc>
          <w:tcPr>
            <w:tcW w:w="2065" w:type="dxa"/>
          </w:tcPr>
          <w:p w14:paraId="430218CD" w14:textId="77777777" w:rsidR="00165391" w:rsidRPr="00165391" w:rsidRDefault="00165391" w:rsidP="00165391">
            <w:pPr>
              <w:jc w:val="both"/>
              <w:rPr>
                <w:noProof/>
                <w:sz w:val="18"/>
                <w:szCs w:val="18"/>
              </w:rPr>
            </w:pPr>
            <w:r w:rsidRPr="00165391">
              <w:rPr>
                <w:noProof/>
              </w:rPr>
              <w:drawing>
                <wp:inline distT="0" distB="0" distL="0" distR="0" wp14:anchorId="7FAE6B59" wp14:editId="615930AA">
                  <wp:extent cx="1173795" cy="1383527"/>
                  <wp:effectExtent l="0" t="0" r="7620" b="762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175812" cy="1385905"/>
                          </a:xfrm>
                          <a:prstGeom prst="rect">
                            <a:avLst/>
                          </a:prstGeom>
                          <a:noFill/>
                          <a:ln>
                            <a:noFill/>
                          </a:ln>
                        </pic:spPr>
                      </pic:pic>
                    </a:graphicData>
                  </a:graphic>
                </wp:inline>
              </w:drawing>
            </w:r>
          </w:p>
        </w:tc>
        <w:tc>
          <w:tcPr>
            <w:tcW w:w="1406" w:type="dxa"/>
          </w:tcPr>
          <w:p w14:paraId="427E50E8" w14:textId="77777777" w:rsidR="00165391" w:rsidRPr="00165391" w:rsidRDefault="00165391" w:rsidP="00165391">
            <w:pPr>
              <w:jc w:val="both"/>
              <w:rPr>
                <w:sz w:val="18"/>
                <w:szCs w:val="18"/>
              </w:rPr>
            </w:pPr>
            <w:r w:rsidRPr="00165391">
              <w:rPr>
                <w:sz w:val="18"/>
                <w:szCs w:val="18"/>
              </w:rPr>
              <w:t>Implemented</w:t>
            </w:r>
          </w:p>
        </w:tc>
      </w:tr>
      <w:tr w:rsidR="00165391" w:rsidRPr="00165391" w14:paraId="27AA6E53" w14:textId="77777777" w:rsidTr="00EF2672">
        <w:tc>
          <w:tcPr>
            <w:tcW w:w="2065" w:type="dxa"/>
            <w:gridSpan w:val="2"/>
          </w:tcPr>
          <w:p w14:paraId="31BE5C11" w14:textId="77777777" w:rsidR="00165391" w:rsidRPr="00165391" w:rsidRDefault="00165391" w:rsidP="00165391">
            <w:pPr>
              <w:rPr>
                <w:sz w:val="18"/>
                <w:szCs w:val="18"/>
              </w:rPr>
            </w:pPr>
            <w:r w:rsidRPr="00165391">
              <w:rPr>
                <w:sz w:val="18"/>
                <w:szCs w:val="18"/>
              </w:rPr>
              <w:t>84.Procure equipment for Kwapra Hospital</w:t>
            </w:r>
          </w:p>
        </w:tc>
        <w:tc>
          <w:tcPr>
            <w:tcW w:w="1350" w:type="dxa"/>
          </w:tcPr>
          <w:p w14:paraId="6EDEC102" w14:textId="77777777" w:rsidR="00165391" w:rsidRPr="00165391" w:rsidRDefault="00165391" w:rsidP="00165391">
            <w:pPr>
              <w:jc w:val="both"/>
              <w:rPr>
                <w:sz w:val="18"/>
                <w:szCs w:val="18"/>
              </w:rPr>
            </w:pPr>
            <w:r w:rsidRPr="00165391">
              <w:rPr>
                <w:sz w:val="18"/>
                <w:szCs w:val="18"/>
              </w:rPr>
              <w:t>Implementation, coordination, monitoring and evaluation</w:t>
            </w:r>
          </w:p>
        </w:tc>
        <w:tc>
          <w:tcPr>
            <w:tcW w:w="1440" w:type="dxa"/>
          </w:tcPr>
          <w:p w14:paraId="729F497B" w14:textId="77777777" w:rsidR="00165391" w:rsidRPr="00165391" w:rsidRDefault="00165391" w:rsidP="00165391">
            <w:pPr>
              <w:jc w:val="both"/>
              <w:rPr>
                <w:sz w:val="18"/>
                <w:szCs w:val="18"/>
              </w:rPr>
            </w:pPr>
            <w:r w:rsidRPr="00165391">
              <w:rPr>
                <w:sz w:val="18"/>
                <w:szCs w:val="18"/>
              </w:rPr>
              <w:t>150,000.00</w:t>
            </w:r>
          </w:p>
          <w:p w14:paraId="63D2F947" w14:textId="77777777" w:rsidR="00165391" w:rsidRPr="00165391" w:rsidRDefault="00165391" w:rsidP="00165391">
            <w:pPr>
              <w:jc w:val="both"/>
              <w:rPr>
                <w:sz w:val="18"/>
                <w:szCs w:val="18"/>
              </w:rPr>
            </w:pPr>
          </w:p>
        </w:tc>
        <w:tc>
          <w:tcPr>
            <w:tcW w:w="1231" w:type="dxa"/>
          </w:tcPr>
          <w:p w14:paraId="2FB213E7" w14:textId="77777777" w:rsidR="00165391" w:rsidRPr="00165391" w:rsidRDefault="00165391" w:rsidP="00165391">
            <w:pPr>
              <w:rPr>
                <w:sz w:val="18"/>
                <w:szCs w:val="18"/>
              </w:rPr>
            </w:pPr>
            <w:r w:rsidRPr="00165391">
              <w:rPr>
                <w:sz w:val="18"/>
                <w:szCs w:val="18"/>
              </w:rPr>
              <w:t>DACF</w:t>
            </w:r>
          </w:p>
        </w:tc>
        <w:tc>
          <w:tcPr>
            <w:tcW w:w="929" w:type="dxa"/>
          </w:tcPr>
          <w:p w14:paraId="5DB2491A" w14:textId="77777777" w:rsidR="00165391" w:rsidRPr="00165391" w:rsidRDefault="00165391" w:rsidP="00165391">
            <w:pPr>
              <w:jc w:val="both"/>
              <w:rPr>
                <w:sz w:val="18"/>
                <w:szCs w:val="18"/>
              </w:rPr>
            </w:pPr>
            <w:r w:rsidRPr="00165391">
              <w:rPr>
                <w:sz w:val="18"/>
                <w:szCs w:val="18"/>
              </w:rPr>
              <w:t>13/05/25</w:t>
            </w:r>
          </w:p>
        </w:tc>
        <w:tc>
          <w:tcPr>
            <w:tcW w:w="1175" w:type="dxa"/>
          </w:tcPr>
          <w:p w14:paraId="1BAB4F87" w14:textId="77777777" w:rsidR="00165391" w:rsidRPr="00165391" w:rsidRDefault="00165391" w:rsidP="00165391">
            <w:pPr>
              <w:rPr>
                <w:sz w:val="18"/>
                <w:szCs w:val="18"/>
              </w:rPr>
            </w:pPr>
            <w:r w:rsidRPr="00165391">
              <w:rPr>
                <w:sz w:val="18"/>
                <w:szCs w:val="18"/>
              </w:rPr>
              <w:t>13/05/25</w:t>
            </w:r>
          </w:p>
        </w:tc>
        <w:tc>
          <w:tcPr>
            <w:tcW w:w="1260" w:type="dxa"/>
          </w:tcPr>
          <w:p w14:paraId="1616A2CC" w14:textId="77777777" w:rsidR="00165391" w:rsidRPr="00165391" w:rsidRDefault="00165391" w:rsidP="00165391">
            <w:pPr>
              <w:jc w:val="both"/>
              <w:rPr>
                <w:sz w:val="18"/>
                <w:szCs w:val="18"/>
              </w:rPr>
            </w:pPr>
            <w:r w:rsidRPr="00165391">
              <w:rPr>
                <w:sz w:val="18"/>
                <w:szCs w:val="18"/>
              </w:rPr>
              <w:t>150,000</w:t>
            </w:r>
          </w:p>
        </w:tc>
        <w:tc>
          <w:tcPr>
            <w:tcW w:w="1029" w:type="dxa"/>
          </w:tcPr>
          <w:p w14:paraId="7D701AC9" w14:textId="77777777" w:rsidR="00165391" w:rsidRPr="00165391" w:rsidRDefault="00165391" w:rsidP="00165391">
            <w:pPr>
              <w:jc w:val="both"/>
              <w:rPr>
                <w:sz w:val="18"/>
                <w:szCs w:val="18"/>
              </w:rPr>
            </w:pPr>
            <w:r w:rsidRPr="00165391">
              <w:rPr>
                <w:sz w:val="18"/>
                <w:szCs w:val="18"/>
              </w:rPr>
              <w:t>00.00</w:t>
            </w:r>
          </w:p>
        </w:tc>
        <w:tc>
          <w:tcPr>
            <w:tcW w:w="861" w:type="dxa"/>
          </w:tcPr>
          <w:p w14:paraId="50C09771" w14:textId="77777777" w:rsidR="00165391" w:rsidRPr="00165391" w:rsidRDefault="00165391" w:rsidP="00165391">
            <w:pPr>
              <w:jc w:val="both"/>
              <w:rPr>
                <w:sz w:val="18"/>
                <w:szCs w:val="18"/>
              </w:rPr>
            </w:pPr>
            <w:r w:rsidRPr="00165391">
              <w:rPr>
                <w:sz w:val="18"/>
                <w:szCs w:val="18"/>
              </w:rPr>
              <w:t>100%</w:t>
            </w:r>
          </w:p>
        </w:tc>
        <w:tc>
          <w:tcPr>
            <w:tcW w:w="2065" w:type="dxa"/>
          </w:tcPr>
          <w:p w14:paraId="077E9ECC" w14:textId="77777777" w:rsidR="00165391" w:rsidRPr="00165391" w:rsidRDefault="00165391" w:rsidP="00165391">
            <w:pPr>
              <w:jc w:val="both"/>
              <w:rPr>
                <w:noProof/>
                <w:sz w:val="18"/>
                <w:szCs w:val="18"/>
              </w:rPr>
            </w:pPr>
            <w:r w:rsidRPr="00165391">
              <w:rPr>
                <w:noProof/>
              </w:rPr>
              <w:drawing>
                <wp:inline distT="0" distB="0" distL="0" distR="0" wp14:anchorId="35ACC300" wp14:editId="3FC1974A">
                  <wp:extent cx="1174115" cy="880110"/>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74115" cy="880110"/>
                          </a:xfrm>
                          <a:prstGeom prst="rect">
                            <a:avLst/>
                          </a:prstGeom>
                          <a:noFill/>
                          <a:ln>
                            <a:noFill/>
                          </a:ln>
                        </pic:spPr>
                      </pic:pic>
                    </a:graphicData>
                  </a:graphic>
                </wp:inline>
              </w:drawing>
            </w:r>
          </w:p>
        </w:tc>
        <w:tc>
          <w:tcPr>
            <w:tcW w:w="1406" w:type="dxa"/>
          </w:tcPr>
          <w:p w14:paraId="1F9EBC4C" w14:textId="77777777" w:rsidR="00165391" w:rsidRPr="00165391" w:rsidRDefault="00165391" w:rsidP="00165391">
            <w:pPr>
              <w:jc w:val="both"/>
              <w:rPr>
                <w:sz w:val="18"/>
                <w:szCs w:val="18"/>
              </w:rPr>
            </w:pPr>
            <w:r w:rsidRPr="00165391">
              <w:rPr>
                <w:sz w:val="18"/>
                <w:szCs w:val="18"/>
              </w:rPr>
              <w:t>Implemented</w:t>
            </w:r>
          </w:p>
        </w:tc>
      </w:tr>
      <w:tr w:rsidR="00165391" w:rsidRPr="00165391" w14:paraId="7DD65722" w14:textId="77777777" w:rsidTr="00EF2672">
        <w:tc>
          <w:tcPr>
            <w:tcW w:w="2065" w:type="dxa"/>
            <w:gridSpan w:val="2"/>
          </w:tcPr>
          <w:p w14:paraId="50574144" w14:textId="77777777" w:rsidR="00165391" w:rsidRPr="00165391" w:rsidRDefault="00165391" w:rsidP="00165391">
            <w:pPr>
              <w:rPr>
                <w:sz w:val="18"/>
                <w:szCs w:val="18"/>
              </w:rPr>
            </w:pPr>
            <w:r w:rsidRPr="00165391">
              <w:rPr>
                <w:sz w:val="18"/>
                <w:szCs w:val="18"/>
              </w:rPr>
              <w:t>85.Procure 1No. Generating Plant</w:t>
            </w:r>
          </w:p>
        </w:tc>
        <w:tc>
          <w:tcPr>
            <w:tcW w:w="1350" w:type="dxa"/>
          </w:tcPr>
          <w:p w14:paraId="3E6FA2BF" w14:textId="77777777" w:rsidR="00165391" w:rsidRPr="00165391" w:rsidRDefault="00165391" w:rsidP="00165391">
            <w:pPr>
              <w:jc w:val="both"/>
              <w:rPr>
                <w:sz w:val="18"/>
                <w:szCs w:val="18"/>
              </w:rPr>
            </w:pPr>
            <w:r w:rsidRPr="00165391">
              <w:rPr>
                <w:sz w:val="18"/>
                <w:szCs w:val="18"/>
              </w:rPr>
              <w:t>Implementation, coordination, monitoring and evaluation</w:t>
            </w:r>
          </w:p>
        </w:tc>
        <w:tc>
          <w:tcPr>
            <w:tcW w:w="1440" w:type="dxa"/>
          </w:tcPr>
          <w:p w14:paraId="5BC35972" w14:textId="77777777" w:rsidR="00165391" w:rsidRPr="00165391" w:rsidRDefault="00165391" w:rsidP="00165391">
            <w:pPr>
              <w:jc w:val="both"/>
              <w:rPr>
                <w:sz w:val="18"/>
                <w:szCs w:val="18"/>
              </w:rPr>
            </w:pPr>
            <w:r w:rsidRPr="00165391">
              <w:rPr>
                <w:sz w:val="18"/>
                <w:szCs w:val="18"/>
              </w:rPr>
              <w:t>150,000.00</w:t>
            </w:r>
          </w:p>
          <w:p w14:paraId="704B3F01" w14:textId="77777777" w:rsidR="00165391" w:rsidRPr="00165391" w:rsidRDefault="00165391" w:rsidP="00165391">
            <w:pPr>
              <w:rPr>
                <w:sz w:val="18"/>
                <w:szCs w:val="18"/>
              </w:rPr>
            </w:pPr>
          </w:p>
        </w:tc>
        <w:tc>
          <w:tcPr>
            <w:tcW w:w="1231" w:type="dxa"/>
          </w:tcPr>
          <w:p w14:paraId="11BD0C57" w14:textId="77777777" w:rsidR="00165391" w:rsidRPr="00165391" w:rsidRDefault="00165391" w:rsidP="00165391">
            <w:pPr>
              <w:rPr>
                <w:sz w:val="18"/>
                <w:szCs w:val="18"/>
              </w:rPr>
            </w:pPr>
            <w:r w:rsidRPr="00165391">
              <w:rPr>
                <w:sz w:val="18"/>
                <w:szCs w:val="18"/>
              </w:rPr>
              <w:t>DACF</w:t>
            </w:r>
          </w:p>
        </w:tc>
        <w:tc>
          <w:tcPr>
            <w:tcW w:w="929" w:type="dxa"/>
          </w:tcPr>
          <w:p w14:paraId="1C8F2C91" w14:textId="77777777" w:rsidR="00165391" w:rsidRPr="00165391" w:rsidRDefault="00165391" w:rsidP="00165391">
            <w:pPr>
              <w:jc w:val="both"/>
              <w:rPr>
                <w:sz w:val="18"/>
                <w:szCs w:val="18"/>
              </w:rPr>
            </w:pPr>
            <w:r w:rsidRPr="00165391">
              <w:rPr>
                <w:sz w:val="18"/>
                <w:szCs w:val="18"/>
              </w:rPr>
              <w:t>4/02/25</w:t>
            </w:r>
          </w:p>
        </w:tc>
        <w:tc>
          <w:tcPr>
            <w:tcW w:w="1175" w:type="dxa"/>
          </w:tcPr>
          <w:p w14:paraId="3BAD6AAD" w14:textId="77777777" w:rsidR="00165391" w:rsidRPr="00165391" w:rsidRDefault="00165391" w:rsidP="00165391">
            <w:pPr>
              <w:rPr>
                <w:sz w:val="18"/>
                <w:szCs w:val="18"/>
              </w:rPr>
            </w:pPr>
            <w:r w:rsidRPr="00165391">
              <w:rPr>
                <w:sz w:val="18"/>
                <w:szCs w:val="18"/>
              </w:rPr>
              <w:t>4/02/25</w:t>
            </w:r>
          </w:p>
        </w:tc>
        <w:tc>
          <w:tcPr>
            <w:tcW w:w="1260" w:type="dxa"/>
          </w:tcPr>
          <w:p w14:paraId="06E24AF0" w14:textId="77777777" w:rsidR="00165391" w:rsidRPr="00165391" w:rsidRDefault="00165391" w:rsidP="00165391">
            <w:pPr>
              <w:jc w:val="both"/>
              <w:rPr>
                <w:sz w:val="18"/>
                <w:szCs w:val="18"/>
              </w:rPr>
            </w:pPr>
            <w:r w:rsidRPr="00165391">
              <w:rPr>
                <w:sz w:val="18"/>
                <w:szCs w:val="18"/>
              </w:rPr>
              <w:t>150,000</w:t>
            </w:r>
          </w:p>
        </w:tc>
        <w:tc>
          <w:tcPr>
            <w:tcW w:w="1029" w:type="dxa"/>
          </w:tcPr>
          <w:p w14:paraId="326195BB" w14:textId="77777777" w:rsidR="00165391" w:rsidRPr="00165391" w:rsidRDefault="00165391" w:rsidP="00165391">
            <w:pPr>
              <w:jc w:val="both"/>
              <w:rPr>
                <w:sz w:val="18"/>
                <w:szCs w:val="18"/>
              </w:rPr>
            </w:pPr>
            <w:r w:rsidRPr="00165391">
              <w:rPr>
                <w:sz w:val="18"/>
                <w:szCs w:val="18"/>
              </w:rPr>
              <w:t>0.00</w:t>
            </w:r>
          </w:p>
        </w:tc>
        <w:tc>
          <w:tcPr>
            <w:tcW w:w="861" w:type="dxa"/>
          </w:tcPr>
          <w:p w14:paraId="64B9F7C8" w14:textId="77777777" w:rsidR="00165391" w:rsidRPr="00165391" w:rsidRDefault="00165391" w:rsidP="00165391">
            <w:pPr>
              <w:jc w:val="both"/>
              <w:rPr>
                <w:sz w:val="18"/>
                <w:szCs w:val="18"/>
              </w:rPr>
            </w:pPr>
            <w:r w:rsidRPr="00165391">
              <w:rPr>
                <w:sz w:val="18"/>
                <w:szCs w:val="18"/>
              </w:rPr>
              <w:t>100%</w:t>
            </w:r>
          </w:p>
        </w:tc>
        <w:tc>
          <w:tcPr>
            <w:tcW w:w="2065" w:type="dxa"/>
          </w:tcPr>
          <w:p w14:paraId="4D638D1F" w14:textId="77777777" w:rsidR="00165391" w:rsidRPr="00165391" w:rsidRDefault="00165391" w:rsidP="00165391">
            <w:pPr>
              <w:jc w:val="both"/>
              <w:rPr>
                <w:noProof/>
                <w:sz w:val="18"/>
                <w:szCs w:val="18"/>
              </w:rPr>
            </w:pPr>
          </w:p>
        </w:tc>
        <w:tc>
          <w:tcPr>
            <w:tcW w:w="1406" w:type="dxa"/>
          </w:tcPr>
          <w:p w14:paraId="7F29B374" w14:textId="77777777" w:rsidR="00165391" w:rsidRPr="00165391" w:rsidRDefault="00165391" w:rsidP="00165391">
            <w:pPr>
              <w:jc w:val="both"/>
              <w:rPr>
                <w:sz w:val="18"/>
                <w:szCs w:val="18"/>
              </w:rPr>
            </w:pPr>
            <w:r w:rsidRPr="00165391">
              <w:rPr>
                <w:sz w:val="18"/>
                <w:szCs w:val="18"/>
              </w:rPr>
              <w:t>Implemented</w:t>
            </w:r>
          </w:p>
        </w:tc>
      </w:tr>
    </w:tbl>
    <w:p w14:paraId="22D9A612" w14:textId="064001D4" w:rsidR="00165391" w:rsidRPr="00165391" w:rsidRDefault="00165391" w:rsidP="00165391">
      <w:r w:rsidRPr="00165391">
        <w:t xml:space="preserve">Source: </w:t>
      </w:r>
      <w:r w:rsidR="00EF2672">
        <w:t xml:space="preserve">SMA </w:t>
      </w:r>
      <w:r w:rsidRPr="00165391">
        <w:t>MPCU Construct, Dec. 2025</w:t>
      </w:r>
    </w:p>
    <w:p w14:paraId="264022AE" w14:textId="057F3598" w:rsidR="002E258A" w:rsidRDefault="002E258A" w:rsidP="00165391"/>
    <w:p w14:paraId="7C37CD86" w14:textId="77777777" w:rsidR="002E258A" w:rsidRPr="00165391" w:rsidRDefault="002E258A" w:rsidP="00165391"/>
    <w:p w14:paraId="15931851" w14:textId="77777777" w:rsidR="009F3BB9" w:rsidRDefault="009F3BB9" w:rsidP="009F3BB9">
      <w:pPr>
        <w:pStyle w:val="Caption"/>
      </w:pPr>
    </w:p>
    <w:p w14:paraId="1FC4C8EB" w14:textId="43EE532F" w:rsidR="00165391" w:rsidRPr="00165391" w:rsidRDefault="009F3BB9" w:rsidP="009F3BB9">
      <w:pPr>
        <w:pStyle w:val="Caption"/>
      </w:pPr>
      <w:bookmarkStart w:id="157" w:name="_Toc223359463"/>
      <w:r>
        <w:t xml:space="preserve">Annex </w:t>
      </w:r>
      <w:fldSimple w:instr=" SEQ Annex \* ARABIC ">
        <w:r w:rsidR="00320370">
          <w:rPr>
            <w:noProof/>
          </w:rPr>
          <w:t>10</w:t>
        </w:r>
      </w:fldSimple>
      <w:r>
        <w:t xml:space="preserve">: </w:t>
      </w:r>
      <w:r w:rsidRPr="00D97FA7">
        <w:t>Update on Revenue Sources</w:t>
      </w:r>
      <w:bookmarkEnd w:id="157"/>
    </w:p>
    <w:tbl>
      <w:tblPr>
        <w:tblStyle w:val="TableGrid"/>
        <w:tblW w:w="0" w:type="auto"/>
        <w:tblLook w:val="04A0" w:firstRow="1" w:lastRow="0" w:firstColumn="1" w:lastColumn="0" w:noHBand="0" w:noVBand="1"/>
      </w:tblPr>
      <w:tblGrid>
        <w:gridCol w:w="1450"/>
        <w:gridCol w:w="1264"/>
        <w:gridCol w:w="1173"/>
        <w:gridCol w:w="1173"/>
        <w:gridCol w:w="1173"/>
        <w:gridCol w:w="1270"/>
        <w:gridCol w:w="1173"/>
        <w:gridCol w:w="1173"/>
        <w:gridCol w:w="1173"/>
        <w:gridCol w:w="1380"/>
        <w:gridCol w:w="1380"/>
      </w:tblGrid>
      <w:tr w:rsidR="00165391" w:rsidRPr="00165391" w14:paraId="238E1838" w14:textId="77777777" w:rsidTr="00EF2672">
        <w:trPr>
          <w:trHeight w:val="258"/>
        </w:trPr>
        <w:tc>
          <w:tcPr>
            <w:tcW w:w="1450" w:type="dxa"/>
            <w:vMerge w:val="restart"/>
          </w:tcPr>
          <w:p w14:paraId="5B5CB2C4" w14:textId="77777777" w:rsidR="00165391" w:rsidRPr="00165391" w:rsidRDefault="00165391" w:rsidP="00165391">
            <w:pPr>
              <w:jc w:val="both"/>
              <w:rPr>
                <w:b/>
                <w:bCs/>
                <w:sz w:val="20"/>
                <w:szCs w:val="20"/>
              </w:rPr>
            </w:pPr>
            <w:r w:rsidRPr="00165391">
              <w:rPr>
                <w:b/>
                <w:bCs/>
                <w:sz w:val="20"/>
                <w:szCs w:val="20"/>
              </w:rPr>
              <w:t>Revenue sources</w:t>
            </w:r>
          </w:p>
        </w:tc>
        <w:tc>
          <w:tcPr>
            <w:tcW w:w="5643" w:type="dxa"/>
            <w:gridSpan w:val="5"/>
          </w:tcPr>
          <w:p w14:paraId="0E42E96A" w14:textId="77777777" w:rsidR="00165391" w:rsidRPr="00165391" w:rsidRDefault="00165391" w:rsidP="00165391">
            <w:pPr>
              <w:jc w:val="center"/>
              <w:rPr>
                <w:b/>
                <w:bCs/>
                <w:sz w:val="20"/>
                <w:szCs w:val="20"/>
              </w:rPr>
            </w:pPr>
            <w:r w:rsidRPr="00165391">
              <w:rPr>
                <w:b/>
                <w:bCs/>
                <w:sz w:val="20"/>
                <w:szCs w:val="20"/>
              </w:rPr>
              <w:t>Estimates</w:t>
            </w:r>
          </w:p>
        </w:tc>
        <w:tc>
          <w:tcPr>
            <w:tcW w:w="5857" w:type="dxa"/>
            <w:gridSpan w:val="5"/>
          </w:tcPr>
          <w:p w14:paraId="380143AD" w14:textId="77777777" w:rsidR="00165391" w:rsidRPr="00165391" w:rsidRDefault="00165391" w:rsidP="00165391">
            <w:pPr>
              <w:jc w:val="center"/>
              <w:rPr>
                <w:b/>
                <w:bCs/>
                <w:sz w:val="20"/>
                <w:szCs w:val="20"/>
              </w:rPr>
            </w:pPr>
            <w:r w:rsidRPr="00165391">
              <w:rPr>
                <w:b/>
                <w:bCs/>
                <w:sz w:val="20"/>
                <w:szCs w:val="20"/>
              </w:rPr>
              <w:t>Performance</w:t>
            </w:r>
          </w:p>
        </w:tc>
      </w:tr>
      <w:tr w:rsidR="00165391" w:rsidRPr="00165391" w14:paraId="1E823664" w14:textId="77777777" w:rsidTr="00EF2672">
        <w:trPr>
          <w:trHeight w:val="162"/>
        </w:trPr>
        <w:tc>
          <w:tcPr>
            <w:tcW w:w="1450" w:type="dxa"/>
            <w:vMerge/>
          </w:tcPr>
          <w:p w14:paraId="1D43E40D" w14:textId="77777777" w:rsidR="00165391" w:rsidRPr="00165391" w:rsidRDefault="00165391" w:rsidP="00165391">
            <w:pPr>
              <w:jc w:val="both"/>
              <w:rPr>
                <w:b/>
                <w:bCs/>
                <w:szCs w:val="24"/>
              </w:rPr>
            </w:pPr>
          </w:p>
        </w:tc>
        <w:tc>
          <w:tcPr>
            <w:tcW w:w="1179" w:type="dxa"/>
          </w:tcPr>
          <w:p w14:paraId="50909A0B" w14:textId="77777777" w:rsidR="00165391" w:rsidRPr="00165391" w:rsidRDefault="00165391" w:rsidP="00165391">
            <w:pPr>
              <w:jc w:val="both"/>
              <w:rPr>
                <w:b/>
                <w:bCs/>
                <w:sz w:val="18"/>
                <w:szCs w:val="18"/>
              </w:rPr>
            </w:pPr>
            <w:r w:rsidRPr="00165391">
              <w:rPr>
                <w:b/>
                <w:bCs/>
                <w:sz w:val="18"/>
                <w:szCs w:val="18"/>
              </w:rPr>
              <w:t>2021</w:t>
            </w:r>
          </w:p>
        </w:tc>
        <w:tc>
          <w:tcPr>
            <w:tcW w:w="1095" w:type="dxa"/>
          </w:tcPr>
          <w:p w14:paraId="5672713C" w14:textId="77777777" w:rsidR="00165391" w:rsidRPr="00165391" w:rsidRDefault="00165391" w:rsidP="00165391">
            <w:pPr>
              <w:jc w:val="both"/>
              <w:rPr>
                <w:b/>
                <w:bCs/>
                <w:sz w:val="18"/>
                <w:szCs w:val="18"/>
              </w:rPr>
            </w:pPr>
            <w:r w:rsidRPr="00165391">
              <w:rPr>
                <w:b/>
                <w:bCs/>
                <w:sz w:val="18"/>
                <w:szCs w:val="18"/>
              </w:rPr>
              <w:t>2022</w:t>
            </w:r>
          </w:p>
        </w:tc>
        <w:tc>
          <w:tcPr>
            <w:tcW w:w="1095" w:type="dxa"/>
          </w:tcPr>
          <w:p w14:paraId="7F6EF172" w14:textId="77777777" w:rsidR="00165391" w:rsidRPr="00165391" w:rsidRDefault="00165391" w:rsidP="00165391">
            <w:pPr>
              <w:jc w:val="both"/>
              <w:rPr>
                <w:b/>
                <w:bCs/>
                <w:sz w:val="18"/>
                <w:szCs w:val="18"/>
              </w:rPr>
            </w:pPr>
            <w:r w:rsidRPr="00165391">
              <w:rPr>
                <w:b/>
                <w:bCs/>
                <w:sz w:val="18"/>
                <w:szCs w:val="18"/>
              </w:rPr>
              <w:t>2023</w:t>
            </w:r>
          </w:p>
        </w:tc>
        <w:tc>
          <w:tcPr>
            <w:tcW w:w="1095" w:type="dxa"/>
          </w:tcPr>
          <w:p w14:paraId="5E319CC5" w14:textId="77777777" w:rsidR="00165391" w:rsidRPr="00165391" w:rsidRDefault="00165391" w:rsidP="00165391">
            <w:pPr>
              <w:jc w:val="both"/>
              <w:rPr>
                <w:b/>
                <w:bCs/>
                <w:sz w:val="18"/>
                <w:szCs w:val="18"/>
              </w:rPr>
            </w:pPr>
            <w:r w:rsidRPr="00165391">
              <w:rPr>
                <w:b/>
                <w:bCs/>
                <w:sz w:val="18"/>
                <w:szCs w:val="18"/>
              </w:rPr>
              <w:t>2024</w:t>
            </w:r>
          </w:p>
        </w:tc>
        <w:tc>
          <w:tcPr>
            <w:tcW w:w="1179" w:type="dxa"/>
          </w:tcPr>
          <w:p w14:paraId="3058233C" w14:textId="77777777" w:rsidR="00165391" w:rsidRPr="00165391" w:rsidRDefault="00165391" w:rsidP="00165391">
            <w:pPr>
              <w:jc w:val="both"/>
              <w:rPr>
                <w:b/>
                <w:bCs/>
                <w:sz w:val="18"/>
                <w:szCs w:val="18"/>
              </w:rPr>
            </w:pPr>
            <w:r w:rsidRPr="00165391">
              <w:rPr>
                <w:b/>
                <w:bCs/>
                <w:sz w:val="18"/>
                <w:szCs w:val="18"/>
              </w:rPr>
              <w:t>2025</w:t>
            </w:r>
          </w:p>
        </w:tc>
        <w:tc>
          <w:tcPr>
            <w:tcW w:w="1095" w:type="dxa"/>
          </w:tcPr>
          <w:p w14:paraId="404C7D54" w14:textId="77777777" w:rsidR="00165391" w:rsidRPr="00165391" w:rsidRDefault="00165391" w:rsidP="00165391">
            <w:pPr>
              <w:jc w:val="both"/>
              <w:rPr>
                <w:b/>
                <w:bCs/>
                <w:sz w:val="18"/>
                <w:szCs w:val="18"/>
              </w:rPr>
            </w:pPr>
            <w:r w:rsidRPr="00165391">
              <w:rPr>
                <w:b/>
                <w:bCs/>
                <w:sz w:val="18"/>
                <w:szCs w:val="18"/>
              </w:rPr>
              <w:t>2021</w:t>
            </w:r>
          </w:p>
        </w:tc>
        <w:tc>
          <w:tcPr>
            <w:tcW w:w="1095" w:type="dxa"/>
          </w:tcPr>
          <w:p w14:paraId="5170D2C3" w14:textId="77777777" w:rsidR="00165391" w:rsidRPr="00165391" w:rsidRDefault="00165391" w:rsidP="00165391">
            <w:pPr>
              <w:jc w:val="both"/>
              <w:rPr>
                <w:b/>
                <w:bCs/>
                <w:sz w:val="18"/>
                <w:szCs w:val="18"/>
              </w:rPr>
            </w:pPr>
            <w:r w:rsidRPr="00165391">
              <w:rPr>
                <w:b/>
                <w:bCs/>
                <w:sz w:val="18"/>
                <w:szCs w:val="18"/>
              </w:rPr>
              <w:t>2022</w:t>
            </w:r>
          </w:p>
        </w:tc>
        <w:tc>
          <w:tcPr>
            <w:tcW w:w="1095" w:type="dxa"/>
          </w:tcPr>
          <w:p w14:paraId="7052551C" w14:textId="77777777" w:rsidR="00165391" w:rsidRPr="00165391" w:rsidRDefault="00165391" w:rsidP="00165391">
            <w:pPr>
              <w:jc w:val="both"/>
              <w:rPr>
                <w:b/>
                <w:bCs/>
                <w:sz w:val="18"/>
                <w:szCs w:val="18"/>
              </w:rPr>
            </w:pPr>
            <w:r w:rsidRPr="00165391">
              <w:rPr>
                <w:b/>
                <w:bCs/>
                <w:sz w:val="18"/>
                <w:szCs w:val="18"/>
              </w:rPr>
              <w:t>2023</w:t>
            </w:r>
          </w:p>
        </w:tc>
        <w:tc>
          <w:tcPr>
            <w:tcW w:w="1286" w:type="dxa"/>
          </w:tcPr>
          <w:p w14:paraId="2197FDF2" w14:textId="77777777" w:rsidR="00165391" w:rsidRPr="00165391" w:rsidRDefault="00165391" w:rsidP="00165391">
            <w:pPr>
              <w:jc w:val="both"/>
              <w:rPr>
                <w:b/>
                <w:bCs/>
                <w:sz w:val="18"/>
                <w:szCs w:val="18"/>
              </w:rPr>
            </w:pPr>
            <w:r w:rsidRPr="00165391">
              <w:rPr>
                <w:b/>
                <w:bCs/>
                <w:sz w:val="18"/>
                <w:szCs w:val="18"/>
              </w:rPr>
              <w:t>2024</w:t>
            </w:r>
          </w:p>
        </w:tc>
        <w:tc>
          <w:tcPr>
            <w:tcW w:w="1286" w:type="dxa"/>
          </w:tcPr>
          <w:p w14:paraId="5EF6009B" w14:textId="77777777" w:rsidR="00165391" w:rsidRPr="00165391" w:rsidRDefault="00165391" w:rsidP="00165391">
            <w:pPr>
              <w:jc w:val="both"/>
              <w:rPr>
                <w:b/>
                <w:bCs/>
                <w:sz w:val="18"/>
                <w:szCs w:val="18"/>
              </w:rPr>
            </w:pPr>
            <w:r w:rsidRPr="00165391">
              <w:rPr>
                <w:b/>
                <w:bCs/>
                <w:sz w:val="18"/>
                <w:szCs w:val="18"/>
              </w:rPr>
              <w:t>2025</w:t>
            </w:r>
          </w:p>
        </w:tc>
      </w:tr>
      <w:tr w:rsidR="00165391" w:rsidRPr="00165391" w14:paraId="31E8FB85" w14:textId="77777777" w:rsidTr="00EF2672">
        <w:trPr>
          <w:trHeight w:val="258"/>
        </w:trPr>
        <w:tc>
          <w:tcPr>
            <w:tcW w:w="1450" w:type="dxa"/>
          </w:tcPr>
          <w:p w14:paraId="046D6C61" w14:textId="77777777" w:rsidR="00165391" w:rsidRPr="00165391" w:rsidRDefault="00165391" w:rsidP="00165391">
            <w:pPr>
              <w:jc w:val="both"/>
              <w:rPr>
                <w:b/>
                <w:bCs/>
                <w:sz w:val="16"/>
                <w:szCs w:val="16"/>
              </w:rPr>
            </w:pPr>
            <w:r w:rsidRPr="00165391">
              <w:rPr>
                <w:b/>
                <w:bCs/>
                <w:sz w:val="16"/>
                <w:szCs w:val="16"/>
              </w:rPr>
              <w:t>COMPENSATION</w:t>
            </w:r>
          </w:p>
        </w:tc>
        <w:tc>
          <w:tcPr>
            <w:tcW w:w="1179" w:type="dxa"/>
          </w:tcPr>
          <w:p w14:paraId="74E374BD" w14:textId="77777777" w:rsidR="00165391" w:rsidRPr="00165391" w:rsidRDefault="00165391" w:rsidP="00165391">
            <w:pPr>
              <w:jc w:val="both"/>
              <w:rPr>
                <w:b/>
                <w:bCs/>
                <w:sz w:val="18"/>
                <w:szCs w:val="18"/>
              </w:rPr>
            </w:pPr>
          </w:p>
        </w:tc>
        <w:tc>
          <w:tcPr>
            <w:tcW w:w="1095" w:type="dxa"/>
          </w:tcPr>
          <w:p w14:paraId="55027D01" w14:textId="77777777" w:rsidR="00165391" w:rsidRPr="00165391" w:rsidRDefault="00165391" w:rsidP="00165391">
            <w:pPr>
              <w:jc w:val="both"/>
              <w:rPr>
                <w:b/>
                <w:bCs/>
                <w:sz w:val="18"/>
                <w:szCs w:val="18"/>
              </w:rPr>
            </w:pPr>
          </w:p>
        </w:tc>
        <w:tc>
          <w:tcPr>
            <w:tcW w:w="1095" w:type="dxa"/>
          </w:tcPr>
          <w:p w14:paraId="5B82836D" w14:textId="77777777" w:rsidR="00165391" w:rsidRPr="00165391" w:rsidRDefault="00165391" w:rsidP="00165391">
            <w:pPr>
              <w:jc w:val="both"/>
              <w:rPr>
                <w:b/>
                <w:bCs/>
                <w:sz w:val="18"/>
                <w:szCs w:val="18"/>
              </w:rPr>
            </w:pPr>
          </w:p>
        </w:tc>
        <w:tc>
          <w:tcPr>
            <w:tcW w:w="1095" w:type="dxa"/>
          </w:tcPr>
          <w:p w14:paraId="38F8D44D" w14:textId="77777777" w:rsidR="00165391" w:rsidRPr="00165391" w:rsidRDefault="00165391" w:rsidP="00165391">
            <w:pPr>
              <w:jc w:val="both"/>
              <w:rPr>
                <w:b/>
                <w:bCs/>
                <w:sz w:val="18"/>
                <w:szCs w:val="18"/>
              </w:rPr>
            </w:pPr>
          </w:p>
        </w:tc>
        <w:tc>
          <w:tcPr>
            <w:tcW w:w="1179" w:type="dxa"/>
          </w:tcPr>
          <w:p w14:paraId="3CF5506F" w14:textId="77777777" w:rsidR="00165391" w:rsidRPr="00165391" w:rsidRDefault="00165391" w:rsidP="00165391">
            <w:pPr>
              <w:jc w:val="both"/>
              <w:rPr>
                <w:b/>
                <w:bCs/>
                <w:sz w:val="18"/>
                <w:szCs w:val="18"/>
              </w:rPr>
            </w:pPr>
            <w:r w:rsidRPr="00165391">
              <w:rPr>
                <w:b/>
                <w:bCs/>
                <w:sz w:val="18"/>
                <w:szCs w:val="18"/>
              </w:rPr>
              <w:t>10,014,918.83</w:t>
            </w:r>
          </w:p>
        </w:tc>
        <w:tc>
          <w:tcPr>
            <w:tcW w:w="1095" w:type="dxa"/>
          </w:tcPr>
          <w:p w14:paraId="2A1B9096" w14:textId="77777777" w:rsidR="00165391" w:rsidRPr="00165391" w:rsidRDefault="00165391" w:rsidP="00165391">
            <w:pPr>
              <w:jc w:val="both"/>
              <w:rPr>
                <w:b/>
                <w:bCs/>
                <w:sz w:val="18"/>
                <w:szCs w:val="18"/>
              </w:rPr>
            </w:pPr>
          </w:p>
        </w:tc>
        <w:tc>
          <w:tcPr>
            <w:tcW w:w="1095" w:type="dxa"/>
          </w:tcPr>
          <w:p w14:paraId="7E86914C" w14:textId="77777777" w:rsidR="00165391" w:rsidRPr="00165391" w:rsidRDefault="00165391" w:rsidP="00165391">
            <w:pPr>
              <w:jc w:val="both"/>
              <w:rPr>
                <w:b/>
                <w:bCs/>
                <w:sz w:val="18"/>
                <w:szCs w:val="18"/>
              </w:rPr>
            </w:pPr>
          </w:p>
        </w:tc>
        <w:tc>
          <w:tcPr>
            <w:tcW w:w="1095" w:type="dxa"/>
          </w:tcPr>
          <w:p w14:paraId="0B810367" w14:textId="77777777" w:rsidR="00165391" w:rsidRPr="00165391" w:rsidRDefault="00165391" w:rsidP="00165391">
            <w:pPr>
              <w:jc w:val="both"/>
              <w:rPr>
                <w:b/>
                <w:bCs/>
                <w:sz w:val="18"/>
                <w:szCs w:val="18"/>
              </w:rPr>
            </w:pPr>
          </w:p>
        </w:tc>
        <w:tc>
          <w:tcPr>
            <w:tcW w:w="1286" w:type="dxa"/>
          </w:tcPr>
          <w:p w14:paraId="6F6C4462" w14:textId="77777777" w:rsidR="00165391" w:rsidRPr="00165391" w:rsidRDefault="00165391" w:rsidP="00165391">
            <w:pPr>
              <w:jc w:val="both"/>
              <w:rPr>
                <w:sz w:val="20"/>
                <w:szCs w:val="20"/>
              </w:rPr>
            </w:pPr>
            <w:r w:rsidRPr="00165391">
              <w:rPr>
                <w:sz w:val="20"/>
                <w:szCs w:val="20"/>
              </w:rPr>
              <w:t xml:space="preserve">  9,356,907.27</w:t>
            </w:r>
          </w:p>
        </w:tc>
        <w:tc>
          <w:tcPr>
            <w:tcW w:w="1286" w:type="dxa"/>
          </w:tcPr>
          <w:p w14:paraId="278845C2" w14:textId="77777777" w:rsidR="00165391" w:rsidRPr="00165391" w:rsidRDefault="00165391" w:rsidP="00165391">
            <w:pPr>
              <w:jc w:val="both"/>
              <w:rPr>
                <w:sz w:val="20"/>
                <w:szCs w:val="20"/>
              </w:rPr>
            </w:pPr>
            <w:r w:rsidRPr="00165391">
              <w:rPr>
                <w:sz w:val="20"/>
                <w:szCs w:val="20"/>
              </w:rPr>
              <w:t>9,923,982.90</w:t>
            </w:r>
          </w:p>
        </w:tc>
      </w:tr>
      <w:tr w:rsidR="00165391" w:rsidRPr="00165391" w14:paraId="5E0B4C23" w14:textId="77777777" w:rsidTr="00EF2672">
        <w:trPr>
          <w:trHeight w:val="258"/>
        </w:trPr>
        <w:tc>
          <w:tcPr>
            <w:tcW w:w="1450" w:type="dxa"/>
          </w:tcPr>
          <w:p w14:paraId="5205E133" w14:textId="77777777" w:rsidR="00165391" w:rsidRPr="00165391" w:rsidRDefault="00165391" w:rsidP="00165391">
            <w:pPr>
              <w:jc w:val="both"/>
              <w:rPr>
                <w:b/>
                <w:bCs/>
                <w:sz w:val="18"/>
                <w:szCs w:val="18"/>
              </w:rPr>
            </w:pPr>
            <w:r w:rsidRPr="00165391">
              <w:rPr>
                <w:b/>
                <w:bCs/>
                <w:sz w:val="18"/>
                <w:szCs w:val="18"/>
              </w:rPr>
              <w:t>DACF</w:t>
            </w:r>
          </w:p>
        </w:tc>
        <w:tc>
          <w:tcPr>
            <w:tcW w:w="1179" w:type="dxa"/>
          </w:tcPr>
          <w:p w14:paraId="469D5118" w14:textId="77777777" w:rsidR="00165391" w:rsidRPr="00165391" w:rsidRDefault="00165391" w:rsidP="00165391">
            <w:pPr>
              <w:jc w:val="both"/>
              <w:rPr>
                <w:sz w:val="18"/>
                <w:szCs w:val="18"/>
              </w:rPr>
            </w:pPr>
            <w:r w:rsidRPr="00165391">
              <w:rPr>
                <w:sz w:val="18"/>
                <w:szCs w:val="18"/>
              </w:rPr>
              <w:t>8,520,850.00</w:t>
            </w:r>
          </w:p>
        </w:tc>
        <w:tc>
          <w:tcPr>
            <w:tcW w:w="1095" w:type="dxa"/>
          </w:tcPr>
          <w:p w14:paraId="1C3CF151" w14:textId="77777777" w:rsidR="00165391" w:rsidRPr="00165391" w:rsidRDefault="00165391" w:rsidP="00165391">
            <w:pPr>
              <w:jc w:val="both"/>
              <w:rPr>
                <w:sz w:val="18"/>
                <w:szCs w:val="18"/>
              </w:rPr>
            </w:pPr>
            <w:r w:rsidRPr="00165391">
              <w:rPr>
                <w:sz w:val="18"/>
                <w:szCs w:val="18"/>
              </w:rPr>
              <w:t>9,913,938.98</w:t>
            </w:r>
          </w:p>
        </w:tc>
        <w:tc>
          <w:tcPr>
            <w:tcW w:w="1095" w:type="dxa"/>
          </w:tcPr>
          <w:p w14:paraId="690283F8" w14:textId="77777777" w:rsidR="00165391" w:rsidRPr="00165391" w:rsidRDefault="00165391" w:rsidP="00165391">
            <w:pPr>
              <w:jc w:val="both"/>
              <w:rPr>
                <w:sz w:val="18"/>
                <w:szCs w:val="18"/>
              </w:rPr>
            </w:pPr>
            <w:r w:rsidRPr="00165391">
              <w:rPr>
                <w:sz w:val="18"/>
                <w:szCs w:val="18"/>
              </w:rPr>
              <w:t>6,265,600.50</w:t>
            </w:r>
          </w:p>
        </w:tc>
        <w:tc>
          <w:tcPr>
            <w:tcW w:w="1095" w:type="dxa"/>
          </w:tcPr>
          <w:p w14:paraId="208DAF3E" w14:textId="77777777" w:rsidR="00165391" w:rsidRPr="00165391" w:rsidRDefault="00165391" w:rsidP="00165391">
            <w:pPr>
              <w:jc w:val="both"/>
              <w:rPr>
                <w:sz w:val="18"/>
                <w:szCs w:val="18"/>
              </w:rPr>
            </w:pPr>
            <w:r w:rsidRPr="00165391">
              <w:rPr>
                <w:sz w:val="18"/>
                <w:szCs w:val="18"/>
              </w:rPr>
              <w:t>7,274,000.00</w:t>
            </w:r>
          </w:p>
        </w:tc>
        <w:tc>
          <w:tcPr>
            <w:tcW w:w="1179" w:type="dxa"/>
          </w:tcPr>
          <w:p w14:paraId="76889172" w14:textId="77777777" w:rsidR="00165391" w:rsidRPr="00165391" w:rsidRDefault="00165391" w:rsidP="00165391">
            <w:pPr>
              <w:jc w:val="both"/>
              <w:rPr>
                <w:sz w:val="18"/>
                <w:szCs w:val="18"/>
              </w:rPr>
            </w:pPr>
            <w:r w:rsidRPr="00165391">
              <w:rPr>
                <w:sz w:val="18"/>
                <w:szCs w:val="18"/>
              </w:rPr>
              <w:t>39,695,722.11</w:t>
            </w:r>
          </w:p>
        </w:tc>
        <w:tc>
          <w:tcPr>
            <w:tcW w:w="1095" w:type="dxa"/>
          </w:tcPr>
          <w:p w14:paraId="7040BDE5" w14:textId="77777777" w:rsidR="00165391" w:rsidRPr="00165391" w:rsidRDefault="00165391" w:rsidP="00165391">
            <w:pPr>
              <w:jc w:val="both"/>
              <w:rPr>
                <w:sz w:val="18"/>
                <w:szCs w:val="18"/>
              </w:rPr>
            </w:pPr>
            <w:r w:rsidRPr="00165391">
              <w:rPr>
                <w:sz w:val="18"/>
                <w:szCs w:val="18"/>
              </w:rPr>
              <w:t>3,363,388.10</w:t>
            </w:r>
          </w:p>
        </w:tc>
        <w:tc>
          <w:tcPr>
            <w:tcW w:w="1095" w:type="dxa"/>
          </w:tcPr>
          <w:p w14:paraId="7EC1E137" w14:textId="77777777" w:rsidR="00165391" w:rsidRPr="00165391" w:rsidRDefault="00165391" w:rsidP="00165391">
            <w:pPr>
              <w:jc w:val="both"/>
              <w:rPr>
                <w:sz w:val="18"/>
                <w:szCs w:val="18"/>
              </w:rPr>
            </w:pPr>
            <w:r w:rsidRPr="00165391">
              <w:rPr>
                <w:sz w:val="18"/>
                <w:szCs w:val="18"/>
              </w:rPr>
              <w:t>4,966,047.75</w:t>
            </w:r>
          </w:p>
        </w:tc>
        <w:tc>
          <w:tcPr>
            <w:tcW w:w="1095" w:type="dxa"/>
          </w:tcPr>
          <w:p w14:paraId="6EE9F1E4" w14:textId="77777777" w:rsidR="00165391" w:rsidRPr="00165391" w:rsidRDefault="00165391" w:rsidP="00165391">
            <w:pPr>
              <w:jc w:val="both"/>
              <w:rPr>
                <w:sz w:val="18"/>
                <w:szCs w:val="18"/>
              </w:rPr>
            </w:pPr>
            <w:r w:rsidRPr="00165391">
              <w:rPr>
                <w:sz w:val="18"/>
                <w:szCs w:val="18"/>
              </w:rPr>
              <w:t>3,626,177.41</w:t>
            </w:r>
          </w:p>
        </w:tc>
        <w:tc>
          <w:tcPr>
            <w:tcW w:w="1286" w:type="dxa"/>
          </w:tcPr>
          <w:p w14:paraId="1FF19BDC" w14:textId="77777777" w:rsidR="00165391" w:rsidRPr="00165391" w:rsidRDefault="00165391" w:rsidP="00165391">
            <w:pPr>
              <w:jc w:val="both"/>
              <w:rPr>
                <w:sz w:val="20"/>
                <w:szCs w:val="20"/>
              </w:rPr>
            </w:pPr>
            <w:r w:rsidRPr="00165391">
              <w:rPr>
                <w:sz w:val="20"/>
                <w:szCs w:val="20"/>
              </w:rPr>
              <w:t>4,328,429.66</w:t>
            </w:r>
          </w:p>
        </w:tc>
        <w:tc>
          <w:tcPr>
            <w:tcW w:w="1286" w:type="dxa"/>
          </w:tcPr>
          <w:p w14:paraId="12F50D48" w14:textId="77777777" w:rsidR="00165391" w:rsidRPr="00165391" w:rsidRDefault="00165391" w:rsidP="00165391">
            <w:pPr>
              <w:jc w:val="both"/>
              <w:rPr>
                <w:sz w:val="20"/>
                <w:szCs w:val="20"/>
              </w:rPr>
            </w:pPr>
            <w:r w:rsidRPr="00165391">
              <w:rPr>
                <w:sz w:val="20"/>
                <w:szCs w:val="20"/>
              </w:rPr>
              <w:t>21,780,674.29</w:t>
            </w:r>
          </w:p>
        </w:tc>
      </w:tr>
      <w:tr w:rsidR="00165391" w:rsidRPr="00165391" w14:paraId="5BE6CCAE" w14:textId="77777777" w:rsidTr="00EF2672">
        <w:trPr>
          <w:trHeight w:val="258"/>
        </w:trPr>
        <w:tc>
          <w:tcPr>
            <w:tcW w:w="1450" w:type="dxa"/>
          </w:tcPr>
          <w:p w14:paraId="7274B167" w14:textId="77777777" w:rsidR="00165391" w:rsidRPr="00165391" w:rsidRDefault="00165391" w:rsidP="00165391">
            <w:pPr>
              <w:jc w:val="both"/>
              <w:rPr>
                <w:b/>
                <w:bCs/>
                <w:sz w:val="18"/>
                <w:szCs w:val="18"/>
              </w:rPr>
            </w:pPr>
            <w:r w:rsidRPr="00165391">
              <w:rPr>
                <w:b/>
                <w:bCs/>
                <w:sz w:val="18"/>
                <w:szCs w:val="18"/>
              </w:rPr>
              <w:t>DACF-RFG</w:t>
            </w:r>
          </w:p>
        </w:tc>
        <w:tc>
          <w:tcPr>
            <w:tcW w:w="1179" w:type="dxa"/>
          </w:tcPr>
          <w:p w14:paraId="01C6C2B2" w14:textId="77777777" w:rsidR="00165391" w:rsidRPr="00165391" w:rsidRDefault="00165391" w:rsidP="00165391">
            <w:pPr>
              <w:jc w:val="both"/>
              <w:rPr>
                <w:sz w:val="18"/>
                <w:szCs w:val="18"/>
              </w:rPr>
            </w:pPr>
            <w:r w:rsidRPr="00165391">
              <w:rPr>
                <w:sz w:val="18"/>
                <w:szCs w:val="18"/>
              </w:rPr>
              <w:t>1,112,383.00</w:t>
            </w:r>
          </w:p>
        </w:tc>
        <w:tc>
          <w:tcPr>
            <w:tcW w:w="1095" w:type="dxa"/>
          </w:tcPr>
          <w:p w14:paraId="4127C6F5" w14:textId="77777777" w:rsidR="00165391" w:rsidRPr="00165391" w:rsidRDefault="00165391" w:rsidP="00165391">
            <w:pPr>
              <w:jc w:val="both"/>
              <w:rPr>
                <w:sz w:val="18"/>
                <w:szCs w:val="18"/>
              </w:rPr>
            </w:pPr>
            <w:r w:rsidRPr="00165391">
              <w:rPr>
                <w:sz w:val="18"/>
                <w:szCs w:val="18"/>
              </w:rPr>
              <w:t>1,797,172.34</w:t>
            </w:r>
          </w:p>
        </w:tc>
        <w:tc>
          <w:tcPr>
            <w:tcW w:w="1095" w:type="dxa"/>
          </w:tcPr>
          <w:p w14:paraId="2E0889DC" w14:textId="77777777" w:rsidR="00165391" w:rsidRPr="00165391" w:rsidRDefault="00165391" w:rsidP="00165391">
            <w:pPr>
              <w:jc w:val="both"/>
              <w:rPr>
                <w:sz w:val="18"/>
                <w:szCs w:val="18"/>
              </w:rPr>
            </w:pPr>
            <w:r w:rsidRPr="00165391">
              <w:rPr>
                <w:sz w:val="18"/>
                <w:szCs w:val="18"/>
              </w:rPr>
              <w:t>2,298,056.62</w:t>
            </w:r>
          </w:p>
        </w:tc>
        <w:tc>
          <w:tcPr>
            <w:tcW w:w="1095" w:type="dxa"/>
          </w:tcPr>
          <w:p w14:paraId="189D9A23" w14:textId="77777777" w:rsidR="00165391" w:rsidRPr="00165391" w:rsidRDefault="00165391" w:rsidP="00165391">
            <w:pPr>
              <w:jc w:val="both"/>
              <w:rPr>
                <w:sz w:val="18"/>
                <w:szCs w:val="18"/>
              </w:rPr>
            </w:pPr>
            <w:r w:rsidRPr="00165391">
              <w:rPr>
                <w:sz w:val="18"/>
                <w:szCs w:val="18"/>
              </w:rPr>
              <w:t>2,249,343.33</w:t>
            </w:r>
          </w:p>
        </w:tc>
        <w:tc>
          <w:tcPr>
            <w:tcW w:w="1179" w:type="dxa"/>
          </w:tcPr>
          <w:p w14:paraId="712EE2B0" w14:textId="77777777" w:rsidR="00165391" w:rsidRPr="00165391" w:rsidRDefault="00165391" w:rsidP="00165391">
            <w:pPr>
              <w:jc w:val="both"/>
              <w:rPr>
                <w:sz w:val="18"/>
                <w:szCs w:val="18"/>
              </w:rPr>
            </w:pPr>
            <w:r w:rsidRPr="00165391">
              <w:rPr>
                <w:sz w:val="18"/>
                <w:szCs w:val="18"/>
              </w:rPr>
              <w:t>232,933.41</w:t>
            </w:r>
          </w:p>
        </w:tc>
        <w:tc>
          <w:tcPr>
            <w:tcW w:w="1095" w:type="dxa"/>
          </w:tcPr>
          <w:p w14:paraId="2EBB800F" w14:textId="77777777" w:rsidR="00165391" w:rsidRPr="00165391" w:rsidRDefault="00165391" w:rsidP="00165391">
            <w:pPr>
              <w:jc w:val="both"/>
              <w:rPr>
                <w:sz w:val="18"/>
                <w:szCs w:val="18"/>
              </w:rPr>
            </w:pPr>
            <w:r w:rsidRPr="00165391">
              <w:rPr>
                <w:sz w:val="18"/>
                <w:szCs w:val="18"/>
              </w:rPr>
              <w:t>1,122,383.00</w:t>
            </w:r>
          </w:p>
        </w:tc>
        <w:tc>
          <w:tcPr>
            <w:tcW w:w="1095" w:type="dxa"/>
          </w:tcPr>
          <w:p w14:paraId="6A2C9EAE" w14:textId="77777777" w:rsidR="00165391" w:rsidRPr="00165391" w:rsidRDefault="00165391" w:rsidP="00165391">
            <w:pPr>
              <w:jc w:val="both"/>
              <w:rPr>
                <w:sz w:val="18"/>
                <w:szCs w:val="18"/>
              </w:rPr>
            </w:pPr>
            <w:r w:rsidRPr="00165391">
              <w:rPr>
                <w:sz w:val="18"/>
                <w:szCs w:val="18"/>
              </w:rPr>
              <w:t>1,164,666.40</w:t>
            </w:r>
          </w:p>
        </w:tc>
        <w:tc>
          <w:tcPr>
            <w:tcW w:w="1095" w:type="dxa"/>
          </w:tcPr>
          <w:p w14:paraId="4CD0743E" w14:textId="77777777" w:rsidR="00165391" w:rsidRPr="00165391" w:rsidRDefault="00165391" w:rsidP="00165391">
            <w:pPr>
              <w:jc w:val="both"/>
              <w:rPr>
                <w:sz w:val="18"/>
                <w:szCs w:val="18"/>
              </w:rPr>
            </w:pPr>
            <w:r w:rsidRPr="00165391">
              <w:rPr>
                <w:sz w:val="18"/>
                <w:szCs w:val="18"/>
              </w:rPr>
              <w:t>-</w:t>
            </w:r>
          </w:p>
        </w:tc>
        <w:tc>
          <w:tcPr>
            <w:tcW w:w="1286" w:type="dxa"/>
          </w:tcPr>
          <w:p w14:paraId="7408521A" w14:textId="77777777" w:rsidR="00165391" w:rsidRPr="00165391" w:rsidRDefault="00165391" w:rsidP="00165391">
            <w:pPr>
              <w:jc w:val="both"/>
              <w:rPr>
                <w:sz w:val="20"/>
                <w:szCs w:val="20"/>
              </w:rPr>
            </w:pPr>
            <w:r w:rsidRPr="00165391">
              <w:rPr>
                <w:sz w:val="20"/>
                <w:szCs w:val="20"/>
              </w:rPr>
              <w:t>1,831,011.00</w:t>
            </w:r>
          </w:p>
        </w:tc>
        <w:tc>
          <w:tcPr>
            <w:tcW w:w="1286" w:type="dxa"/>
          </w:tcPr>
          <w:p w14:paraId="7E4298A4" w14:textId="77777777" w:rsidR="00165391" w:rsidRPr="00165391" w:rsidRDefault="00165391" w:rsidP="00165391">
            <w:pPr>
              <w:jc w:val="both"/>
              <w:rPr>
                <w:sz w:val="20"/>
                <w:szCs w:val="20"/>
              </w:rPr>
            </w:pPr>
            <w:r w:rsidRPr="00165391">
              <w:rPr>
                <w:sz w:val="20"/>
                <w:szCs w:val="20"/>
              </w:rPr>
              <w:t>0</w:t>
            </w:r>
          </w:p>
        </w:tc>
      </w:tr>
      <w:tr w:rsidR="00165391" w:rsidRPr="00165391" w14:paraId="15A0D9AB" w14:textId="77777777" w:rsidTr="00EF2672">
        <w:trPr>
          <w:trHeight w:val="258"/>
        </w:trPr>
        <w:tc>
          <w:tcPr>
            <w:tcW w:w="1450" w:type="dxa"/>
          </w:tcPr>
          <w:p w14:paraId="404707DA" w14:textId="77777777" w:rsidR="00165391" w:rsidRPr="00165391" w:rsidRDefault="00165391" w:rsidP="00165391">
            <w:pPr>
              <w:jc w:val="both"/>
              <w:rPr>
                <w:b/>
                <w:bCs/>
                <w:sz w:val="18"/>
                <w:szCs w:val="18"/>
              </w:rPr>
            </w:pPr>
            <w:r w:rsidRPr="00165391">
              <w:rPr>
                <w:b/>
                <w:bCs/>
                <w:sz w:val="18"/>
                <w:szCs w:val="18"/>
              </w:rPr>
              <w:t>MP’s CF</w:t>
            </w:r>
          </w:p>
        </w:tc>
        <w:tc>
          <w:tcPr>
            <w:tcW w:w="1179" w:type="dxa"/>
          </w:tcPr>
          <w:p w14:paraId="00050B78" w14:textId="77777777" w:rsidR="00165391" w:rsidRPr="00165391" w:rsidRDefault="00165391" w:rsidP="00165391">
            <w:pPr>
              <w:jc w:val="both"/>
              <w:rPr>
                <w:sz w:val="18"/>
                <w:szCs w:val="18"/>
              </w:rPr>
            </w:pPr>
            <w:r w:rsidRPr="00165391">
              <w:rPr>
                <w:sz w:val="18"/>
                <w:szCs w:val="18"/>
              </w:rPr>
              <w:t>1,589,782.84</w:t>
            </w:r>
          </w:p>
        </w:tc>
        <w:tc>
          <w:tcPr>
            <w:tcW w:w="1095" w:type="dxa"/>
          </w:tcPr>
          <w:p w14:paraId="5C95A2D4" w14:textId="77777777" w:rsidR="00165391" w:rsidRPr="00165391" w:rsidRDefault="00165391" w:rsidP="00165391">
            <w:pPr>
              <w:jc w:val="both"/>
              <w:rPr>
                <w:sz w:val="18"/>
                <w:szCs w:val="18"/>
              </w:rPr>
            </w:pPr>
            <w:r w:rsidRPr="00165391">
              <w:rPr>
                <w:sz w:val="18"/>
                <w:szCs w:val="18"/>
              </w:rPr>
              <w:t>3,315,270.88</w:t>
            </w:r>
          </w:p>
        </w:tc>
        <w:tc>
          <w:tcPr>
            <w:tcW w:w="1095" w:type="dxa"/>
          </w:tcPr>
          <w:p w14:paraId="73948D9C" w14:textId="77777777" w:rsidR="00165391" w:rsidRPr="00165391" w:rsidRDefault="00165391" w:rsidP="00165391">
            <w:pPr>
              <w:jc w:val="both"/>
              <w:rPr>
                <w:sz w:val="18"/>
                <w:szCs w:val="18"/>
              </w:rPr>
            </w:pPr>
            <w:r w:rsidRPr="00165391">
              <w:rPr>
                <w:sz w:val="18"/>
                <w:szCs w:val="18"/>
              </w:rPr>
              <w:t>538,712.55</w:t>
            </w:r>
          </w:p>
        </w:tc>
        <w:tc>
          <w:tcPr>
            <w:tcW w:w="1095" w:type="dxa"/>
          </w:tcPr>
          <w:p w14:paraId="25098545" w14:textId="77777777" w:rsidR="00165391" w:rsidRPr="00165391" w:rsidRDefault="00165391" w:rsidP="00165391">
            <w:pPr>
              <w:jc w:val="both"/>
              <w:rPr>
                <w:sz w:val="18"/>
                <w:szCs w:val="18"/>
              </w:rPr>
            </w:pPr>
            <w:r w:rsidRPr="00165391">
              <w:rPr>
                <w:sz w:val="18"/>
                <w:szCs w:val="18"/>
              </w:rPr>
              <w:t>3,915,000.00</w:t>
            </w:r>
          </w:p>
        </w:tc>
        <w:tc>
          <w:tcPr>
            <w:tcW w:w="1179" w:type="dxa"/>
          </w:tcPr>
          <w:p w14:paraId="794A7B9C" w14:textId="77777777" w:rsidR="00165391" w:rsidRPr="00165391" w:rsidRDefault="00165391" w:rsidP="00165391">
            <w:pPr>
              <w:jc w:val="both"/>
              <w:rPr>
                <w:sz w:val="18"/>
                <w:szCs w:val="18"/>
              </w:rPr>
            </w:pPr>
            <w:r w:rsidRPr="00165391">
              <w:rPr>
                <w:sz w:val="18"/>
                <w:szCs w:val="18"/>
              </w:rPr>
              <w:t>3,610,000</w:t>
            </w:r>
          </w:p>
        </w:tc>
        <w:tc>
          <w:tcPr>
            <w:tcW w:w="1095" w:type="dxa"/>
          </w:tcPr>
          <w:p w14:paraId="3974FDD1" w14:textId="77777777" w:rsidR="00165391" w:rsidRPr="00165391" w:rsidRDefault="00165391" w:rsidP="00165391">
            <w:pPr>
              <w:jc w:val="both"/>
              <w:rPr>
                <w:sz w:val="18"/>
                <w:szCs w:val="18"/>
              </w:rPr>
            </w:pPr>
            <w:r w:rsidRPr="00165391">
              <w:rPr>
                <w:sz w:val="18"/>
                <w:szCs w:val="18"/>
              </w:rPr>
              <w:t>294,652.07</w:t>
            </w:r>
          </w:p>
        </w:tc>
        <w:tc>
          <w:tcPr>
            <w:tcW w:w="1095" w:type="dxa"/>
          </w:tcPr>
          <w:p w14:paraId="583A155D" w14:textId="77777777" w:rsidR="00165391" w:rsidRPr="00165391" w:rsidRDefault="00165391" w:rsidP="00165391">
            <w:pPr>
              <w:jc w:val="both"/>
              <w:rPr>
                <w:sz w:val="18"/>
                <w:szCs w:val="18"/>
              </w:rPr>
            </w:pPr>
            <w:r w:rsidRPr="00165391">
              <w:rPr>
                <w:sz w:val="18"/>
                <w:szCs w:val="18"/>
              </w:rPr>
              <w:t>461,029.15</w:t>
            </w:r>
          </w:p>
        </w:tc>
        <w:tc>
          <w:tcPr>
            <w:tcW w:w="1095" w:type="dxa"/>
          </w:tcPr>
          <w:p w14:paraId="475273D7" w14:textId="77777777" w:rsidR="00165391" w:rsidRPr="00165391" w:rsidRDefault="00165391" w:rsidP="00165391">
            <w:pPr>
              <w:jc w:val="both"/>
              <w:rPr>
                <w:sz w:val="18"/>
                <w:szCs w:val="18"/>
              </w:rPr>
            </w:pPr>
            <w:r w:rsidRPr="00165391">
              <w:rPr>
                <w:sz w:val="18"/>
                <w:szCs w:val="18"/>
              </w:rPr>
              <w:t>1,029,657.72</w:t>
            </w:r>
          </w:p>
        </w:tc>
        <w:tc>
          <w:tcPr>
            <w:tcW w:w="1286" w:type="dxa"/>
          </w:tcPr>
          <w:p w14:paraId="4132DDE4" w14:textId="77777777" w:rsidR="00165391" w:rsidRPr="00165391" w:rsidRDefault="00165391" w:rsidP="00165391">
            <w:pPr>
              <w:jc w:val="both"/>
              <w:rPr>
                <w:sz w:val="20"/>
                <w:szCs w:val="20"/>
              </w:rPr>
            </w:pPr>
            <w:r w:rsidRPr="00165391">
              <w:rPr>
                <w:sz w:val="20"/>
                <w:szCs w:val="20"/>
              </w:rPr>
              <w:t>2,149,214.41</w:t>
            </w:r>
          </w:p>
        </w:tc>
        <w:tc>
          <w:tcPr>
            <w:tcW w:w="1286" w:type="dxa"/>
          </w:tcPr>
          <w:p w14:paraId="5777450D" w14:textId="77777777" w:rsidR="00165391" w:rsidRPr="00165391" w:rsidRDefault="00165391" w:rsidP="00165391">
            <w:pPr>
              <w:jc w:val="both"/>
              <w:rPr>
                <w:sz w:val="20"/>
                <w:szCs w:val="20"/>
              </w:rPr>
            </w:pPr>
            <w:r w:rsidRPr="00165391">
              <w:rPr>
                <w:sz w:val="20"/>
                <w:szCs w:val="20"/>
              </w:rPr>
              <w:t>1,081,954.02</w:t>
            </w:r>
          </w:p>
        </w:tc>
      </w:tr>
      <w:tr w:rsidR="00165391" w:rsidRPr="00165391" w14:paraId="609015F7" w14:textId="77777777" w:rsidTr="00EF2672">
        <w:trPr>
          <w:trHeight w:val="258"/>
        </w:trPr>
        <w:tc>
          <w:tcPr>
            <w:tcW w:w="1450" w:type="dxa"/>
          </w:tcPr>
          <w:p w14:paraId="56CB35B5" w14:textId="77777777" w:rsidR="00165391" w:rsidRPr="00165391" w:rsidRDefault="00165391" w:rsidP="00165391">
            <w:pPr>
              <w:jc w:val="both"/>
              <w:rPr>
                <w:b/>
                <w:bCs/>
                <w:sz w:val="18"/>
                <w:szCs w:val="18"/>
              </w:rPr>
            </w:pPr>
            <w:r w:rsidRPr="00165391">
              <w:rPr>
                <w:b/>
                <w:bCs/>
                <w:sz w:val="18"/>
                <w:szCs w:val="18"/>
              </w:rPr>
              <w:t>IGF</w:t>
            </w:r>
          </w:p>
        </w:tc>
        <w:tc>
          <w:tcPr>
            <w:tcW w:w="1179" w:type="dxa"/>
          </w:tcPr>
          <w:p w14:paraId="4CD8509F" w14:textId="77777777" w:rsidR="00165391" w:rsidRPr="00165391" w:rsidRDefault="00165391" w:rsidP="00165391">
            <w:pPr>
              <w:jc w:val="both"/>
              <w:rPr>
                <w:sz w:val="18"/>
                <w:szCs w:val="18"/>
              </w:rPr>
            </w:pPr>
            <w:r w:rsidRPr="00165391">
              <w:rPr>
                <w:sz w:val="18"/>
                <w:szCs w:val="18"/>
              </w:rPr>
              <w:t>3,387,850.00</w:t>
            </w:r>
          </w:p>
        </w:tc>
        <w:tc>
          <w:tcPr>
            <w:tcW w:w="1095" w:type="dxa"/>
          </w:tcPr>
          <w:p w14:paraId="2199C4DF" w14:textId="77777777" w:rsidR="00165391" w:rsidRPr="00165391" w:rsidRDefault="00165391" w:rsidP="00165391">
            <w:pPr>
              <w:jc w:val="both"/>
              <w:rPr>
                <w:sz w:val="18"/>
                <w:szCs w:val="18"/>
              </w:rPr>
            </w:pPr>
            <w:r w:rsidRPr="00165391">
              <w:rPr>
                <w:sz w:val="18"/>
                <w:szCs w:val="18"/>
              </w:rPr>
              <w:t>3,512,900.00</w:t>
            </w:r>
          </w:p>
        </w:tc>
        <w:tc>
          <w:tcPr>
            <w:tcW w:w="1095" w:type="dxa"/>
          </w:tcPr>
          <w:p w14:paraId="23226213" w14:textId="77777777" w:rsidR="00165391" w:rsidRPr="00165391" w:rsidRDefault="00165391" w:rsidP="00165391">
            <w:pPr>
              <w:jc w:val="both"/>
              <w:rPr>
                <w:sz w:val="18"/>
                <w:szCs w:val="18"/>
              </w:rPr>
            </w:pPr>
            <w:r w:rsidRPr="00165391">
              <w:rPr>
                <w:sz w:val="18"/>
                <w:szCs w:val="18"/>
              </w:rPr>
              <w:t>5,050,000.</w:t>
            </w:r>
          </w:p>
        </w:tc>
        <w:tc>
          <w:tcPr>
            <w:tcW w:w="1095" w:type="dxa"/>
          </w:tcPr>
          <w:p w14:paraId="79193C2E" w14:textId="77777777" w:rsidR="00165391" w:rsidRPr="00165391" w:rsidRDefault="00165391" w:rsidP="00165391">
            <w:pPr>
              <w:jc w:val="both"/>
              <w:rPr>
                <w:sz w:val="18"/>
                <w:szCs w:val="18"/>
              </w:rPr>
            </w:pPr>
            <w:r w:rsidRPr="00165391">
              <w:rPr>
                <w:sz w:val="18"/>
                <w:szCs w:val="18"/>
              </w:rPr>
              <w:t>8,200,969.52</w:t>
            </w:r>
          </w:p>
        </w:tc>
        <w:tc>
          <w:tcPr>
            <w:tcW w:w="1179" w:type="dxa"/>
          </w:tcPr>
          <w:p w14:paraId="5826A346" w14:textId="77777777" w:rsidR="00165391" w:rsidRPr="00165391" w:rsidRDefault="00165391" w:rsidP="00165391">
            <w:pPr>
              <w:jc w:val="both"/>
              <w:rPr>
                <w:sz w:val="18"/>
                <w:szCs w:val="18"/>
              </w:rPr>
            </w:pPr>
            <w:r w:rsidRPr="00165391">
              <w:rPr>
                <w:sz w:val="18"/>
                <w:szCs w:val="18"/>
              </w:rPr>
              <w:t>4,818,000.00</w:t>
            </w:r>
          </w:p>
        </w:tc>
        <w:tc>
          <w:tcPr>
            <w:tcW w:w="1095" w:type="dxa"/>
          </w:tcPr>
          <w:p w14:paraId="5D52AA4A" w14:textId="77777777" w:rsidR="00165391" w:rsidRPr="00165391" w:rsidRDefault="00165391" w:rsidP="00165391">
            <w:pPr>
              <w:jc w:val="both"/>
              <w:rPr>
                <w:sz w:val="18"/>
                <w:szCs w:val="18"/>
              </w:rPr>
            </w:pPr>
            <w:r w:rsidRPr="00165391">
              <w:rPr>
                <w:sz w:val="18"/>
                <w:szCs w:val="18"/>
              </w:rPr>
              <w:t>2,230,287.57</w:t>
            </w:r>
          </w:p>
        </w:tc>
        <w:tc>
          <w:tcPr>
            <w:tcW w:w="1095" w:type="dxa"/>
          </w:tcPr>
          <w:p w14:paraId="475BCE5F" w14:textId="77777777" w:rsidR="00165391" w:rsidRPr="00165391" w:rsidRDefault="00165391" w:rsidP="00165391">
            <w:pPr>
              <w:jc w:val="both"/>
              <w:rPr>
                <w:sz w:val="18"/>
                <w:szCs w:val="18"/>
              </w:rPr>
            </w:pPr>
            <w:r w:rsidRPr="00165391">
              <w:rPr>
                <w:sz w:val="18"/>
                <w:szCs w:val="18"/>
              </w:rPr>
              <w:t>2,185,937.17</w:t>
            </w:r>
          </w:p>
        </w:tc>
        <w:tc>
          <w:tcPr>
            <w:tcW w:w="1095" w:type="dxa"/>
          </w:tcPr>
          <w:p w14:paraId="2808E529" w14:textId="77777777" w:rsidR="00165391" w:rsidRPr="00165391" w:rsidRDefault="00165391" w:rsidP="00165391">
            <w:pPr>
              <w:jc w:val="both"/>
              <w:rPr>
                <w:sz w:val="18"/>
                <w:szCs w:val="18"/>
              </w:rPr>
            </w:pPr>
            <w:r w:rsidRPr="00165391">
              <w:rPr>
                <w:sz w:val="18"/>
                <w:szCs w:val="18"/>
              </w:rPr>
              <w:t>3,438,712.29</w:t>
            </w:r>
          </w:p>
        </w:tc>
        <w:tc>
          <w:tcPr>
            <w:tcW w:w="1286" w:type="dxa"/>
          </w:tcPr>
          <w:p w14:paraId="784C16C8" w14:textId="77777777" w:rsidR="00165391" w:rsidRPr="00165391" w:rsidRDefault="00165391" w:rsidP="00165391">
            <w:pPr>
              <w:jc w:val="both"/>
              <w:rPr>
                <w:sz w:val="20"/>
                <w:szCs w:val="20"/>
              </w:rPr>
            </w:pPr>
            <w:r w:rsidRPr="00165391">
              <w:rPr>
                <w:sz w:val="20"/>
                <w:szCs w:val="20"/>
              </w:rPr>
              <w:t>7,604,448.23</w:t>
            </w:r>
          </w:p>
        </w:tc>
        <w:tc>
          <w:tcPr>
            <w:tcW w:w="1286" w:type="dxa"/>
          </w:tcPr>
          <w:p w14:paraId="1A12DC09" w14:textId="77777777" w:rsidR="00165391" w:rsidRPr="00165391" w:rsidRDefault="00165391" w:rsidP="00165391">
            <w:pPr>
              <w:jc w:val="both"/>
              <w:rPr>
                <w:sz w:val="20"/>
                <w:szCs w:val="20"/>
              </w:rPr>
            </w:pPr>
            <w:r w:rsidRPr="00165391">
              <w:rPr>
                <w:sz w:val="20"/>
                <w:szCs w:val="20"/>
              </w:rPr>
              <w:t>3,838,981.21</w:t>
            </w:r>
          </w:p>
        </w:tc>
      </w:tr>
      <w:tr w:rsidR="00165391" w:rsidRPr="00165391" w14:paraId="47830B4C" w14:textId="77777777" w:rsidTr="00EF2672">
        <w:trPr>
          <w:trHeight w:val="258"/>
        </w:trPr>
        <w:tc>
          <w:tcPr>
            <w:tcW w:w="1450" w:type="dxa"/>
          </w:tcPr>
          <w:p w14:paraId="12A796A0" w14:textId="77777777" w:rsidR="00165391" w:rsidRPr="00165391" w:rsidRDefault="00165391" w:rsidP="00165391">
            <w:pPr>
              <w:jc w:val="both"/>
              <w:rPr>
                <w:b/>
                <w:bCs/>
                <w:sz w:val="18"/>
                <w:szCs w:val="18"/>
              </w:rPr>
            </w:pPr>
            <w:r w:rsidRPr="00165391">
              <w:rPr>
                <w:b/>
                <w:bCs/>
                <w:sz w:val="18"/>
                <w:szCs w:val="18"/>
              </w:rPr>
              <w:t>MSHAP/HIV</w:t>
            </w:r>
          </w:p>
        </w:tc>
        <w:tc>
          <w:tcPr>
            <w:tcW w:w="1179" w:type="dxa"/>
          </w:tcPr>
          <w:p w14:paraId="424A2F33" w14:textId="77777777" w:rsidR="00165391" w:rsidRPr="00165391" w:rsidRDefault="00165391" w:rsidP="00165391">
            <w:pPr>
              <w:jc w:val="both"/>
              <w:rPr>
                <w:sz w:val="18"/>
                <w:szCs w:val="18"/>
              </w:rPr>
            </w:pPr>
            <w:r w:rsidRPr="00165391">
              <w:rPr>
                <w:sz w:val="18"/>
                <w:szCs w:val="18"/>
              </w:rPr>
              <w:t>-</w:t>
            </w:r>
          </w:p>
        </w:tc>
        <w:tc>
          <w:tcPr>
            <w:tcW w:w="1095" w:type="dxa"/>
          </w:tcPr>
          <w:p w14:paraId="33017E69" w14:textId="77777777" w:rsidR="00165391" w:rsidRPr="00165391" w:rsidRDefault="00165391" w:rsidP="00165391">
            <w:pPr>
              <w:jc w:val="both"/>
              <w:rPr>
                <w:sz w:val="18"/>
                <w:szCs w:val="18"/>
              </w:rPr>
            </w:pPr>
            <w:r w:rsidRPr="00165391">
              <w:rPr>
                <w:sz w:val="18"/>
                <w:szCs w:val="18"/>
              </w:rPr>
              <w:t>49,569.69</w:t>
            </w:r>
          </w:p>
        </w:tc>
        <w:tc>
          <w:tcPr>
            <w:tcW w:w="1095" w:type="dxa"/>
          </w:tcPr>
          <w:p w14:paraId="5B5B558A" w14:textId="77777777" w:rsidR="00165391" w:rsidRPr="00165391" w:rsidRDefault="00165391" w:rsidP="00165391">
            <w:pPr>
              <w:jc w:val="both"/>
              <w:rPr>
                <w:sz w:val="18"/>
                <w:szCs w:val="18"/>
              </w:rPr>
            </w:pPr>
            <w:r w:rsidRPr="00165391">
              <w:rPr>
                <w:sz w:val="18"/>
                <w:szCs w:val="18"/>
              </w:rPr>
              <w:t>50,000.00</w:t>
            </w:r>
          </w:p>
        </w:tc>
        <w:tc>
          <w:tcPr>
            <w:tcW w:w="1095" w:type="dxa"/>
          </w:tcPr>
          <w:p w14:paraId="59ED6F57" w14:textId="77777777" w:rsidR="00165391" w:rsidRPr="00165391" w:rsidRDefault="00165391" w:rsidP="00165391">
            <w:pPr>
              <w:jc w:val="both"/>
              <w:rPr>
                <w:sz w:val="18"/>
                <w:szCs w:val="18"/>
              </w:rPr>
            </w:pPr>
            <w:r w:rsidRPr="00165391">
              <w:rPr>
                <w:sz w:val="18"/>
                <w:szCs w:val="18"/>
              </w:rPr>
              <w:t>50,000.00</w:t>
            </w:r>
          </w:p>
        </w:tc>
        <w:tc>
          <w:tcPr>
            <w:tcW w:w="1179" w:type="dxa"/>
          </w:tcPr>
          <w:p w14:paraId="04D53F24" w14:textId="77777777" w:rsidR="00165391" w:rsidRPr="00165391" w:rsidRDefault="00165391" w:rsidP="00165391">
            <w:pPr>
              <w:jc w:val="both"/>
              <w:rPr>
                <w:sz w:val="18"/>
                <w:szCs w:val="18"/>
              </w:rPr>
            </w:pPr>
            <w:r w:rsidRPr="00165391">
              <w:rPr>
                <w:sz w:val="18"/>
                <w:szCs w:val="18"/>
              </w:rPr>
              <w:t>79,391.54</w:t>
            </w:r>
          </w:p>
        </w:tc>
        <w:tc>
          <w:tcPr>
            <w:tcW w:w="1095" w:type="dxa"/>
          </w:tcPr>
          <w:p w14:paraId="03E3F617" w14:textId="77777777" w:rsidR="00165391" w:rsidRPr="00165391" w:rsidRDefault="00165391" w:rsidP="00165391">
            <w:pPr>
              <w:jc w:val="both"/>
              <w:rPr>
                <w:sz w:val="18"/>
                <w:szCs w:val="18"/>
              </w:rPr>
            </w:pPr>
            <w:r w:rsidRPr="00165391">
              <w:rPr>
                <w:sz w:val="18"/>
                <w:szCs w:val="18"/>
              </w:rPr>
              <w:t>5,191.46</w:t>
            </w:r>
          </w:p>
        </w:tc>
        <w:tc>
          <w:tcPr>
            <w:tcW w:w="1095" w:type="dxa"/>
          </w:tcPr>
          <w:p w14:paraId="5B6471B2" w14:textId="77777777" w:rsidR="00165391" w:rsidRPr="00165391" w:rsidRDefault="00165391" w:rsidP="00165391">
            <w:pPr>
              <w:jc w:val="both"/>
              <w:rPr>
                <w:sz w:val="18"/>
                <w:szCs w:val="18"/>
              </w:rPr>
            </w:pPr>
            <w:r w:rsidRPr="00165391">
              <w:rPr>
                <w:sz w:val="18"/>
                <w:szCs w:val="18"/>
              </w:rPr>
              <w:t>42,264.30</w:t>
            </w:r>
          </w:p>
        </w:tc>
        <w:tc>
          <w:tcPr>
            <w:tcW w:w="1095" w:type="dxa"/>
          </w:tcPr>
          <w:p w14:paraId="376AB359" w14:textId="77777777" w:rsidR="00165391" w:rsidRPr="00165391" w:rsidRDefault="00165391" w:rsidP="00165391">
            <w:pPr>
              <w:jc w:val="both"/>
              <w:rPr>
                <w:sz w:val="18"/>
                <w:szCs w:val="18"/>
              </w:rPr>
            </w:pPr>
            <w:r w:rsidRPr="00165391">
              <w:rPr>
                <w:sz w:val="18"/>
                <w:szCs w:val="18"/>
              </w:rPr>
              <w:t>5,624.08</w:t>
            </w:r>
          </w:p>
        </w:tc>
        <w:tc>
          <w:tcPr>
            <w:tcW w:w="1286" w:type="dxa"/>
          </w:tcPr>
          <w:p w14:paraId="136F3693" w14:textId="77777777" w:rsidR="00165391" w:rsidRPr="00165391" w:rsidRDefault="00165391" w:rsidP="00165391">
            <w:pPr>
              <w:jc w:val="both"/>
              <w:rPr>
                <w:sz w:val="20"/>
                <w:szCs w:val="20"/>
              </w:rPr>
            </w:pPr>
            <w:r w:rsidRPr="00165391">
              <w:rPr>
                <w:sz w:val="20"/>
                <w:szCs w:val="20"/>
              </w:rPr>
              <w:t xml:space="preserve">     33,744.48</w:t>
            </w:r>
          </w:p>
        </w:tc>
        <w:tc>
          <w:tcPr>
            <w:tcW w:w="1286" w:type="dxa"/>
          </w:tcPr>
          <w:p w14:paraId="2C8D65B1" w14:textId="77777777" w:rsidR="00165391" w:rsidRPr="00165391" w:rsidRDefault="00165391" w:rsidP="00165391">
            <w:pPr>
              <w:jc w:val="both"/>
              <w:rPr>
                <w:sz w:val="20"/>
                <w:szCs w:val="20"/>
              </w:rPr>
            </w:pPr>
            <w:r w:rsidRPr="00165391">
              <w:rPr>
                <w:sz w:val="20"/>
                <w:szCs w:val="20"/>
              </w:rPr>
              <w:t>67,076.65</w:t>
            </w:r>
          </w:p>
        </w:tc>
      </w:tr>
      <w:tr w:rsidR="00165391" w:rsidRPr="00165391" w14:paraId="40C1E507" w14:textId="77777777" w:rsidTr="00EF2672">
        <w:trPr>
          <w:trHeight w:val="258"/>
        </w:trPr>
        <w:tc>
          <w:tcPr>
            <w:tcW w:w="1450" w:type="dxa"/>
          </w:tcPr>
          <w:p w14:paraId="09552DD7" w14:textId="77777777" w:rsidR="00165391" w:rsidRPr="00165391" w:rsidRDefault="00165391" w:rsidP="00165391">
            <w:pPr>
              <w:jc w:val="both"/>
              <w:rPr>
                <w:b/>
                <w:bCs/>
                <w:sz w:val="18"/>
                <w:szCs w:val="18"/>
              </w:rPr>
            </w:pPr>
            <w:r w:rsidRPr="00165391">
              <w:rPr>
                <w:b/>
                <w:bCs/>
                <w:sz w:val="18"/>
                <w:szCs w:val="18"/>
              </w:rPr>
              <w:t>PWDs CF</w:t>
            </w:r>
          </w:p>
        </w:tc>
        <w:tc>
          <w:tcPr>
            <w:tcW w:w="1179" w:type="dxa"/>
          </w:tcPr>
          <w:p w14:paraId="23CC52AB" w14:textId="77777777" w:rsidR="00165391" w:rsidRPr="00165391" w:rsidRDefault="00165391" w:rsidP="00165391">
            <w:pPr>
              <w:jc w:val="both"/>
              <w:rPr>
                <w:sz w:val="18"/>
                <w:szCs w:val="18"/>
              </w:rPr>
            </w:pPr>
            <w:r w:rsidRPr="00165391">
              <w:rPr>
                <w:sz w:val="18"/>
                <w:szCs w:val="18"/>
              </w:rPr>
              <w:t>180,000.00</w:t>
            </w:r>
          </w:p>
        </w:tc>
        <w:tc>
          <w:tcPr>
            <w:tcW w:w="1095" w:type="dxa"/>
          </w:tcPr>
          <w:p w14:paraId="708C417C" w14:textId="77777777" w:rsidR="00165391" w:rsidRPr="00165391" w:rsidRDefault="00165391" w:rsidP="00165391">
            <w:pPr>
              <w:jc w:val="both"/>
              <w:rPr>
                <w:sz w:val="18"/>
                <w:szCs w:val="18"/>
              </w:rPr>
            </w:pPr>
            <w:r w:rsidRPr="00165391">
              <w:rPr>
                <w:sz w:val="18"/>
                <w:szCs w:val="18"/>
              </w:rPr>
              <w:t>250,000.00</w:t>
            </w:r>
          </w:p>
        </w:tc>
        <w:tc>
          <w:tcPr>
            <w:tcW w:w="1095" w:type="dxa"/>
          </w:tcPr>
          <w:p w14:paraId="4FB92A4E" w14:textId="77777777" w:rsidR="00165391" w:rsidRPr="00165391" w:rsidRDefault="00165391" w:rsidP="00165391">
            <w:pPr>
              <w:jc w:val="both"/>
              <w:rPr>
                <w:sz w:val="18"/>
                <w:szCs w:val="18"/>
              </w:rPr>
            </w:pPr>
            <w:r w:rsidRPr="00165391">
              <w:rPr>
                <w:sz w:val="18"/>
                <w:szCs w:val="18"/>
              </w:rPr>
              <w:t>200,000.00</w:t>
            </w:r>
          </w:p>
        </w:tc>
        <w:tc>
          <w:tcPr>
            <w:tcW w:w="1095" w:type="dxa"/>
          </w:tcPr>
          <w:p w14:paraId="0D98E0B5" w14:textId="77777777" w:rsidR="00165391" w:rsidRPr="00165391" w:rsidRDefault="00165391" w:rsidP="00165391">
            <w:pPr>
              <w:jc w:val="both"/>
              <w:rPr>
                <w:sz w:val="18"/>
                <w:szCs w:val="18"/>
              </w:rPr>
            </w:pPr>
            <w:r w:rsidRPr="00165391">
              <w:rPr>
                <w:sz w:val="18"/>
                <w:szCs w:val="18"/>
              </w:rPr>
              <w:t>270,000.00</w:t>
            </w:r>
          </w:p>
        </w:tc>
        <w:tc>
          <w:tcPr>
            <w:tcW w:w="1179" w:type="dxa"/>
          </w:tcPr>
          <w:p w14:paraId="3CF14896" w14:textId="77777777" w:rsidR="00165391" w:rsidRPr="00165391" w:rsidRDefault="00165391" w:rsidP="00165391">
            <w:pPr>
              <w:jc w:val="both"/>
              <w:rPr>
                <w:sz w:val="18"/>
                <w:szCs w:val="18"/>
              </w:rPr>
            </w:pPr>
            <w:r w:rsidRPr="00165391">
              <w:rPr>
                <w:sz w:val="18"/>
                <w:szCs w:val="18"/>
              </w:rPr>
              <w:t>863,218.39</w:t>
            </w:r>
          </w:p>
        </w:tc>
        <w:tc>
          <w:tcPr>
            <w:tcW w:w="1095" w:type="dxa"/>
          </w:tcPr>
          <w:p w14:paraId="0F7A6B40" w14:textId="77777777" w:rsidR="00165391" w:rsidRPr="00165391" w:rsidRDefault="00165391" w:rsidP="00165391">
            <w:pPr>
              <w:jc w:val="both"/>
              <w:rPr>
                <w:sz w:val="18"/>
                <w:szCs w:val="18"/>
              </w:rPr>
            </w:pPr>
            <w:r w:rsidRPr="00165391">
              <w:rPr>
                <w:sz w:val="18"/>
                <w:szCs w:val="18"/>
              </w:rPr>
              <w:t>63,336.18</w:t>
            </w:r>
          </w:p>
        </w:tc>
        <w:tc>
          <w:tcPr>
            <w:tcW w:w="1095" w:type="dxa"/>
          </w:tcPr>
          <w:p w14:paraId="66713809" w14:textId="77777777" w:rsidR="00165391" w:rsidRPr="00165391" w:rsidRDefault="00165391" w:rsidP="00165391">
            <w:pPr>
              <w:jc w:val="both"/>
              <w:rPr>
                <w:sz w:val="18"/>
                <w:szCs w:val="18"/>
              </w:rPr>
            </w:pPr>
            <w:r w:rsidRPr="00165391">
              <w:rPr>
                <w:sz w:val="18"/>
                <w:szCs w:val="18"/>
              </w:rPr>
              <w:t>139,069.40</w:t>
            </w:r>
          </w:p>
        </w:tc>
        <w:tc>
          <w:tcPr>
            <w:tcW w:w="1095" w:type="dxa"/>
          </w:tcPr>
          <w:p w14:paraId="207F9D8B" w14:textId="77777777" w:rsidR="00165391" w:rsidRPr="00165391" w:rsidRDefault="00165391" w:rsidP="00165391">
            <w:pPr>
              <w:jc w:val="both"/>
              <w:rPr>
                <w:sz w:val="18"/>
                <w:szCs w:val="18"/>
              </w:rPr>
            </w:pPr>
            <w:r w:rsidRPr="00165391">
              <w:rPr>
                <w:sz w:val="18"/>
                <w:szCs w:val="18"/>
              </w:rPr>
              <w:t>113,930.57</w:t>
            </w:r>
          </w:p>
        </w:tc>
        <w:tc>
          <w:tcPr>
            <w:tcW w:w="1286" w:type="dxa"/>
          </w:tcPr>
          <w:p w14:paraId="5ACBA307" w14:textId="77777777" w:rsidR="00165391" w:rsidRPr="00165391" w:rsidRDefault="00165391" w:rsidP="00165391">
            <w:pPr>
              <w:jc w:val="both"/>
              <w:rPr>
                <w:sz w:val="20"/>
                <w:szCs w:val="20"/>
              </w:rPr>
            </w:pPr>
            <w:r w:rsidRPr="00165391">
              <w:rPr>
                <w:sz w:val="20"/>
                <w:szCs w:val="20"/>
              </w:rPr>
              <w:t xml:space="preserve">   158,722.58</w:t>
            </w:r>
          </w:p>
        </w:tc>
        <w:tc>
          <w:tcPr>
            <w:tcW w:w="1286" w:type="dxa"/>
          </w:tcPr>
          <w:p w14:paraId="513A32F6" w14:textId="77777777" w:rsidR="00165391" w:rsidRPr="00165391" w:rsidRDefault="00165391" w:rsidP="00165391">
            <w:pPr>
              <w:jc w:val="both"/>
              <w:rPr>
                <w:sz w:val="20"/>
                <w:szCs w:val="20"/>
              </w:rPr>
            </w:pPr>
            <w:r w:rsidRPr="00165391">
              <w:rPr>
                <w:sz w:val="20"/>
                <w:szCs w:val="20"/>
              </w:rPr>
              <w:t>331,606.67</w:t>
            </w:r>
          </w:p>
        </w:tc>
      </w:tr>
      <w:tr w:rsidR="00165391" w:rsidRPr="00165391" w14:paraId="6F551CC3" w14:textId="77777777" w:rsidTr="00EF2672">
        <w:trPr>
          <w:trHeight w:val="258"/>
        </w:trPr>
        <w:tc>
          <w:tcPr>
            <w:tcW w:w="1450" w:type="dxa"/>
          </w:tcPr>
          <w:p w14:paraId="697C1954" w14:textId="77777777" w:rsidR="00165391" w:rsidRPr="00165391" w:rsidRDefault="00165391" w:rsidP="00165391">
            <w:pPr>
              <w:jc w:val="both"/>
              <w:rPr>
                <w:b/>
                <w:bCs/>
                <w:sz w:val="18"/>
                <w:szCs w:val="18"/>
              </w:rPr>
            </w:pPr>
            <w:r w:rsidRPr="00165391">
              <w:rPr>
                <w:b/>
                <w:bCs/>
                <w:sz w:val="18"/>
                <w:szCs w:val="18"/>
              </w:rPr>
              <w:t>GSCSP</w:t>
            </w:r>
          </w:p>
        </w:tc>
        <w:tc>
          <w:tcPr>
            <w:tcW w:w="1179" w:type="dxa"/>
          </w:tcPr>
          <w:p w14:paraId="58E498E9" w14:textId="77777777" w:rsidR="00165391" w:rsidRPr="00165391" w:rsidRDefault="00165391" w:rsidP="00165391">
            <w:pPr>
              <w:jc w:val="both"/>
              <w:rPr>
                <w:sz w:val="18"/>
                <w:szCs w:val="18"/>
              </w:rPr>
            </w:pPr>
            <w:r w:rsidRPr="00165391">
              <w:rPr>
                <w:sz w:val="18"/>
                <w:szCs w:val="18"/>
              </w:rPr>
              <w:t>-</w:t>
            </w:r>
          </w:p>
        </w:tc>
        <w:tc>
          <w:tcPr>
            <w:tcW w:w="1095" w:type="dxa"/>
          </w:tcPr>
          <w:p w14:paraId="54CB03FA" w14:textId="77777777" w:rsidR="00165391" w:rsidRPr="00165391" w:rsidRDefault="00165391" w:rsidP="00165391">
            <w:pPr>
              <w:jc w:val="both"/>
              <w:rPr>
                <w:sz w:val="18"/>
                <w:szCs w:val="18"/>
              </w:rPr>
            </w:pPr>
            <w:r w:rsidRPr="00165391">
              <w:rPr>
                <w:sz w:val="18"/>
                <w:szCs w:val="18"/>
              </w:rPr>
              <w:t>-</w:t>
            </w:r>
          </w:p>
        </w:tc>
        <w:tc>
          <w:tcPr>
            <w:tcW w:w="1095" w:type="dxa"/>
          </w:tcPr>
          <w:p w14:paraId="0B6465CA" w14:textId="77777777" w:rsidR="00165391" w:rsidRPr="00165391" w:rsidRDefault="00165391" w:rsidP="00165391">
            <w:pPr>
              <w:jc w:val="both"/>
              <w:rPr>
                <w:sz w:val="18"/>
                <w:szCs w:val="18"/>
              </w:rPr>
            </w:pPr>
            <w:r w:rsidRPr="00165391">
              <w:rPr>
                <w:sz w:val="18"/>
                <w:szCs w:val="18"/>
              </w:rPr>
              <w:t>-</w:t>
            </w:r>
          </w:p>
        </w:tc>
        <w:tc>
          <w:tcPr>
            <w:tcW w:w="1095" w:type="dxa"/>
          </w:tcPr>
          <w:p w14:paraId="25A1B34D" w14:textId="77777777" w:rsidR="00165391" w:rsidRPr="00165391" w:rsidRDefault="00165391" w:rsidP="00165391">
            <w:pPr>
              <w:jc w:val="both"/>
              <w:rPr>
                <w:sz w:val="18"/>
                <w:szCs w:val="18"/>
              </w:rPr>
            </w:pPr>
            <w:r w:rsidRPr="00165391">
              <w:rPr>
                <w:sz w:val="18"/>
                <w:szCs w:val="18"/>
              </w:rPr>
              <w:t>-</w:t>
            </w:r>
          </w:p>
        </w:tc>
        <w:tc>
          <w:tcPr>
            <w:tcW w:w="1179" w:type="dxa"/>
          </w:tcPr>
          <w:p w14:paraId="47685E4C" w14:textId="77777777" w:rsidR="00165391" w:rsidRPr="00165391" w:rsidRDefault="00165391" w:rsidP="00165391">
            <w:pPr>
              <w:jc w:val="both"/>
              <w:rPr>
                <w:sz w:val="18"/>
                <w:szCs w:val="18"/>
              </w:rPr>
            </w:pPr>
            <w:r w:rsidRPr="00165391">
              <w:rPr>
                <w:sz w:val="18"/>
                <w:szCs w:val="18"/>
              </w:rPr>
              <w:t>27,439,918.57</w:t>
            </w:r>
          </w:p>
        </w:tc>
        <w:tc>
          <w:tcPr>
            <w:tcW w:w="1095" w:type="dxa"/>
          </w:tcPr>
          <w:p w14:paraId="09F674D6" w14:textId="77777777" w:rsidR="00165391" w:rsidRPr="00165391" w:rsidRDefault="00165391" w:rsidP="00165391">
            <w:pPr>
              <w:jc w:val="both"/>
              <w:rPr>
                <w:sz w:val="18"/>
                <w:szCs w:val="18"/>
              </w:rPr>
            </w:pPr>
            <w:r w:rsidRPr="00165391">
              <w:rPr>
                <w:sz w:val="18"/>
                <w:szCs w:val="18"/>
              </w:rPr>
              <w:t>-</w:t>
            </w:r>
          </w:p>
        </w:tc>
        <w:tc>
          <w:tcPr>
            <w:tcW w:w="1095" w:type="dxa"/>
          </w:tcPr>
          <w:p w14:paraId="4EECE672" w14:textId="77777777" w:rsidR="00165391" w:rsidRPr="00165391" w:rsidRDefault="00165391" w:rsidP="00165391">
            <w:pPr>
              <w:jc w:val="both"/>
              <w:rPr>
                <w:sz w:val="18"/>
                <w:szCs w:val="18"/>
              </w:rPr>
            </w:pPr>
            <w:r w:rsidRPr="00165391">
              <w:rPr>
                <w:sz w:val="18"/>
                <w:szCs w:val="18"/>
              </w:rPr>
              <w:t>-</w:t>
            </w:r>
          </w:p>
        </w:tc>
        <w:tc>
          <w:tcPr>
            <w:tcW w:w="1095" w:type="dxa"/>
          </w:tcPr>
          <w:p w14:paraId="71517FCC" w14:textId="77777777" w:rsidR="00165391" w:rsidRPr="00165391" w:rsidRDefault="00165391" w:rsidP="00165391">
            <w:pPr>
              <w:jc w:val="both"/>
              <w:rPr>
                <w:sz w:val="18"/>
                <w:szCs w:val="18"/>
              </w:rPr>
            </w:pPr>
            <w:r w:rsidRPr="00165391">
              <w:rPr>
                <w:sz w:val="18"/>
                <w:szCs w:val="18"/>
              </w:rPr>
              <w:t>-</w:t>
            </w:r>
          </w:p>
        </w:tc>
        <w:tc>
          <w:tcPr>
            <w:tcW w:w="1286" w:type="dxa"/>
          </w:tcPr>
          <w:p w14:paraId="5EA0B3E3" w14:textId="77777777" w:rsidR="00165391" w:rsidRPr="00165391" w:rsidRDefault="00165391" w:rsidP="00165391">
            <w:pPr>
              <w:jc w:val="both"/>
              <w:rPr>
                <w:sz w:val="20"/>
                <w:szCs w:val="20"/>
              </w:rPr>
            </w:pPr>
            <w:r w:rsidRPr="00165391">
              <w:rPr>
                <w:sz w:val="20"/>
                <w:szCs w:val="20"/>
              </w:rPr>
              <w:t>26,590,346.86</w:t>
            </w:r>
          </w:p>
        </w:tc>
        <w:tc>
          <w:tcPr>
            <w:tcW w:w="1286" w:type="dxa"/>
          </w:tcPr>
          <w:p w14:paraId="5621F231" w14:textId="77777777" w:rsidR="00165391" w:rsidRPr="00165391" w:rsidRDefault="00165391" w:rsidP="00165391">
            <w:pPr>
              <w:jc w:val="both"/>
              <w:rPr>
                <w:sz w:val="20"/>
                <w:szCs w:val="20"/>
              </w:rPr>
            </w:pPr>
            <w:r w:rsidRPr="00165391">
              <w:rPr>
                <w:sz w:val="20"/>
                <w:szCs w:val="20"/>
              </w:rPr>
              <w:t>0</w:t>
            </w:r>
          </w:p>
        </w:tc>
      </w:tr>
      <w:tr w:rsidR="00165391" w:rsidRPr="00165391" w14:paraId="2602FEA2" w14:textId="77777777" w:rsidTr="00EF2672">
        <w:trPr>
          <w:trHeight w:val="258"/>
        </w:trPr>
        <w:tc>
          <w:tcPr>
            <w:tcW w:w="1450" w:type="dxa"/>
          </w:tcPr>
          <w:p w14:paraId="2F3D5250" w14:textId="77777777" w:rsidR="00165391" w:rsidRPr="00165391" w:rsidRDefault="00165391" w:rsidP="00165391">
            <w:pPr>
              <w:jc w:val="both"/>
              <w:rPr>
                <w:b/>
                <w:bCs/>
                <w:sz w:val="18"/>
                <w:szCs w:val="18"/>
              </w:rPr>
            </w:pPr>
            <w:r w:rsidRPr="00165391">
              <w:rPr>
                <w:b/>
                <w:bCs/>
                <w:sz w:val="18"/>
                <w:szCs w:val="18"/>
              </w:rPr>
              <w:t>GoG</w:t>
            </w:r>
          </w:p>
        </w:tc>
        <w:tc>
          <w:tcPr>
            <w:tcW w:w="1179" w:type="dxa"/>
          </w:tcPr>
          <w:p w14:paraId="5E8B8913" w14:textId="77777777" w:rsidR="00165391" w:rsidRPr="00165391" w:rsidRDefault="00165391" w:rsidP="00165391">
            <w:pPr>
              <w:jc w:val="both"/>
              <w:rPr>
                <w:sz w:val="18"/>
                <w:szCs w:val="18"/>
              </w:rPr>
            </w:pPr>
            <w:r w:rsidRPr="00165391">
              <w:rPr>
                <w:sz w:val="18"/>
                <w:szCs w:val="18"/>
              </w:rPr>
              <w:t>-</w:t>
            </w:r>
          </w:p>
        </w:tc>
        <w:tc>
          <w:tcPr>
            <w:tcW w:w="1095" w:type="dxa"/>
          </w:tcPr>
          <w:p w14:paraId="2A1678B8" w14:textId="77777777" w:rsidR="00165391" w:rsidRPr="00165391" w:rsidRDefault="00165391" w:rsidP="00165391">
            <w:pPr>
              <w:jc w:val="both"/>
              <w:rPr>
                <w:sz w:val="18"/>
                <w:szCs w:val="18"/>
              </w:rPr>
            </w:pPr>
            <w:r w:rsidRPr="00165391">
              <w:rPr>
                <w:sz w:val="18"/>
                <w:szCs w:val="18"/>
              </w:rPr>
              <w:t>-</w:t>
            </w:r>
          </w:p>
        </w:tc>
        <w:tc>
          <w:tcPr>
            <w:tcW w:w="1095" w:type="dxa"/>
          </w:tcPr>
          <w:p w14:paraId="3B21E404" w14:textId="77777777" w:rsidR="00165391" w:rsidRPr="00165391" w:rsidRDefault="00165391" w:rsidP="00165391">
            <w:pPr>
              <w:jc w:val="both"/>
              <w:rPr>
                <w:sz w:val="18"/>
                <w:szCs w:val="18"/>
              </w:rPr>
            </w:pPr>
            <w:r w:rsidRPr="00165391">
              <w:rPr>
                <w:sz w:val="18"/>
                <w:szCs w:val="18"/>
              </w:rPr>
              <w:t>-</w:t>
            </w:r>
          </w:p>
        </w:tc>
        <w:tc>
          <w:tcPr>
            <w:tcW w:w="1095" w:type="dxa"/>
          </w:tcPr>
          <w:p w14:paraId="1E3537A2" w14:textId="77777777" w:rsidR="00165391" w:rsidRPr="00165391" w:rsidRDefault="00165391" w:rsidP="00165391">
            <w:pPr>
              <w:jc w:val="both"/>
              <w:rPr>
                <w:sz w:val="18"/>
                <w:szCs w:val="18"/>
              </w:rPr>
            </w:pPr>
            <w:r w:rsidRPr="00165391">
              <w:rPr>
                <w:sz w:val="18"/>
                <w:szCs w:val="18"/>
              </w:rPr>
              <w:t>-</w:t>
            </w:r>
          </w:p>
        </w:tc>
        <w:tc>
          <w:tcPr>
            <w:tcW w:w="1179" w:type="dxa"/>
          </w:tcPr>
          <w:p w14:paraId="7AA414F2" w14:textId="77777777" w:rsidR="00165391" w:rsidRPr="00165391" w:rsidRDefault="00165391" w:rsidP="00165391">
            <w:pPr>
              <w:jc w:val="both"/>
              <w:rPr>
                <w:sz w:val="18"/>
                <w:szCs w:val="18"/>
              </w:rPr>
            </w:pPr>
            <w:r w:rsidRPr="00165391">
              <w:rPr>
                <w:sz w:val="18"/>
                <w:szCs w:val="18"/>
              </w:rPr>
              <w:t>458,900.00</w:t>
            </w:r>
          </w:p>
        </w:tc>
        <w:tc>
          <w:tcPr>
            <w:tcW w:w="1095" w:type="dxa"/>
          </w:tcPr>
          <w:p w14:paraId="03C4729E" w14:textId="77777777" w:rsidR="00165391" w:rsidRPr="00165391" w:rsidRDefault="00165391" w:rsidP="00165391">
            <w:pPr>
              <w:jc w:val="both"/>
              <w:rPr>
                <w:sz w:val="18"/>
                <w:szCs w:val="18"/>
              </w:rPr>
            </w:pPr>
            <w:r w:rsidRPr="00165391">
              <w:rPr>
                <w:sz w:val="18"/>
                <w:szCs w:val="18"/>
              </w:rPr>
              <w:t>-</w:t>
            </w:r>
          </w:p>
        </w:tc>
        <w:tc>
          <w:tcPr>
            <w:tcW w:w="1095" w:type="dxa"/>
          </w:tcPr>
          <w:p w14:paraId="226DBDB0" w14:textId="77777777" w:rsidR="00165391" w:rsidRPr="00165391" w:rsidRDefault="00165391" w:rsidP="00165391">
            <w:pPr>
              <w:jc w:val="both"/>
              <w:rPr>
                <w:sz w:val="18"/>
                <w:szCs w:val="18"/>
              </w:rPr>
            </w:pPr>
            <w:r w:rsidRPr="00165391">
              <w:rPr>
                <w:sz w:val="18"/>
                <w:szCs w:val="18"/>
              </w:rPr>
              <w:t>-</w:t>
            </w:r>
          </w:p>
        </w:tc>
        <w:tc>
          <w:tcPr>
            <w:tcW w:w="1095" w:type="dxa"/>
          </w:tcPr>
          <w:p w14:paraId="6712DBCE" w14:textId="77777777" w:rsidR="00165391" w:rsidRPr="00165391" w:rsidRDefault="00165391" w:rsidP="00165391">
            <w:pPr>
              <w:jc w:val="both"/>
              <w:rPr>
                <w:sz w:val="18"/>
                <w:szCs w:val="18"/>
              </w:rPr>
            </w:pPr>
            <w:r w:rsidRPr="00165391">
              <w:rPr>
                <w:sz w:val="18"/>
                <w:szCs w:val="18"/>
              </w:rPr>
              <w:t>-</w:t>
            </w:r>
          </w:p>
        </w:tc>
        <w:tc>
          <w:tcPr>
            <w:tcW w:w="1286" w:type="dxa"/>
          </w:tcPr>
          <w:p w14:paraId="598769FE" w14:textId="77777777" w:rsidR="00165391" w:rsidRPr="00165391" w:rsidRDefault="00165391" w:rsidP="00165391">
            <w:pPr>
              <w:jc w:val="both"/>
              <w:rPr>
                <w:sz w:val="20"/>
                <w:szCs w:val="20"/>
              </w:rPr>
            </w:pPr>
            <w:r w:rsidRPr="00165391">
              <w:rPr>
                <w:sz w:val="20"/>
                <w:szCs w:val="20"/>
              </w:rPr>
              <w:t>60,000.00</w:t>
            </w:r>
          </w:p>
        </w:tc>
        <w:tc>
          <w:tcPr>
            <w:tcW w:w="1286" w:type="dxa"/>
          </w:tcPr>
          <w:p w14:paraId="3AFA0E4A" w14:textId="77777777" w:rsidR="00165391" w:rsidRPr="00165391" w:rsidRDefault="00165391" w:rsidP="00165391">
            <w:pPr>
              <w:jc w:val="both"/>
              <w:rPr>
                <w:sz w:val="20"/>
                <w:szCs w:val="20"/>
              </w:rPr>
            </w:pPr>
            <w:r w:rsidRPr="00165391">
              <w:rPr>
                <w:sz w:val="20"/>
                <w:szCs w:val="20"/>
              </w:rPr>
              <w:t>186,789.89</w:t>
            </w:r>
          </w:p>
        </w:tc>
      </w:tr>
      <w:tr w:rsidR="00165391" w:rsidRPr="00165391" w14:paraId="58875DF7" w14:textId="77777777" w:rsidTr="00EF2672">
        <w:trPr>
          <w:trHeight w:val="683"/>
        </w:trPr>
        <w:tc>
          <w:tcPr>
            <w:tcW w:w="1450" w:type="dxa"/>
          </w:tcPr>
          <w:p w14:paraId="5BEF46D8" w14:textId="77777777" w:rsidR="00165391" w:rsidRPr="00165391" w:rsidRDefault="00165391" w:rsidP="00165391">
            <w:pPr>
              <w:jc w:val="both"/>
              <w:rPr>
                <w:b/>
                <w:bCs/>
                <w:sz w:val="18"/>
                <w:szCs w:val="18"/>
              </w:rPr>
            </w:pPr>
            <w:r w:rsidRPr="00165391">
              <w:rPr>
                <w:b/>
                <w:bCs/>
                <w:sz w:val="18"/>
                <w:szCs w:val="18"/>
              </w:rPr>
              <w:t>MAG</w:t>
            </w:r>
          </w:p>
        </w:tc>
        <w:tc>
          <w:tcPr>
            <w:tcW w:w="1179" w:type="dxa"/>
          </w:tcPr>
          <w:p w14:paraId="057DBCF1" w14:textId="77777777" w:rsidR="00165391" w:rsidRPr="00165391" w:rsidRDefault="00165391" w:rsidP="00165391">
            <w:pPr>
              <w:jc w:val="both"/>
              <w:rPr>
                <w:sz w:val="18"/>
                <w:szCs w:val="18"/>
              </w:rPr>
            </w:pPr>
            <w:r w:rsidRPr="00165391">
              <w:rPr>
                <w:sz w:val="18"/>
                <w:szCs w:val="18"/>
              </w:rPr>
              <w:t>75,915.00</w:t>
            </w:r>
          </w:p>
        </w:tc>
        <w:tc>
          <w:tcPr>
            <w:tcW w:w="1095" w:type="dxa"/>
          </w:tcPr>
          <w:p w14:paraId="43C60F51" w14:textId="77777777" w:rsidR="00165391" w:rsidRPr="00165391" w:rsidRDefault="00165391" w:rsidP="00165391">
            <w:pPr>
              <w:jc w:val="both"/>
              <w:rPr>
                <w:sz w:val="18"/>
                <w:szCs w:val="18"/>
              </w:rPr>
            </w:pPr>
            <w:r w:rsidRPr="00165391">
              <w:rPr>
                <w:sz w:val="18"/>
                <w:szCs w:val="18"/>
              </w:rPr>
              <w:t>51,675.00</w:t>
            </w:r>
          </w:p>
        </w:tc>
        <w:tc>
          <w:tcPr>
            <w:tcW w:w="1095" w:type="dxa"/>
          </w:tcPr>
          <w:p w14:paraId="20465EE2" w14:textId="77777777" w:rsidR="00165391" w:rsidRPr="00165391" w:rsidRDefault="00165391" w:rsidP="00165391">
            <w:pPr>
              <w:jc w:val="both"/>
              <w:rPr>
                <w:sz w:val="18"/>
                <w:szCs w:val="18"/>
              </w:rPr>
            </w:pPr>
            <w:r w:rsidRPr="00165391">
              <w:rPr>
                <w:sz w:val="18"/>
                <w:szCs w:val="18"/>
              </w:rPr>
              <w:t>59,098.63</w:t>
            </w:r>
          </w:p>
        </w:tc>
        <w:tc>
          <w:tcPr>
            <w:tcW w:w="1095" w:type="dxa"/>
          </w:tcPr>
          <w:p w14:paraId="46B2D061" w14:textId="77777777" w:rsidR="00165391" w:rsidRPr="00165391" w:rsidRDefault="00165391" w:rsidP="00165391">
            <w:pPr>
              <w:jc w:val="both"/>
              <w:rPr>
                <w:sz w:val="18"/>
                <w:szCs w:val="18"/>
              </w:rPr>
            </w:pPr>
            <w:r w:rsidRPr="00165391">
              <w:rPr>
                <w:sz w:val="18"/>
                <w:szCs w:val="18"/>
              </w:rPr>
              <w:t>-</w:t>
            </w:r>
          </w:p>
        </w:tc>
        <w:tc>
          <w:tcPr>
            <w:tcW w:w="1179" w:type="dxa"/>
          </w:tcPr>
          <w:p w14:paraId="54F0EFA1" w14:textId="77777777" w:rsidR="00165391" w:rsidRPr="00165391" w:rsidRDefault="00165391" w:rsidP="00165391">
            <w:pPr>
              <w:jc w:val="both"/>
              <w:rPr>
                <w:sz w:val="18"/>
                <w:szCs w:val="18"/>
              </w:rPr>
            </w:pPr>
            <w:r w:rsidRPr="00165391">
              <w:rPr>
                <w:sz w:val="18"/>
                <w:szCs w:val="18"/>
              </w:rPr>
              <w:t>0</w:t>
            </w:r>
          </w:p>
        </w:tc>
        <w:tc>
          <w:tcPr>
            <w:tcW w:w="1095" w:type="dxa"/>
          </w:tcPr>
          <w:p w14:paraId="3A25DDE3" w14:textId="77777777" w:rsidR="00165391" w:rsidRPr="00165391" w:rsidRDefault="00165391" w:rsidP="00165391">
            <w:pPr>
              <w:jc w:val="both"/>
              <w:rPr>
                <w:sz w:val="18"/>
                <w:szCs w:val="18"/>
              </w:rPr>
            </w:pPr>
            <w:r w:rsidRPr="00165391">
              <w:rPr>
                <w:sz w:val="18"/>
                <w:szCs w:val="18"/>
              </w:rPr>
              <w:t>-</w:t>
            </w:r>
          </w:p>
        </w:tc>
        <w:tc>
          <w:tcPr>
            <w:tcW w:w="1095" w:type="dxa"/>
          </w:tcPr>
          <w:p w14:paraId="59BE249B" w14:textId="77777777" w:rsidR="00165391" w:rsidRPr="00165391" w:rsidRDefault="00165391" w:rsidP="00165391">
            <w:pPr>
              <w:jc w:val="both"/>
              <w:rPr>
                <w:sz w:val="18"/>
                <w:szCs w:val="18"/>
              </w:rPr>
            </w:pPr>
            <w:r w:rsidRPr="00165391">
              <w:rPr>
                <w:sz w:val="18"/>
                <w:szCs w:val="18"/>
              </w:rPr>
              <w:t>51,675.00</w:t>
            </w:r>
          </w:p>
        </w:tc>
        <w:tc>
          <w:tcPr>
            <w:tcW w:w="1095" w:type="dxa"/>
          </w:tcPr>
          <w:p w14:paraId="6E8F31A9" w14:textId="77777777" w:rsidR="00165391" w:rsidRPr="00165391" w:rsidRDefault="00165391" w:rsidP="00165391">
            <w:pPr>
              <w:jc w:val="both"/>
              <w:rPr>
                <w:sz w:val="18"/>
                <w:szCs w:val="18"/>
              </w:rPr>
            </w:pPr>
            <w:r w:rsidRPr="00165391">
              <w:rPr>
                <w:sz w:val="18"/>
                <w:szCs w:val="18"/>
              </w:rPr>
              <w:t>59,098.63</w:t>
            </w:r>
          </w:p>
        </w:tc>
        <w:tc>
          <w:tcPr>
            <w:tcW w:w="1286" w:type="dxa"/>
          </w:tcPr>
          <w:p w14:paraId="06711B0E" w14:textId="77777777" w:rsidR="00165391" w:rsidRPr="00165391" w:rsidRDefault="00165391" w:rsidP="00165391">
            <w:pPr>
              <w:jc w:val="both"/>
              <w:rPr>
                <w:sz w:val="20"/>
                <w:szCs w:val="20"/>
              </w:rPr>
            </w:pPr>
            <w:r w:rsidRPr="00165391">
              <w:rPr>
                <w:sz w:val="20"/>
                <w:szCs w:val="20"/>
              </w:rPr>
              <w:t>-</w:t>
            </w:r>
          </w:p>
        </w:tc>
        <w:tc>
          <w:tcPr>
            <w:tcW w:w="1286" w:type="dxa"/>
          </w:tcPr>
          <w:p w14:paraId="3C27A8E6" w14:textId="77777777" w:rsidR="00165391" w:rsidRPr="00165391" w:rsidRDefault="00165391" w:rsidP="00165391">
            <w:pPr>
              <w:jc w:val="both"/>
              <w:rPr>
                <w:sz w:val="20"/>
                <w:szCs w:val="20"/>
              </w:rPr>
            </w:pPr>
            <w:r w:rsidRPr="00165391">
              <w:rPr>
                <w:sz w:val="20"/>
                <w:szCs w:val="20"/>
              </w:rPr>
              <w:t>0</w:t>
            </w:r>
          </w:p>
        </w:tc>
      </w:tr>
      <w:tr w:rsidR="00165391" w:rsidRPr="00165391" w14:paraId="446E724C" w14:textId="77777777" w:rsidTr="00EF2672">
        <w:trPr>
          <w:trHeight w:val="258"/>
        </w:trPr>
        <w:tc>
          <w:tcPr>
            <w:tcW w:w="1450" w:type="dxa"/>
          </w:tcPr>
          <w:p w14:paraId="5C2CA179" w14:textId="77777777" w:rsidR="00165391" w:rsidRPr="00165391" w:rsidRDefault="00165391" w:rsidP="00165391">
            <w:pPr>
              <w:jc w:val="both"/>
              <w:rPr>
                <w:b/>
                <w:bCs/>
                <w:sz w:val="18"/>
                <w:szCs w:val="18"/>
              </w:rPr>
            </w:pPr>
            <w:r w:rsidRPr="00165391">
              <w:rPr>
                <w:b/>
                <w:bCs/>
                <w:sz w:val="18"/>
                <w:szCs w:val="18"/>
              </w:rPr>
              <w:t>GKMA</w:t>
            </w:r>
          </w:p>
        </w:tc>
        <w:tc>
          <w:tcPr>
            <w:tcW w:w="1179" w:type="dxa"/>
          </w:tcPr>
          <w:p w14:paraId="373B8982" w14:textId="77777777" w:rsidR="00165391" w:rsidRPr="00165391" w:rsidRDefault="00165391" w:rsidP="00165391">
            <w:pPr>
              <w:jc w:val="both"/>
              <w:rPr>
                <w:sz w:val="18"/>
                <w:szCs w:val="18"/>
              </w:rPr>
            </w:pPr>
            <w:r w:rsidRPr="00165391">
              <w:rPr>
                <w:sz w:val="18"/>
                <w:szCs w:val="18"/>
              </w:rPr>
              <w:t>10,547,565.99</w:t>
            </w:r>
          </w:p>
        </w:tc>
        <w:tc>
          <w:tcPr>
            <w:tcW w:w="1095" w:type="dxa"/>
          </w:tcPr>
          <w:p w14:paraId="0216FEF2" w14:textId="77777777" w:rsidR="00165391" w:rsidRPr="00165391" w:rsidRDefault="00165391" w:rsidP="00165391">
            <w:pPr>
              <w:jc w:val="both"/>
              <w:rPr>
                <w:sz w:val="18"/>
                <w:szCs w:val="18"/>
              </w:rPr>
            </w:pPr>
            <w:r w:rsidRPr="00165391">
              <w:rPr>
                <w:sz w:val="18"/>
                <w:szCs w:val="18"/>
              </w:rPr>
              <w:t>156,000.00</w:t>
            </w:r>
          </w:p>
        </w:tc>
        <w:tc>
          <w:tcPr>
            <w:tcW w:w="1095" w:type="dxa"/>
          </w:tcPr>
          <w:p w14:paraId="473F3EAA" w14:textId="77777777" w:rsidR="00165391" w:rsidRPr="00165391" w:rsidRDefault="00165391" w:rsidP="00165391">
            <w:pPr>
              <w:jc w:val="both"/>
              <w:rPr>
                <w:sz w:val="18"/>
                <w:szCs w:val="18"/>
              </w:rPr>
            </w:pPr>
            <w:r w:rsidRPr="00165391">
              <w:rPr>
                <w:sz w:val="18"/>
                <w:szCs w:val="18"/>
              </w:rPr>
              <w:t>150,000.00</w:t>
            </w:r>
          </w:p>
        </w:tc>
        <w:tc>
          <w:tcPr>
            <w:tcW w:w="1095" w:type="dxa"/>
          </w:tcPr>
          <w:p w14:paraId="6053D4CD" w14:textId="77777777" w:rsidR="00165391" w:rsidRPr="00165391" w:rsidRDefault="00165391" w:rsidP="00165391">
            <w:pPr>
              <w:jc w:val="both"/>
              <w:rPr>
                <w:sz w:val="18"/>
                <w:szCs w:val="18"/>
              </w:rPr>
            </w:pPr>
            <w:r w:rsidRPr="00165391">
              <w:rPr>
                <w:sz w:val="18"/>
                <w:szCs w:val="18"/>
              </w:rPr>
              <w:t>-</w:t>
            </w:r>
          </w:p>
        </w:tc>
        <w:tc>
          <w:tcPr>
            <w:tcW w:w="1179" w:type="dxa"/>
          </w:tcPr>
          <w:p w14:paraId="0B17B38A" w14:textId="77777777" w:rsidR="00165391" w:rsidRPr="00165391" w:rsidRDefault="00165391" w:rsidP="00165391">
            <w:pPr>
              <w:jc w:val="both"/>
              <w:rPr>
                <w:sz w:val="18"/>
                <w:szCs w:val="18"/>
              </w:rPr>
            </w:pPr>
            <w:r w:rsidRPr="00165391">
              <w:rPr>
                <w:sz w:val="18"/>
                <w:szCs w:val="18"/>
              </w:rPr>
              <w:t>0</w:t>
            </w:r>
          </w:p>
        </w:tc>
        <w:tc>
          <w:tcPr>
            <w:tcW w:w="1095" w:type="dxa"/>
          </w:tcPr>
          <w:p w14:paraId="274F5A4D" w14:textId="77777777" w:rsidR="00165391" w:rsidRPr="00165391" w:rsidRDefault="00165391" w:rsidP="00165391">
            <w:pPr>
              <w:jc w:val="both"/>
              <w:rPr>
                <w:sz w:val="18"/>
                <w:szCs w:val="18"/>
              </w:rPr>
            </w:pPr>
            <w:r w:rsidRPr="00165391">
              <w:rPr>
                <w:sz w:val="18"/>
                <w:szCs w:val="18"/>
              </w:rPr>
              <w:t>-</w:t>
            </w:r>
          </w:p>
        </w:tc>
        <w:tc>
          <w:tcPr>
            <w:tcW w:w="1095" w:type="dxa"/>
          </w:tcPr>
          <w:p w14:paraId="2A47F30C" w14:textId="77777777" w:rsidR="00165391" w:rsidRPr="00165391" w:rsidRDefault="00165391" w:rsidP="00165391">
            <w:pPr>
              <w:jc w:val="both"/>
              <w:rPr>
                <w:sz w:val="18"/>
                <w:szCs w:val="18"/>
              </w:rPr>
            </w:pPr>
            <w:r w:rsidRPr="00165391">
              <w:rPr>
                <w:sz w:val="18"/>
                <w:szCs w:val="18"/>
              </w:rPr>
              <w:t>50,000.00</w:t>
            </w:r>
          </w:p>
        </w:tc>
        <w:tc>
          <w:tcPr>
            <w:tcW w:w="1095" w:type="dxa"/>
          </w:tcPr>
          <w:p w14:paraId="2543DA3E" w14:textId="77777777" w:rsidR="00165391" w:rsidRPr="00165391" w:rsidRDefault="00165391" w:rsidP="00165391">
            <w:pPr>
              <w:jc w:val="both"/>
              <w:rPr>
                <w:sz w:val="18"/>
                <w:szCs w:val="18"/>
              </w:rPr>
            </w:pPr>
            <w:r w:rsidRPr="00165391">
              <w:rPr>
                <w:sz w:val="18"/>
                <w:szCs w:val="18"/>
              </w:rPr>
              <w:t>-</w:t>
            </w:r>
          </w:p>
        </w:tc>
        <w:tc>
          <w:tcPr>
            <w:tcW w:w="1286" w:type="dxa"/>
          </w:tcPr>
          <w:p w14:paraId="37184FEB" w14:textId="77777777" w:rsidR="00165391" w:rsidRPr="00165391" w:rsidRDefault="00165391" w:rsidP="00165391">
            <w:pPr>
              <w:jc w:val="both"/>
              <w:rPr>
                <w:sz w:val="20"/>
                <w:szCs w:val="20"/>
              </w:rPr>
            </w:pPr>
            <w:r w:rsidRPr="00165391">
              <w:rPr>
                <w:sz w:val="20"/>
                <w:szCs w:val="20"/>
              </w:rPr>
              <w:t>-</w:t>
            </w:r>
          </w:p>
        </w:tc>
        <w:tc>
          <w:tcPr>
            <w:tcW w:w="1286" w:type="dxa"/>
          </w:tcPr>
          <w:p w14:paraId="3ABECA94" w14:textId="77777777" w:rsidR="00165391" w:rsidRPr="00165391" w:rsidRDefault="00165391" w:rsidP="00165391">
            <w:pPr>
              <w:jc w:val="both"/>
              <w:rPr>
                <w:sz w:val="20"/>
                <w:szCs w:val="20"/>
              </w:rPr>
            </w:pPr>
            <w:r w:rsidRPr="00165391">
              <w:rPr>
                <w:sz w:val="20"/>
                <w:szCs w:val="20"/>
              </w:rPr>
              <w:t>0</w:t>
            </w:r>
          </w:p>
        </w:tc>
      </w:tr>
      <w:tr w:rsidR="00165391" w:rsidRPr="00165391" w14:paraId="79FBE86A" w14:textId="77777777" w:rsidTr="00EF2672">
        <w:trPr>
          <w:trHeight w:val="258"/>
        </w:trPr>
        <w:tc>
          <w:tcPr>
            <w:tcW w:w="1450" w:type="dxa"/>
          </w:tcPr>
          <w:p w14:paraId="5C23A1FA" w14:textId="77777777" w:rsidR="00165391" w:rsidRPr="00165391" w:rsidRDefault="00165391" w:rsidP="00165391">
            <w:pPr>
              <w:jc w:val="both"/>
              <w:rPr>
                <w:b/>
                <w:bCs/>
                <w:sz w:val="18"/>
                <w:szCs w:val="18"/>
              </w:rPr>
            </w:pPr>
            <w:r w:rsidRPr="00165391">
              <w:rPr>
                <w:b/>
                <w:bCs/>
                <w:sz w:val="18"/>
                <w:szCs w:val="18"/>
              </w:rPr>
              <w:t xml:space="preserve">TOTAL </w:t>
            </w:r>
          </w:p>
        </w:tc>
        <w:tc>
          <w:tcPr>
            <w:tcW w:w="1179" w:type="dxa"/>
          </w:tcPr>
          <w:p w14:paraId="5E09E1E3" w14:textId="77777777" w:rsidR="00165391" w:rsidRPr="00165391" w:rsidRDefault="00165391" w:rsidP="00165391">
            <w:pPr>
              <w:jc w:val="both"/>
              <w:rPr>
                <w:sz w:val="18"/>
                <w:szCs w:val="18"/>
              </w:rPr>
            </w:pPr>
            <w:r w:rsidRPr="00165391">
              <w:rPr>
                <w:sz w:val="18"/>
                <w:szCs w:val="18"/>
              </w:rPr>
              <w:t>25,414,346.8</w:t>
            </w:r>
          </w:p>
        </w:tc>
        <w:tc>
          <w:tcPr>
            <w:tcW w:w="1095" w:type="dxa"/>
          </w:tcPr>
          <w:p w14:paraId="3C2BBB26" w14:textId="77777777" w:rsidR="00165391" w:rsidRPr="00165391" w:rsidRDefault="00165391" w:rsidP="00165391">
            <w:pPr>
              <w:jc w:val="both"/>
              <w:rPr>
                <w:sz w:val="18"/>
                <w:szCs w:val="18"/>
              </w:rPr>
            </w:pPr>
            <w:r w:rsidRPr="00165391">
              <w:rPr>
                <w:sz w:val="18"/>
                <w:szCs w:val="18"/>
              </w:rPr>
              <w:t>18,746,957.2</w:t>
            </w:r>
          </w:p>
        </w:tc>
        <w:tc>
          <w:tcPr>
            <w:tcW w:w="1095" w:type="dxa"/>
          </w:tcPr>
          <w:p w14:paraId="74B77A0B" w14:textId="77777777" w:rsidR="00165391" w:rsidRPr="00165391" w:rsidRDefault="00165391" w:rsidP="00165391">
            <w:pPr>
              <w:jc w:val="both"/>
              <w:rPr>
                <w:sz w:val="18"/>
                <w:szCs w:val="18"/>
              </w:rPr>
            </w:pPr>
            <w:r w:rsidRPr="00165391">
              <w:rPr>
                <w:sz w:val="18"/>
                <w:szCs w:val="18"/>
              </w:rPr>
              <w:t>14,611,468.3</w:t>
            </w:r>
          </w:p>
        </w:tc>
        <w:tc>
          <w:tcPr>
            <w:tcW w:w="1095" w:type="dxa"/>
          </w:tcPr>
          <w:p w14:paraId="3DD1DEA6" w14:textId="77777777" w:rsidR="00165391" w:rsidRPr="00165391" w:rsidRDefault="00165391" w:rsidP="00165391">
            <w:pPr>
              <w:jc w:val="both"/>
              <w:rPr>
                <w:sz w:val="18"/>
                <w:szCs w:val="18"/>
              </w:rPr>
            </w:pPr>
            <w:r w:rsidRPr="00165391">
              <w:rPr>
                <w:sz w:val="18"/>
                <w:szCs w:val="18"/>
              </w:rPr>
              <w:t>13,758,343.3</w:t>
            </w:r>
          </w:p>
        </w:tc>
        <w:tc>
          <w:tcPr>
            <w:tcW w:w="1179" w:type="dxa"/>
          </w:tcPr>
          <w:p w14:paraId="37575A73" w14:textId="77777777" w:rsidR="00165391" w:rsidRPr="00165391" w:rsidRDefault="00165391" w:rsidP="00165391">
            <w:pPr>
              <w:jc w:val="both"/>
              <w:rPr>
                <w:sz w:val="18"/>
                <w:szCs w:val="18"/>
              </w:rPr>
            </w:pPr>
            <w:r w:rsidRPr="00165391">
              <w:rPr>
                <w:sz w:val="18"/>
                <w:szCs w:val="18"/>
              </w:rPr>
              <w:t>77,198,084</w:t>
            </w:r>
          </w:p>
        </w:tc>
        <w:tc>
          <w:tcPr>
            <w:tcW w:w="1095" w:type="dxa"/>
          </w:tcPr>
          <w:p w14:paraId="2D35C6F2" w14:textId="77777777" w:rsidR="00165391" w:rsidRPr="00165391" w:rsidRDefault="00165391" w:rsidP="00165391">
            <w:pPr>
              <w:jc w:val="both"/>
              <w:rPr>
                <w:sz w:val="18"/>
                <w:szCs w:val="18"/>
              </w:rPr>
            </w:pPr>
            <w:r w:rsidRPr="00165391">
              <w:rPr>
                <w:sz w:val="18"/>
                <w:szCs w:val="18"/>
              </w:rPr>
              <w:t>7,079,238.38</w:t>
            </w:r>
          </w:p>
        </w:tc>
        <w:tc>
          <w:tcPr>
            <w:tcW w:w="1095" w:type="dxa"/>
          </w:tcPr>
          <w:p w14:paraId="031DEB3D" w14:textId="77777777" w:rsidR="00165391" w:rsidRPr="00165391" w:rsidRDefault="00165391" w:rsidP="00165391">
            <w:pPr>
              <w:jc w:val="both"/>
              <w:rPr>
                <w:sz w:val="18"/>
                <w:szCs w:val="18"/>
              </w:rPr>
            </w:pPr>
            <w:r w:rsidRPr="00165391">
              <w:rPr>
                <w:sz w:val="18"/>
                <w:szCs w:val="18"/>
              </w:rPr>
              <w:t>9,060,689.17</w:t>
            </w:r>
          </w:p>
        </w:tc>
        <w:tc>
          <w:tcPr>
            <w:tcW w:w="1095" w:type="dxa"/>
          </w:tcPr>
          <w:p w14:paraId="2DD634EA" w14:textId="77777777" w:rsidR="00165391" w:rsidRPr="00165391" w:rsidRDefault="00165391" w:rsidP="00165391">
            <w:pPr>
              <w:jc w:val="both"/>
              <w:rPr>
                <w:sz w:val="18"/>
                <w:szCs w:val="18"/>
              </w:rPr>
            </w:pPr>
            <w:r w:rsidRPr="00165391">
              <w:rPr>
                <w:sz w:val="18"/>
                <w:szCs w:val="18"/>
              </w:rPr>
              <w:t>8,273,200.7</w:t>
            </w:r>
          </w:p>
        </w:tc>
        <w:tc>
          <w:tcPr>
            <w:tcW w:w="1286" w:type="dxa"/>
          </w:tcPr>
          <w:p w14:paraId="0DB8BFDE" w14:textId="77777777" w:rsidR="00165391" w:rsidRPr="00165391" w:rsidRDefault="00165391" w:rsidP="00165391">
            <w:pPr>
              <w:jc w:val="both"/>
              <w:rPr>
                <w:sz w:val="20"/>
                <w:szCs w:val="20"/>
              </w:rPr>
            </w:pPr>
            <w:r w:rsidRPr="00165391">
              <w:rPr>
                <w:sz w:val="20"/>
                <w:szCs w:val="20"/>
              </w:rPr>
              <w:t>52,112,824.49</w:t>
            </w:r>
          </w:p>
        </w:tc>
        <w:tc>
          <w:tcPr>
            <w:tcW w:w="1286" w:type="dxa"/>
          </w:tcPr>
          <w:p w14:paraId="03A55D60" w14:textId="77777777" w:rsidR="00165391" w:rsidRPr="00165391" w:rsidRDefault="00165391" w:rsidP="00165391">
            <w:pPr>
              <w:jc w:val="both"/>
              <w:rPr>
                <w:sz w:val="20"/>
                <w:szCs w:val="20"/>
              </w:rPr>
            </w:pPr>
            <w:r w:rsidRPr="00165391">
              <w:rPr>
                <w:sz w:val="20"/>
                <w:szCs w:val="20"/>
              </w:rPr>
              <w:t>37,211,065.6</w:t>
            </w:r>
          </w:p>
        </w:tc>
      </w:tr>
    </w:tbl>
    <w:p w14:paraId="501021B8" w14:textId="77777777" w:rsidR="00165391" w:rsidRPr="00165391" w:rsidRDefault="00165391" w:rsidP="00165391">
      <w:bookmarkStart w:id="158" w:name="_Hlk223163785"/>
      <w:r w:rsidRPr="00165391">
        <w:t>Source: SMA Account/Budget Office, Dec. 2025</w:t>
      </w:r>
    </w:p>
    <w:bookmarkEnd w:id="158"/>
    <w:p w14:paraId="15EA6963" w14:textId="03D48E8F" w:rsidR="00165391" w:rsidRDefault="00165391" w:rsidP="00165391"/>
    <w:p w14:paraId="0C6DC79D" w14:textId="6A8F8655" w:rsidR="002E258A" w:rsidRDefault="002E258A" w:rsidP="00165391"/>
    <w:p w14:paraId="1F2162D7" w14:textId="5ED9A486" w:rsidR="002E258A" w:rsidRDefault="002E258A" w:rsidP="00165391"/>
    <w:p w14:paraId="5E89A163" w14:textId="610144B4" w:rsidR="002E258A" w:rsidRDefault="002E258A" w:rsidP="00165391"/>
    <w:p w14:paraId="08B5A342" w14:textId="3B44C3BD" w:rsidR="002E258A" w:rsidRDefault="002E258A" w:rsidP="00165391"/>
    <w:p w14:paraId="5815FC4E" w14:textId="5E7D2396" w:rsidR="002E258A" w:rsidRDefault="002E258A" w:rsidP="00165391"/>
    <w:p w14:paraId="01CB16E0" w14:textId="673939A2" w:rsidR="002E258A" w:rsidRDefault="002E258A" w:rsidP="00165391"/>
    <w:p w14:paraId="1964E6C7" w14:textId="4EF6327D" w:rsidR="002E258A" w:rsidRDefault="002E258A" w:rsidP="00165391"/>
    <w:p w14:paraId="55FBC937" w14:textId="37631AB9" w:rsidR="002E258A" w:rsidRDefault="002E258A" w:rsidP="00165391"/>
    <w:p w14:paraId="7004F994" w14:textId="77777777" w:rsidR="002E258A" w:rsidRPr="00165391" w:rsidRDefault="002E258A" w:rsidP="00165391"/>
    <w:p w14:paraId="5CD9B0C3" w14:textId="3523300A" w:rsidR="00165391" w:rsidRPr="00165391" w:rsidRDefault="009F3BB9" w:rsidP="009F3BB9">
      <w:pPr>
        <w:pStyle w:val="Caption"/>
      </w:pPr>
      <w:bookmarkStart w:id="159" w:name="_Toc223359464"/>
      <w:r>
        <w:t xml:space="preserve">Annex </w:t>
      </w:r>
      <w:fldSimple w:instr=" SEQ Annex \* ARABIC ">
        <w:r w:rsidR="00320370">
          <w:rPr>
            <w:noProof/>
          </w:rPr>
          <w:t>11</w:t>
        </w:r>
      </w:fldSimple>
      <w:r>
        <w:t xml:space="preserve">: </w:t>
      </w:r>
      <w:r w:rsidRPr="003F1627">
        <w:t>Update on Expenditure</w:t>
      </w:r>
      <w:bookmarkEnd w:id="159"/>
    </w:p>
    <w:tbl>
      <w:tblPr>
        <w:tblStyle w:val="TableGrid"/>
        <w:tblW w:w="14305" w:type="dxa"/>
        <w:tblLayout w:type="fixed"/>
        <w:tblLook w:val="04A0" w:firstRow="1" w:lastRow="0" w:firstColumn="1" w:lastColumn="0" w:noHBand="0" w:noVBand="1"/>
      </w:tblPr>
      <w:tblGrid>
        <w:gridCol w:w="883"/>
        <w:gridCol w:w="680"/>
        <w:gridCol w:w="774"/>
        <w:gridCol w:w="1043"/>
        <w:gridCol w:w="856"/>
        <w:gridCol w:w="815"/>
        <w:gridCol w:w="1042"/>
        <w:gridCol w:w="856"/>
        <w:gridCol w:w="815"/>
        <w:gridCol w:w="1042"/>
        <w:gridCol w:w="888"/>
        <w:gridCol w:w="815"/>
        <w:gridCol w:w="1042"/>
        <w:gridCol w:w="864"/>
        <w:gridCol w:w="990"/>
        <w:gridCol w:w="900"/>
      </w:tblGrid>
      <w:tr w:rsidR="00165391" w:rsidRPr="00165391" w14:paraId="0D092C2A" w14:textId="77777777" w:rsidTr="00EF2672">
        <w:trPr>
          <w:trHeight w:val="188"/>
        </w:trPr>
        <w:tc>
          <w:tcPr>
            <w:tcW w:w="883" w:type="dxa"/>
            <w:vMerge w:val="restart"/>
          </w:tcPr>
          <w:p w14:paraId="265F12B7" w14:textId="77777777" w:rsidR="00165391" w:rsidRPr="00165391" w:rsidRDefault="00165391" w:rsidP="00165391">
            <w:pPr>
              <w:jc w:val="both"/>
              <w:rPr>
                <w:b/>
                <w:bCs/>
                <w:sz w:val="20"/>
                <w:szCs w:val="20"/>
              </w:rPr>
            </w:pPr>
            <w:r w:rsidRPr="00165391">
              <w:rPr>
                <w:b/>
                <w:bCs/>
                <w:sz w:val="20"/>
                <w:szCs w:val="20"/>
              </w:rPr>
              <w:t>Budget Items</w:t>
            </w:r>
          </w:p>
        </w:tc>
        <w:tc>
          <w:tcPr>
            <w:tcW w:w="2497" w:type="dxa"/>
            <w:gridSpan w:val="3"/>
          </w:tcPr>
          <w:p w14:paraId="285DC335" w14:textId="77777777" w:rsidR="00165391" w:rsidRPr="00165391" w:rsidRDefault="00165391" w:rsidP="00165391">
            <w:pPr>
              <w:jc w:val="center"/>
              <w:rPr>
                <w:b/>
                <w:bCs/>
                <w:sz w:val="20"/>
                <w:szCs w:val="20"/>
              </w:rPr>
            </w:pPr>
            <w:r w:rsidRPr="00165391">
              <w:rPr>
                <w:b/>
                <w:bCs/>
                <w:sz w:val="20"/>
                <w:szCs w:val="20"/>
              </w:rPr>
              <w:t>2021</w:t>
            </w:r>
          </w:p>
        </w:tc>
        <w:tc>
          <w:tcPr>
            <w:tcW w:w="2713" w:type="dxa"/>
            <w:gridSpan w:val="3"/>
          </w:tcPr>
          <w:p w14:paraId="3016A218" w14:textId="77777777" w:rsidR="00165391" w:rsidRPr="00165391" w:rsidRDefault="00165391" w:rsidP="00165391">
            <w:pPr>
              <w:jc w:val="center"/>
              <w:rPr>
                <w:b/>
                <w:bCs/>
                <w:sz w:val="20"/>
                <w:szCs w:val="20"/>
              </w:rPr>
            </w:pPr>
            <w:r w:rsidRPr="00165391">
              <w:rPr>
                <w:b/>
                <w:bCs/>
                <w:sz w:val="20"/>
                <w:szCs w:val="20"/>
              </w:rPr>
              <w:t>2022</w:t>
            </w:r>
          </w:p>
        </w:tc>
        <w:tc>
          <w:tcPr>
            <w:tcW w:w="2713" w:type="dxa"/>
            <w:gridSpan w:val="3"/>
          </w:tcPr>
          <w:p w14:paraId="6F554463" w14:textId="77777777" w:rsidR="00165391" w:rsidRPr="00165391" w:rsidRDefault="00165391" w:rsidP="00165391">
            <w:pPr>
              <w:jc w:val="center"/>
              <w:rPr>
                <w:b/>
                <w:bCs/>
                <w:sz w:val="20"/>
                <w:szCs w:val="20"/>
              </w:rPr>
            </w:pPr>
            <w:r w:rsidRPr="00165391">
              <w:rPr>
                <w:b/>
                <w:bCs/>
                <w:sz w:val="20"/>
                <w:szCs w:val="20"/>
              </w:rPr>
              <w:t>2023</w:t>
            </w:r>
          </w:p>
        </w:tc>
        <w:tc>
          <w:tcPr>
            <w:tcW w:w="2745" w:type="dxa"/>
            <w:gridSpan w:val="3"/>
          </w:tcPr>
          <w:p w14:paraId="352D89B8" w14:textId="77777777" w:rsidR="00165391" w:rsidRPr="00165391" w:rsidRDefault="00165391" w:rsidP="00165391">
            <w:pPr>
              <w:jc w:val="center"/>
              <w:rPr>
                <w:b/>
                <w:bCs/>
                <w:sz w:val="20"/>
                <w:szCs w:val="20"/>
              </w:rPr>
            </w:pPr>
            <w:r w:rsidRPr="00165391">
              <w:rPr>
                <w:b/>
                <w:bCs/>
                <w:sz w:val="20"/>
                <w:szCs w:val="20"/>
              </w:rPr>
              <w:t>2024</w:t>
            </w:r>
          </w:p>
        </w:tc>
        <w:tc>
          <w:tcPr>
            <w:tcW w:w="2754" w:type="dxa"/>
            <w:gridSpan w:val="3"/>
          </w:tcPr>
          <w:p w14:paraId="2F092625" w14:textId="77777777" w:rsidR="00165391" w:rsidRPr="00165391" w:rsidRDefault="00165391" w:rsidP="00165391">
            <w:pPr>
              <w:jc w:val="center"/>
              <w:rPr>
                <w:b/>
                <w:bCs/>
                <w:sz w:val="20"/>
                <w:szCs w:val="20"/>
              </w:rPr>
            </w:pPr>
            <w:r w:rsidRPr="00165391">
              <w:rPr>
                <w:b/>
                <w:bCs/>
                <w:sz w:val="20"/>
                <w:szCs w:val="20"/>
              </w:rPr>
              <w:t>2025</w:t>
            </w:r>
          </w:p>
        </w:tc>
      </w:tr>
      <w:tr w:rsidR="00165391" w:rsidRPr="00165391" w14:paraId="4604447D" w14:textId="77777777" w:rsidTr="00EF2672">
        <w:trPr>
          <w:trHeight w:val="135"/>
        </w:trPr>
        <w:tc>
          <w:tcPr>
            <w:tcW w:w="883" w:type="dxa"/>
            <w:vMerge/>
          </w:tcPr>
          <w:p w14:paraId="33F00F1D" w14:textId="77777777" w:rsidR="00165391" w:rsidRPr="00165391" w:rsidRDefault="00165391" w:rsidP="00165391">
            <w:pPr>
              <w:jc w:val="both"/>
              <w:rPr>
                <w:b/>
                <w:bCs/>
                <w:sz w:val="20"/>
                <w:szCs w:val="20"/>
              </w:rPr>
            </w:pPr>
          </w:p>
        </w:tc>
        <w:tc>
          <w:tcPr>
            <w:tcW w:w="680" w:type="dxa"/>
          </w:tcPr>
          <w:p w14:paraId="1B80ACCB" w14:textId="77777777" w:rsidR="00165391" w:rsidRPr="00165391" w:rsidRDefault="00165391" w:rsidP="00165391">
            <w:pPr>
              <w:jc w:val="both"/>
              <w:rPr>
                <w:b/>
                <w:bCs/>
                <w:sz w:val="20"/>
                <w:szCs w:val="20"/>
              </w:rPr>
            </w:pPr>
            <w:r w:rsidRPr="00165391">
              <w:rPr>
                <w:b/>
                <w:bCs/>
                <w:sz w:val="20"/>
                <w:szCs w:val="20"/>
              </w:rPr>
              <w:t>Approved</w:t>
            </w:r>
          </w:p>
        </w:tc>
        <w:tc>
          <w:tcPr>
            <w:tcW w:w="774" w:type="dxa"/>
          </w:tcPr>
          <w:p w14:paraId="3271B8BF" w14:textId="77777777" w:rsidR="00165391" w:rsidRPr="00165391" w:rsidRDefault="00165391" w:rsidP="00165391">
            <w:pPr>
              <w:jc w:val="both"/>
              <w:rPr>
                <w:b/>
                <w:bCs/>
                <w:sz w:val="20"/>
                <w:szCs w:val="20"/>
              </w:rPr>
            </w:pPr>
            <w:r w:rsidRPr="00165391">
              <w:rPr>
                <w:b/>
                <w:bCs/>
                <w:sz w:val="20"/>
                <w:szCs w:val="20"/>
              </w:rPr>
              <w:t>Released</w:t>
            </w:r>
          </w:p>
        </w:tc>
        <w:tc>
          <w:tcPr>
            <w:tcW w:w="1043" w:type="dxa"/>
          </w:tcPr>
          <w:p w14:paraId="4FC9386D" w14:textId="77777777" w:rsidR="00165391" w:rsidRPr="00165391" w:rsidRDefault="00165391" w:rsidP="00165391">
            <w:pPr>
              <w:jc w:val="both"/>
              <w:rPr>
                <w:b/>
                <w:bCs/>
                <w:sz w:val="20"/>
                <w:szCs w:val="20"/>
              </w:rPr>
            </w:pPr>
            <w:r w:rsidRPr="00165391">
              <w:rPr>
                <w:b/>
                <w:bCs/>
                <w:sz w:val="20"/>
                <w:szCs w:val="20"/>
              </w:rPr>
              <w:t>Expenditure</w:t>
            </w:r>
          </w:p>
        </w:tc>
        <w:tc>
          <w:tcPr>
            <w:tcW w:w="856" w:type="dxa"/>
          </w:tcPr>
          <w:p w14:paraId="75867A8C" w14:textId="77777777" w:rsidR="00165391" w:rsidRPr="00165391" w:rsidRDefault="00165391" w:rsidP="00165391">
            <w:pPr>
              <w:jc w:val="both"/>
              <w:rPr>
                <w:b/>
                <w:bCs/>
                <w:sz w:val="20"/>
                <w:szCs w:val="20"/>
              </w:rPr>
            </w:pPr>
            <w:r w:rsidRPr="00165391">
              <w:rPr>
                <w:b/>
                <w:bCs/>
                <w:sz w:val="20"/>
                <w:szCs w:val="20"/>
              </w:rPr>
              <w:t>Approved</w:t>
            </w:r>
          </w:p>
        </w:tc>
        <w:tc>
          <w:tcPr>
            <w:tcW w:w="815" w:type="dxa"/>
          </w:tcPr>
          <w:p w14:paraId="43183B9B" w14:textId="77777777" w:rsidR="00165391" w:rsidRPr="00165391" w:rsidRDefault="00165391" w:rsidP="00165391">
            <w:pPr>
              <w:jc w:val="both"/>
              <w:rPr>
                <w:b/>
                <w:bCs/>
                <w:sz w:val="20"/>
                <w:szCs w:val="20"/>
              </w:rPr>
            </w:pPr>
            <w:r w:rsidRPr="00165391">
              <w:rPr>
                <w:b/>
                <w:bCs/>
                <w:sz w:val="20"/>
                <w:szCs w:val="20"/>
              </w:rPr>
              <w:t>Released</w:t>
            </w:r>
          </w:p>
        </w:tc>
        <w:tc>
          <w:tcPr>
            <w:tcW w:w="1042" w:type="dxa"/>
          </w:tcPr>
          <w:p w14:paraId="13B36EC5" w14:textId="77777777" w:rsidR="00165391" w:rsidRPr="00165391" w:rsidRDefault="00165391" w:rsidP="00165391">
            <w:pPr>
              <w:jc w:val="both"/>
              <w:rPr>
                <w:b/>
                <w:bCs/>
                <w:sz w:val="20"/>
                <w:szCs w:val="20"/>
              </w:rPr>
            </w:pPr>
            <w:r w:rsidRPr="00165391">
              <w:rPr>
                <w:b/>
                <w:bCs/>
                <w:sz w:val="20"/>
                <w:szCs w:val="20"/>
              </w:rPr>
              <w:t>Expenditure</w:t>
            </w:r>
          </w:p>
        </w:tc>
        <w:tc>
          <w:tcPr>
            <w:tcW w:w="856" w:type="dxa"/>
          </w:tcPr>
          <w:p w14:paraId="65AD3DA7" w14:textId="77777777" w:rsidR="00165391" w:rsidRPr="00165391" w:rsidRDefault="00165391" w:rsidP="00165391">
            <w:pPr>
              <w:jc w:val="both"/>
              <w:rPr>
                <w:b/>
                <w:bCs/>
                <w:sz w:val="20"/>
                <w:szCs w:val="20"/>
              </w:rPr>
            </w:pPr>
            <w:r w:rsidRPr="00165391">
              <w:rPr>
                <w:b/>
                <w:bCs/>
                <w:sz w:val="20"/>
                <w:szCs w:val="20"/>
              </w:rPr>
              <w:t>Approved</w:t>
            </w:r>
          </w:p>
        </w:tc>
        <w:tc>
          <w:tcPr>
            <w:tcW w:w="815" w:type="dxa"/>
          </w:tcPr>
          <w:p w14:paraId="42231173" w14:textId="77777777" w:rsidR="00165391" w:rsidRPr="00165391" w:rsidRDefault="00165391" w:rsidP="00165391">
            <w:pPr>
              <w:jc w:val="both"/>
              <w:rPr>
                <w:b/>
                <w:bCs/>
                <w:sz w:val="20"/>
                <w:szCs w:val="20"/>
              </w:rPr>
            </w:pPr>
            <w:r w:rsidRPr="00165391">
              <w:rPr>
                <w:b/>
                <w:bCs/>
                <w:sz w:val="20"/>
                <w:szCs w:val="20"/>
              </w:rPr>
              <w:t>Released</w:t>
            </w:r>
          </w:p>
        </w:tc>
        <w:tc>
          <w:tcPr>
            <w:tcW w:w="1042" w:type="dxa"/>
          </w:tcPr>
          <w:p w14:paraId="56614430" w14:textId="77777777" w:rsidR="00165391" w:rsidRPr="00165391" w:rsidRDefault="00165391" w:rsidP="00165391">
            <w:pPr>
              <w:jc w:val="both"/>
              <w:rPr>
                <w:b/>
                <w:bCs/>
                <w:sz w:val="20"/>
                <w:szCs w:val="20"/>
              </w:rPr>
            </w:pPr>
            <w:r w:rsidRPr="00165391">
              <w:rPr>
                <w:b/>
                <w:bCs/>
                <w:sz w:val="20"/>
                <w:szCs w:val="20"/>
              </w:rPr>
              <w:t>Expenditure</w:t>
            </w:r>
          </w:p>
        </w:tc>
        <w:tc>
          <w:tcPr>
            <w:tcW w:w="888" w:type="dxa"/>
          </w:tcPr>
          <w:p w14:paraId="6C81D65A" w14:textId="77777777" w:rsidR="00165391" w:rsidRPr="00165391" w:rsidRDefault="00165391" w:rsidP="00165391">
            <w:pPr>
              <w:jc w:val="both"/>
              <w:rPr>
                <w:b/>
                <w:bCs/>
                <w:sz w:val="20"/>
                <w:szCs w:val="20"/>
              </w:rPr>
            </w:pPr>
            <w:r w:rsidRPr="00165391">
              <w:rPr>
                <w:b/>
                <w:bCs/>
                <w:sz w:val="20"/>
                <w:szCs w:val="20"/>
              </w:rPr>
              <w:t>Approved</w:t>
            </w:r>
          </w:p>
        </w:tc>
        <w:tc>
          <w:tcPr>
            <w:tcW w:w="815" w:type="dxa"/>
          </w:tcPr>
          <w:p w14:paraId="4C0930A2" w14:textId="77777777" w:rsidR="00165391" w:rsidRPr="00165391" w:rsidRDefault="00165391" w:rsidP="00165391">
            <w:pPr>
              <w:jc w:val="both"/>
              <w:rPr>
                <w:b/>
                <w:bCs/>
                <w:sz w:val="20"/>
                <w:szCs w:val="20"/>
              </w:rPr>
            </w:pPr>
            <w:r w:rsidRPr="00165391">
              <w:rPr>
                <w:b/>
                <w:bCs/>
                <w:sz w:val="20"/>
                <w:szCs w:val="20"/>
              </w:rPr>
              <w:t>Released</w:t>
            </w:r>
          </w:p>
        </w:tc>
        <w:tc>
          <w:tcPr>
            <w:tcW w:w="1042" w:type="dxa"/>
          </w:tcPr>
          <w:p w14:paraId="179B8D19" w14:textId="77777777" w:rsidR="00165391" w:rsidRPr="00165391" w:rsidRDefault="00165391" w:rsidP="00165391">
            <w:pPr>
              <w:jc w:val="both"/>
              <w:rPr>
                <w:b/>
                <w:bCs/>
                <w:sz w:val="20"/>
                <w:szCs w:val="20"/>
              </w:rPr>
            </w:pPr>
            <w:r w:rsidRPr="00165391">
              <w:rPr>
                <w:b/>
                <w:bCs/>
                <w:sz w:val="20"/>
                <w:szCs w:val="20"/>
              </w:rPr>
              <w:t>Expenditure</w:t>
            </w:r>
          </w:p>
        </w:tc>
        <w:tc>
          <w:tcPr>
            <w:tcW w:w="864" w:type="dxa"/>
          </w:tcPr>
          <w:p w14:paraId="4580AE2E" w14:textId="77777777" w:rsidR="00165391" w:rsidRPr="00165391" w:rsidRDefault="00165391" w:rsidP="00165391">
            <w:pPr>
              <w:jc w:val="both"/>
              <w:rPr>
                <w:b/>
                <w:bCs/>
                <w:sz w:val="20"/>
                <w:szCs w:val="20"/>
              </w:rPr>
            </w:pPr>
            <w:r w:rsidRPr="00165391">
              <w:rPr>
                <w:b/>
                <w:bCs/>
                <w:sz w:val="20"/>
                <w:szCs w:val="20"/>
              </w:rPr>
              <w:t>Approved</w:t>
            </w:r>
          </w:p>
        </w:tc>
        <w:tc>
          <w:tcPr>
            <w:tcW w:w="990" w:type="dxa"/>
          </w:tcPr>
          <w:p w14:paraId="74A6FA17" w14:textId="77777777" w:rsidR="00165391" w:rsidRPr="00165391" w:rsidRDefault="00165391" w:rsidP="00165391">
            <w:pPr>
              <w:jc w:val="both"/>
              <w:rPr>
                <w:b/>
                <w:bCs/>
                <w:sz w:val="20"/>
                <w:szCs w:val="20"/>
              </w:rPr>
            </w:pPr>
            <w:r w:rsidRPr="00165391">
              <w:rPr>
                <w:b/>
                <w:bCs/>
                <w:sz w:val="20"/>
                <w:szCs w:val="20"/>
              </w:rPr>
              <w:t>Released</w:t>
            </w:r>
          </w:p>
        </w:tc>
        <w:tc>
          <w:tcPr>
            <w:tcW w:w="900" w:type="dxa"/>
          </w:tcPr>
          <w:p w14:paraId="44D54D53" w14:textId="77777777" w:rsidR="00165391" w:rsidRPr="00165391" w:rsidRDefault="00165391" w:rsidP="00165391">
            <w:pPr>
              <w:jc w:val="both"/>
              <w:rPr>
                <w:b/>
                <w:bCs/>
                <w:sz w:val="20"/>
                <w:szCs w:val="20"/>
              </w:rPr>
            </w:pPr>
            <w:r w:rsidRPr="00165391">
              <w:rPr>
                <w:b/>
                <w:bCs/>
                <w:sz w:val="20"/>
                <w:szCs w:val="20"/>
              </w:rPr>
              <w:t>Expenditure</w:t>
            </w:r>
          </w:p>
        </w:tc>
      </w:tr>
      <w:tr w:rsidR="00165391" w:rsidRPr="00165391" w14:paraId="47A2750D" w14:textId="77777777" w:rsidTr="00EF2672">
        <w:trPr>
          <w:trHeight w:val="578"/>
        </w:trPr>
        <w:tc>
          <w:tcPr>
            <w:tcW w:w="883" w:type="dxa"/>
          </w:tcPr>
          <w:p w14:paraId="2CC4595C" w14:textId="77777777" w:rsidR="00165391" w:rsidRPr="00165391" w:rsidRDefault="00165391" w:rsidP="00165391">
            <w:pPr>
              <w:jc w:val="both"/>
              <w:rPr>
                <w:b/>
                <w:bCs/>
                <w:sz w:val="20"/>
                <w:szCs w:val="20"/>
              </w:rPr>
            </w:pPr>
            <w:r w:rsidRPr="00165391">
              <w:rPr>
                <w:b/>
                <w:bCs/>
                <w:sz w:val="20"/>
                <w:szCs w:val="20"/>
              </w:rPr>
              <w:t>Compensation</w:t>
            </w:r>
          </w:p>
        </w:tc>
        <w:tc>
          <w:tcPr>
            <w:tcW w:w="680" w:type="dxa"/>
          </w:tcPr>
          <w:p w14:paraId="03A4F21F" w14:textId="77777777" w:rsidR="00165391" w:rsidRPr="00165391" w:rsidRDefault="00165391" w:rsidP="00165391">
            <w:pPr>
              <w:jc w:val="both"/>
              <w:rPr>
                <w:sz w:val="20"/>
                <w:szCs w:val="20"/>
              </w:rPr>
            </w:pPr>
            <w:r w:rsidRPr="00165391">
              <w:rPr>
                <w:sz w:val="20"/>
                <w:szCs w:val="20"/>
              </w:rPr>
              <w:t>3,527,221.00</w:t>
            </w:r>
          </w:p>
        </w:tc>
        <w:tc>
          <w:tcPr>
            <w:tcW w:w="774" w:type="dxa"/>
          </w:tcPr>
          <w:p w14:paraId="69E93E9D" w14:textId="77777777" w:rsidR="00165391" w:rsidRPr="00165391" w:rsidRDefault="00165391" w:rsidP="00165391">
            <w:pPr>
              <w:jc w:val="both"/>
              <w:rPr>
                <w:sz w:val="20"/>
                <w:szCs w:val="20"/>
              </w:rPr>
            </w:pPr>
            <w:r w:rsidRPr="00165391">
              <w:rPr>
                <w:sz w:val="20"/>
                <w:szCs w:val="20"/>
              </w:rPr>
              <w:t>3, 443,583.53</w:t>
            </w:r>
          </w:p>
        </w:tc>
        <w:tc>
          <w:tcPr>
            <w:tcW w:w="1043" w:type="dxa"/>
          </w:tcPr>
          <w:p w14:paraId="34140572" w14:textId="77777777" w:rsidR="00165391" w:rsidRPr="00165391" w:rsidRDefault="00165391" w:rsidP="00165391">
            <w:pPr>
              <w:jc w:val="both"/>
              <w:rPr>
                <w:sz w:val="20"/>
                <w:szCs w:val="20"/>
              </w:rPr>
            </w:pPr>
            <w:r w:rsidRPr="00165391">
              <w:rPr>
                <w:sz w:val="20"/>
                <w:szCs w:val="20"/>
              </w:rPr>
              <w:t>3.443,583.54</w:t>
            </w:r>
          </w:p>
        </w:tc>
        <w:tc>
          <w:tcPr>
            <w:tcW w:w="856" w:type="dxa"/>
          </w:tcPr>
          <w:p w14:paraId="7F21BC47" w14:textId="77777777" w:rsidR="00165391" w:rsidRPr="00165391" w:rsidRDefault="00165391" w:rsidP="00165391">
            <w:pPr>
              <w:jc w:val="both"/>
              <w:rPr>
                <w:sz w:val="20"/>
                <w:szCs w:val="20"/>
              </w:rPr>
            </w:pPr>
            <w:r w:rsidRPr="00165391">
              <w:rPr>
                <w:sz w:val="20"/>
                <w:szCs w:val="20"/>
              </w:rPr>
              <w:t>4,702,862.81</w:t>
            </w:r>
          </w:p>
        </w:tc>
        <w:tc>
          <w:tcPr>
            <w:tcW w:w="815" w:type="dxa"/>
          </w:tcPr>
          <w:p w14:paraId="4C40F624" w14:textId="77777777" w:rsidR="00165391" w:rsidRPr="00165391" w:rsidRDefault="00165391" w:rsidP="00165391">
            <w:pPr>
              <w:jc w:val="both"/>
              <w:rPr>
                <w:sz w:val="20"/>
                <w:szCs w:val="20"/>
              </w:rPr>
            </w:pPr>
            <w:r w:rsidRPr="00165391">
              <w:rPr>
                <w:sz w:val="20"/>
                <w:szCs w:val="20"/>
              </w:rPr>
              <w:t>4,550,579.04</w:t>
            </w:r>
          </w:p>
        </w:tc>
        <w:tc>
          <w:tcPr>
            <w:tcW w:w="1042" w:type="dxa"/>
          </w:tcPr>
          <w:p w14:paraId="732F90C7" w14:textId="77777777" w:rsidR="00165391" w:rsidRPr="00165391" w:rsidRDefault="00165391" w:rsidP="00165391">
            <w:pPr>
              <w:jc w:val="both"/>
              <w:rPr>
                <w:sz w:val="20"/>
                <w:szCs w:val="20"/>
              </w:rPr>
            </w:pPr>
            <w:r w:rsidRPr="00165391">
              <w:rPr>
                <w:sz w:val="20"/>
                <w:szCs w:val="20"/>
              </w:rPr>
              <w:t>4,550,579.04</w:t>
            </w:r>
          </w:p>
        </w:tc>
        <w:tc>
          <w:tcPr>
            <w:tcW w:w="856" w:type="dxa"/>
          </w:tcPr>
          <w:p w14:paraId="02D209FF" w14:textId="77777777" w:rsidR="00165391" w:rsidRPr="00165391" w:rsidRDefault="00165391" w:rsidP="00165391">
            <w:pPr>
              <w:jc w:val="both"/>
              <w:rPr>
                <w:sz w:val="20"/>
                <w:szCs w:val="20"/>
              </w:rPr>
            </w:pPr>
            <w:r w:rsidRPr="00165391">
              <w:rPr>
                <w:sz w:val="20"/>
                <w:szCs w:val="20"/>
              </w:rPr>
              <w:t>7,473,261.89</w:t>
            </w:r>
          </w:p>
        </w:tc>
        <w:tc>
          <w:tcPr>
            <w:tcW w:w="815" w:type="dxa"/>
          </w:tcPr>
          <w:p w14:paraId="4ED63E19" w14:textId="77777777" w:rsidR="00165391" w:rsidRPr="00165391" w:rsidRDefault="00165391" w:rsidP="00165391">
            <w:pPr>
              <w:jc w:val="both"/>
              <w:rPr>
                <w:sz w:val="20"/>
                <w:szCs w:val="20"/>
              </w:rPr>
            </w:pPr>
            <w:r w:rsidRPr="00165391">
              <w:rPr>
                <w:sz w:val="20"/>
                <w:szCs w:val="20"/>
              </w:rPr>
              <w:t>6.869,360.39</w:t>
            </w:r>
          </w:p>
        </w:tc>
        <w:tc>
          <w:tcPr>
            <w:tcW w:w="1042" w:type="dxa"/>
          </w:tcPr>
          <w:p w14:paraId="0C192359" w14:textId="77777777" w:rsidR="00165391" w:rsidRPr="00165391" w:rsidRDefault="00165391" w:rsidP="00165391">
            <w:pPr>
              <w:jc w:val="both"/>
              <w:rPr>
                <w:sz w:val="20"/>
                <w:szCs w:val="20"/>
              </w:rPr>
            </w:pPr>
            <w:r w:rsidRPr="00165391">
              <w:rPr>
                <w:sz w:val="20"/>
                <w:szCs w:val="20"/>
              </w:rPr>
              <w:t>6,869,360.39</w:t>
            </w:r>
          </w:p>
        </w:tc>
        <w:tc>
          <w:tcPr>
            <w:tcW w:w="888" w:type="dxa"/>
          </w:tcPr>
          <w:p w14:paraId="3B6DC4C8" w14:textId="77777777" w:rsidR="00165391" w:rsidRPr="00165391" w:rsidRDefault="00165391" w:rsidP="00165391">
            <w:pPr>
              <w:jc w:val="both"/>
              <w:rPr>
                <w:sz w:val="20"/>
                <w:szCs w:val="20"/>
              </w:rPr>
            </w:pPr>
            <w:r w:rsidRPr="00165391">
              <w:rPr>
                <w:sz w:val="20"/>
                <w:szCs w:val="20"/>
              </w:rPr>
              <w:t>11,602,389.71</w:t>
            </w:r>
          </w:p>
        </w:tc>
        <w:tc>
          <w:tcPr>
            <w:tcW w:w="815" w:type="dxa"/>
          </w:tcPr>
          <w:p w14:paraId="7D22F003" w14:textId="77777777" w:rsidR="00165391" w:rsidRPr="00165391" w:rsidRDefault="00165391" w:rsidP="00165391">
            <w:pPr>
              <w:jc w:val="both"/>
              <w:rPr>
                <w:sz w:val="20"/>
                <w:szCs w:val="20"/>
              </w:rPr>
            </w:pPr>
            <w:r w:rsidRPr="00165391">
              <w:rPr>
                <w:sz w:val="20"/>
                <w:szCs w:val="20"/>
              </w:rPr>
              <w:t>10,1789,39.87</w:t>
            </w:r>
          </w:p>
        </w:tc>
        <w:tc>
          <w:tcPr>
            <w:tcW w:w="1042" w:type="dxa"/>
          </w:tcPr>
          <w:p w14:paraId="405EAE9B" w14:textId="77777777" w:rsidR="00165391" w:rsidRPr="00165391" w:rsidRDefault="00165391" w:rsidP="00165391">
            <w:pPr>
              <w:jc w:val="both"/>
              <w:rPr>
                <w:sz w:val="20"/>
                <w:szCs w:val="20"/>
              </w:rPr>
            </w:pPr>
            <w:r w:rsidRPr="00165391">
              <w:rPr>
                <w:sz w:val="20"/>
                <w:szCs w:val="20"/>
              </w:rPr>
              <w:t>10,1789,39.87</w:t>
            </w:r>
          </w:p>
        </w:tc>
        <w:tc>
          <w:tcPr>
            <w:tcW w:w="864" w:type="dxa"/>
          </w:tcPr>
          <w:p w14:paraId="0B5D528B" w14:textId="77777777" w:rsidR="00165391" w:rsidRPr="00165391" w:rsidRDefault="00165391" w:rsidP="00165391">
            <w:pPr>
              <w:jc w:val="both"/>
              <w:rPr>
                <w:sz w:val="20"/>
                <w:szCs w:val="20"/>
              </w:rPr>
            </w:pPr>
            <w:r w:rsidRPr="00165391">
              <w:rPr>
                <w:sz w:val="20"/>
                <w:szCs w:val="20"/>
              </w:rPr>
              <w:t>10,852,080.79</w:t>
            </w:r>
          </w:p>
        </w:tc>
        <w:tc>
          <w:tcPr>
            <w:tcW w:w="990" w:type="dxa"/>
          </w:tcPr>
          <w:p w14:paraId="163456FF" w14:textId="77777777" w:rsidR="00165391" w:rsidRPr="00165391" w:rsidRDefault="00165391" w:rsidP="00165391">
            <w:pPr>
              <w:jc w:val="both"/>
              <w:rPr>
                <w:sz w:val="20"/>
                <w:szCs w:val="20"/>
              </w:rPr>
            </w:pPr>
            <w:r w:rsidRPr="00165391">
              <w:rPr>
                <w:sz w:val="20"/>
                <w:szCs w:val="20"/>
              </w:rPr>
              <w:t>10,689,152.65</w:t>
            </w:r>
          </w:p>
        </w:tc>
        <w:tc>
          <w:tcPr>
            <w:tcW w:w="900" w:type="dxa"/>
          </w:tcPr>
          <w:p w14:paraId="70FA2676" w14:textId="77777777" w:rsidR="00165391" w:rsidRPr="00165391" w:rsidRDefault="00165391" w:rsidP="00165391">
            <w:pPr>
              <w:jc w:val="both"/>
              <w:rPr>
                <w:sz w:val="20"/>
                <w:szCs w:val="20"/>
              </w:rPr>
            </w:pPr>
            <w:r w:rsidRPr="00165391">
              <w:rPr>
                <w:sz w:val="20"/>
                <w:szCs w:val="20"/>
              </w:rPr>
              <w:t>10,689,152.65</w:t>
            </w:r>
          </w:p>
        </w:tc>
      </w:tr>
      <w:tr w:rsidR="00165391" w:rsidRPr="00165391" w14:paraId="17409AAA" w14:textId="77777777" w:rsidTr="00EF2672">
        <w:trPr>
          <w:trHeight w:val="778"/>
        </w:trPr>
        <w:tc>
          <w:tcPr>
            <w:tcW w:w="883" w:type="dxa"/>
          </w:tcPr>
          <w:p w14:paraId="3E715B0D" w14:textId="77777777" w:rsidR="00165391" w:rsidRPr="00165391" w:rsidRDefault="00165391" w:rsidP="00165391">
            <w:pPr>
              <w:jc w:val="both"/>
              <w:rPr>
                <w:b/>
                <w:bCs/>
                <w:sz w:val="20"/>
                <w:szCs w:val="20"/>
              </w:rPr>
            </w:pPr>
            <w:r w:rsidRPr="00165391">
              <w:rPr>
                <w:b/>
                <w:bCs/>
                <w:sz w:val="20"/>
                <w:szCs w:val="20"/>
              </w:rPr>
              <w:t>Goods and Services</w:t>
            </w:r>
          </w:p>
        </w:tc>
        <w:tc>
          <w:tcPr>
            <w:tcW w:w="680" w:type="dxa"/>
          </w:tcPr>
          <w:p w14:paraId="1DBEC7B5" w14:textId="77777777" w:rsidR="00165391" w:rsidRPr="00165391" w:rsidRDefault="00165391" w:rsidP="00165391">
            <w:pPr>
              <w:jc w:val="both"/>
              <w:rPr>
                <w:sz w:val="20"/>
                <w:szCs w:val="20"/>
              </w:rPr>
            </w:pPr>
            <w:r w:rsidRPr="00165391">
              <w:rPr>
                <w:sz w:val="20"/>
                <w:szCs w:val="20"/>
              </w:rPr>
              <w:t>17,988,489.37</w:t>
            </w:r>
          </w:p>
        </w:tc>
        <w:tc>
          <w:tcPr>
            <w:tcW w:w="774" w:type="dxa"/>
          </w:tcPr>
          <w:p w14:paraId="3B003742" w14:textId="77777777" w:rsidR="00165391" w:rsidRPr="00165391" w:rsidRDefault="00165391" w:rsidP="00165391">
            <w:pPr>
              <w:jc w:val="both"/>
              <w:rPr>
                <w:sz w:val="20"/>
                <w:szCs w:val="20"/>
              </w:rPr>
            </w:pPr>
            <w:r w:rsidRPr="00165391">
              <w:rPr>
                <w:sz w:val="20"/>
                <w:szCs w:val="20"/>
              </w:rPr>
              <w:t>6,965,676.83</w:t>
            </w:r>
          </w:p>
        </w:tc>
        <w:tc>
          <w:tcPr>
            <w:tcW w:w="1043" w:type="dxa"/>
          </w:tcPr>
          <w:p w14:paraId="1254A3EA" w14:textId="77777777" w:rsidR="00165391" w:rsidRPr="00165391" w:rsidRDefault="00165391" w:rsidP="00165391">
            <w:pPr>
              <w:jc w:val="both"/>
              <w:rPr>
                <w:sz w:val="20"/>
                <w:szCs w:val="20"/>
              </w:rPr>
            </w:pPr>
            <w:r w:rsidRPr="00165391">
              <w:rPr>
                <w:sz w:val="20"/>
                <w:szCs w:val="20"/>
              </w:rPr>
              <w:t>6,965,676.83</w:t>
            </w:r>
          </w:p>
        </w:tc>
        <w:tc>
          <w:tcPr>
            <w:tcW w:w="856" w:type="dxa"/>
          </w:tcPr>
          <w:p w14:paraId="5420FFAE" w14:textId="77777777" w:rsidR="00165391" w:rsidRPr="00165391" w:rsidRDefault="00165391" w:rsidP="00165391">
            <w:pPr>
              <w:jc w:val="both"/>
              <w:rPr>
                <w:sz w:val="20"/>
                <w:szCs w:val="20"/>
              </w:rPr>
            </w:pPr>
            <w:r w:rsidRPr="00165391">
              <w:rPr>
                <w:sz w:val="20"/>
                <w:szCs w:val="20"/>
              </w:rPr>
              <w:t>10,168,493.82</w:t>
            </w:r>
          </w:p>
        </w:tc>
        <w:tc>
          <w:tcPr>
            <w:tcW w:w="815" w:type="dxa"/>
          </w:tcPr>
          <w:p w14:paraId="10FD8E7B" w14:textId="77777777" w:rsidR="00165391" w:rsidRPr="00165391" w:rsidRDefault="00165391" w:rsidP="00165391">
            <w:pPr>
              <w:jc w:val="both"/>
              <w:rPr>
                <w:sz w:val="20"/>
                <w:szCs w:val="20"/>
              </w:rPr>
            </w:pPr>
            <w:r w:rsidRPr="00165391">
              <w:rPr>
                <w:sz w:val="20"/>
                <w:szCs w:val="20"/>
              </w:rPr>
              <w:t>5,689,981.28</w:t>
            </w:r>
          </w:p>
        </w:tc>
        <w:tc>
          <w:tcPr>
            <w:tcW w:w="1042" w:type="dxa"/>
          </w:tcPr>
          <w:p w14:paraId="6A4FB71C" w14:textId="77777777" w:rsidR="00165391" w:rsidRPr="00165391" w:rsidRDefault="00165391" w:rsidP="00165391">
            <w:pPr>
              <w:jc w:val="both"/>
              <w:rPr>
                <w:sz w:val="20"/>
                <w:szCs w:val="20"/>
              </w:rPr>
            </w:pPr>
            <w:r w:rsidRPr="00165391">
              <w:rPr>
                <w:sz w:val="20"/>
                <w:szCs w:val="20"/>
              </w:rPr>
              <w:t>5,689,981.28</w:t>
            </w:r>
          </w:p>
        </w:tc>
        <w:tc>
          <w:tcPr>
            <w:tcW w:w="856" w:type="dxa"/>
          </w:tcPr>
          <w:p w14:paraId="0F309061" w14:textId="77777777" w:rsidR="00165391" w:rsidRPr="00165391" w:rsidRDefault="00165391" w:rsidP="00165391">
            <w:pPr>
              <w:jc w:val="both"/>
              <w:rPr>
                <w:sz w:val="20"/>
                <w:szCs w:val="20"/>
              </w:rPr>
            </w:pPr>
            <w:r w:rsidRPr="00165391">
              <w:rPr>
                <w:sz w:val="20"/>
                <w:szCs w:val="20"/>
              </w:rPr>
              <w:t>7,246,700.67</w:t>
            </w:r>
          </w:p>
        </w:tc>
        <w:tc>
          <w:tcPr>
            <w:tcW w:w="815" w:type="dxa"/>
          </w:tcPr>
          <w:p w14:paraId="551F9F98" w14:textId="77777777" w:rsidR="00165391" w:rsidRPr="00165391" w:rsidRDefault="00165391" w:rsidP="00165391">
            <w:pPr>
              <w:jc w:val="both"/>
              <w:rPr>
                <w:sz w:val="20"/>
                <w:szCs w:val="20"/>
              </w:rPr>
            </w:pPr>
            <w:r w:rsidRPr="00165391">
              <w:rPr>
                <w:sz w:val="20"/>
                <w:szCs w:val="20"/>
              </w:rPr>
              <w:t>6,200,801.95</w:t>
            </w:r>
          </w:p>
        </w:tc>
        <w:tc>
          <w:tcPr>
            <w:tcW w:w="1042" w:type="dxa"/>
          </w:tcPr>
          <w:p w14:paraId="393A7990" w14:textId="77777777" w:rsidR="00165391" w:rsidRPr="00165391" w:rsidRDefault="00165391" w:rsidP="00165391">
            <w:pPr>
              <w:jc w:val="both"/>
              <w:rPr>
                <w:sz w:val="20"/>
                <w:szCs w:val="20"/>
              </w:rPr>
            </w:pPr>
            <w:r w:rsidRPr="00165391">
              <w:rPr>
                <w:sz w:val="20"/>
                <w:szCs w:val="20"/>
              </w:rPr>
              <w:t>6,200,801.19</w:t>
            </w:r>
          </w:p>
        </w:tc>
        <w:tc>
          <w:tcPr>
            <w:tcW w:w="888" w:type="dxa"/>
          </w:tcPr>
          <w:p w14:paraId="13566002" w14:textId="77777777" w:rsidR="00165391" w:rsidRPr="00165391" w:rsidRDefault="00165391" w:rsidP="00165391">
            <w:pPr>
              <w:jc w:val="both"/>
              <w:rPr>
                <w:sz w:val="20"/>
                <w:szCs w:val="20"/>
              </w:rPr>
            </w:pPr>
            <w:r w:rsidRPr="00165391">
              <w:rPr>
                <w:sz w:val="20"/>
                <w:szCs w:val="20"/>
              </w:rPr>
              <w:t>16,024,866.85</w:t>
            </w:r>
          </w:p>
        </w:tc>
        <w:tc>
          <w:tcPr>
            <w:tcW w:w="815" w:type="dxa"/>
          </w:tcPr>
          <w:p w14:paraId="73ADE645" w14:textId="77777777" w:rsidR="00165391" w:rsidRPr="00165391" w:rsidRDefault="00165391" w:rsidP="00165391">
            <w:pPr>
              <w:jc w:val="both"/>
              <w:rPr>
                <w:sz w:val="20"/>
                <w:szCs w:val="20"/>
              </w:rPr>
            </w:pPr>
            <w:r w:rsidRPr="00165391">
              <w:rPr>
                <w:sz w:val="20"/>
                <w:szCs w:val="20"/>
              </w:rPr>
              <w:t>11,139,053.15</w:t>
            </w:r>
          </w:p>
        </w:tc>
        <w:tc>
          <w:tcPr>
            <w:tcW w:w="1042" w:type="dxa"/>
          </w:tcPr>
          <w:p w14:paraId="7167D216" w14:textId="77777777" w:rsidR="00165391" w:rsidRPr="00165391" w:rsidRDefault="00165391" w:rsidP="00165391">
            <w:pPr>
              <w:jc w:val="both"/>
              <w:rPr>
                <w:sz w:val="20"/>
                <w:szCs w:val="20"/>
              </w:rPr>
            </w:pPr>
            <w:r w:rsidRPr="00165391">
              <w:rPr>
                <w:sz w:val="20"/>
                <w:szCs w:val="20"/>
              </w:rPr>
              <w:t>11,139,053.15</w:t>
            </w:r>
          </w:p>
        </w:tc>
        <w:tc>
          <w:tcPr>
            <w:tcW w:w="864" w:type="dxa"/>
          </w:tcPr>
          <w:p w14:paraId="36F37AEC" w14:textId="77777777" w:rsidR="00165391" w:rsidRPr="00165391" w:rsidRDefault="00165391" w:rsidP="00165391">
            <w:pPr>
              <w:jc w:val="both"/>
              <w:rPr>
                <w:sz w:val="20"/>
                <w:szCs w:val="20"/>
              </w:rPr>
            </w:pPr>
            <w:r w:rsidRPr="00165391">
              <w:rPr>
                <w:sz w:val="20"/>
                <w:szCs w:val="20"/>
              </w:rPr>
              <w:t>19,999,938.05</w:t>
            </w:r>
          </w:p>
        </w:tc>
        <w:tc>
          <w:tcPr>
            <w:tcW w:w="990" w:type="dxa"/>
          </w:tcPr>
          <w:p w14:paraId="35BF7CFD" w14:textId="77777777" w:rsidR="00165391" w:rsidRPr="00165391" w:rsidRDefault="00165391" w:rsidP="00165391">
            <w:pPr>
              <w:jc w:val="both"/>
              <w:rPr>
                <w:sz w:val="20"/>
                <w:szCs w:val="20"/>
              </w:rPr>
            </w:pPr>
            <w:r w:rsidRPr="00165391">
              <w:rPr>
                <w:sz w:val="20"/>
                <w:szCs w:val="20"/>
              </w:rPr>
              <w:t>12,286,316.45</w:t>
            </w:r>
          </w:p>
        </w:tc>
        <w:tc>
          <w:tcPr>
            <w:tcW w:w="900" w:type="dxa"/>
          </w:tcPr>
          <w:p w14:paraId="0E2AB3CE" w14:textId="77777777" w:rsidR="00165391" w:rsidRPr="00165391" w:rsidRDefault="00165391" w:rsidP="00165391">
            <w:pPr>
              <w:jc w:val="both"/>
              <w:rPr>
                <w:sz w:val="20"/>
                <w:szCs w:val="20"/>
              </w:rPr>
            </w:pPr>
            <w:r w:rsidRPr="00165391">
              <w:rPr>
                <w:sz w:val="20"/>
                <w:szCs w:val="20"/>
              </w:rPr>
              <w:t>12,286,316.45</w:t>
            </w:r>
          </w:p>
        </w:tc>
      </w:tr>
      <w:tr w:rsidR="00165391" w:rsidRPr="00165391" w14:paraId="5408CCCF" w14:textId="77777777" w:rsidTr="00EF2672">
        <w:trPr>
          <w:trHeight w:val="778"/>
        </w:trPr>
        <w:tc>
          <w:tcPr>
            <w:tcW w:w="883" w:type="dxa"/>
          </w:tcPr>
          <w:p w14:paraId="247A2169" w14:textId="77777777" w:rsidR="00165391" w:rsidRPr="00165391" w:rsidRDefault="00165391" w:rsidP="00165391">
            <w:pPr>
              <w:jc w:val="both"/>
              <w:rPr>
                <w:b/>
                <w:bCs/>
                <w:sz w:val="20"/>
                <w:szCs w:val="20"/>
              </w:rPr>
            </w:pPr>
            <w:r w:rsidRPr="00165391">
              <w:rPr>
                <w:b/>
                <w:bCs/>
                <w:sz w:val="20"/>
                <w:szCs w:val="20"/>
              </w:rPr>
              <w:t>CAPEX</w:t>
            </w:r>
          </w:p>
        </w:tc>
        <w:tc>
          <w:tcPr>
            <w:tcW w:w="680" w:type="dxa"/>
          </w:tcPr>
          <w:p w14:paraId="7C606EB7" w14:textId="77777777" w:rsidR="00165391" w:rsidRPr="00165391" w:rsidRDefault="00165391" w:rsidP="00165391">
            <w:pPr>
              <w:jc w:val="both"/>
              <w:rPr>
                <w:sz w:val="20"/>
                <w:szCs w:val="20"/>
              </w:rPr>
            </w:pPr>
            <w:r w:rsidRPr="00165391">
              <w:rPr>
                <w:sz w:val="20"/>
                <w:szCs w:val="20"/>
              </w:rPr>
              <w:t>38,884,289.63</w:t>
            </w:r>
          </w:p>
        </w:tc>
        <w:tc>
          <w:tcPr>
            <w:tcW w:w="774" w:type="dxa"/>
          </w:tcPr>
          <w:p w14:paraId="1A845DD1" w14:textId="77777777" w:rsidR="00165391" w:rsidRPr="00165391" w:rsidRDefault="00165391" w:rsidP="00165391">
            <w:pPr>
              <w:jc w:val="both"/>
              <w:rPr>
                <w:sz w:val="20"/>
                <w:szCs w:val="20"/>
              </w:rPr>
            </w:pPr>
            <w:r w:rsidRPr="00165391">
              <w:rPr>
                <w:sz w:val="20"/>
                <w:szCs w:val="20"/>
              </w:rPr>
              <w:t>6,965,023.14</w:t>
            </w:r>
          </w:p>
        </w:tc>
        <w:tc>
          <w:tcPr>
            <w:tcW w:w="1043" w:type="dxa"/>
          </w:tcPr>
          <w:p w14:paraId="630FCDCD" w14:textId="77777777" w:rsidR="00165391" w:rsidRPr="00165391" w:rsidRDefault="00165391" w:rsidP="00165391">
            <w:pPr>
              <w:jc w:val="both"/>
              <w:rPr>
                <w:sz w:val="20"/>
                <w:szCs w:val="20"/>
              </w:rPr>
            </w:pPr>
            <w:r w:rsidRPr="00165391">
              <w:rPr>
                <w:sz w:val="20"/>
                <w:szCs w:val="20"/>
              </w:rPr>
              <w:t>6,965,023.14</w:t>
            </w:r>
          </w:p>
        </w:tc>
        <w:tc>
          <w:tcPr>
            <w:tcW w:w="856" w:type="dxa"/>
          </w:tcPr>
          <w:p w14:paraId="7057181F" w14:textId="77777777" w:rsidR="00165391" w:rsidRPr="00165391" w:rsidRDefault="00165391" w:rsidP="00165391">
            <w:pPr>
              <w:jc w:val="both"/>
              <w:rPr>
                <w:sz w:val="20"/>
                <w:szCs w:val="20"/>
              </w:rPr>
            </w:pPr>
            <w:r w:rsidRPr="00165391">
              <w:rPr>
                <w:sz w:val="20"/>
                <w:szCs w:val="20"/>
              </w:rPr>
              <w:t>34,508,643.37</w:t>
            </w:r>
          </w:p>
        </w:tc>
        <w:tc>
          <w:tcPr>
            <w:tcW w:w="815" w:type="dxa"/>
          </w:tcPr>
          <w:p w14:paraId="5845579E" w14:textId="77777777" w:rsidR="00165391" w:rsidRPr="00165391" w:rsidRDefault="00165391" w:rsidP="00165391">
            <w:pPr>
              <w:jc w:val="both"/>
              <w:rPr>
                <w:sz w:val="20"/>
                <w:szCs w:val="20"/>
              </w:rPr>
            </w:pPr>
            <w:r w:rsidRPr="00165391">
              <w:rPr>
                <w:sz w:val="20"/>
                <w:szCs w:val="20"/>
              </w:rPr>
              <w:t>6,852,106.35</w:t>
            </w:r>
          </w:p>
        </w:tc>
        <w:tc>
          <w:tcPr>
            <w:tcW w:w="1042" w:type="dxa"/>
          </w:tcPr>
          <w:p w14:paraId="773F3A10" w14:textId="77777777" w:rsidR="00165391" w:rsidRPr="00165391" w:rsidRDefault="00165391" w:rsidP="00165391">
            <w:pPr>
              <w:jc w:val="both"/>
              <w:rPr>
                <w:sz w:val="20"/>
                <w:szCs w:val="20"/>
              </w:rPr>
            </w:pPr>
            <w:r w:rsidRPr="00165391">
              <w:rPr>
                <w:sz w:val="20"/>
                <w:szCs w:val="20"/>
              </w:rPr>
              <w:t>6,852,106.35</w:t>
            </w:r>
          </w:p>
        </w:tc>
        <w:tc>
          <w:tcPr>
            <w:tcW w:w="856" w:type="dxa"/>
          </w:tcPr>
          <w:p w14:paraId="4FA366B5" w14:textId="77777777" w:rsidR="00165391" w:rsidRPr="00165391" w:rsidRDefault="00165391" w:rsidP="00165391">
            <w:pPr>
              <w:jc w:val="both"/>
              <w:rPr>
                <w:sz w:val="20"/>
                <w:szCs w:val="20"/>
              </w:rPr>
            </w:pPr>
            <w:r w:rsidRPr="00165391">
              <w:rPr>
                <w:sz w:val="20"/>
                <w:szCs w:val="20"/>
              </w:rPr>
              <w:t>39,453,037.44</w:t>
            </w:r>
          </w:p>
        </w:tc>
        <w:tc>
          <w:tcPr>
            <w:tcW w:w="815" w:type="dxa"/>
          </w:tcPr>
          <w:p w14:paraId="4AA80100" w14:textId="77777777" w:rsidR="00165391" w:rsidRPr="00165391" w:rsidRDefault="00165391" w:rsidP="00165391">
            <w:pPr>
              <w:jc w:val="both"/>
              <w:rPr>
                <w:sz w:val="20"/>
                <w:szCs w:val="20"/>
              </w:rPr>
            </w:pPr>
            <w:r w:rsidRPr="00165391">
              <w:rPr>
                <w:sz w:val="20"/>
                <w:szCs w:val="20"/>
              </w:rPr>
              <w:t>15,569,130.76</w:t>
            </w:r>
          </w:p>
        </w:tc>
        <w:tc>
          <w:tcPr>
            <w:tcW w:w="1042" w:type="dxa"/>
          </w:tcPr>
          <w:p w14:paraId="2A3B2F46" w14:textId="77777777" w:rsidR="00165391" w:rsidRPr="00165391" w:rsidRDefault="00165391" w:rsidP="00165391">
            <w:pPr>
              <w:jc w:val="both"/>
              <w:rPr>
                <w:sz w:val="20"/>
                <w:szCs w:val="20"/>
              </w:rPr>
            </w:pPr>
            <w:r w:rsidRPr="00165391">
              <w:rPr>
                <w:sz w:val="20"/>
                <w:szCs w:val="20"/>
              </w:rPr>
              <w:t>15,569,130.76</w:t>
            </w:r>
          </w:p>
        </w:tc>
        <w:tc>
          <w:tcPr>
            <w:tcW w:w="888" w:type="dxa"/>
          </w:tcPr>
          <w:p w14:paraId="3B9154D7" w14:textId="77777777" w:rsidR="00165391" w:rsidRPr="00165391" w:rsidRDefault="00165391" w:rsidP="00165391">
            <w:pPr>
              <w:jc w:val="both"/>
              <w:rPr>
                <w:sz w:val="20"/>
                <w:szCs w:val="20"/>
              </w:rPr>
            </w:pPr>
            <w:r w:rsidRPr="00165391">
              <w:rPr>
                <w:sz w:val="20"/>
                <w:szCs w:val="20"/>
              </w:rPr>
              <w:t>93,464,480.82</w:t>
            </w:r>
          </w:p>
        </w:tc>
        <w:tc>
          <w:tcPr>
            <w:tcW w:w="815" w:type="dxa"/>
          </w:tcPr>
          <w:p w14:paraId="51708FBA" w14:textId="77777777" w:rsidR="00165391" w:rsidRPr="00165391" w:rsidRDefault="00165391" w:rsidP="00165391">
            <w:pPr>
              <w:jc w:val="both"/>
              <w:rPr>
                <w:sz w:val="20"/>
                <w:szCs w:val="20"/>
              </w:rPr>
            </w:pPr>
            <w:r w:rsidRPr="00165391">
              <w:rPr>
                <w:sz w:val="20"/>
                <w:szCs w:val="20"/>
              </w:rPr>
              <w:t>25,002,712.65</w:t>
            </w:r>
          </w:p>
        </w:tc>
        <w:tc>
          <w:tcPr>
            <w:tcW w:w="1042" w:type="dxa"/>
          </w:tcPr>
          <w:p w14:paraId="6646A151" w14:textId="77777777" w:rsidR="00165391" w:rsidRPr="00165391" w:rsidRDefault="00165391" w:rsidP="00165391">
            <w:pPr>
              <w:jc w:val="both"/>
              <w:rPr>
                <w:sz w:val="20"/>
                <w:szCs w:val="20"/>
              </w:rPr>
            </w:pPr>
            <w:r w:rsidRPr="00165391">
              <w:rPr>
                <w:sz w:val="20"/>
                <w:szCs w:val="20"/>
              </w:rPr>
              <w:t>25,002,712.65</w:t>
            </w:r>
          </w:p>
        </w:tc>
        <w:tc>
          <w:tcPr>
            <w:tcW w:w="864" w:type="dxa"/>
          </w:tcPr>
          <w:p w14:paraId="3EA79CF5" w14:textId="77777777" w:rsidR="00165391" w:rsidRPr="00165391" w:rsidRDefault="00165391" w:rsidP="00165391">
            <w:pPr>
              <w:jc w:val="both"/>
              <w:rPr>
                <w:sz w:val="20"/>
                <w:szCs w:val="20"/>
              </w:rPr>
            </w:pPr>
            <w:r w:rsidRPr="00165391">
              <w:rPr>
                <w:sz w:val="20"/>
                <w:szCs w:val="20"/>
              </w:rPr>
              <w:t>60,381,034.01</w:t>
            </w:r>
          </w:p>
        </w:tc>
        <w:tc>
          <w:tcPr>
            <w:tcW w:w="990" w:type="dxa"/>
          </w:tcPr>
          <w:p w14:paraId="3F3D387F" w14:textId="77777777" w:rsidR="00165391" w:rsidRPr="00165391" w:rsidRDefault="00165391" w:rsidP="00165391">
            <w:pPr>
              <w:jc w:val="both"/>
              <w:rPr>
                <w:sz w:val="20"/>
                <w:szCs w:val="20"/>
              </w:rPr>
            </w:pPr>
            <w:r w:rsidRPr="00165391">
              <w:rPr>
                <w:sz w:val="20"/>
                <w:szCs w:val="20"/>
              </w:rPr>
              <w:t>25,390,883.06</w:t>
            </w:r>
          </w:p>
        </w:tc>
        <w:tc>
          <w:tcPr>
            <w:tcW w:w="900" w:type="dxa"/>
          </w:tcPr>
          <w:p w14:paraId="2AAD43A5" w14:textId="77777777" w:rsidR="00165391" w:rsidRPr="00165391" w:rsidRDefault="00165391" w:rsidP="00165391">
            <w:pPr>
              <w:jc w:val="both"/>
              <w:rPr>
                <w:sz w:val="20"/>
                <w:szCs w:val="20"/>
              </w:rPr>
            </w:pPr>
            <w:r w:rsidRPr="00165391">
              <w:rPr>
                <w:sz w:val="20"/>
                <w:szCs w:val="20"/>
              </w:rPr>
              <w:t>25,390,883.06</w:t>
            </w:r>
          </w:p>
        </w:tc>
      </w:tr>
      <w:tr w:rsidR="00165391" w:rsidRPr="00165391" w14:paraId="66D01E7E" w14:textId="77777777" w:rsidTr="00EF2672">
        <w:trPr>
          <w:trHeight w:val="1072"/>
        </w:trPr>
        <w:tc>
          <w:tcPr>
            <w:tcW w:w="883" w:type="dxa"/>
          </w:tcPr>
          <w:p w14:paraId="70A6000E" w14:textId="77777777" w:rsidR="00165391" w:rsidRPr="00165391" w:rsidRDefault="00165391" w:rsidP="00165391">
            <w:pPr>
              <w:jc w:val="both"/>
              <w:rPr>
                <w:b/>
                <w:bCs/>
                <w:sz w:val="20"/>
                <w:szCs w:val="20"/>
              </w:rPr>
            </w:pPr>
            <w:r w:rsidRPr="00165391">
              <w:rPr>
                <w:b/>
                <w:bCs/>
                <w:sz w:val="20"/>
                <w:szCs w:val="20"/>
              </w:rPr>
              <w:t>Total</w:t>
            </w:r>
          </w:p>
        </w:tc>
        <w:tc>
          <w:tcPr>
            <w:tcW w:w="680" w:type="dxa"/>
          </w:tcPr>
          <w:p w14:paraId="2B5D17A4" w14:textId="77777777" w:rsidR="00165391" w:rsidRPr="00165391" w:rsidRDefault="00165391" w:rsidP="00165391">
            <w:pPr>
              <w:jc w:val="both"/>
              <w:rPr>
                <w:b/>
                <w:bCs/>
                <w:color w:val="000000"/>
                <w:sz w:val="20"/>
                <w:szCs w:val="20"/>
              </w:rPr>
            </w:pPr>
            <w:r w:rsidRPr="00165391">
              <w:rPr>
                <w:b/>
                <w:bCs/>
                <w:color w:val="000000"/>
                <w:sz w:val="20"/>
                <w:szCs w:val="20"/>
              </w:rPr>
              <w:t>60,400,000.00</w:t>
            </w:r>
          </w:p>
          <w:p w14:paraId="2D60C07A" w14:textId="77777777" w:rsidR="00165391" w:rsidRPr="00165391" w:rsidRDefault="00165391" w:rsidP="00165391">
            <w:pPr>
              <w:jc w:val="both"/>
              <w:rPr>
                <w:b/>
                <w:bCs/>
                <w:sz w:val="20"/>
                <w:szCs w:val="20"/>
              </w:rPr>
            </w:pPr>
          </w:p>
        </w:tc>
        <w:tc>
          <w:tcPr>
            <w:tcW w:w="774" w:type="dxa"/>
          </w:tcPr>
          <w:p w14:paraId="73C4D040" w14:textId="77777777" w:rsidR="00165391" w:rsidRPr="00165391" w:rsidRDefault="00165391" w:rsidP="00165391">
            <w:pPr>
              <w:jc w:val="both"/>
              <w:rPr>
                <w:b/>
                <w:bCs/>
                <w:sz w:val="20"/>
                <w:szCs w:val="20"/>
              </w:rPr>
            </w:pPr>
            <w:r w:rsidRPr="00165391">
              <w:rPr>
                <w:b/>
                <w:bCs/>
                <w:sz w:val="20"/>
                <w:szCs w:val="20"/>
              </w:rPr>
              <w:t>17,374,283.50</w:t>
            </w:r>
          </w:p>
        </w:tc>
        <w:tc>
          <w:tcPr>
            <w:tcW w:w="1043" w:type="dxa"/>
          </w:tcPr>
          <w:p w14:paraId="60760F79" w14:textId="77777777" w:rsidR="00165391" w:rsidRPr="00165391" w:rsidRDefault="00165391" w:rsidP="00165391">
            <w:pPr>
              <w:jc w:val="both"/>
              <w:rPr>
                <w:b/>
                <w:bCs/>
                <w:sz w:val="20"/>
                <w:szCs w:val="20"/>
              </w:rPr>
            </w:pPr>
            <w:r w:rsidRPr="00165391">
              <w:rPr>
                <w:b/>
                <w:bCs/>
                <w:sz w:val="20"/>
                <w:szCs w:val="20"/>
              </w:rPr>
              <w:t>17,374,283.50</w:t>
            </w:r>
          </w:p>
        </w:tc>
        <w:tc>
          <w:tcPr>
            <w:tcW w:w="856" w:type="dxa"/>
          </w:tcPr>
          <w:p w14:paraId="2C3C8846" w14:textId="77777777" w:rsidR="00165391" w:rsidRPr="00165391" w:rsidRDefault="00165391" w:rsidP="00165391">
            <w:pPr>
              <w:jc w:val="both"/>
              <w:rPr>
                <w:b/>
                <w:bCs/>
                <w:color w:val="000000"/>
                <w:sz w:val="20"/>
                <w:szCs w:val="20"/>
              </w:rPr>
            </w:pPr>
            <w:r w:rsidRPr="00165391">
              <w:rPr>
                <w:b/>
                <w:bCs/>
                <w:color w:val="000000"/>
                <w:sz w:val="20"/>
                <w:szCs w:val="20"/>
              </w:rPr>
              <w:t>49,380,000.00</w:t>
            </w:r>
          </w:p>
          <w:p w14:paraId="2944ADD0" w14:textId="77777777" w:rsidR="00165391" w:rsidRPr="00165391" w:rsidRDefault="00165391" w:rsidP="00165391">
            <w:pPr>
              <w:jc w:val="both"/>
              <w:rPr>
                <w:b/>
                <w:bCs/>
                <w:sz w:val="20"/>
                <w:szCs w:val="20"/>
              </w:rPr>
            </w:pPr>
          </w:p>
        </w:tc>
        <w:tc>
          <w:tcPr>
            <w:tcW w:w="815" w:type="dxa"/>
          </w:tcPr>
          <w:p w14:paraId="4ACCC9DF" w14:textId="77777777" w:rsidR="00165391" w:rsidRPr="00165391" w:rsidRDefault="00165391" w:rsidP="00165391">
            <w:pPr>
              <w:jc w:val="both"/>
              <w:rPr>
                <w:b/>
                <w:bCs/>
                <w:color w:val="000000"/>
                <w:sz w:val="20"/>
                <w:szCs w:val="20"/>
              </w:rPr>
            </w:pPr>
            <w:r w:rsidRPr="00165391">
              <w:rPr>
                <w:b/>
                <w:bCs/>
                <w:color w:val="000000"/>
                <w:sz w:val="20"/>
                <w:szCs w:val="20"/>
              </w:rPr>
              <w:t>17,092,666.67</w:t>
            </w:r>
          </w:p>
          <w:p w14:paraId="2D694A87" w14:textId="77777777" w:rsidR="00165391" w:rsidRPr="00165391" w:rsidRDefault="00165391" w:rsidP="00165391">
            <w:pPr>
              <w:jc w:val="both"/>
              <w:rPr>
                <w:b/>
                <w:bCs/>
                <w:sz w:val="20"/>
                <w:szCs w:val="20"/>
              </w:rPr>
            </w:pPr>
          </w:p>
        </w:tc>
        <w:tc>
          <w:tcPr>
            <w:tcW w:w="1042" w:type="dxa"/>
          </w:tcPr>
          <w:p w14:paraId="3B5CE0B4" w14:textId="77777777" w:rsidR="00165391" w:rsidRPr="00165391" w:rsidRDefault="00165391" w:rsidP="00165391">
            <w:pPr>
              <w:jc w:val="both"/>
              <w:rPr>
                <w:b/>
                <w:bCs/>
                <w:color w:val="000000"/>
                <w:sz w:val="20"/>
                <w:szCs w:val="20"/>
              </w:rPr>
            </w:pPr>
            <w:r w:rsidRPr="00165391">
              <w:rPr>
                <w:b/>
                <w:bCs/>
                <w:color w:val="000000"/>
                <w:sz w:val="20"/>
                <w:szCs w:val="20"/>
              </w:rPr>
              <w:t>17,092,666.67</w:t>
            </w:r>
          </w:p>
          <w:p w14:paraId="7525340D" w14:textId="77777777" w:rsidR="00165391" w:rsidRPr="00165391" w:rsidRDefault="00165391" w:rsidP="00165391">
            <w:pPr>
              <w:jc w:val="both"/>
              <w:rPr>
                <w:b/>
                <w:bCs/>
                <w:sz w:val="20"/>
                <w:szCs w:val="20"/>
              </w:rPr>
            </w:pPr>
          </w:p>
        </w:tc>
        <w:tc>
          <w:tcPr>
            <w:tcW w:w="856" w:type="dxa"/>
          </w:tcPr>
          <w:p w14:paraId="2F4ACEAF" w14:textId="77777777" w:rsidR="00165391" w:rsidRPr="00165391" w:rsidRDefault="00165391" w:rsidP="00165391">
            <w:pPr>
              <w:jc w:val="both"/>
              <w:rPr>
                <w:b/>
                <w:bCs/>
                <w:color w:val="000000"/>
                <w:sz w:val="20"/>
                <w:szCs w:val="20"/>
              </w:rPr>
            </w:pPr>
            <w:r w:rsidRPr="00165391">
              <w:rPr>
                <w:b/>
                <w:bCs/>
                <w:color w:val="000000"/>
                <w:sz w:val="20"/>
                <w:szCs w:val="20"/>
              </w:rPr>
              <w:t>54,173,000.00</w:t>
            </w:r>
          </w:p>
          <w:p w14:paraId="63E7E212" w14:textId="77777777" w:rsidR="00165391" w:rsidRPr="00165391" w:rsidRDefault="00165391" w:rsidP="00165391">
            <w:pPr>
              <w:jc w:val="both"/>
              <w:rPr>
                <w:b/>
                <w:bCs/>
                <w:sz w:val="20"/>
                <w:szCs w:val="20"/>
              </w:rPr>
            </w:pPr>
          </w:p>
        </w:tc>
        <w:tc>
          <w:tcPr>
            <w:tcW w:w="815" w:type="dxa"/>
          </w:tcPr>
          <w:p w14:paraId="51D8A5DA" w14:textId="77777777" w:rsidR="00165391" w:rsidRPr="00165391" w:rsidRDefault="00165391" w:rsidP="00165391">
            <w:pPr>
              <w:jc w:val="both"/>
              <w:rPr>
                <w:b/>
                <w:bCs/>
                <w:color w:val="000000"/>
                <w:sz w:val="20"/>
                <w:szCs w:val="20"/>
              </w:rPr>
            </w:pPr>
            <w:r w:rsidRPr="00165391">
              <w:rPr>
                <w:b/>
                <w:bCs/>
                <w:color w:val="000000"/>
                <w:sz w:val="20"/>
                <w:szCs w:val="20"/>
              </w:rPr>
              <w:t>21,769,932.71</w:t>
            </w:r>
          </w:p>
          <w:p w14:paraId="7F5F89D0" w14:textId="77777777" w:rsidR="00165391" w:rsidRPr="00165391" w:rsidRDefault="00165391" w:rsidP="00165391">
            <w:pPr>
              <w:jc w:val="both"/>
              <w:rPr>
                <w:b/>
                <w:bCs/>
                <w:sz w:val="20"/>
                <w:szCs w:val="20"/>
              </w:rPr>
            </w:pPr>
          </w:p>
        </w:tc>
        <w:tc>
          <w:tcPr>
            <w:tcW w:w="1042" w:type="dxa"/>
          </w:tcPr>
          <w:p w14:paraId="0F36E6CD" w14:textId="77777777" w:rsidR="00165391" w:rsidRPr="00165391" w:rsidRDefault="00165391" w:rsidP="00165391">
            <w:pPr>
              <w:jc w:val="both"/>
              <w:rPr>
                <w:b/>
                <w:bCs/>
                <w:color w:val="000000"/>
                <w:sz w:val="20"/>
                <w:szCs w:val="20"/>
              </w:rPr>
            </w:pPr>
            <w:r w:rsidRPr="00165391">
              <w:rPr>
                <w:b/>
                <w:bCs/>
                <w:color w:val="000000"/>
                <w:sz w:val="20"/>
                <w:szCs w:val="20"/>
              </w:rPr>
              <w:t>28,639,292.34</w:t>
            </w:r>
          </w:p>
          <w:p w14:paraId="4841123A" w14:textId="77777777" w:rsidR="00165391" w:rsidRPr="00165391" w:rsidRDefault="00165391" w:rsidP="00165391">
            <w:pPr>
              <w:jc w:val="both"/>
              <w:rPr>
                <w:b/>
                <w:bCs/>
                <w:sz w:val="20"/>
                <w:szCs w:val="20"/>
              </w:rPr>
            </w:pPr>
          </w:p>
        </w:tc>
        <w:tc>
          <w:tcPr>
            <w:tcW w:w="888" w:type="dxa"/>
          </w:tcPr>
          <w:p w14:paraId="0365070D" w14:textId="77777777" w:rsidR="00165391" w:rsidRPr="00165391" w:rsidRDefault="00165391" w:rsidP="00165391">
            <w:pPr>
              <w:jc w:val="both"/>
              <w:rPr>
                <w:b/>
                <w:bCs/>
                <w:color w:val="000000"/>
                <w:sz w:val="20"/>
                <w:szCs w:val="20"/>
              </w:rPr>
            </w:pPr>
            <w:r w:rsidRPr="00165391">
              <w:rPr>
                <w:b/>
                <w:bCs/>
                <w:color w:val="000000"/>
                <w:sz w:val="20"/>
                <w:szCs w:val="20"/>
              </w:rPr>
              <w:t>121,091,737.38</w:t>
            </w:r>
          </w:p>
          <w:p w14:paraId="55CC383E" w14:textId="77777777" w:rsidR="00165391" w:rsidRPr="00165391" w:rsidRDefault="00165391" w:rsidP="00165391">
            <w:pPr>
              <w:jc w:val="both"/>
              <w:rPr>
                <w:b/>
                <w:bCs/>
                <w:sz w:val="20"/>
                <w:szCs w:val="20"/>
              </w:rPr>
            </w:pPr>
          </w:p>
        </w:tc>
        <w:tc>
          <w:tcPr>
            <w:tcW w:w="815" w:type="dxa"/>
          </w:tcPr>
          <w:p w14:paraId="1696770C" w14:textId="77777777" w:rsidR="00165391" w:rsidRPr="00165391" w:rsidRDefault="00165391" w:rsidP="00165391">
            <w:pPr>
              <w:jc w:val="both"/>
              <w:rPr>
                <w:b/>
                <w:bCs/>
                <w:color w:val="000000"/>
                <w:sz w:val="20"/>
                <w:szCs w:val="20"/>
              </w:rPr>
            </w:pPr>
            <w:r w:rsidRPr="00165391">
              <w:rPr>
                <w:b/>
                <w:bCs/>
                <w:color w:val="000000"/>
                <w:sz w:val="20"/>
                <w:szCs w:val="20"/>
              </w:rPr>
              <w:t>36,141,765.80</w:t>
            </w:r>
          </w:p>
          <w:p w14:paraId="2561B6A4" w14:textId="77777777" w:rsidR="00165391" w:rsidRPr="00165391" w:rsidRDefault="00165391" w:rsidP="00165391">
            <w:pPr>
              <w:jc w:val="both"/>
              <w:rPr>
                <w:b/>
                <w:bCs/>
                <w:sz w:val="20"/>
                <w:szCs w:val="20"/>
              </w:rPr>
            </w:pPr>
          </w:p>
        </w:tc>
        <w:tc>
          <w:tcPr>
            <w:tcW w:w="1042" w:type="dxa"/>
          </w:tcPr>
          <w:p w14:paraId="30A87CA8" w14:textId="77777777" w:rsidR="00165391" w:rsidRPr="00165391" w:rsidRDefault="00165391" w:rsidP="00165391">
            <w:pPr>
              <w:jc w:val="both"/>
              <w:rPr>
                <w:b/>
                <w:bCs/>
                <w:color w:val="000000"/>
                <w:sz w:val="20"/>
                <w:szCs w:val="20"/>
              </w:rPr>
            </w:pPr>
            <w:r w:rsidRPr="00165391">
              <w:rPr>
                <w:b/>
                <w:bCs/>
                <w:color w:val="000000"/>
                <w:sz w:val="20"/>
                <w:szCs w:val="20"/>
              </w:rPr>
              <w:t>36,141,765.80</w:t>
            </w:r>
          </w:p>
          <w:p w14:paraId="4AC31305" w14:textId="77777777" w:rsidR="00165391" w:rsidRPr="00165391" w:rsidRDefault="00165391" w:rsidP="00165391">
            <w:pPr>
              <w:jc w:val="both"/>
              <w:rPr>
                <w:b/>
                <w:bCs/>
                <w:sz w:val="20"/>
                <w:szCs w:val="20"/>
              </w:rPr>
            </w:pPr>
          </w:p>
        </w:tc>
        <w:tc>
          <w:tcPr>
            <w:tcW w:w="864" w:type="dxa"/>
          </w:tcPr>
          <w:p w14:paraId="38BD866D" w14:textId="77777777" w:rsidR="00165391" w:rsidRPr="00165391" w:rsidRDefault="00165391" w:rsidP="00165391">
            <w:pPr>
              <w:jc w:val="both"/>
              <w:rPr>
                <w:b/>
                <w:bCs/>
                <w:color w:val="000000"/>
                <w:sz w:val="20"/>
                <w:szCs w:val="20"/>
              </w:rPr>
            </w:pPr>
            <w:r w:rsidRPr="00165391">
              <w:rPr>
                <w:b/>
                <w:bCs/>
                <w:color w:val="000000"/>
                <w:sz w:val="20"/>
                <w:szCs w:val="20"/>
              </w:rPr>
              <w:t>86,233,052.81</w:t>
            </w:r>
          </w:p>
        </w:tc>
        <w:tc>
          <w:tcPr>
            <w:tcW w:w="990" w:type="dxa"/>
          </w:tcPr>
          <w:p w14:paraId="59DAD4BE" w14:textId="77777777" w:rsidR="00165391" w:rsidRPr="00165391" w:rsidRDefault="00165391" w:rsidP="00165391">
            <w:pPr>
              <w:jc w:val="both"/>
              <w:rPr>
                <w:b/>
                <w:bCs/>
                <w:color w:val="000000"/>
                <w:sz w:val="20"/>
                <w:szCs w:val="20"/>
              </w:rPr>
            </w:pPr>
            <w:r w:rsidRPr="00165391">
              <w:rPr>
                <w:b/>
                <w:bCs/>
                <w:color w:val="000000"/>
                <w:sz w:val="20"/>
                <w:szCs w:val="20"/>
              </w:rPr>
              <w:t>48,366,352.16</w:t>
            </w:r>
          </w:p>
        </w:tc>
        <w:tc>
          <w:tcPr>
            <w:tcW w:w="900" w:type="dxa"/>
          </w:tcPr>
          <w:p w14:paraId="3B20725D" w14:textId="77777777" w:rsidR="00165391" w:rsidRPr="00165391" w:rsidRDefault="00165391" w:rsidP="00165391">
            <w:pPr>
              <w:jc w:val="both"/>
              <w:rPr>
                <w:b/>
                <w:bCs/>
                <w:color w:val="000000"/>
                <w:sz w:val="20"/>
                <w:szCs w:val="20"/>
              </w:rPr>
            </w:pPr>
            <w:r w:rsidRPr="00165391">
              <w:rPr>
                <w:b/>
                <w:bCs/>
                <w:color w:val="000000"/>
                <w:sz w:val="20"/>
                <w:szCs w:val="20"/>
              </w:rPr>
              <w:t>68</w:t>
            </w:r>
          </w:p>
        </w:tc>
      </w:tr>
    </w:tbl>
    <w:p w14:paraId="592EB744" w14:textId="77777777" w:rsidR="00165391" w:rsidRPr="00165391" w:rsidRDefault="00165391" w:rsidP="00165391">
      <w:r w:rsidRPr="00165391">
        <w:t>Source: SMA Account/Budget Office, Dec. 2025</w:t>
      </w:r>
    </w:p>
    <w:p w14:paraId="6B62E48B" w14:textId="77777777" w:rsidR="00165391" w:rsidRPr="00165391" w:rsidRDefault="00165391" w:rsidP="00165391"/>
    <w:p w14:paraId="4BE6966A" w14:textId="77777777" w:rsidR="00165391" w:rsidRPr="00165391" w:rsidRDefault="00165391" w:rsidP="00165391"/>
    <w:p w14:paraId="68254C54" w14:textId="5408DFC6" w:rsidR="00165391" w:rsidRPr="00165391" w:rsidRDefault="009F3BB9" w:rsidP="009F3BB9">
      <w:pPr>
        <w:pStyle w:val="Caption"/>
      </w:pPr>
      <w:bookmarkStart w:id="160" w:name="_Toc223359465"/>
      <w:r>
        <w:t xml:space="preserve">Annex </w:t>
      </w:r>
      <w:fldSimple w:instr=" SEQ Annex \* ARABIC ">
        <w:r w:rsidR="00320370">
          <w:rPr>
            <w:noProof/>
          </w:rPr>
          <w:t>12</w:t>
        </w:r>
      </w:fldSimple>
      <w:r>
        <w:t xml:space="preserve">: </w:t>
      </w:r>
      <w:r w:rsidRPr="004A40C2">
        <w:t>Capex Budget Performance Analysis</w:t>
      </w:r>
      <w:bookmarkEnd w:id="160"/>
    </w:p>
    <w:tbl>
      <w:tblPr>
        <w:tblStyle w:val="TableGrid"/>
        <w:tblW w:w="0" w:type="auto"/>
        <w:tblLook w:val="04A0" w:firstRow="1" w:lastRow="0" w:firstColumn="1" w:lastColumn="0" w:noHBand="0" w:noVBand="1"/>
      </w:tblPr>
      <w:tblGrid>
        <w:gridCol w:w="1057"/>
        <w:gridCol w:w="1723"/>
        <w:gridCol w:w="1803"/>
        <w:gridCol w:w="1596"/>
        <w:gridCol w:w="1596"/>
        <w:gridCol w:w="1596"/>
        <w:gridCol w:w="1596"/>
        <w:gridCol w:w="1387"/>
      </w:tblGrid>
      <w:tr w:rsidR="00165391" w:rsidRPr="00165391" w14:paraId="39DB8036" w14:textId="77777777" w:rsidTr="00EF2672">
        <w:tc>
          <w:tcPr>
            <w:tcW w:w="1057" w:type="dxa"/>
          </w:tcPr>
          <w:p w14:paraId="79EE1AF6" w14:textId="77777777" w:rsidR="00165391" w:rsidRPr="00165391" w:rsidRDefault="00165391" w:rsidP="00165391">
            <w:pPr>
              <w:jc w:val="center"/>
              <w:rPr>
                <w:b/>
                <w:bCs/>
                <w:sz w:val="20"/>
                <w:szCs w:val="20"/>
              </w:rPr>
            </w:pPr>
          </w:p>
        </w:tc>
        <w:tc>
          <w:tcPr>
            <w:tcW w:w="3526" w:type="dxa"/>
            <w:gridSpan w:val="2"/>
          </w:tcPr>
          <w:p w14:paraId="3E8D5783" w14:textId="77777777" w:rsidR="00165391" w:rsidRPr="00165391" w:rsidRDefault="00165391" w:rsidP="00165391">
            <w:pPr>
              <w:jc w:val="center"/>
              <w:rPr>
                <w:b/>
                <w:bCs/>
                <w:sz w:val="20"/>
                <w:szCs w:val="20"/>
              </w:rPr>
            </w:pPr>
            <w:r w:rsidRPr="00165391">
              <w:rPr>
                <w:b/>
                <w:bCs/>
                <w:sz w:val="20"/>
                <w:szCs w:val="20"/>
              </w:rPr>
              <w:t>Estimate</w:t>
            </w:r>
          </w:p>
        </w:tc>
        <w:tc>
          <w:tcPr>
            <w:tcW w:w="1596" w:type="dxa"/>
          </w:tcPr>
          <w:p w14:paraId="4F631814" w14:textId="77777777" w:rsidR="00165391" w:rsidRPr="00165391" w:rsidRDefault="00165391" w:rsidP="00165391">
            <w:pPr>
              <w:jc w:val="both"/>
              <w:rPr>
                <w:b/>
                <w:bCs/>
                <w:sz w:val="20"/>
                <w:szCs w:val="20"/>
              </w:rPr>
            </w:pPr>
            <w:r w:rsidRPr="00165391">
              <w:rPr>
                <w:b/>
                <w:bCs/>
                <w:sz w:val="20"/>
                <w:szCs w:val="20"/>
              </w:rPr>
              <w:t>Release</w:t>
            </w:r>
          </w:p>
        </w:tc>
        <w:tc>
          <w:tcPr>
            <w:tcW w:w="1596" w:type="dxa"/>
          </w:tcPr>
          <w:p w14:paraId="279F88CA" w14:textId="77777777" w:rsidR="00165391" w:rsidRPr="00165391" w:rsidRDefault="00165391" w:rsidP="00165391">
            <w:pPr>
              <w:jc w:val="both"/>
              <w:rPr>
                <w:b/>
                <w:bCs/>
                <w:sz w:val="20"/>
                <w:szCs w:val="20"/>
              </w:rPr>
            </w:pPr>
            <w:r w:rsidRPr="00165391">
              <w:rPr>
                <w:b/>
                <w:bCs/>
                <w:sz w:val="20"/>
                <w:szCs w:val="20"/>
              </w:rPr>
              <w:t>Expenditure</w:t>
            </w:r>
          </w:p>
        </w:tc>
        <w:tc>
          <w:tcPr>
            <w:tcW w:w="4558" w:type="dxa"/>
            <w:gridSpan w:val="3"/>
          </w:tcPr>
          <w:p w14:paraId="2E4F78D6" w14:textId="77777777" w:rsidR="00165391" w:rsidRPr="00165391" w:rsidRDefault="00165391" w:rsidP="00165391">
            <w:pPr>
              <w:jc w:val="center"/>
              <w:rPr>
                <w:b/>
                <w:bCs/>
                <w:sz w:val="20"/>
                <w:szCs w:val="20"/>
              </w:rPr>
            </w:pPr>
            <w:r w:rsidRPr="00165391">
              <w:rPr>
                <w:b/>
                <w:bCs/>
                <w:sz w:val="20"/>
                <w:szCs w:val="20"/>
              </w:rPr>
              <w:t>Variance</w:t>
            </w:r>
          </w:p>
        </w:tc>
      </w:tr>
      <w:tr w:rsidR="00165391" w:rsidRPr="00165391" w14:paraId="7AF21B08" w14:textId="77777777" w:rsidTr="00EF2672">
        <w:tc>
          <w:tcPr>
            <w:tcW w:w="1057" w:type="dxa"/>
          </w:tcPr>
          <w:p w14:paraId="34D2629F" w14:textId="77777777" w:rsidR="00165391" w:rsidRPr="00165391" w:rsidRDefault="00165391" w:rsidP="00165391">
            <w:pPr>
              <w:jc w:val="both"/>
              <w:rPr>
                <w:b/>
                <w:bCs/>
                <w:sz w:val="20"/>
                <w:szCs w:val="20"/>
              </w:rPr>
            </w:pPr>
          </w:p>
        </w:tc>
        <w:tc>
          <w:tcPr>
            <w:tcW w:w="1723" w:type="dxa"/>
          </w:tcPr>
          <w:p w14:paraId="061E40C9" w14:textId="77777777" w:rsidR="00165391" w:rsidRPr="00165391" w:rsidRDefault="00165391" w:rsidP="00165391">
            <w:pPr>
              <w:jc w:val="both"/>
              <w:rPr>
                <w:b/>
                <w:bCs/>
                <w:sz w:val="20"/>
                <w:szCs w:val="20"/>
              </w:rPr>
            </w:pPr>
            <w:r w:rsidRPr="00165391">
              <w:rPr>
                <w:b/>
                <w:bCs/>
                <w:sz w:val="20"/>
                <w:szCs w:val="20"/>
              </w:rPr>
              <w:t>Unconstrained (A)</w:t>
            </w:r>
          </w:p>
        </w:tc>
        <w:tc>
          <w:tcPr>
            <w:tcW w:w="1803" w:type="dxa"/>
          </w:tcPr>
          <w:p w14:paraId="51A81C63" w14:textId="77777777" w:rsidR="00165391" w:rsidRPr="00165391" w:rsidRDefault="00165391" w:rsidP="00165391">
            <w:pPr>
              <w:jc w:val="both"/>
              <w:rPr>
                <w:b/>
                <w:bCs/>
                <w:sz w:val="20"/>
                <w:szCs w:val="20"/>
              </w:rPr>
            </w:pPr>
            <w:r w:rsidRPr="00165391">
              <w:rPr>
                <w:b/>
                <w:bCs/>
                <w:sz w:val="20"/>
                <w:szCs w:val="20"/>
              </w:rPr>
              <w:t>Constrained(B)</w:t>
            </w:r>
          </w:p>
        </w:tc>
        <w:tc>
          <w:tcPr>
            <w:tcW w:w="1596" w:type="dxa"/>
          </w:tcPr>
          <w:p w14:paraId="3955D2BD" w14:textId="77777777" w:rsidR="00165391" w:rsidRPr="00165391" w:rsidRDefault="00165391" w:rsidP="00165391">
            <w:pPr>
              <w:jc w:val="both"/>
              <w:rPr>
                <w:b/>
                <w:bCs/>
                <w:sz w:val="20"/>
                <w:szCs w:val="20"/>
              </w:rPr>
            </w:pPr>
            <w:r w:rsidRPr="00165391">
              <w:rPr>
                <w:b/>
                <w:bCs/>
                <w:sz w:val="20"/>
                <w:szCs w:val="20"/>
              </w:rPr>
              <w:t>C</w:t>
            </w:r>
          </w:p>
        </w:tc>
        <w:tc>
          <w:tcPr>
            <w:tcW w:w="1596" w:type="dxa"/>
          </w:tcPr>
          <w:p w14:paraId="2C826F28" w14:textId="77777777" w:rsidR="00165391" w:rsidRPr="00165391" w:rsidRDefault="00165391" w:rsidP="00165391">
            <w:pPr>
              <w:jc w:val="both"/>
              <w:rPr>
                <w:b/>
                <w:bCs/>
                <w:sz w:val="20"/>
                <w:szCs w:val="20"/>
              </w:rPr>
            </w:pPr>
            <w:r w:rsidRPr="00165391">
              <w:rPr>
                <w:b/>
                <w:bCs/>
                <w:sz w:val="20"/>
                <w:szCs w:val="20"/>
              </w:rPr>
              <w:t>(D)</w:t>
            </w:r>
          </w:p>
        </w:tc>
        <w:tc>
          <w:tcPr>
            <w:tcW w:w="1596" w:type="dxa"/>
          </w:tcPr>
          <w:p w14:paraId="22EF2AD9" w14:textId="77777777" w:rsidR="00165391" w:rsidRPr="00165391" w:rsidRDefault="00165391" w:rsidP="00165391">
            <w:pPr>
              <w:jc w:val="both"/>
              <w:rPr>
                <w:b/>
                <w:bCs/>
                <w:sz w:val="20"/>
                <w:szCs w:val="20"/>
              </w:rPr>
            </w:pPr>
            <w:r w:rsidRPr="00165391">
              <w:rPr>
                <w:b/>
                <w:bCs/>
                <w:sz w:val="20"/>
                <w:szCs w:val="20"/>
              </w:rPr>
              <w:t>(A-B)</w:t>
            </w:r>
          </w:p>
        </w:tc>
        <w:tc>
          <w:tcPr>
            <w:tcW w:w="1596" w:type="dxa"/>
          </w:tcPr>
          <w:p w14:paraId="4C4B8E17" w14:textId="77777777" w:rsidR="00165391" w:rsidRPr="00165391" w:rsidRDefault="00165391" w:rsidP="00165391">
            <w:pPr>
              <w:jc w:val="both"/>
              <w:rPr>
                <w:b/>
                <w:bCs/>
                <w:sz w:val="20"/>
                <w:szCs w:val="20"/>
              </w:rPr>
            </w:pPr>
            <w:r w:rsidRPr="00165391">
              <w:rPr>
                <w:b/>
                <w:bCs/>
                <w:sz w:val="20"/>
                <w:szCs w:val="20"/>
              </w:rPr>
              <w:t>(B-C)</w:t>
            </w:r>
          </w:p>
        </w:tc>
        <w:tc>
          <w:tcPr>
            <w:tcW w:w="1366" w:type="dxa"/>
          </w:tcPr>
          <w:p w14:paraId="0996D83C" w14:textId="77777777" w:rsidR="00165391" w:rsidRPr="00165391" w:rsidRDefault="00165391" w:rsidP="00165391">
            <w:pPr>
              <w:jc w:val="both"/>
              <w:rPr>
                <w:b/>
                <w:bCs/>
                <w:sz w:val="20"/>
                <w:szCs w:val="20"/>
              </w:rPr>
            </w:pPr>
            <w:r w:rsidRPr="00165391">
              <w:rPr>
                <w:b/>
                <w:bCs/>
                <w:sz w:val="20"/>
                <w:szCs w:val="20"/>
              </w:rPr>
              <w:t>C-D</w:t>
            </w:r>
          </w:p>
        </w:tc>
      </w:tr>
      <w:tr w:rsidR="00165391" w:rsidRPr="00165391" w14:paraId="430ACF57" w14:textId="77777777" w:rsidTr="00EF2672">
        <w:tc>
          <w:tcPr>
            <w:tcW w:w="1057" w:type="dxa"/>
          </w:tcPr>
          <w:p w14:paraId="35040CAD" w14:textId="77777777" w:rsidR="00165391" w:rsidRPr="00165391" w:rsidRDefault="00165391" w:rsidP="00165391">
            <w:pPr>
              <w:jc w:val="both"/>
              <w:rPr>
                <w:b/>
                <w:bCs/>
                <w:sz w:val="20"/>
                <w:szCs w:val="20"/>
              </w:rPr>
            </w:pPr>
            <w:r w:rsidRPr="00165391">
              <w:rPr>
                <w:b/>
                <w:bCs/>
                <w:sz w:val="20"/>
                <w:szCs w:val="20"/>
              </w:rPr>
              <w:t>GOG</w:t>
            </w:r>
          </w:p>
        </w:tc>
        <w:tc>
          <w:tcPr>
            <w:tcW w:w="1723" w:type="dxa"/>
          </w:tcPr>
          <w:p w14:paraId="77670B9B" w14:textId="77777777" w:rsidR="00165391" w:rsidRPr="00165391" w:rsidRDefault="00165391" w:rsidP="00165391">
            <w:pPr>
              <w:jc w:val="both"/>
              <w:rPr>
                <w:sz w:val="20"/>
                <w:szCs w:val="20"/>
              </w:rPr>
            </w:pPr>
            <w:r w:rsidRPr="00165391">
              <w:rPr>
                <w:sz w:val="20"/>
                <w:szCs w:val="20"/>
              </w:rPr>
              <w:t>-</w:t>
            </w:r>
          </w:p>
        </w:tc>
        <w:tc>
          <w:tcPr>
            <w:tcW w:w="1803" w:type="dxa"/>
          </w:tcPr>
          <w:p w14:paraId="47353371" w14:textId="77777777" w:rsidR="00165391" w:rsidRPr="00165391" w:rsidRDefault="00165391" w:rsidP="00165391">
            <w:pPr>
              <w:jc w:val="both"/>
              <w:rPr>
                <w:sz w:val="20"/>
                <w:szCs w:val="20"/>
              </w:rPr>
            </w:pPr>
            <w:r w:rsidRPr="00165391">
              <w:rPr>
                <w:sz w:val="20"/>
                <w:szCs w:val="20"/>
              </w:rPr>
              <w:t>-</w:t>
            </w:r>
          </w:p>
        </w:tc>
        <w:tc>
          <w:tcPr>
            <w:tcW w:w="1596" w:type="dxa"/>
          </w:tcPr>
          <w:p w14:paraId="5F0352E3" w14:textId="77777777" w:rsidR="00165391" w:rsidRPr="00165391" w:rsidRDefault="00165391" w:rsidP="00165391">
            <w:pPr>
              <w:jc w:val="both"/>
              <w:rPr>
                <w:sz w:val="20"/>
                <w:szCs w:val="20"/>
              </w:rPr>
            </w:pPr>
            <w:r w:rsidRPr="00165391">
              <w:rPr>
                <w:sz w:val="20"/>
                <w:szCs w:val="20"/>
              </w:rPr>
              <w:t>-</w:t>
            </w:r>
          </w:p>
        </w:tc>
        <w:tc>
          <w:tcPr>
            <w:tcW w:w="1596" w:type="dxa"/>
          </w:tcPr>
          <w:p w14:paraId="1D8FAA54" w14:textId="77777777" w:rsidR="00165391" w:rsidRPr="00165391" w:rsidRDefault="00165391" w:rsidP="00165391">
            <w:pPr>
              <w:jc w:val="both"/>
              <w:rPr>
                <w:sz w:val="20"/>
                <w:szCs w:val="20"/>
              </w:rPr>
            </w:pPr>
          </w:p>
        </w:tc>
        <w:tc>
          <w:tcPr>
            <w:tcW w:w="1596" w:type="dxa"/>
          </w:tcPr>
          <w:p w14:paraId="2B862684" w14:textId="77777777" w:rsidR="00165391" w:rsidRPr="00165391" w:rsidRDefault="00165391" w:rsidP="00165391">
            <w:pPr>
              <w:jc w:val="both"/>
              <w:rPr>
                <w:sz w:val="20"/>
                <w:szCs w:val="20"/>
              </w:rPr>
            </w:pPr>
            <w:r w:rsidRPr="00165391">
              <w:rPr>
                <w:sz w:val="20"/>
                <w:szCs w:val="20"/>
              </w:rPr>
              <w:t>0</w:t>
            </w:r>
          </w:p>
        </w:tc>
        <w:tc>
          <w:tcPr>
            <w:tcW w:w="1596" w:type="dxa"/>
          </w:tcPr>
          <w:p w14:paraId="5480732A" w14:textId="77777777" w:rsidR="00165391" w:rsidRPr="00165391" w:rsidRDefault="00165391" w:rsidP="00165391">
            <w:pPr>
              <w:jc w:val="both"/>
              <w:rPr>
                <w:sz w:val="20"/>
                <w:szCs w:val="20"/>
              </w:rPr>
            </w:pPr>
            <w:r w:rsidRPr="00165391">
              <w:rPr>
                <w:sz w:val="20"/>
                <w:szCs w:val="20"/>
              </w:rPr>
              <w:t>0</w:t>
            </w:r>
          </w:p>
        </w:tc>
        <w:tc>
          <w:tcPr>
            <w:tcW w:w="1366" w:type="dxa"/>
          </w:tcPr>
          <w:p w14:paraId="5ECEEA99" w14:textId="77777777" w:rsidR="00165391" w:rsidRPr="00165391" w:rsidRDefault="00165391" w:rsidP="00165391">
            <w:pPr>
              <w:jc w:val="both"/>
              <w:rPr>
                <w:sz w:val="20"/>
                <w:szCs w:val="20"/>
              </w:rPr>
            </w:pPr>
            <w:r w:rsidRPr="00165391">
              <w:rPr>
                <w:sz w:val="20"/>
                <w:szCs w:val="20"/>
              </w:rPr>
              <w:t>0</w:t>
            </w:r>
          </w:p>
        </w:tc>
      </w:tr>
      <w:tr w:rsidR="00165391" w:rsidRPr="00165391" w14:paraId="2772E7F8" w14:textId="77777777" w:rsidTr="00EF2672">
        <w:tc>
          <w:tcPr>
            <w:tcW w:w="1057" w:type="dxa"/>
          </w:tcPr>
          <w:p w14:paraId="10C11BB1" w14:textId="77777777" w:rsidR="00165391" w:rsidRPr="00165391" w:rsidRDefault="00165391" w:rsidP="00165391">
            <w:pPr>
              <w:jc w:val="both"/>
              <w:rPr>
                <w:b/>
                <w:bCs/>
                <w:sz w:val="20"/>
                <w:szCs w:val="20"/>
              </w:rPr>
            </w:pPr>
            <w:r w:rsidRPr="00165391">
              <w:rPr>
                <w:b/>
                <w:bCs/>
                <w:sz w:val="20"/>
                <w:szCs w:val="20"/>
              </w:rPr>
              <w:t xml:space="preserve"> IGF</w:t>
            </w:r>
          </w:p>
        </w:tc>
        <w:tc>
          <w:tcPr>
            <w:tcW w:w="1723" w:type="dxa"/>
          </w:tcPr>
          <w:p w14:paraId="5B501C08" w14:textId="77777777" w:rsidR="00165391" w:rsidRPr="00165391" w:rsidRDefault="00165391" w:rsidP="00165391">
            <w:pPr>
              <w:jc w:val="both"/>
              <w:rPr>
                <w:sz w:val="20"/>
                <w:szCs w:val="20"/>
              </w:rPr>
            </w:pPr>
            <w:r w:rsidRPr="00165391">
              <w:rPr>
                <w:sz w:val="20"/>
                <w:szCs w:val="20"/>
              </w:rPr>
              <w:t>435,000.00</w:t>
            </w:r>
          </w:p>
        </w:tc>
        <w:tc>
          <w:tcPr>
            <w:tcW w:w="1803" w:type="dxa"/>
          </w:tcPr>
          <w:p w14:paraId="2B504ABB" w14:textId="77777777" w:rsidR="00165391" w:rsidRPr="00165391" w:rsidRDefault="00165391" w:rsidP="00165391">
            <w:pPr>
              <w:jc w:val="both"/>
              <w:rPr>
                <w:sz w:val="20"/>
                <w:szCs w:val="20"/>
              </w:rPr>
            </w:pPr>
            <w:r w:rsidRPr="00165391">
              <w:rPr>
                <w:sz w:val="20"/>
                <w:szCs w:val="20"/>
              </w:rPr>
              <w:t>435,000.00</w:t>
            </w:r>
          </w:p>
        </w:tc>
        <w:tc>
          <w:tcPr>
            <w:tcW w:w="1596" w:type="dxa"/>
          </w:tcPr>
          <w:p w14:paraId="424FAA05" w14:textId="77777777" w:rsidR="00165391" w:rsidRPr="00165391" w:rsidRDefault="00165391" w:rsidP="00165391">
            <w:pPr>
              <w:jc w:val="both"/>
              <w:rPr>
                <w:sz w:val="20"/>
                <w:szCs w:val="20"/>
              </w:rPr>
            </w:pPr>
            <w:r w:rsidRPr="00165391">
              <w:rPr>
                <w:sz w:val="20"/>
                <w:szCs w:val="20"/>
              </w:rPr>
              <w:t>28,300.00</w:t>
            </w:r>
          </w:p>
        </w:tc>
        <w:tc>
          <w:tcPr>
            <w:tcW w:w="1596" w:type="dxa"/>
          </w:tcPr>
          <w:p w14:paraId="053A639A" w14:textId="77777777" w:rsidR="00165391" w:rsidRPr="00165391" w:rsidRDefault="00165391" w:rsidP="00165391">
            <w:pPr>
              <w:jc w:val="both"/>
              <w:rPr>
                <w:sz w:val="20"/>
                <w:szCs w:val="20"/>
              </w:rPr>
            </w:pPr>
            <w:r w:rsidRPr="00165391">
              <w:rPr>
                <w:sz w:val="20"/>
                <w:szCs w:val="20"/>
              </w:rPr>
              <w:t>28,300.00</w:t>
            </w:r>
          </w:p>
        </w:tc>
        <w:tc>
          <w:tcPr>
            <w:tcW w:w="1596" w:type="dxa"/>
          </w:tcPr>
          <w:p w14:paraId="2C0BBFFF" w14:textId="77777777" w:rsidR="00165391" w:rsidRPr="00165391" w:rsidRDefault="00165391" w:rsidP="00165391">
            <w:pPr>
              <w:jc w:val="both"/>
              <w:rPr>
                <w:sz w:val="20"/>
                <w:szCs w:val="20"/>
              </w:rPr>
            </w:pPr>
            <w:r w:rsidRPr="00165391">
              <w:rPr>
                <w:sz w:val="20"/>
                <w:szCs w:val="20"/>
              </w:rPr>
              <w:t>0</w:t>
            </w:r>
          </w:p>
        </w:tc>
        <w:tc>
          <w:tcPr>
            <w:tcW w:w="1596" w:type="dxa"/>
          </w:tcPr>
          <w:p w14:paraId="59D16430" w14:textId="77777777" w:rsidR="00165391" w:rsidRPr="00165391" w:rsidRDefault="00165391" w:rsidP="00165391">
            <w:pPr>
              <w:jc w:val="both"/>
              <w:rPr>
                <w:sz w:val="20"/>
                <w:szCs w:val="20"/>
              </w:rPr>
            </w:pPr>
            <w:r w:rsidRPr="00165391">
              <w:rPr>
                <w:sz w:val="20"/>
                <w:szCs w:val="20"/>
              </w:rPr>
              <w:t>406,700.00</w:t>
            </w:r>
          </w:p>
        </w:tc>
        <w:tc>
          <w:tcPr>
            <w:tcW w:w="1366" w:type="dxa"/>
          </w:tcPr>
          <w:p w14:paraId="50FD7B60" w14:textId="77777777" w:rsidR="00165391" w:rsidRPr="00165391" w:rsidRDefault="00165391" w:rsidP="00165391">
            <w:pPr>
              <w:jc w:val="both"/>
              <w:rPr>
                <w:sz w:val="20"/>
                <w:szCs w:val="20"/>
              </w:rPr>
            </w:pPr>
            <w:r w:rsidRPr="00165391">
              <w:rPr>
                <w:sz w:val="20"/>
                <w:szCs w:val="20"/>
              </w:rPr>
              <w:t>0</w:t>
            </w:r>
          </w:p>
        </w:tc>
      </w:tr>
      <w:tr w:rsidR="00165391" w:rsidRPr="00165391" w14:paraId="5073E56A" w14:textId="77777777" w:rsidTr="00EF2672">
        <w:trPr>
          <w:trHeight w:val="54"/>
        </w:trPr>
        <w:tc>
          <w:tcPr>
            <w:tcW w:w="1057" w:type="dxa"/>
          </w:tcPr>
          <w:p w14:paraId="7E39E39D" w14:textId="77777777" w:rsidR="00165391" w:rsidRPr="00165391" w:rsidRDefault="00165391" w:rsidP="00165391">
            <w:pPr>
              <w:jc w:val="both"/>
              <w:rPr>
                <w:b/>
                <w:bCs/>
                <w:sz w:val="20"/>
                <w:szCs w:val="20"/>
              </w:rPr>
            </w:pPr>
            <w:r w:rsidRPr="00165391">
              <w:rPr>
                <w:b/>
                <w:bCs/>
                <w:sz w:val="20"/>
                <w:szCs w:val="20"/>
              </w:rPr>
              <w:t>Donor</w:t>
            </w:r>
          </w:p>
        </w:tc>
        <w:tc>
          <w:tcPr>
            <w:tcW w:w="1723" w:type="dxa"/>
          </w:tcPr>
          <w:p w14:paraId="0DDE0C07" w14:textId="77777777" w:rsidR="00165391" w:rsidRPr="00165391" w:rsidRDefault="00165391" w:rsidP="00165391">
            <w:pPr>
              <w:jc w:val="both"/>
              <w:rPr>
                <w:sz w:val="20"/>
                <w:szCs w:val="20"/>
              </w:rPr>
            </w:pPr>
            <w:r w:rsidRPr="00165391">
              <w:rPr>
                <w:sz w:val="20"/>
                <w:szCs w:val="20"/>
              </w:rPr>
              <w:t>27,292,415.98</w:t>
            </w:r>
          </w:p>
        </w:tc>
        <w:tc>
          <w:tcPr>
            <w:tcW w:w="1803" w:type="dxa"/>
          </w:tcPr>
          <w:p w14:paraId="1A80241D" w14:textId="77777777" w:rsidR="00165391" w:rsidRPr="00165391" w:rsidRDefault="00165391" w:rsidP="00165391">
            <w:pPr>
              <w:jc w:val="both"/>
              <w:rPr>
                <w:sz w:val="20"/>
                <w:szCs w:val="20"/>
              </w:rPr>
            </w:pPr>
            <w:r w:rsidRPr="00165391">
              <w:rPr>
                <w:sz w:val="20"/>
                <w:szCs w:val="20"/>
              </w:rPr>
              <w:t>27,292,451.98</w:t>
            </w:r>
          </w:p>
        </w:tc>
        <w:tc>
          <w:tcPr>
            <w:tcW w:w="1596" w:type="dxa"/>
          </w:tcPr>
          <w:p w14:paraId="40F62F85" w14:textId="77777777" w:rsidR="00165391" w:rsidRPr="00165391" w:rsidRDefault="00165391" w:rsidP="00165391">
            <w:pPr>
              <w:jc w:val="both"/>
              <w:rPr>
                <w:sz w:val="20"/>
                <w:szCs w:val="20"/>
              </w:rPr>
            </w:pPr>
            <w:r w:rsidRPr="00165391">
              <w:rPr>
                <w:sz w:val="20"/>
                <w:szCs w:val="20"/>
              </w:rPr>
              <w:t>0</w:t>
            </w:r>
          </w:p>
        </w:tc>
        <w:tc>
          <w:tcPr>
            <w:tcW w:w="1596" w:type="dxa"/>
          </w:tcPr>
          <w:p w14:paraId="3F89E9FE" w14:textId="77777777" w:rsidR="00165391" w:rsidRPr="00165391" w:rsidRDefault="00165391" w:rsidP="00165391">
            <w:pPr>
              <w:jc w:val="both"/>
              <w:rPr>
                <w:sz w:val="20"/>
                <w:szCs w:val="20"/>
              </w:rPr>
            </w:pPr>
            <w:r w:rsidRPr="00165391">
              <w:rPr>
                <w:sz w:val="20"/>
                <w:szCs w:val="20"/>
              </w:rPr>
              <w:t>24,297,257.87</w:t>
            </w:r>
          </w:p>
        </w:tc>
        <w:tc>
          <w:tcPr>
            <w:tcW w:w="1596" w:type="dxa"/>
          </w:tcPr>
          <w:p w14:paraId="28E28599" w14:textId="77777777" w:rsidR="00165391" w:rsidRPr="00165391" w:rsidRDefault="00165391" w:rsidP="00165391">
            <w:pPr>
              <w:jc w:val="both"/>
              <w:rPr>
                <w:sz w:val="20"/>
                <w:szCs w:val="20"/>
              </w:rPr>
            </w:pPr>
            <w:r w:rsidRPr="00165391">
              <w:rPr>
                <w:sz w:val="20"/>
                <w:szCs w:val="20"/>
              </w:rPr>
              <w:t>0</w:t>
            </w:r>
          </w:p>
        </w:tc>
        <w:tc>
          <w:tcPr>
            <w:tcW w:w="1596" w:type="dxa"/>
          </w:tcPr>
          <w:p w14:paraId="152C0DA2" w14:textId="77777777" w:rsidR="00165391" w:rsidRPr="00165391" w:rsidRDefault="00165391" w:rsidP="00165391">
            <w:pPr>
              <w:jc w:val="both"/>
              <w:rPr>
                <w:sz w:val="20"/>
                <w:szCs w:val="20"/>
              </w:rPr>
            </w:pPr>
            <w:r w:rsidRPr="00165391">
              <w:rPr>
                <w:sz w:val="20"/>
                <w:szCs w:val="20"/>
              </w:rPr>
              <w:t>0</w:t>
            </w:r>
          </w:p>
        </w:tc>
        <w:tc>
          <w:tcPr>
            <w:tcW w:w="1366" w:type="dxa"/>
          </w:tcPr>
          <w:p w14:paraId="5613CB87" w14:textId="77777777" w:rsidR="00165391" w:rsidRPr="00165391" w:rsidRDefault="00165391" w:rsidP="00165391">
            <w:pPr>
              <w:jc w:val="both"/>
              <w:rPr>
                <w:sz w:val="20"/>
                <w:szCs w:val="20"/>
              </w:rPr>
            </w:pPr>
            <w:r w:rsidRPr="00165391">
              <w:rPr>
                <w:sz w:val="20"/>
                <w:szCs w:val="20"/>
              </w:rPr>
              <w:t>-24,297,257.87</w:t>
            </w:r>
          </w:p>
        </w:tc>
      </w:tr>
      <w:tr w:rsidR="00165391" w:rsidRPr="00165391" w14:paraId="47E04B50" w14:textId="77777777" w:rsidTr="00EF2672">
        <w:tc>
          <w:tcPr>
            <w:tcW w:w="1057" w:type="dxa"/>
          </w:tcPr>
          <w:p w14:paraId="0934F884" w14:textId="77777777" w:rsidR="00165391" w:rsidRPr="00165391" w:rsidRDefault="00165391" w:rsidP="00165391">
            <w:pPr>
              <w:jc w:val="both"/>
              <w:rPr>
                <w:b/>
                <w:bCs/>
                <w:sz w:val="20"/>
                <w:szCs w:val="20"/>
              </w:rPr>
            </w:pPr>
            <w:r w:rsidRPr="00165391">
              <w:rPr>
                <w:b/>
                <w:bCs/>
                <w:sz w:val="20"/>
                <w:szCs w:val="20"/>
              </w:rPr>
              <w:t>TOTAL</w:t>
            </w:r>
          </w:p>
        </w:tc>
        <w:tc>
          <w:tcPr>
            <w:tcW w:w="1723" w:type="dxa"/>
          </w:tcPr>
          <w:p w14:paraId="502E8DBC" w14:textId="77777777" w:rsidR="00165391" w:rsidRPr="00165391" w:rsidRDefault="00165391" w:rsidP="00165391">
            <w:pPr>
              <w:jc w:val="both"/>
              <w:rPr>
                <w:b/>
                <w:bCs/>
                <w:sz w:val="20"/>
                <w:szCs w:val="20"/>
              </w:rPr>
            </w:pPr>
            <w:r w:rsidRPr="00165391">
              <w:rPr>
                <w:b/>
                <w:bCs/>
                <w:sz w:val="20"/>
                <w:szCs w:val="20"/>
              </w:rPr>
              <w:t>27,727,451.98</w:t>
            </w:r>
          </w:p>
        </w:tc>
        <w:tc>
          <w:tcPr>
            <w:tcW w:w="1803" w:type="dxa"/>
          </w:tcPr>
          <w:p w14:paraId="25003E77" w14:textId="77777777" w:rsidR="00165391" w:rsidRPr="00165391" w:rsidRDefault="00165391" w:rsidP="00165391">
            <w:pPr>
              <w:jc w:val="both"/>
              <w:rPr>
                <w:b/>
                <w:bCs/>
                <w:sz w:val="20"/>
                <w:szCs w:val="20"/>
              </w:rPr>
            </w:pPr>
            <w:r w:rsidRPr="00165391">
              <w:rPr>
                <w:b/>
                <w:bCs/>
                <w:sz w:val="20"/>
                <w:szCs w:val="20"/>
              </w:rPr>
              <w:t>27,727,451.98</w:t>
            </w:r>
          </w:p>
        </w:tc>
        <w:tc>
          <w:tcPr>
            <w:tcW w:w="1596" w:type="dxa"/>
          </w:tcPr>
          <w:p w14:paraId="1569148E" w14:textId="77777777" w:rsidR="00165391" w:rsidRPr="00165391" w:rsidRDefault="00165391" w:rsidP="00165391">
            <w:pPr>
              <w:jc w:val="both"/>
              <w:rPr>
                <w:b/>
                <w:bCs/>
                <w:sz w:val="20"/>
                <w:szCs w:val="20"/>
              </w:rPr>
            </w:pPr>
            <w:r w:rsidRPr="00165391">
              <w:rPr>
                <w:b/>
                <w:bCs/>
                <w:sz w:val="20"/>
                <w:szCs w:val="20"/>
              </w:rPr>
              <w:t>28,300</w:t>
            </w:r>
          </w:p>
        </w:tc>
        <w:tc>
          <w:tcPr>
            <w:tcW w:w="1596" w:type="dxa"/>
          </w:tcPr>
          <w:p w14:paraId="7B463D56" w14:textId="77777777" w:rsidR="00165391" w:rsidRPr="00165391" w:rsidRDefault="00165391" w:rsidP="00165391">
            <w:pPr>
              <w:jc w:val="both"/>
              <w:rPr>
                <w:b/>
                <w:bCs/>
                <w:sz w:val="20"/>
                <w:szCs w:val="20"/>
              </w:rPr>
            </w:pPr>
            <w:r w:rsidRPr="00165391">
              <w:rPr>
                <w:b/>
                <w:bCs/>
                <w:sz w:val="20"/>
                <w:szCs w:val="20"/>
              </w:rPr>
              <w:t>24,325,557.87</w:t>
            </w:r>
          </w:p>
        </w:tc>
        <w:tc>
          <w:tcPr>
            <w:tcW w:w="1596" w:type="dxa"/>
          </w:tcPr>
          <w:p w14:paraId="50ABFD75" w14:textId="77777777" w:rsidR="00165391" w:rsidRPr="00165391" w:rsidRDefault="00165391" w:rsidP="00165391">
            <w:pPr>
              <w:jc w:val="both"/>
              <w:rPr>
                <w:b/>
                <w:bCs/>
                <w:sz w:val="20"/>
                <w:szCs w:val="20"/>
              </w:rPr>
            </w:pPr>
            <w:r w:rsidRPr="00165391">
              <w:rPr>
                <w:b/>
                <w:bCs/>
                <w:sz w:val="20"/>
                <w:szCs w:val="20"/>
              </w:rPr>
              <w:t>0</w:t>
            </w:r>
          </w:p>
        </w:tc>
        <w:tc>
          <w:tcPr>
            <w:tcW w:w="1596" w:type="dxa"/>
          </w:tcPr>
          <w:p w14:paraId="71275D06" w14:textId="77777777" w:rsidR="00165391" w:rsidRPr="00165391" w:rsidRDefault="00165391" w:rsidP="00165391">
            <w:pPr>
              <w:jc w:val="both"/>
              <w:rPr>
                <w:b/>
                <w:bCs/>
                <w:sz w:val="20"/>
                <w:szCs w:val="20"/>
              </w:rPr>
            </w:pPr>
            <w:r w:rsidRPr="00165391">
              <w:rPr>
                <w:b/>
                <w:bCs/>
                <w:sz w:val="20"/>
                <w:szCs w:val="20"/>
              </w:rPr>
              <w:t>406,700.00</w:t>
            </w:r>
          </w:p>
        </w:tc>
        <w:tc>
          <w:tcPr>
            <w:tcW w:w="1366" w:type="dxa"/>
          </w:tcPr>
          <w:p w14:paraId="0E28A220" w14:textId="77777777" w:rsidR="00165391" w:rsidRPr="00165391" w:rsidRDefault="00165391" w:rsidP="00165391">
            <w:pPr>
              <w:jc w:val="both"/>
              <w:rPr>
                <w:b/>
                <w:bCs/>
                <w:sz w:val="20"/>
                <w:szCs w:val="20"/>
              </w:rPr>
            </w:pPr>
            <w:r w:rsidRPr="00165391">
              <w:rPr>
                <w:b/>
                <w:bCs/>
                <w:sz w:val="20"/>
                <w:szCs w:val="20"/>
              </w:rPr>
              <w:t>-24,299,257.87</w:t>
            </w:r>
          </w:p>
        </w:tc>
      </w:tr>
    </w:tbl>
    <w:p w14:paraId="02B623EB" w14:textId="77777777" w:rsidR="00165391" w:rsidRPr="00165391" w:rsidRDefault="00165391" w:rsidP="00165391">
      <w:r w:rsidRPr="00165391">
        <w:t>Source: SMA Account/Budget Office, Dec. 2025</w:t>
      </w:r>
    </w:p>
    <w:p w14:paraId="208C9868" w14:textId="77777777" w:rsidR="00165391" w:rsidRPr="00165391" w:rsidRDefault="00165391" w:rsidP="00165391"/>
    <w:p w14:paraId="4CBFA3CD" w14:textId="77777777" w:rsidR="00165391" w:rsidRPr="00165391" w:rsidRDefault="00165391" w:rsidP="00165391">
      <w:pPr>
        <w:jc w:val="both"/>
        <w:rPr>
          <w:rFonts w:ascii="Times New Roman" w:hAnsi="Times New Roman" w:cs="Times New Roman"/>
          <w:b/>
          <w:bCs/>
          <w:szCs w:val="24"/>
        </w:rPr>
      </w:pPr>
    </w:p>
    <w:p w14:paraId="6EFBCE08" w14:textId="03EB8407" w:rsidR="00165391" w:rsidRPr="00165391" w:rsidRDefault="009F3BB9" w:rsidP="009F3BB9">
      <w:pPr>
        <w:pStyle w:val="Caption"/>
      </w:pPr>
      <w:bookmarkStart w:id="161" w:name="_Toc223359466"/>
      <w:r>
        <w:t xml:space="preserve">Annex </w:t>
      </w:r>
      <w:fldSimple w:instr=" SEQ Annex \* ARABIC ">
        <w:r w:rsidR="00320370">
          <w:rPr>
            <w:noProof/>
          </w:rPr>
          <w:t>13</w:t>
        </w:r>
      </w:fldSimple>
      <w:r>
        <w:t xml:space="preserve">: </w:t>
      </w:r>
      <w:r w:rsidRPr="00B51EF7">
        <w:t>CAPEX budget allocation and implementation for active projects</w:t>
      </w:r>
      <w:bookmarkEnd w:id="161"/>
    </w:p>
    <w:tbl>
      <w:tblPr>
        <w:tblW w:w="15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51"/>
        <w:gridCol w:w="907"/>
        <w:gridCol w:w="928"/>
        <w:gridCol w:w="660"/>
        <w:gridCol w:w="547"/>
        <w:gridCol w:w="940"/>
        <w:gridCol w:w="830"/>
        <w:gridCol w:w="661"/>
        <w:gridCol w:w="1057"/>
        <w:gridCol w:w="495"/>
        <w:gridCol w:w="744"/>
        <w:gridCol w:w="686"/>
        <w:gridCol w:w="744"/>
        <w:gridCol w:w="628"/>
        <w:gridCol w:w="744"/>
        <w:gridCol w:w="746"/>
        <w:gridCol w:w="726"/>
        <w:gridCol w:w="826"/>
        <w:gridCol w:w="919"/>
        <w:gridCol w:w="21"/>
      </w:tblGrid>
      <w:tr w:rsidR="00165391" w:rsidRPr="00165391" w14:paraId="7D22DB5F" w14:textId="77777777" w:rsidTr="00EF2672">
        <w:trPr>
          <w:trHeight w:val="362"/>
          <w:jc w:val="center"/>
        </w:trPr>
        <w:tc>
          <w:tcPr>
            <w:tcW w:w="3186" w:type="dxa"/>
            <w:gridSpan w:val="3"/>
            <w:tcBorders>
              <w:bottom w:val="single" w:sz="4" w:space="0" w:color="auto"/>
            </w:tcBorders>
            <w:shd w:val="clear" w:color="auto" w:fill="F2F2F2"/>
            <w:tcMar>
              <w:top w:w="15" w:type="dxa"/>
              <w:left w:w="88" w:type="dxa"/>
              <w:bottom w:w="0" w:type="dxa"/>
              <w:right w:w="88" w:type="dxa"/>
            </w:tcMar>
            <w:hideMark/>
          </w:tcPr>
          <w:p w14:paraId="4D1BEB96" w14:textId="77777777" w:rsidR="00165391" w:rsidRPr="00165391" w:rsidRDefault="00165391" w:rsidP="00165391">
            <w:pPr>
              <w:jc w:val="both"/>
              <w:rPr>
                <w:rFonts w:ascii="Times New Roman" w:hAnsi="Times New Roman" w:cs="Times New Roman"/>
                <w:b/>
                <w:bCs/>
                <w:szCs w:val="24"/>
              </w:rPr>
            </w:pPr>
            <w:r w:rsidRPr="00165391">
              <w:rPr>
                <w:rFonts w:ascii="Times New Roman" w:hAnsi="Times New Roman" w:cs="Times New Roman"/>
                <w:b/>
                <w:bCs/>
                <w:szCs w:val="24"/>
              </w:rPr>
              <w:t> Multi-Year CAPEX throw forward</w:t>
            </w:r>
          </w:p>
        </w:tc>
        <w:tc>
          <w:tcPr>
            <w:tcW w:w="1207" w:type="dxa"/>
            <w:gridSpan w:val="2"/>
            <w:tcBorders>
              <w:bottom w:val="single" w:sz="4" w:space="0" w:color="auto"/>
            </w:tcBorders>
            <w:shd w:val="clear" w:color="auto" w:fill="F2F2F2"/>
            <w:tcMar>
              <w:top w:w="15" w:type="dxa"/>
              <w:left w:w="88" w:type="dxa"/>
              <w:bottom w:w="0" w:type="dxa"/>
              <w:right w:w="88" w:type="dxa"/>
            </w:tcMar>
            <w:hideMark/>
          </w:tcPr>
          <w:p w14:paraId="4329BBE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MTBF Envelope</w:t>
            </w:r>
          </w:p>
        </w:tc>
        <w:tc>
          <w:tcPr>
            <w:tcW w:w="1770" w:type="dxa"/>
            <w:gridSpan w:val="2"/>
            <w:tcBorders>
              <w:bottom w:val="single" w:sz="4" w:space="0" w:color="auto"/>
            </w:tcBorders>
            <w:shd w:val="clear" w:color="auto" w:fill="F2F2F2"/>
          </w:tcPr>
          <w:p w14:paraId="331946C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Performance</w:t>
            </w:r>
          </w:p>
        </w:tc>
        <w:tc>
          <w:tcPr>
            <w:tcW w:w="8997" w:type="dxa"/>
            <w:gridSpan w:val="13"/>
            <w:tcBorders>
              <w:bottom w:val="single" w:sz="4" w:space="0" w:color="auto"/>
            </w:tcBorders>
            <w:shd w:val="clear" w:color="auto" w:fill="F2F2F2"/>
          </w:tcPr>
          <w:p w14:paraId="6BBE432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Details on Capital Projects, 2025</w:t>
            </w:r>
          </w:p>
        </w:tc>
      </w:tr>
      <w:tr w:rsidR="00165391" w:rsidRPr="00165391" w14:paraId="2C948DF5" w14:textId="77777777" w:rsidTr="00EF2672">
        <w:trPr>
          <w:trHeight w:val="73"/>
          <w:jc w:val="center"/>
        </w:trPr>
        <w:tc>
          <w:tcPr>
            <w:tcW w:w="1351" w:type="dxa"/>
            <w:tcBorders>
              <w:top w:val="single" w:sz="4" w:space="0" w:color="auto"/>
              <w:left w:val="single" w:sz="4" w:space="0" w:color="auto"/>
              <w:bottom w:val="single" w:sz="4" w:space="0" w:color="auto"/>
              <w:right w:val="single" w:sz="4" w:space="0" w:color="auto"/>
            </w:tcBorders>
            <w:shd w:val="clear" w:color="auto" w:fill="BBE0E3"/>
            <w:tcMar>
              <w:top w:w="15" w:type="dxa"/>
              <w:left w:w="88" w:type="dxa"/>
              <w:bottom w:w="0" w:type="dxa"/>
              <w:right w:w="88" w:type="dxa"/>
            </w:tcMar>
            <w:hideMark/>
          </w:tcPr>
          <w:p w14:paraId="3D46D24F" w14:textId="77777777" w:rsidR="00165391" w:rsidRPr="00165391" w:rsidRDefault="00165391" w:rsidP="00165391">
            <w:pPr>
              <w:jc w:val="both"/>
              <w:rPr>
                <w:rFonts w:ascii="Times New Roman" w:hAnsi="Times New Roman" w:cs="Times New Roman"/>
                <w:b/>
                <w:szCs w:val="24"/>
              </w:rPr>
            </w:pPr>
          </w:p>
        </w:tc>
        <w:tc>
          <w:tcPr>
            <w:tcW w:w="907" w:type="dxa"/>
            <w:vMerge w:val="restart"/>
            <w:tcBorders>
              <w:top w:val="single" w:sz="4" w:space="0" w:color="auto"/>
              <w:left w:val="single" w:sz="4" w:space="0" w:color="auto"/>
              <w:bottom w:val="single" w:sz="4" w:space="0" w:color="auto"/>
              <w:right w:val="single" w:sz="4" w:space="0" w:color="auto"/>
            </w:tcBorders>
            <w:shd w:val="clear" w:color="auto" w:fill="E7F3F4"/>
            <w:tcMar>
              <w:top w:w="15" w:type="dxa"/>
              <w:left w:w="88" w:type="dxa"/>
              <w:bottom w:w="0" w:type="dxa"/>
              <w:right w:w="88" w:type="dxa"/>
            </w:tcMar>
            <w:hideMark/>
          </w:tcPr>
          <w:p w14:paraId="60FEF1D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xml:space="preserve">Annual Estimate </w:t>
            </w:r>
          </w:p>
        </w:tc>
        <w:tc>
          <w:tcPr>
            <w:tcW w:w="928" w:type="dxa"/>
            <w:vMerge w:val="restart"/>
            <w:tcBorders>
              <w:top w:val="single" w:sz="4" w:space="0" w:color="auto"/>
              <w:left w:val="single" w:sz="4" w:space="0" w:color="auto"/>
              <w:bottom w:val="single" w:sz="4" w:space="0" w:color="auto"/>
              <w:right w:val="single" w:sz="4" w:space="0" w:color="auto"/>
            </w:tcBorders>
            <w:shd w:val="clear" w:color="auto" w:fill="E7F3F4"/>
            <w:tcMar>
              <w:top w:w="15" w:type="dxa"/>
              <w:left w:w="88" w:type="dxa"/>
              <w:bottom w:w="0" w:type="dxa"/>
              <w:right w:w="88" w:type="dxa"/>
            </w:tcMar>
            <w:hideMark/>
          </w:tcPr>
          <w:p w14:paraId="2F90E0C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xml:space="preserve">Annual Estimate </w:t>
            </w:r>
          </w:p>
        </w:tc>
        <w:tc>
          <w:tcPr>
            <w:tcW w:w="1207" w:type="dxa"/>
            <w:gridSpan w:val="2"/>
            <w:vMerge w:val="restart"/>
            <w:tcBorders>
              <w:top w:val="single" w:sz="4" w:space="0" w:color="auto"/>
              <w:left w:val="single" w:sz="4" w:space="0" w:color="auto"/>
              <w:bottom w:val="single" w:sz="4" w:space="0" w:color="auto"/>
              <w:right w:val="single" w:sz="4" w:space="0" w:color="auto"/>
            </w:tcBorders>
            <w:shd w:val="clear" w:color="auto" w:fill="E7F3F4"/>
            <w:tcMar>
              <w:top w:w="15" w:type="dxa"/>
              <w:left w:w="88" w:type="dxa"/>
              <w:bottom w:w="0" w:type="dxa"/>
              <w:right w:w="88" w:type="dxa"/>
            </w:tcMar>
            <w:hideMark/>
          </w:tcPr>
          <w:p w14:paraId="640D29E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Annual ceilings</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E7F3F4"/>
          </w:tcPr>
          <w:p w14:paraId="680D98C6"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Approved</w:t>
            </w:r>
          </w:p>
        </w:tc>
        <w:tc>
          <w:tcPr>
            <w:tcW w:w="830" w:type="dxa"/>
            <w:vMerge w:val="restart"/>
            <w:tcBorders>
              <w:top w:val="single" w:sz="4" w:space="0" w:color="auto"/>
              <w:left w:val="single" w:sz="4" w:space="0" w:color="auto"/>
              <w:bottom w:val="single" w:sz="4" w:space="0" w:color="auto"/>
              <w:right w:val="single" w:sz="4" w:space="0" w:color="auto"/>
            </w:tcBorders>
            <w:shd w:val="clear" w:color="auto" w:fill="E7F3F4"/>
            <w:tcMar>
              <w:top w:w="15" w:type="dxa"/>
              <w:left w:w="88" w:type="dxa"/>
              <w:bottom w:w="0" w:type="dxa"/>
              <w:right w:w="88" w:type="dxa"/>
            </w:tcMar>
            <w:hideMark/>
          </w:tcPr>
          <w:p w14:paraId="6CAAC88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Expenditure</w:t>
            </w:r>
          </w:p>
        </w:tc>
        <w:tc>
          <w:tcPr>
            <w:tcW w:w="8997" w:type="dxa"/>
            <w:gridSpan w:val="13"/>
            <w:tcBorders>
              <w:top w:val="single" w:sz="4" w:space="0" w:color="auto"/>
              <w:left w:val="single" w:sz="4" w:space="0" w:color="auto"/>
              <w:bottom w:val="single" w:sz="4" w:space="0" w:color="auto"/>
              <w:right w:val="single" w:sz="4" w:space="0" w:color="auto"/>
            </w:tcBorders>
            <w:shd w:val="clear" w:color="auto" w:fill="E7F3F4"/>
          </w:tcPr>
          <w:p w14:paraId="6EDCED9D"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Project</w:t>
            </w:r>
          </w:p>
        </w:tc>
      </w:tr>
      <w:tr w:rsidR="00165391" w:rsidRPr="00165391" w14:paraId="11773E99" w14:textId="77777777" w:rsidTr="00EF2672">
        <w:trPr>
          <w:gridAfter w:val="1"/>
          <w:wAfter w:w="21" w:type="dxa"/>
          <w:trHeight w:val="995"/>
          <w:jc w:val="center"/>
        </w:trPr>
        <w:tc>
          <w:tcPr>
            <w:tcW w:w="1351" w:type="dxa"/>
            <w:tcBorders>
              <w:top w:val="single" w:sz="4" w:space="0" w:color="auto"/>
            </w:tcBorders>
            <w:shd w:val="clear" w:color="auto" w:fill="BBE0E3"/>
            <w:tcMar>
              <w:top w:w="15" w:type="dxa"/>
              <w:left w:w="88" w:type="dxa"/>
              <w:bottom w:w="0" w:type="dxa"/>
              <w:right w:w="88" w:type="dxa"/>
            </w:tcMar>
          </w:tcPr>
          <w:p w14:paraId="5A16B576"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Total Medium-Term Plan Estimate (</w:t>
            </w:r>
          </w:p>
          <w:p w14:paraId="343C5851" w14:textId="77777777" w:rsidR="00165391" w:rsidRPr="00165391" w:rsidRDefault="00165391" w:rsidP="00165391">
            <w:pPr>
              <w:jc w:val="both"/>
              <w:rPr>
                <w:rFonts w:ascii="Times New Roman" w:hAnsi="Times New Roman" w:cs="Times New Roman"/>
                <w:b/>
                <w:bCs/>
                <w:szCs w:val="24"/>
              </w:rPr>
            </w:pPr>
            <w:r w:rsidRPr="00165391">
              <w:rPr>
                <w:rFonts w:ascii="Times New Roman" w:hAnsi="Times New Roman" w:cs="Times New Roman"/>
                <w:b/>
                <w:bCs/>
                <w:szCs w:val="24"/>
              </w:rPr>
              <w:t>plan)</w:t>
            </w:r>
          </w:p>
        </w:tc>
        <w:tc>
          <w:tcPr>
            <w:tcW w:w="907" w:type="dxa"/>
            <w:vMerge/>
            <w:tcBorders>
              <w:top w:val="single" w:sz="4" w:space="0" w:color="auto"/>
            </w:tcBorders>
            <w:shd w:val="clear" w:color="auto" w:fill="E7F3F4"/>
            <w:tcMar>
              <w:top w:w="15" w:type="dxa"/>
              <w:left w:w="88" w:type="dxa"/>
              <w:bottom w:w="0" w:type="dxa"/>
              <w:right w:w="88" w:type="dxa"/>
            </w:tcMar>
          </w:tcPr>
          <w:p w14:paraId="0A14FD36" w14:textId="77777777" w:rsidR="00165391" w:rsidRPr="00165391" w:rsidRDefault="00165391" w:rsidP="00165391">
            <w:pPr>
              <w:jc w:val="both"/>
              <w:rPr>
                <w:rFonts w:ascii="Times New Roman" w:hAnsi="Times New Roman" w:cs="Times New Roman"/>
                <w:b/>
                <w:szCs w:val="24"/>
              </w:rPr>
            </w:pPr>
          </w:p>
        </w:tc>
        <w:tc>
          <w:tcPr>
            <w:tcW w:w="928" w:type="dxa"/>
            <w:vMerge/>
            <w:tcBorders>
              <w:top w:val="single" w:sz="4" w:space="0" w:color="auto"/>
            </w:tcBorders>
            <w:shd w:val="clear" w:color="auto" w:fill="E7F3F4"/>
            <w:tcMar>
              <w:top w:w="15" w:type="dxa"/>
              <w:left w:w="88" w:type="dxa"/>
              <w:bottom w:w="0" w:type="dxa"/>
              <w:right w:w="88" w:type="dxa"/>
            </w:tcMar>
          </w:tcPr>
          <w:p w14:paraId="6242B5AA" w14:textId="77777777" w:rsidR="00165391" w:rsidRPr="00165391" w:rsidRDefault="00165391" w:rsidP="00165391">
            <w:pPr>
              <w:jc w:val="both"/>
              <w:rPr>
                <w:rFonts w:ascii="Times New Roman" w:hAnsi="Times New Roman" w:cs="Times New Roman"/>
                <w:b/>
                <w:szCs w:val="24"/>
              </w:rPr>
            </w:pPr>
          </w:p>
        </w:tc>
        <w:tc>
          <w:tcPr>
            <w:tcW w:w="1207" w:type="dxa"/>
            <w:gridSpan w:val="2"/>
            <w:vMerge/>
            <w:tcBorders>
              <w:top w:val="single" w:sz="4" w:space="0" w:color="auto"/>
            </w:tcBorders>
            <w:shd w:val="clear" w:color="auto" w:fill="E7F3F4"/>
            <w:tcMar>
              <w:top w:w="15" w:type="dxa"/>
              <w:left w:w="88" w:type="dxa"/>
              <w:bottom w:w="0" w:type="dxa"/>
              <w:right w:w="88" w:type="dxa"/>
            </w:tcMar>
          </w:tcPr>
          <w:p w14:paraId="34402BAD" w14:textId="77777777" w:rsidR="00165391" w:rsidRPr="00165391" w:rsidRDefault="00165391" w:rsidP="00165391">
            <w:pPr>
              <w:jc w:val="both"/>
              <w:rPr>
                <w:rFonts w:ascii="Times New Roman" w:hAnsi="Times New Roman" w:cs="Times New Roman"/>
                <w:b/>
                <w:szCs w:val="24"/>
              </w:rPr>
            </w:pPr>
          </w:p>
        </w:tc>
        <w:tc>
          <w:tcPr>
            <w:tcW w:w="940" w:type="dxa"/>
            <w:vMerge/>
            <w:tcBorders>
              <w:top w:val="single" w:sz="4" w:space="0" w:color="auto"/>
            </w:tcBorders>
            <w:shd w:val="clear" w:color="auto" w:fill="E7F3F4"/>
          </w:tcPr>
          <w:p w14:paraId="1CD85B6D" w14:textId="77777777" w:rsidR="00165391" w:rsidRPr="00165391" w:rsidRDefault="00165391" w:rsidP="00165391">
            <w:pPr>
              <w:jc w:val="both"/>
              <w:rPr>
                <w:rFonts w:ascii="Times New Roman" w:hAnsi="Times New Roman" w:cs="Times New Roman"/>
                <w:b/>
                <w:szCs w:val="24"/>
              </w:rPr>
            </w:pPr>
          </w:p>
        </w:tc>
        <w:tc>
          <w:tcPr>
            <w:tcW w:w="830" w:type="dxa"/>
            <w:vMerge/>
            <w:tcBorders>
              <w:top w:val="single" w:sz="4" w:space="0" w:color="auto"/>
            </w:tcBorders>
            <w:shd w:val="clear" w:color="auto" w:fill="E7F3F4"/>
            <w:tcMar>
              <w:top w:w="15" w:type="dxa"/>
              <w:left w:w="88" w:type="dxa"/>
              <w:bottom w:w="0" w:type="dxa"/>
              <w:right w:w="88" w:type="dxa"/>
            </w:tcMar>
          </w:tcPr>
          <w:p w14:paraId="33381454" w14:textId="77777777" w:rsidR="00165391" w:rsidRPr="00165391" w:rsidRDefault="00165391" w:rsidP="00165391">
            <w:pPr>
              <w:jc w:val="both"/>
              <w:rPr>
                <w:rFonts w:ascii="Times New Roman" w:hAnsi="Times New Roman" w:cs="Times New Roman"/>
                <w:b/>
                <w:szCs w:val="24"/>
              </w:rPr>
            </w:pPr>
          </w:p>
        </w:tc>
        <w:tc>
          <w:tcPr>
            <w:tcW w:w="661" w:type="dxa"/>
            <w:vMerge w:val="restart"/>
            <w:tcBorders>
              <w:top w:val="single" w:sz="4" w:space="0" w:color="auto"/>
            </w:tcBorders>
            <w:shd w:val="clear" w:color="auto" w:fill="E7F3F4"/>
            <w:tcMar>
              <w:top w:w="15" w:type="dxa"/>
              <w:left w:w="88" w:type="dxa"/>
              <w:bottom w:w="0" w:type="dxa"/>
              <w:right w:w="88" w:type="dxa"/>
            </w:tcMar>
          </w:tcPr>
          <w:p w14:paraId="0970A90B"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Code</w:t>
            </w:r>
          </w:p>
        </w:tc>
        <w:tc>
          <w:tcPr>
            <w:tcW w:w="1057" w:type="dxa"/>
            <w:vMerge w:val="restart"/>
            <w:tcBorders>
              <w:top w:val="single" w:sz="4" w:space="0" w:color="auto"/>
            </w:tcBorders>
            <w:shd w:val="clear" w:color="auto" w:fill="E7F3F4"/>
          </w:tcPr>
          <w:p w14:paraId="4211CC42"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Name</w:t>
            </w:r>
          </w:p>
        </w:tc>
        <w:tc>
          <w:tcPr>
            <w:tcW w:w="495" w:type="dxa"/>
            <w:vMerge w:val="restart"/>
            <w:tcBorders>
              <w:top w:val="single" w:sz="4" w:space="0" w:color="auto"/>
            </w:tcBorders>
            <w:shd w:val="clear" w:color="auto" w:fill="E7F3F4"/>
            <w:tcMar>
              <w:top w:w="15" w:type="dxa"/>
              <w:left w:w="88" w:type="dxa"/>
              <w:bottom w:w="0" w:type="dxa"/>
              <w:right w:w="88" w:type="dxa"/>
            </w:tcMar>
          </w:tcPr>
          <w:p w14:paraId="3FD5E1D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Age</w:t>
            </w:r>
          </w:p>
        </w:tc>
        <w:tc>
          <w:tcPr>
            <w:tcW w:w="744" w:type="dxa"/>
            <w:vMerge w:val="restart"/>
            <w:tcBorders>
              <w:top w:val="single" w:sz="4" w:space="0" w:color="auto"/>
            </w:tcBorders>
            <w:shd w:val="clear" w:color="auto" w:fill="E7F3F4"/>
          </w:tcPr>
          <w:p w14:paraId="0B458AC3"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Original Estimate cost</w:t>
            </w:r>
          </w:p>
        </w:tc>
        <w:tc>
          <w:tcPr>
            <w:tcW w:w="686" w:type="dxa"/>
            <w:vMerge w:val="restart"/>
            <w:tcBorders>
              <w:top w:val="single" w:sz="4" w:space="0" w:color="auto"/>
            </w:tcBorders>
            <w:shd w:val="clear" w:color="auto" w:fill="E7F3F4"/>
          </w:tcPr>
          <w:p w14:paraId="05E9214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Revised cost</w:t>
            </w:r>
          </w:p>
        </w:tc>
        <w:tc>
          <w:tcPr>
            <w:tcW w:w="744" w:type="dxa"/>
            <w:vMerge w:val="restart"/>
            <w:tcBorders>
              <w:top w:val="single" w:sz="4" w:space="0" w:color="auto"/>
            </w:tcBorders>
            <w:shd w:val="clear" w:color="auto" w:fill="E7F3F4"/>
          </w:tcPr>
          <w:p w14:paraId="5BAE4A6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Expenditure to date</w:t>
            </w:r>
          </w:p>
        </w:tc>
        <w:tc>
          <w:tcPr>
            <w:tcW w:w="628" w:type="dxa"/>
            <w:vMerge w:val="restart"/>
            <w:tcBorders>
              <w:top w:val="single" w:sz="4" w:space="0" w:color="auto"/>
            </w:tcBorders>
            <w:shd w:val="clear" w:color="auto" w:fill="E7F3F4"/>
          </w:tcPr>
          <w:p w14:paraId="48683DC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Outstanding balance</w:t>
            </w:r>
          </w:p>
        </w:tc>
        <w:tc>
          <w:tcPr>
            <w:tcW w:w="1490" w:type="dxa"/>
            <w:gridSpan w:val="2"/>
            <w:tcBorders>
              <w:top w:val="single" w:sz="4" w:space="0" w:color="auto"/>
            </w:tcBorders>
            <w:shd w:val="clear" w:color="auto" w:fill="E7F3F4"/>
          </w:tcPr>
          <w:p w14:paraId="62180E7B"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Completion status</w:t>
            </w:r>
          </w:p>
        </w:tc>
        <w:tc>
          <w:tcPr>
            <w:tcW w:w="726" w:type="dxa"/>
            <w:vMerge w:val="restart"/>
            <w:tcBorders>
              <w:top w:val="single" w:sz="4" w:space="0" w:color="auto"/>
            </w:tcBorders>
            <w:shd w:val="clear" w:color="auto" w:fill="E7F3F4"/>
          </w:tcPr>
          <w:p w14:paraId="4FF06E2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Time overruns</w:t>
            </w:r>
          </w:p>
        </w:tc>
        <w:tc>
          <w:tcPr>
            <w:tcW w:w="826" w:type="dxa"/>
            <w:tcBorders>
              <w:top w:val="single" w:sz="4" w:space="0" w:color="auto"/>
            </w:tcBorders>
            <w:shd w:val="clear" w:color="auto" w:fill="E7F3F4"/>
          </w:tcPr>
          <w:p w14:paraId="55BFD152"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Cost overruns</w:t>
            </w:r>
          </w:p>
        </w:tc>
        <w:tc>
          <w:tcPr>
            <w:tcW w:w="919" w:type="dxa"/>
            <w:tcBorders>
              <w:top w:val="single" w:sz="4" w:space="0" w:color="auto"/>
            </w:tcBorders>
            <w:shd w:val="clear" w:color="auto" w:fill="E7F3F4"/>
          </w:tcPr>
          <w:p w14:paraId="3ACE253C"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Land acquisition and resettlement</w:t>
            </w:r>
          </w:p>
        </w:tc>
      </w:tr>
      <w:tr w:rsidR="00165391" w:rsidRPr="00165391" w14:paraId="266737EE" w14:textId="77777777" w:rsidTr="00EF2672">
        <w:trPr>
          <w:gridAfter w:val="1"/>
          <w:wAfter w:w="21" w:type="dxa"/>
          <w:trHeight w:val="34"/>
          <w:jc w:val="center"/>
        </w:trPr>
        <w:tc>
          <w:tcPr>
            <w:tcW w:w="1351" w:type="dxa"/>
            <w:shd w:val="clear" w:color="auto" w:fill="BBE0E3"/>
            <w:tcMar>
              <w:top w:w="15" w:type="dxa"/>
              <w:left w:w="88" w:type="dxa"/>
              <w:bottom w:w="0" w:type="dxa"/>
              <w:right w:w="88" w:type="dxa"/>
            </w:tcMar>
          </w:tcPr>
          <w:p w14:paraId="26A93838" w14:textId="77777777" w:rsidR="00165391" w:rsidRPr="00165391" w:rsidRDefault="00165391" w:rsidP="00165391">
            <w:pPr>
              <w:jc w:val="both"/>
              <w:rPr>
                <w:rFonts w:ascii="Times New Roman" w:hAnsi="Times New Roman" w:cs="Times New Roman"/>
                <w:b/>
                <w:bCs/>
                <w:szCs w:val="24"/>
              </w:rPr>
            </w:pPr>
          </w:p>
        </w:tc>
        <w:tc>
          <w:tcPr>
            <w:tcW w:w="907" w:type="dxa"/>
            <w:vMerge/>
            <w:shd w:val="clear" w:color="auto" w:fill="E7F3F4"/>
            <w:tcMar>
              <w:top w:w="15" w:type="dxa"/>
              <w:left w:w="88" w:type="dxa"/>
              <w:bottom w:w="0" w:type="dxa"/>
              <w:right w:w="88" w:type="dxa"/>
            </w:tcMar>
          </w:tcPr>
          <w:p w14:paraId="44DE7E81" w14:textId="77777777" w:rsidR="00165391" w:rsidRPr="00165391" w:rsidRDefault="00165391" w:rsidP="00165391">
            <w:pPr>
              <w:jc w:val="both"/>
              <w:rPr>
                <w:rFonts w:ascii="Times New Roman" w:hAnsi="Times New Roman" w:cs="Times New Roman"/>
                <w:b/>
                <w:szCs w:val="24"/>
              </w:rPr>
            </w:pPr>
          </w:p>
        </w:tc>
        <w:tc>
          <w:tcPr>
            <w:tcW w:w="928" w:type="dxa"/>
            <w:vMerge/>
            <w:shd w:val="clear" w:color="auto" w:fill="E7F3F4"/>
            <w:tcMar>
              <w:top w:w="15" w:type="dxa"/>
              <w:left w:w="88" w:type="dxa"/>
              <w:bottom w:w="0" w:type="dxa"/>
              <w:right w:w="88" w:type="dxa"/>
            </w:tcMar>
          </w:tcPr>
          <w:p w14:paraId="26A8039D" w14:textId="77777777" w:rsidR="00165391" w:rsidRPr="00165391" w:rsidRDefault="00165391" w:rsidP="00165391">
            <w:pPr>
              <w:jc w:val="both"/>
              <w:rPr>
                <w:rFonts w:ascii="Times New Roman" w:hAnsi="Times New Roman" w:cs="Times New Roman"/>
                <w:b/>
                <w:szCs w:val="24"/>
              </w:rPr>
            </w:pPr>
          </w:p>
        </w:tc>
        <w:tc>
          <w:tcPr>
            <w:tcW w:w="1207" w:type="dxa"/>
            <w:gridSpan w:val="2"/>
            <w:vMerge/>
            <w:shd w:val="clear" w:color="auto" w:fill="E7F3F4"/>
            <w:tcMar>
              <w:top w:w="15" w:type="dxa"/>
              <w:left w:w="88" w:type="dxa"/>
              <w:bottom w:w="0" w:type="dxa"/>
              <w:right w:w="88" w:type="dxa"/>
            </w:tcMar>
          </w:tcPr>
          <w:p w14:paraId="169F7554" w14:textId="77777777" w:rsidR="00165391" w:rsidRPr="00165391" w:rsidRDefault="00165391" w:rsidP="00165391">
            <w:pPr>
              <w:jc w:val="both"/>
              <w:rPr>
                <w:rFonts w:ascii="Times New Roman" w:hAnsi="Times New Roman" w:cs="Times New Roman"/>
                <w:b/>
                <w:szCs w:val="24"/>
              </w:rPr>
            </w:pPr>
          </w:p>
        </w:tc>
        <w:tc>
          <w:tcPr>
            <w:tcW w:w="940" w:type="dxa"/>
            <w:vMerge/>
            <w:shd w:val="clear" w:color="auto" w:fill="E7F3F4"/>
          </w:tcPr>
          <w:p w14:paraId="7E64E271" w14:textId="77777777" w:rsidR="00165391" w:rsidRPr="00165391" w:rsidRDefault="00165391" w:rsidP="00165391">
            <w:pPr>
              <w:jc w:val="both"/>
              <w:rPr>
                <w:rFonts w:ascii="Times New Roman" w:hAnsi="Times New Roman" w:cs="Times New Roman"/>
                <w:b/>
                <w:szCs w:val="24"/>
              </w:rPr>
            </w:pPr>
          </w:p>
        </w:tc>
        <w:tc>
          <w:tcPr>
            <w:tcW w:w="830" w:type="dxa"/>
            <w:vMerge/>
            <w:shd w:val="clear" w:color="auto" w:fill="E7F3F4"/>
            <w:tcMar>
              <w:top w:w="15" w:type="dxa"/>
              <w:left w:w="88" w:type="dxa"/>
              <w:bottom w:w="0" w:type="dxa"/>
              <w:right w:w="88" w:type="dxa"/>
            </w:tcMar>
          </w:tcPr>
          <w:p w14:paraId="7F4FFB76" w14:textId="77777777" w:rsidR="00165391" w:rsidRPr="00165391" w:rsidRDefault="00165391" w:rsidP="00165391">
            <w:pPr>
              <w:jc w:val="both"/>
              <w:rPr>
                <w:rFonts w:ascii="Times New Roman" w:hAnsi="Times New Roman" w:cs="Times New Roman"/>
                <w:b/>
                <w:szCs w:val="24"/>
              </w:rPr>
            </w:pPr>
          </w:p>
        </w:tc>
        <w:tc>
          <w:tcPr>
            <w:tcW w:w="661" w:type="dxa"/>
            <w:vMerge/>
            <w:shd w:val="clear" w:color="auto" w:fill="E7F3F4"/>
            <w:tcMar>
              <w:top w:w="15" w:type="dxa"/>
              <w:left w:w="88" w:type="dxa"/>
              <w:bottom w:w="0" w:type="dxa"/>
              <w:right w:w="88" w:type="dxa"/>
            </w:tcMar>
          </w:tcPr>
          <w:p w14:paraId="3A6EEC28" w14:textId="77777777" w:rsidR="00165391" w:rsidRPr="00165391" w:rsidRDefault="00165391" w:rsidP="00165391">
            <w:pPr>
              <w:jc w:val="both"/>
              <w:rPr>
                <w:rFonts w:ascii="Times New Roman" w:hAnsi="Times New Roman" w:cs="Times New Roman"/>
                <w:b/>
                <w:szCs w:val="24"/>
              </w:rPr>
            </w:pPr>
          </w:p>
        </w:tc>
        <w:tc>
          <w:tcPr>
            <w:tcW w:w="1057" w:type="dxa"/>
            <w:vMerge/>
            <w:shd w:val="clear" w:color="auto" w:fill="E7F3F4"/>
          </w:tcPr>
          <w:p w14:paraId="4C6691F9" w14:textId="77777777" w:rsidR="00165391" w:rsidRPr="00165391" w:rsidRDefault="00165391" w:rsidP="00165391">
            <w:pPr>
              <w:jc w:val="both"/>
              <w:rPr>
                <w:rFonts w:ascii="Times New Roman" w:hAnsi="Times New Roman" w:cs="Times New Roman"/>
                <w:b/>
                <w:szCs w:val="24"/>
              </w:rPr>
            </w:pPr>
          </w:p>
        </w:tc>
        <w:tc>
          <w:tcPr>
            <w:tcW w:w="495" w:type="dxa"/>
            <w:vMerge/>
            <w:shd w:val="clear" w:color="auto" w:fill="E7F3F4"/>
            <w:tcMar>
              <w:top w:w="15" w:type="dxa"/>
              <w:left w:w="88" w:type="dxa"/>
              <w:bottom w:w="0" w:type="dxa"/>
              <w:right w:w="88" w:type="dxa"/>
            </w:tcMar>
          </w:tcPr>
          <w:p w14:paraId="15FAD653" w14:textId="77777777" w:rsidR="00165391" w:rsidRPr="00165391" w:rsidRDefault="00165391" w:rsidP="00165391">
            <w:pPr>
              <w:jc w:val="both"/>
              <w:rPr>
                <w:rFonts w:ascii="Times New Roman" w:hAnsi="Times New Roman" w:cs="Times New Roman"/>
                <w:b/>
                <w:szCs w:val="24"/>
              </w:rPr>
            </w:pPr>
          </w:p>
        </w:tc>
        <w:tc>
          <w:tcPr>
            <w:tcW w:w="744" w:type="dxa"/>
            <w:vMerge/>
            <w:shd w:val="clear" w:color="auto" w:fill="E7F3F4"/>
          </w:tcPr>
          <w:p w14:paraId="52FCF1F6" w14:textId="77777777" w:rsidR="00165391" w:rsidRPr="00165391" w:rsidRDefault="00165391" w:rsidP="00165391">
            <w:pPr>
              <w:jc w:val="both"/>
              <w:rPr>
                <w:rFonts w:ascii="Times New Roman" w:hAnsi="Times New Roman" w:cs="Times New Roman"/>
                <w:b/>
                <w:szCs w:val="24"/>
              </w:rPr>
            </w:pPr>
          </w:p>
        </w:tc>
        <w:tc>
          <w:tcPr>
            <w:tcW w:w="686" w:type="dxa"/>
            <w:vMerge/>
            <w:shd w:val="clear" w:color="auto" w:fill="E7F3F4"/>
          </w:tcPr>
          <w:p w14:paraId="4CDB52F7" w14:textId="77777777" w:rsidR="00165391" w:rsidRPr="00165391" w:rsidRDefault="00165391" w:rsidP="00165391">
            <w:pPr>
              <w:jc w:val="both"/>
              <w:rPr>
                <w:rFonts w:ascii="Times New Roman" w:hAnsi="Times New Roman" w:cs="Times New Roman"/>
                <w:b/>
                <w:szCs w:val="24"/>
              </w:rPr>
            </w:pPr>
          </w:p>
        </w:tc>
        <w:tc>
          <w:tcPr>
            <w:tcW w:w="744" w:type="dxa"/>
            <w:vMerge/>
            <w:shd w:val="clear" w:color="auto" w:fill="E7F3F4"/>
          </w:tcPr>
          <w:p w14:paraId="150ABD74" w14:textId="77777777" w:rsidR="00165391" w:rsidRPr="00165391" w:rsidRDefault="00165391" w:rsidP="00165391">
            <w:pPr>
              <w:jc w:val="both"/>
              <w:rPr>
                <w:rFonts w:ascii="Times New Roman" w:hAnsi="Times New Roman" w:cs="Times New Roman"/>
                <w:b/>
                <w:szCs w:val="24"/>
              </w:rPr>
            </w:pPr>
          </w:p>
        </w:tc>
        <w:tc>
          <w:tcPr>
            <w:tcW w:w="628" w:type="dxa"/>
            <w:vMerge/>
            <w:shd w:val="clear" w:color="auto" w:fill="E7F3F4"/>
          </w:tcPr>
          <w:p w14:paraId="5812B7F2" w14:textId="77777777" w:rsidR="00165391" w:rsidRPr="00165391" w:rsidRDefault="00165391" w:rsidP="00165391">
            <w:pPr>
              <w:jc w:val="both"/>
              <w:rPr>
                <w:rFonts w:ascii="Times New Roman" w:hAnsi="Times New Roman" w:cs="Times New Roman"/>
                <w:b/>
                <w:szCs w:val="24"/>
              </w:rPr>
            </w:pPr>
          </w:p>
        </w:tc>
        <w:tc>
          <w:tcPr>
            <w:tcW w:w="744" w:type="dxa"/>
            <w:shd w:val="clear" w:color="auto" w:fill="E7F3F4"/>
          </w:tcPr>
          <w:p w14:paraId="6127B09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w:t>
            </w:r>
          </w:p>
        </w:tc>
        <w:tc>
          <w:tcPr>
            <w:tcW w:w="746" w:type="dxa"/>
            <w:shd w:val="clear" w:color="auto" w:fill="E7F3F4"/>
          </w:tcPr>
          <w:p w14:paraId="4AAE0CA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Picture</w:t>
            </w:r>
          </w:p>
        </w:tc>
        <w:tc>
          <w:tcPr>
            <w:tcW w:w="726" w:type="dxa"/>
            <w:vMerge/>
            <w:shd w:val="clear" w:color="auto" w:fill="E7F3F4"/>
          </w:tcPr>
          <w:p w14:paraId="122882A5" w14:textId="77777777" w:rsidR="00165391" w:rsidRPr="00165391" w:rsidRDefault="00165391" w:rsidP="00165391">
            <w:pPr>
              <w:jc w:val="both"/>
              <w:rPr>
                <w:rFonts w:ascii="Times New Roman" w:hAnsi="Times New Roman" w:cs="Times New Roman"/>
                <w:b/>
                <w:szCs w:val="24"/>
              </w:rPr>
            </w:pPr>
          </w:p>
        </w:tc>
        <w:tc>
          <w:tcPr>
            <w:tcW w:w="826" w:type="dxa"/>
            <w:shd w:val="clear" w:color="auto" w:fill="E7F3F4"/>
          </w:tcPr>
          <w:p w14:paraId="37289FDA" w14:textId="77777777" w:rsidR="00165391" w:rsidRPr="00165391" w:rsidRDefault="00165391" w:rsidP="00165391">
            <w:pPr>
              <w:jc w:val="both"/>
              <w:rPr>
                <w:rFonts w:ascii="Times New Roman" w:hAnsi="Times New Roman" w:cs="Times New Roman"/>
                <w:b/>
                <w:szCs w:val="24"/>
              </w:rPr>
            </w:pPr>
          </w:p>
        </w:tc>
        <w:tc>
          <w:tcPr>
            <w:tcW w:w="919" w:type="dxa"/>
            <w:shd w:val="clear" w:color="auto" w:fill="E7F3F4"/>
          </w:tcPr>
          <w:p w14:paraId="2C89329B" w14:textId="77777777" w:rsidR="00165391" w:rsidRPr="00165391" w:rsidRDefault="00165391" w:rsidP="00165391">
            <w:pPr>
              <w:jc w:val="both"/>
              <w:rPr>
                <w:rFonts w:ascii="Times New Roman" w:hAnsi="Times New Roman" w:cs="Times New Roman"/>
                <w:b/>
                <w:szCs w:val="24"/>
              </w:rPr>
            </w:pPr>
          </w:p>
        </w:tc>
      </w:tr>
      <w:tr w:rsidR="00165391" w:rsidRPr="00165391" w14:paraId="18E7BC07" w14:textId="77777777" w:rsidTr="00EF2672">
        <w:trPr>
          <w:gridAfter w:val="1"/>
          <w:wAfter w:w="21" w:type="dxa"/>
          <w:trHeight w:val="34"/>
          <w:jc w:val="center"/>
        </w:trPr>
        <w:tc>
          <w:tcPr>
            <w:tcW w:w="1351" w:type="dxa"/>
            <w:shd w:val="clear" w:color="auto" w:fill="F2F2F2"/>
            <w:tcMar>
              <w:top w:w="15" w:type="dxa"/>
              <w:left w:w="88" w:type="dxa"/>
              <w:bottom w:w="0" w:type="dxa"/>
              <w:right w:w="88" w:type="dxa"/>
            </w:tcMar>
            <w:hideMark/>
          </w:tcPr>
          <w:p w14:paraId="60D9743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2022-2025</w:t>
            </w:r>
          </w:p>
        </w:tc>
        <w:tc>
          <w:tcPr>
            <w:tcW w:w="907" w:type="dxa"/>
            <w:shd w:val="clear" w:color="auto" w:fill="F2F2F2"/>
            <w:tcMar>
              <w:top w:w="15" w:type="dxa"/>
              <w:left w:w="88" w:type="dxa"/>
              <w:bottom w:w="0" w:type="dxa"/>
              <w:right w:w="88" w:type="dxa"/>
            </w:tcMar>
            <w:hideMark/>
          </w:tcPr>
          <w:p w14:paraId="114C11CA"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2026</w:t>
            </w:r>
          </w:p>
        </w:tc>
        <w:tc>
          <w:tcPr>
            <w:tcW w:w="928" w:type="dxa"/>
            <w:shd w:val="clear" w:color="auto" w:fill="F2F2F2"/>
            <w:tcMar>
              <w:top w:w="15" w:type="dxa"/>
              <w:left w:w="88" w:type="dxa"/>
              <w:bottom w:w="0" w:type="dxa"/>
              <w:right w:w="88" w:type="dxa"/>
            </w:tcMar>
            <w:hideMark/>
          </w:tcPr>
          <w:p w14:paraId="2E53218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2025</w:t>
            </w:r>
          </w:p>
        </w:tc>
        <w:tc>
          <w:tcPr>
            <w:tcW w:w="660" w:type="dxa"/>
            <w:shd w:val="clear" w:color="auto" w:fill="F2F2F2"/>
            <w:tcMar>
              <w:top w:w="15" w:type="dxa"/>
              <w:left w:w="88" w:type="dxa"/>
              <w:bottom w:w="0" w:type="dxa"/>
              <w:right w:w="88" w:type="dxa"/>
            </w:tcMar>
            <w:hideMark/>
          </w:tcPr>
          <w:p w14:paraId="4639821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2026</w:t>
            </w:r>
          </w:p>
        </w:tc>
        <w:tc>
          <w:tcPr>
            <w:tcW w:w="547" w:type="dxa"/>
            <w:shd w:val="clear" w:color="auto" w:fill="F2F2F2"/>
          </w:tcPr>
          <w:p w14:paraId="2740B4F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2025</w:t>
            </w:r>
          </w:p>
        </w:tc>
        <w:tc>
          <w:tcPr>
            <w:tcW w:w="940" w:type="dxa"/>
            <w:shd w:val="clear" w:color="auto" w:fill="F2F2F2"/>
          </w:tcPr>
          <w:p w14:paraId="786AAD22"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2025</w:t>
            </w:r>
          </w:p>
          <w:p w14:paraId="2F80EFE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60,381,034.01</w:t>
            </w:r>
          </w:p>
        </w:tc>
        <w:tc>
          <w:tcPr>
            <w:tcW w:w="830" w:type="dxa"/>
            <w:shd w:val="clear" w:color="auto" w:fill="F2F2F2"/>
            <w:tcMar>
              <w:top w:w="15" w:type="dxa"/>
              <w:left w:w="88" w:type="dxa"/>
              <w:bottom w:w="0" w:type="dxa"/>
              <w:right w:w="88" w:type="dxa"/>
            </w:tcMar>
            <w:hideMark/>
          </w:tcPr>
          <w:p w14:paraId="0080692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2025</w:t>
            </w:r>
          </w:p>
          <w:p w14:paraId="594FD1A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25,390,883.06</w:t>
            </w:r>
          </w:p>
        </w:tc>
        <w:tc>
          <w:tcPr>
            <w:tcW w:w="661" w:type="dxa"/>
            <w:shd w:val="clear" w:color="auto" w:fill="E7F3F4"/>
            <w:tcMar>
              <w:top w:w="15" w:type="dxa"/>
              <w:left w:w="88" w:type="dxa"/>
              <w:bottom w:w="0" w:type="dxa"/>
              <w:right w:w="88" w:type="dxa"/>
            </w:tcMar>
            <w:hideMark/>
          </w:tcPr>
          <w:p w14:paraId="662A68CD"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04037F2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sz w:val="18"/>
                <w:szCs w:val="18"/>
              </w:rPr>
              <w:t>Carry out minor Drainage/ Culvert Repair works within the Municipality</w:t>
            </w:r>
          </w:p>
        </w:tc>
        <w:tc>
          <w:tcPr>
            <w:tcW w:w="495" w:type="dxa"/>
            <w:shd w:val="clear" w:color="auto" w:fill="F2F2F2"/>
            <w:tcMar>
              <w:top w:w="15" w:type="dxa"/>
              <w:left w:w="88" w:type="dxa"/>
              <w:bottom w:w="0" w:type="dxa"/>
              <w:right w:w="88" w:type="dxa"/>
            </w:tcMar>
            <w:hideMark/>
          </w:tcPr>
          <w:p w14:paraId="1532C11C"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xml:space="preserve"> 2 </w:t>
            </w:r>
          </w:p>
        </w:tc>
        <w:tc>
          <w:tcPr>
            <w:tcW w:w="744" w:type="dxa"/>
            <w:shd w:val="clear" w:color="auto" w:fill="F2F2F2"/>
          </w:tcPr>
          <w:p w14:paraId="572707E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686" w:type="dxa"/>
            <w:shd w:val="clear" w:color="auto" w:fill="F2F2F2"/>
          </w:tcPr>
          <w:p w14:paraId="0F66A2ED"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hideMark/>
          </w:tcPr>
          <w:p w14:paraId="6F85238E"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61B1E709"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hideMark/>
          </w:tcPr>
          <w:p w14:paraId="00F92634"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hideMark/>
          </w:tcPr>
          <w:p w14:paraId="713B5BE0"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hideMark/>
          </w:tcPr>
          <w:p w14:paraId="0D40890E"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7FD693A8"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hideMark/>
          </w:tcPr>
          <w:p w14:paraId="65EB8F5C" w14:textId="77777777" w:rsidR="00165391" w:rsidRPr="00165391" w:rsidRDefault="00165391" w:rsidP="00165391">
            <w:pPr>
              <w:jc w:val="both"/>
              <w:rPr>
                <w:rFonts w:ascii="Times New Roman" w:hAnsi="Times New Roman" w:cs="Times New Roman"/>
                <w:b/>
                <w:szCs w:val="24"/>
              </w:rPr>
            </w:pPr>
          </w:p>
        </w:tc>
      </w:tr>
      <w:tr w:rsidR="00165391" w:rsidRPr="00165391" w14:paraId="50462926" w14:textId="77777777" w:rsidTr="00EF2672">
        <w:trPr>
          <w:gridAfter w:val="1"/>
          <w:wAfter w:w="21" w:type="dxa"/>
          <w:trHeight w:val="34"/>
          <w:jc w:val="center"/>
        </w:trPr>
        <w:tc>
          <w:tcPr>
            <w:tcW w:w="6163" w:type="dxa"/>
            <w:gridSpan w:val="7"/>
            <w:vMerge w:val="restart"/>
            <w:shd w:val="clear" w:color="auto" w:fill="BBE0E3"/>
            <w:tcMar>
              <w:top w:w="15" w:type="dxa"/>
              <w:left w:w="88" w:type="dxa"/>
              <w:bottom w:w="0" w:type="dxa"/>
              <w:right w:w="88" w:type="dxa"/>
            </w:tcMar>
            <w:hideMark/>
          </w:tcPr>
          <w:p w14:paraId="0D2518D6" w14:textId="77777777" w:rsidR="00165391" w:rsidRPr="00165391" w:rsidRDefault="00165391" w:rsidP="00165391">
            <w:pPr>
              <w:jc w:val="both"/>
              <w:rPr>
                <w:rFonts w:ascii="Times New Roman" w:hAnsi="Times New Roman" w:cs="Times New Roman"/>
                <w:b/>
                <w:bCs/>
                <w:szCs w:val="24"/>
              </w:rPr>
            </w:pPr>
          </w:p>
          <w:p w14:paraId="6336775F" w14:textId="77777777" w:rsidR="00165391" w:rsidRPr="00165391" w:rsidRDefault="00165391" w:rsidP="00165391">
            <w:pPr>
              <w:jc w:val="both"/>
              <w:rPr>
                <w:rFonts w:ascii="Times New Roman" w:hAnsi="Times New Roman" w:cs="Times New Roman"/>
                <w:b/>
                <w:bCs/>
                <w:szCs w:val="24"/>
              </w:rPr>
            </w:pPr>
          </w:p>
          <w:p w14:paraId="3B8E691B"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 </w:t>
            </w:r>
          </w:p>
          <w:p w14:paraId="6162F25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p w14:paraId="2BF8FDE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lastRenderedPageBreak/>
              <w:t> </w:t>
            </w:r>
          </w:p>
          <w:p w14:paraId="0A3072A3"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p w14:paraId="7FAA9F2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bCs/>
                <w:szCs w:val="24"/>
              </w:rPr>
              <w:t> </w:t>
            </w:r>
          </w:p>
          <w:p w14:paraId="4FA836AB"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p w14:paraId="03460B1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p w14:paraId="3123A04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661" w:type="dxa"/>
            <w:shd w:val="clear" w:color="auto" w:fill="E7F3F4"/>
            <w:tcMar>
              <w:top w:w="15" w:type="dxa"/>
              <w:left w:w="88" w:type="dxa"/>
              <w:bottom w:w="0" w:type="dxa"/>
              <w:right w:w="88" w:type="dxa"/>
            </w:tcMar>
            <w:hideMark/>
          </w:tcPr>
          <w:p w14:paraId="3EC8D5D5"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39C01788"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Undertake Roads grading and patching on selected roads</w:t>
            </w:r>
          </w:p>
        </w:tc>
        <w:tc>
          <w:tcPr>
            <w:tcW w:w="495" w:type="dxa"/>
            <w:shd w:val="clear" w:color="auto" w:fill="F2F2F2"/>
            <w:tcMar>
              <w:top w:w="15" w:type="dxa"/>
              <w:left w:w="88" w:type="dxa"/>
              <w:bottom w:w="0" w:type="dxa"/>
              <w:right w:w="88" w:type="dxa"/>
            </w:tcMar>
            <w:hideMark/>
          </w:tcPr>
          <w:p w14:paraId="19539D5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xml:space="preserve">2 </w:t>
            </w:r>
          </w:p>
        </w:tc>
        <w:tc>
          <w:tcPr>
            <w:tcW w:w="744" w:type="dxa"/>
            <w:shd w:val="clear" w:color="auto" w:fill="F2F2F2"/>
          </w:tcPr>
          <w:p w14:paraId="37C8D446"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2E8452F4" w14:textId="77777777" w:rsidR="00165391" w:rsidRPr="00165391" w:rsidRDefault="00165391" w:rsidP="00165391">
            <w:pPr>
              <w:jc w:val="both"/>
              <w:rPr>
                <w:rFonts w:ascii="Times New Roman" w:hAnsi="Times New Roman" w:cs="Times New Roman"/>
                <w:b/>
                <w:szCs w:val="24"/>
              </w:rPr>
            </w:pPr>
          </w:p>
        </w:tc>
        <w:tc>
          <w:tcPr>
            <w:tcW w:w="744" w:type="dxa"/>
            <w:shd w:val="clear" w:color="auto" w:fill="E7F3F4"/>
            <w:tcMar>
              <w:top w:w="15" w:type="dxa"/>
              <w:left w:w="88" w:type="dxa"/>
              <w:bottom w:w="0" w:type="dxa"/>
              <w:right w:w="88" w:type="dxa"/>
            </w:tcMar>
            <w:hideMark/>
          </w:tcPr>
          <w:p w14:paraId="256F261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628" w:type="dxa"/>
            <w:shd w:val="clear" w:color="auto" w:fill="E7F3F4"/>
          </w:tcPr>
          <w:p w14:paraId="34153D30" w14:textId="77777777" w:rsidR="00165391" w:rsidRPr="00165391" w:rsidRDefault="00165391" w:rsidP="00165391">
            <w:pPr>
              <w:jc w:val="both"/>
              <w:rPr>
                <w:rFonts w:ascii="Times New Roman" w:hAnsi="Times New Roman" w:cs="Times New Roman"/>
                <w:b/>
                <w:szCs w:val="24"/>
              </w:rPr>
            </w:pPr>
          </w:p>
        </w:tc>
        <w:tc>
          <w:tcPr>
            <w:tcW w:w="744" w:type="dxa"/>
            <w:shd w:val="clear" w:color="auto" w:fill="E7F3F4"/>
            <w:tcMar>
              <w:top w:w="15" w:type="dxa"/>
              <w:left w:w="88" w:type="dxa"/>
              <w:bottom w:w="0" w:type="dxa"/>
              <w:right w:w="88" w:type="dxa"/>
            </w:tcMar>
            <w:hideMark/>
          </w:tcPr>
          <w:p w14:paraId="2DD9257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746" w:type="dxa"/>
            <w:shd w:val="clear" w:color="auto" w:fill="E7F3F4"/>
            <w:tcMar>
              <w:top w:w="15" w:type="dxa"/>
              <w:left w:w="88" w:type="dxa"/>
              <w:bottom w:w="0" w:type="dxa"/>
              <w:right w:w="88" w:type="dxa"/>
            </w:tcMar>
            <w:hideMark/>
          </w:tcPr>
          <w:p w14:paraId="7E7E331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726" w:type="dxa"/>
            <w:shd w:val="clear" w:color="auto" w:fill="E7F3F4"/>
            <w:tcMar>
              <w:top w:w="15" w:type="dxa"/>
              <w:left w:w="88" w:type="dxa"/>
              <w:bottom w:w="0" w:type="dxa"/>
              <w:right w:w="88" w:type="dxa"/>
            </w:tcMar>
            <w:hideMark/>
          </w:tcPr>
          <w:p w14:paraId="4A7A1D4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826" w:type="dxa"/>
            <w:shd w:val="clear" w:color="auto" w:fill="E7F3F4"/>
          </w:tcPr>
          <w:p w14:paraId="49C1B0EA" w14:textId="77777777" w:rsidR="00165391" w:rsidRPr="00165391" w:rsidRDefault="00165391" w:rsidP="00165391">
            <w:pPr>
              <w:jc w:val="both"/>
              <w:rPr>
                <w:rFonts w:ascii="Times New Roman" w:hAnsi="Times New Roman" w:cs="Times New Roman"/>
                <w:b/>
                <w:szCs w:val="24"/>
              </w:rPr>
            </w:pPr>
          </w:p>
        </w:tc>
        <w:tc>
          <w:tcPr>
            <w:tcW w:w="919" w:type="dxa"/>
            <w:shd w:val="clear" w:color="auto" w:fill="E7F3F4"/>
            <w:tcMar>
              <w:top w:w="15" w:type="dxa"/>
              <w:left w:w="88" w:type="dxa"/>
              <w:bottom w:w="0" w:type="dxa"/>
              <w:right w:w="88" w:type="dxa"/>
            </w:tcMar>
            <w:hideMark/>
          </w:tcPr>
          <w:p w14:paraId="26ACDA7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r>
      <w:tr w:rsidR="00165391" w:rsidRPr="00165391" w14:paraId="5813EA24"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hideMark/>
          </w:tcPr>
          <w:p w14:paraId="2EA584CD"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hideMark/>
          </w:tcPr>
          <w:p w14:paraId="1EE478D4"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3DFC1403"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Gravel 5km selected roads in Suame</w:t>
            </w:r>
          </w:p>
        </w:tc>
        <w:tc>
          <w:tcPr>
            <w:tcW w:w="495" w:type="dxa"/>
            <w:shd w:val="clear" w:color="auto" w:fill="F2F2F2"/>
            <w:tcMar>
              <w:top w:w="15" w:type="dxa"/>
              <w:left w:w="88" w:type="dxa"/>
              <w:bottom w:w="0" w:type="dxa"/>
              <w:right w:w="88" w:type="dxa"/>
            </w:tcMar>
            <w:hideMark/>
          </w:tcPr>
          <w:p w14:paraId="0A989D5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w:t>
            </w:r>
          </w:p>
        </w:tc>
        <w:tc>
          <w:tcPr>
            <w:tcW w:w="744" w:type="dxa"/>
            <w:shd w:val="clear" w:color="auto" w:fill="F2F2F2"/>
          </w:tcPr>
          <w:p w14:paraId="1BD9F6AB"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13D8B798"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hideMark/>
          </w:tcPr>
          <w:p w14:paraId="7C0801E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628" w:type="dxa"/>
            <w:shd w:val="clear" w:color="auto" w:fill="F2F2F2"/>
          </w:tcPr>
          <w:p w14:paraId="5A3E0A4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hideMark/>
          </w:tcPr>
          <w:p w14:paraId="191C4BE3"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746" w:type="dxa"/>
            <w:shd w:val="clear" w:color="auto" w:fill="F2F2F2"/>
            <w:tcMar>
              <w:top w:w="15" w:type="dxa"/>
              <w:left w:w="88" w:type="dxa"/>
              <w:bottom w:w="0" w:type="dxa"/>
              <w:right w:w="88" w:type="dxa"/>
            </w:tcMar>
            <w:hideMark/>
          </w:tcPr>
          <w:p w14:paraId="6D9808F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726" w:type="dxa"/>
            <w:shd w:val="clear" w:color="auto" w:fill="F2F2F2"/>
            <w:tcMar>
              <w:top w:w="15" w:type="dxa"/>
              <w:left w:w="88" w:type="dxa"/>
              <w:bottom w:w="0" w:type="dxa"/>
              <w:right w:w="88" w:type="dxa"/>
            </w:tcMar>
            <w:hideMark/>
          </w:tcPr>
          <w:p w14:paraId="7C9E0E0D"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c>
          <w:tcPr>
            <w:tcW w:w="826" w:type="dxa"/>
            <w:shd w:val="clear" w:color="auto" w:fill="F2F2F2"/>
          </w:tcPr>
          <w:p w14:paraId="568E0CD2"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hideMark/>
          </w:tcPr>
          <w:p w14:paraId="228EB71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 </w:t>
            </w:r>
          </w:p>
        </w:tc>
      </w:tr>
      <w:tr w:rsidR="00165391" w:rsidRPr="00165391" w14:paraId="79885A6E"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0F0A44AB"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7F90294"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46E4B2EB"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 xml:space="preserve">Rehabilitate and upgrade 1.8km Abusuakruwa Junction – Church of Pentecost road with Udrain, with Double Seal Kerp, High culverts, Road markings and Signs  </w:t>
            </w:r>
          </w:p>
        </w:tc>
        <w:tc>
          <w:tcPr>
            <w:tcW w:w="495" w:type="dxa"/>
            <w:shd w:val="clear" w:color="auto" w:fill="F2F2F2"/>
            <w:tcMar>
              <w:top w:w="15" w:type="dxa"/>
              <w:left w:w="88" w:type="dxa"/>
              <w:bottom w:w="0" w:type="dxa"/>
              <w:right w:w="88" w:type="dxa"/>
            </w:tcMar>
          </w:tcPr>
          <w:p w14:paraId="4EB0C25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w:t>
            </w:r>
          </w:p>
        </w:tc>
        <w:tc>
          <w:tcPr>
            <w:tcW w:w="744" w:type="dxa"/>
            <w:shd w:val="clear" w:color="auto" w:fill="F2F2F2"/>
          </w:tcPr>
          <w:p w14:paraId="6E1BEC0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11,093,800.99</w:t>
            </w:r>
          </w:p>
        </w:tc>
        <w:tc>
          <w:tcPr>
            <w:tcW w:w="686" w:type="dxa"/>
            <w:shd w:val="clear" w:color="auto" w:fill="F2F2F2"/>
          </w:tcPr>
          <w:p w14:paraId="4039B3E3"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0B6D6EC"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3,578,910.90</w:t>
            </w:r>
          </w:p>
        </w:tc>
        <w:tc>
          <w:tcPr>
            <w:tcW w:w="628" w:type="dxa"/>
            <w:shd w:val="clear" w:color="auto" w:fill="F2F2F2"/>
          </w:tcPr>
          <w:p w14:paraId="015FCBD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7,514,890.09</w:t>
            </w:r>
          </w:p>
        </w:tc>
        <w:tc>
          <w:tcPr>
            <w:tcW w:w="744" w:type="dxa"/>
            <w:shd w:val="clear" w:color="auto" w:fill="F2F2F2"/>
            <w:tcMar>
              <w:top w:w="15" w:type="dxa"/>
              <w:left w:w="88" w:type="dxa"/>
              <w:bottom w:w="0" w:type="dxa"/>
              <w:right w:w="88" w:type="dxa"/>
            </w:tcMar>
          </w:tcPr>
          <w:p w14:paraId="531BC21C"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6AF28AB0"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75BF83B6"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 years less than 3 months</w:t>
            </w:r>
          </w:p>
        </w:tc>
        <w:tc>
          <w:tcPr>
            <w:tcW w:w="826" w:type="dxa"/>
            <w:shd w:val="clear" w:color="auto" w:fill="F2F2F2"/>
          </w:tcPr>
          <w:p w14:paraId="4F2CCE0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w:t>
            </w:r>
          </w:p>
        </w:tc>
        <w:tc>
          <w:tcPr>
            <w:tcW w:w="919" w:type="dxa"/>
            <w:shd w:val="clear" w:color="auto" w:fill="F2F2F2"/>
            <w:tcMar>
              <w:top w:w="15" w:type="dxa"/>
              <w:left w:w="88" w:type="dxa"/>
              <w:bottom w:w="0" w:type="dxa"/>
              <w:right w:w="88" w:type="dxa"/>
            </w:tcMar>
          </w:tcPr>
          <w:p w14:paraId="04E8FEEC"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Land is mainly for road construction</w:t>
            </w:r>
          </w:p>
        </w:tc>
      </w:tr>
      <w:tr w:rsidR="00165391" w:rsidRPr="00165391" w14:paraId="3374596A"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7F021EB9"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0F61ADA6"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314F7852"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Maintain Metal footbridges</w:t>
            </w:r>
          </w:p>
        </w:tc>
        <w:tc>
          <w:tcPr>
            <w:tcW w:w="495" w:type="dxa"/>
            <w:shd w:val="clear" w:color="auto" w:fill="F2F2F2"/>
            <w:tcMar>
              <w:top w:w="15" w:type="dxa"/>
              <w:left w:w="88" w:type="dxa"/>
              <w:bottom w:w="0" w:type="dxa"/>
              <w:right w:w="88" w:type="dxa"/>
            </w:tcMar>
          </w:tcPr>
          <w:p w14:paraId="50C7B26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18145112"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5E76DABB"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10B224CF"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1D3AC9C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735ABF8F"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7B73D7F7"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26312B39"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4753F35D"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7AABFF76" w14:textId="77777777" w:rsidR="00165391" w:rsidRPr="00165391" w:rsidRDefault="00165391" w:rsidP="00165391">
            <w:pPr>
              <w:jc w:val="both"/>
              <w:rPr>
                <w:rFonts w:ascii="Times New Roman" w:hAnsi="Times New Roman" w:cs="Times New Roman"/>
                <w:b/>
                <w:szCs w:val="24"/>
              </w:rPr>
            </w:pPr>
          </w:p>
        </w:tc>
      </w:tr>
      <w:tr w:rsidR="00165391" w:rsidRPr="00165391" w14:paraId="76A45F27"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1197019D"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6925B029"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65E403B6"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Construction of 1No 2Storey Police Station at Maakro</w:t>
            </w:r>
          </w:p>
        </w:tc>
        <w:tc>
          <w:tcPr>
            <w:tcW w:w="495" w:type="dxa"/>
            <w:shd w:val="clear" w:color="auto" w:fill="F2F2F2"/>
            <w:tcMar>
              <w:top w:w="15" w:type="dxa"/>
              <w:left w:w="88" w:type="dxa"/>
              <w:bottom w:w="0" w:type="dxa"/>
              <w:right w:w="88" w:type="dxa"/>
            </w:tcMar>
          </w:tcPr>
          <w:p w14:paraId="776F4FC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5</w:t>
            </w:r>
          </w:p>
        </w:tc>
        <w:tc>
          <w:tcPr>
            <w:tcW w:w="744" w:type="dxa"/>
            <w:shd w:val="clear" w:color="auto" w:fill="F2F2F2"/>
          </w:tcPr>
          <w:p w14:paraId="04539BD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681,082.23</w:t>
            </w:r>
          </w:p>
        </w:tc>
        <w:tc>
          <w:tcPr>
            <w:tcW w:w="686" w:type="dxa"/>
            <w:shd w:val="clear" w:color="auto" w:fill="F2F2F2"/>
          </w:tcPr>
          <w:p w14:paraId="168F7E2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1,060,956.49</w:t>
            </w:r>
          </w:p>
        </w:tc>
        <w:tc>
          <w:tcPr>
            <w:tcW w:w="744" w:type="dxa"/>
            <w:shd w:val="clear" w:color="auto" w:fill="F2F2F2"/>
            <w:tcMar>
              <w:top w:w="15" w:type="dxa"/>
              <w:left w:w="88" w:type="dxa"/>
              <w:bottom w:w="0" w:type="dxa"/>
              <w:right w:w="88" w:type="dxa"/>
            </w:tcMar>
          </w:tcPr>
          <w:p w14:paraId="19E6496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231,416.13</w:t>
            </w:r>
          </w:p>
        </w:tc>
        <w:tc>
          <w:tcPr>
            <w:tcW w:w="628" w:type="dxa"/>
            <w:shd w:val="clear" w:color="auto" w:fill="F2F2F2"/>
          </w:tcPr>
          <w:p w14:paraId="3299A0B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829,540.36</w:t>
            </w:r>
          </w:p>
        </w:tc>
        <w:tc>
          <w:tcPr>
            <w:tcW w:w="744" w:type="dxa"/>
            <w:shd w:val="clear" w:color="auto" w:fill="F2F2F2"/>
            <w:tcMar>
              <w:top w:w="15" w:type="dxa"/>
              <w:left w:w="88" w:type="dxa"/>
              <w:bottom w:w="0" w:type="dxa"/>
              <w:right w:w="88" w:type="dxa"/>
            </w:tcMar>
          </w:tcPr>
          <w:p w14:paraId="4AB8940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75</w:t>
            </w:r>
          </w:p>
        </w:tc>
        <w:tc>
          <w:tcPr>
            <w:tcW w:w="746" w:type="dxa"/>
            <w:shd w:val="clear" w:color="auto" w:fill="F2F2F2"/>
            <w:tcMar>
              <w:top w:w="15" w:type="dxa"/>
              <w:left w:w="88" w:type="dxa"/>
              <w:bottom w:w="0" w:type="dxa"/>
              <w:right w:w="88" w:type="dxa"/>
            </w:tcMar>
          </w:tcPr>
          <w:p w14:paraId="2614C0AB"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053022F6"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22B9EBB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379,874.26</w:t>
            </w:r>
          </w:p>
        </w:tc>
        <w:tc>
          <w:tcPr>
            <w:tcW w:w="919" w:type="dxa"/>
            <w:shd w:val="clear" w:color="auto" w:fill="F2F2F2"/>
            <w:tcMar>
              <w:top w:w="15" w:type="dxa"/>
              <w:left w:w="88" w:type="dxa"/>
              <w:bottom w:w="0" w:type="dxa"/>
              <w:right w:w="88" w:type="dxa"/>
            </w:tcMar>
          </w:tcPr>
          <w:p w14:paraId="5195B09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Government land</w:t>
            </w:r>
          </w:p>
        </w:tc>
      </w:tr>
      <w:tr w:rsidR="00165391" w:rsidRPr="00165391" w14:paraId="1FE724CE"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1AE35441"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E240979"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678C21D9"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 xml:space="preserve">Complete 1No. 2 Storey 8No. Stores 40No. type E, 20 No. type C, 5No. type D, demolish and external works (LOT 2) </w:t>
            </w:r>
          </w:p>
        </w:tc>
        <w:tc>
          <w:tcPr>
            <w:tcW w:w="495" w:type="dxa"/>
            <w:shd w:val="clear" w:color="auto" w:fill="F2F2F2"/>
            <w:tcMar>
              <w:top w:w="15" w:type="dxa"/>
              <w:left w:w="88" w:type="dxa"/>
              <w:bottom w:w="0" w:type="dxa"/>
              <w:right w:w="88" w:type="dxa"/>
            </w:tcMar>
          </w:tcPr>
          <w:p w14:paraId="05FB7932"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4</w:t>
            </w:r>
          </w:p>
        </w:tc>
        <w:tc>
          <w:tcPr>
            <w:tcW w:w="744" w:type="dxa"/>
            <w:shd w:val="clear" w:color="auto" w:fill="F2F2F2"/>
          </w:tcPr>
          <w:p w14:paraId="1B653434"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14907BD8"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5EBD5DA"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4377D18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66AD1C60"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1A2678E7"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00D5C5E2" wp14:editId="241513F8">
                  <wp:extent cx="972115" cy="1054563"/>
                  <wp:effectExtent l="0" t="0" r="0" b="0"/>
                  <wp:docPr id="1655983566" name="Picture 1655983566"/>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82"/>
                          <a:stretch>
                            <a:fillRect/>
                          </a:stretch>
                        </pic:blipFill>
                        <pic:spPr>
                          <a:xfrm>
                            <a:off x="0" y="0"/>
                            <a:ext cx="978964" cy="1061993"/>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50F8EA38"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783E37F0"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05F4EAFA" w14:textId="77777777" w:rsidR="00165391" w:rsidRPr="00165391" w:rsidRDefault="00165391" w:rsidP="00165391">
            <w:pPr>
              <w:jc w:val="both"/>
              <w:rPr>
                <w:rFonts w:ascii="Times New Roman" w:hAnsi="Times New Roman" w:cs="Times New Roman"/>
                <w:b/>
                <w:szCs w:val="24"/>
              </w:rPr>
            </w:pPr>
          </w:p>
        </w:tc>
      </w:tr>
      <w:tr w:rsidR="00165391" w:rsidRPr="00165391" w14:paraId="1CFF5D89" w14:textId="77777777" w:rsidTr="00EF2672">
        <w:trPr>
          <w:gridAfter w:val="1"/>
          <w:wAfter w:w="21" w:type="dxa"/>
          <w:trHeight w:val="2513"/>
          <w:jc w:val="center"/>
        </w:trPr>
        <w:tc>
          <w:tcPr>
            <w:tcW w:w="6163" w:type="dxa"/>
            <w:gridSpan w:val="7"/>
            <w:vMerge/>
            <w:shd w:val="clear" w:color="auto" w:fill="F2F2F2"/>
            <w:tcMar>
              <w:top w:w="15" w:type="dxa"/>
              <w:left w:w="88" w:type="dxa"/>
              <w:bottom w:w="0" w:type="dxa"/>
              <w:right w:w="88" w:type="dxa"/>
            </w:tcMar>
          </w:tcPr>
          <w:p w14:paraId="017BBE38"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033D137C"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592124CF"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 72 Units Lockable stores, 0.25km surface dressing with Double Seal, 500m UIdrain (0.45m) U drain and payment of internal and external area (2000m</w:t>
            </w:r>
            <w:r w:rsidRPr="00165391">
              <w:rPr>
                <w:rFonts w:ascii="Times New Roman" w:eastAsia="Calibri" w:hAnsi="Times New Roman" w:cs="Times New Roman"/>
                <w:color w:val="000000"/>
                <w:sz w:val="18"/>
                <w:szCs w:val="18"/>
                <w:vertAlign w:val="superscript"/>
              </w:rPr>
              <w:t>2</w:t>
            </w:r>
            <w:r w:rsidRPr="00165391">
              <w:rPr>
                <w:rFonts w:ascii="Times New Roman" w:eastAsia="Calibri" w:hAnsi="Times New Roman" w:cs="Times New Roman"/>
                <w:color w:val="000000"/>
                <w:sz w:val="18"/>
                <w:szCs w:val="18"/>
              </w:rPr>
              <w:t>), complete 20No. streetlights at Kropo Market</w:t>
            </w:r>
          </w:p>
        </w:tc>
        <w:tc>
          <w:tcPr>
            <w:tcW w:w="495" w:type="dxa"/>
            <w:shd w:val="clear" w:color="auto" w:fill="F2F2F2"/>
            <w:tcMar>
              <w:top w:w="15" w:type="dxa"/>
              <w:left w:w="88" w:type="dxa"/>
              <w:bottom w:w="0" w:type="dxa"/>
              <w:right w:w="88" w:type="dxa"/>
            </w:tcMar>
          </w:tcPr>
          <w:p w14:paraId="678DF75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4</w:t>
            </w:r>
          </w:p>
        </w:tc>
        <w:tc>
          <w:tcPr>
            <w:tcW w:w="744" w:type="dxa"/>
            <w:shd w:val="clear" w:color="auto" w:fill="F2F2F2"/>
          </w:tcPr>
          <w:p w14:paraId="4C56C9E7"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388C8214"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16706F8"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6883196E"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87379CA"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5113FDBE"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57ABD2A8" wp14:editId="75BD59E5">
                  <wp:extent cx="966409" cy="847655"/>
                  <wp:effectExtent l="0" t="0" r="5715" b="0"/>
                  <wp:docPr id="1655983567" name="Picture 1655983567"/>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83"/>
                          <a:stretch>
                            <a:fillRect/>
                          </a:stretch>
                        </pic:blipFill>
                        <pic:spPr>
                          <a:xfrm>
                            <a:off x="0" y="0"/>
                            <a:ext cx="971411" cy="852042"/>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06FA472E"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4A896B6E"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14EB2BE3" w14:textId="77777777" w:rsidR="00165391" w:rsidRPr="00165391" w:rsidRDefault="00165391" w:rsidP="00165391">
            <w:pPr>
              <w:jc w:val="both"/>
              <w:rPr>
                <w:rFonts w:ascii="Times New Roman" w:hAnsi="Times New Roman" w:cs="Times New Roman"/>
                <w:b/>
                <w:szCs w:val="24"/>
              </w:rPr>
            </w:pPr>
          </w:p>
        </w:tc>
      </w:tr>
      <w:tr w:rsidR="00165391" w:rsidRPr="00165391" w14:paraId="196462E4"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0BB421D8"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883237A"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79F4C826"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 60No. Lockable stores with external works at Old Suame Market</w:t>
            </w:r>
          </w:p>
        </w:tc>
        <w:tc>
          <w:tcPr>
            <w:tcW w:w="495" w:type="dxa"/>
            <w:shd w:val="clear" w:color="auto" w:fill="F2F2F2"/>
            <w:tcMar>
              <w:top w:w="15" w:type="dxa"/>
              <w:left w:w="88" w:type="dxa"/>
              <w:bottom w:w="0" w:type="dxa"/>
              <w:right w:w="88" w:type="dxa"/>
            </w:tcMar>
          </w:tcPr>
          <w:p w14:paraId="3EAF48EC"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w:t>
            </w:r>
          </w:p>
        </w:tc>
        <w:tc>
          <w:tcPr>
            <w:tcW w:w="744" w:type="dxa"/>
            <w:shd w:val="clear" w:color="auto" w:fill="F2F2F2"/>
          </w:tcPr>
          <w:p w14:paraId="658D6DF5"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7DC0433D"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53E0894C"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6800187A"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66B7E16D"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374FFC06"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12843B76"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75E9EA11"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29C583F7" w14:textId="77777777" w:rsidR="00165391" w:rsidRPr="00165391" w:rsidRDefault="00165391" w:rsidP="00165391">
            <w:pPr>
              <w:jc w:val="both"/>
              <w:rPr>
                <w:rFonts w:ascii="Times New Roman" w:hAnsi="Times New Roman" w:cs="Times New Roman"/>
                <w:b/>
                <w:szCs w:val="24"/>
              </w:rPr>
            </w:pPr>
          </w:p>
        </w:tc>
      </w:tr>
      <w:tr w:rsidR="00165391" w:rsidRPr="00165391" w14:paraId="514DBD03"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3B32753C"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9C83F50"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3231A29A"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Rehabilitation of 1.5km Agogoso Church of Christ to Judamu Gyata Road</w:t>
            </w:r>
          </w:p>
        </w:tc>
        <w:tc>
          <w:tcPr>
            <w:tcW w:w="495" w:type="dxa"/>
            <w:shd w:val="clear" w:color="auto" w:fill="F2F2F2"/>
            <w:tcMar>
              <w:top w:w="15" w:type="dxa"/>
              <w:left w:w="88" w:type="dxa"/>
              <w:bottom w:w="0" w:type="dxa"/>
              <w:right w:w="88" w:type="dxa"/>
            </w:tcMar>
          </w:tcPr>
          <w:p w14:paraId="3537ACD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w:t>
            </w:r>
          </w:p>
        </w:tc>
        <w:tc>
          <w:tcPr>
            <w:tcW w:w="744" w:type="dxa"/>
            <w:shd w:val="clear" w:color="auto" w:fill="F2F2F2"/>
          </w:tcPr>
          <w:p w14:paraId="33ED6A4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9,524,029.2</w:t>
            </w:r>
          </w:p>
        </w:tc>
        <w:tc>
          <w:tcPr>
            <w:tcW w:w="686" w:type="dxa"/>
            <w:shd w:val="clear" w:color="auto" w:fill="F2F2F2"/>
          </w:tcPr>
          <w:p w14:paraId="3611E60D"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67B3618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6,953,424.92</w:t>
            </w:r>
          </w:p>
        </w:tc>
        <w:tc>
          <w:tcPr>
            <w:tcW w:w="628" w:type="dxa"/>
            <w:shd w:val="clear" w:color="auto" w:fill="F2F2F2"/>
          </w:tcPr>
          <w:p w14:paraId="67B16BF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2,570,605</w:t>
            </w:r>
          </w:p>
        </w:tc>
        <w:tc>
          <w:tcPr>
            <w:tcW w:w="744" w:type="dxa"/>
            <w:shd w:val="clear" w:color="auto" w:fill="F2F2F2"/>
            <w:tcMar>
              <w:top w:w="15" w:type="dxa"/>
              <w:left w:w="88" w:type="dxa"/>
              <w:bottom w:w="0" w:type="dxa"/>
              <w:right w:w="88" w:type="dxa"/>
            </w:tcMar>
          </w:tcPr>
          <w:p w14:paraId="1C876FC5"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12D7A346"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759F6B93"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 years less than 3 months</w:t>
            </w:r>
          </w:p>
        </w:tc>
        <w:tc>
          <w:tcPr>
            <w:tcW w:w="826" w:type="dxa"/>
            <w:shd w:val="clear" w:color="auto" w:fill="F2F2F2"/>
          </w:tcPr>
          <w:p w14:paraId="7FEEDA9D"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w:t>
            </w:r>
          </w:p>
        </w:tc>
        <w:tc>
          <w:tcPr>
            <w:tcW w:w="919" w:type="dxa"/>
            <w:shd w:val="clear" w:color="auto" w:fill="F2F2F2"/>
            <w:tcMar>
              <w:top w:w="15" w:type="dxa"/>
              <w:left w:w="88" w:type="dxa"/>
              <w:bottom w:w="0" w:type="dxa"/>
              <w:right w:w="88" w:type="dxa"/>
            </w:tcMar>
          </w:tcPr>
          <w:p w14:paraId="0945AEC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Land is mainly for road construction</w:t>
            </w:r>
          </w:p>
        </w:tc>
      </w:tr>
      <w:tr w:rsidR="00165391" w:rsidRPr="00165391" w14:paraId="4B8F8250" w14:textId="77777777" w:rsidTr="00EF2672">
        <w:trPr>
          <w:gridAfter w:val="1"/>
          <w:wAfter w:w="21" w:type="dxa"/>
          <w:trHeight w:val="34"/>
          <w:jc w:val="center"/>
        </w:trPr>
        <w:tc>
          <w:tcPr>
            <w:tcW w:w="6163" w:type="dxa"/>
            <w:gridSpan w:val="7"/>
            <w:vMerge/>
            <w:shd w:val="clear" w:color="auto" w:fill="F2F2F2"/>
            <w:tcMar>
              <w:top w:w="15" w:type="dxa"/>
              <w:left w:w="88" w:type="dxa"/>
              <w:bottom w:w="0" w:type="dxa"/>
              <w:right w:w="88" w:type="dxa"/>
            </w:tcMar>
          </w:tcPr>
          <w:p w14:paraId="2E58FDF3"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27130F4C"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213E9D0B"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 xml:space="preserve">Extend 2.5m × 1.2m reinforced storm drain, 102m Udrain </w:t>
            </w:r>
            <w:r w:rsidRPr="00165391">
              <w:rPr>
                <w:rFonts w:ascii="Times New Roman" w:eastAsia="Calibri" w:hAnsi="Times New Roman" w:cs="Times New Roman"/>
                <w:color w:val="000000"/>
                <w:sz w:val="18"/>
                <w:szCs w:val="18"/>
              </w:rPr>
              <w:lastRenderedPageBreak/>
              <w:t>at Kronum Abuohia</w:t>
            </w:r>
          </w:p>
        </w:tc>
        <w:tc>
          <w:tcPr>
            <w:tcW w:w="495" w:type="dxa"/>
            <w:shd w:val="clear" w:color="auto" w:fill="F2F2F2"/>
            <w:tcMar>
              <w:top w:w="15" w:type="dxa"/>
              <w:left w:w="88" w:type="dxa"/>
              <w:bottom w:w="0" w:type="dxa"/>
              <w:right w:w="88" w:type="dxa"/>
            </w:tcMar>
          </w:tcPr>
          <w:p w14:paraId="7A1B7EF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lastRenderedPageBreak/>
              <w:t>4</w:t>
            </w:r>
          </w:p>
        </w:tc>
        <w:tc>
          <w:tcPr>
            <w:tcW w:w="744" w:type="dxa"/>
            <w:shd w:val="clear" w:color="auto" w:fill="F2F2F2"/>
          </w:tcPr>
          <w:p w14:paraId="0BE1DC7D"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72D4617A"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58AC7CC1"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6C3AE6A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2AAEAB9F"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09FAB36E"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71C22D11"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4147E886"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7EB0468D" w14:textId="77777777" w:rsidR="00165391" w:rsidRPr="00165391" w:rsidRDefault="00165391" w:rsidP="00165391">
            <w:pPr>
              <w:jc w:val="both"/>
              <w:rPr>
                <w:rFonts w:ascii="Times New Roman" w:hAnsi="Times New Roman" w:cs="Times New Roman"/>
                <w:b/>
                <w:szCs w:val="24"/>
              </w:rPr>
            </w:pPr>
          </w:p>
        </w:tc>
      </w:tr>
      <w:tr w:rsidR="00165391" w:rsidRPr="00165391" w14:paraId="634CCC54" w14:textId="77777777" w:rsidTr="00EF2672">
        <w:trPr>
          <w:gridAfter w:val="1"/>
          <w:wAfter w:w="21" w:type="dxa"/>
          <w:trHeight w:val="136"/>
          <w:jc w:val="center"/>
        </w:trPr>
        <w:tc>
          <w:tcPr>
            <w:tcW w:w="6163" w:type="dxa"/>
            <w:gridSpan w:val="7"/>
            <w:vMerge/>
            <w:shd w:val="clear" w:color="auto" w:fill="F2F2F2"/>
            <w:tcMar>
              <w:top w:w="15" w:type="dxa"/>
              <w:left w:w="88" w:type="dxa"/>
              <w:bottom w:w="0" w:type="dxa"/>
              <w:right w:w="88" w:type="dxa"/>
            </w:tcMar>
          </w:tcPr>
          <w:p w14:paraId="5B8710E6"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67A03F96"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09B45D40"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 13No. reinforced concrete footbridges with guard rails at selected communities</w:t>
            </w:r>
          </w:p>
        </w:tc>
        <w:tc>
          <w:tcPr>
            <w:tcW w:w="495" w:type="dxa"/>
            <w:shd w:val="clear" w:color="auto" w:fill="F2F2F2"/>
            <w:tcMar>
              <w:top w:w="15" w:type="dxa"/>
              <w:left w:w="88" w:type="dxa"/>
              <w:bottom w:w="0" w:type="dxa"/>
              <w:right w:w="88" w:type="dxa"/>
            </w:tcMar>
          </w:tcPr>
          <w:p w14:paraId="676A081C"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69C60C49"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6DD23EDC"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35C25ECE"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7CBBD96D"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4D912D92"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558E275C"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4988CEC9"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2071D11C"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496FDBB7" w14:textId="77777777" w:rsidR="00165391" w:rsidRPr="00165391" w:rsidRDefault="00165391" w:rsidP="00165391">
            <w:pPr>
              <w:jc w:val="both"/>
              <w:rPr>
                <w:rFonts w:ascii="Times New Roman" w:hAnsi="Times New Roman" w:cs="Times New Roman"/>
                <w:b/>
                <w:szCs w:val="24"/>
              </w:rPr>
            </w:pPr>
          </w:p>
        </w:tc>
      </w:tr>
      <w:tr w:rsidR="00165391" w:rsidRPr="00165391" w14:paraId="7CD23F06"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14478BFC"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7D1F161"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6C25DDDE"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Rehabilitation of 2,5km Abusuakruwa Junction to Church of Pentecost Road</w:t>
            </w:r>
          </w:p>
        </w:tc>
        <w:tc>
          <w:tcPr>
            <w:tcW w:w="495" w:type="dxa"/>
            <w:shd w:val="clear" w:color="auto" w:fill="F2F2F2"/>
            <w:tcMar>
              <w:top w:w="15" w:type="dxa"/>
              <w:left w:w="88" w:type="dxa"/>
              <w:bottom w:w="0" w:type="dxa"/>
              <w:right w:w="88" w:type="dxa"/>
            </w:tcMar>
          </w:tcPr>
          <w:p w14:paraId="03BD805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w:t>
            </w:r>
          </w:p>
        </w:tc>
        <w:tc>
          <w:tcPr>
            <w:tcW w:w="744" w:type="dxa"/>
            <w:shd w:val="clear" w:color="auto" w:fill="F2F2F2"/>
          </w:tcPr>
          <w:p w14:paraId="17F24D3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7,086,440.90</w:t>
            </w:r>
          </w:p>
        </w:tc>
        <w:tc>
          <w:tcPr>
            <w:tcW w:w="686" w:type="dxa"/>
            <w:shd w:val="clear" w:color="auto" w:fill="F2F2F2"/>
          </w:tcPr>
          <w:p w14:paraId="45894A97"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3EFF564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3,119,629.50</w:t>
            </w:r>
          </w:p>
        </w:tc>
        <w:tc>
          <w:tcPr>
            <w:tcW w:w="628" w:type="dxa"/>
            <w:shd w:val="clear" w:color="auto" w:fill="F2F2F2"/>
          </w:tcPr>
          <w:p w14:paraId="649CB57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3,966,811.4</w:t>
            </w:r>
          </w:p>
        </w:tc>
        <w:tc>
          <w:tcPr>
            <w:tcW w:w="744" w:type="dxa"/>
            <w:shd w:val="clear" w:color="auto" w:fill="F2F2F2"/>
            <w:tcMar>
              <w:top w:w="15" w:type="dxa"/>
              <w:left w:w="88" w:type="dxa"/>
              <w:bottom w:w="0" w:type="dxa"/>
              <w:right w:w="88" w:type="dxa"/>
            </w:tcMar>
          </w:tcPr>
          <w:p w14:paraId="6AEA2C08"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34A829A4"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7C2EAD0F" wp14:editId="25B216DB">
                  <wp:extent cx="971541" cy="1294844"/>
                  <wp:effectExtent l="0" t="0" r="635" b="635"/>
                  <wp:docPr id="1655983568" name="Picture 1655983568"/>
                  <wp:cNvGraphicFramePr/>
                  <a:graphic xmlns:a="http://schemas.openxmlformats.org/drawingml/2006/main">
                    <a:graphicData uri="http://schemas.openxmlformats.org/drawingml/2006/picture">
                      <pic:pic xmlns:pic="http://schemas.openxmlformats.org/drawingml/2006/picture">
                        <pic:nvPicPr>
                          <pic:cNvPr id="661" name="Picture 661"/>
                          <pic:cNvPicPr/>
                        </pic:nvPicPr>
                        <pic:blipFill>
                          <a:blip r:embed="rId84"/>
                          <a:stretch>
                            <a:fillRect/>
                          </a:stretch>
                        </pic:blipFill>
                        <pic:spPr>
                          <a:xfrm>
                            <a:off x="0" y="0"/>
                            <a:ext cx="981797" cy="1308512"/>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3252406F"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2 years less than 3 months</w:t>
            </w:r>
          </w:p>
        </w:tc>
        <w:tc>
          <w:tcPr>
            <w:tcW w:w="826" w:type="dxa"/>
            <w:shd w:val="clear" w:color="auto" w:fill="F2F2F2"/>
          </w:tcPr>
          <w:p w14:paraId="187EC39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w:t>
            </w:r>
          </w:p>
        </w:tc>
        <w:tc>
          <w:tcPr>
            <w:tcW w:w="919" w:type="dxa"/>
            <w:shd w:val="clear" w:color="auto" w:fill="F2F2F2"/>
            <w:tcMar>
              <w:top w:w="15" w:type="dxa"/>
              <w:left w:w="88" w:type="dxa"/>
              <w:bottom w:w="0" w:type="dxa"/>
              <w:right w:w="88" w:type="dxa"/>
            </w:tcMar>
          </w:tcPr>
          <w:p w14:paraId="5221FC2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Land is mainly for road  construction</w:t>
            </w:r>
          </w:p>
        </w:tc>
      </w:tr>
      <w:tr w:rsidR="00165391" w:rsidRPr="00165391" w14:paraId="08C2E519"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28C8BC7F"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37F41C98"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2AF9BF7F"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Complete 1No. 2 Storey Gymnasium, library and ICT Center with Mechanized borehole at Maakro Primary School (Phase 1)</w:t>
            </w:r>
          </w:p>
        </w:tc>
        <w:tc>
          <w:tcPr>
            <w:tcW w:w="495" w:type="dxa"/>
            <w:shd w:val="clear" w:color="auto" w:fill="F2F2F2"/>
            <w:tcMar>
              <w:top w:w="15" w:type="dxa"/>
              <w:left w:w="88" w:type="dxa"/>
              <w:bottom w:w="0" w:type="dxa"/>
              <w:right w:w="88" w:type="dxa"/>
            </w:tcMar>
          </w:tcPr>
          <w:p w14:paraId="4A34418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5</w:t>
            </w:r>
          </w:p>
        </w:tc>
        <w:tc>
          <w:tcPr>
            <w:tcW w:w="744" w:type="dxa"/>
            <w:shd w:val="clear" w:color="auto" w:fill="F2F2F2"/>
          </w:tcPr>
          <w:p w14:paraId="51C2C27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803,847.08</w:t>
            </w:r>
          </w:p>
        </w:tc>
        <w:tc>
          <w:tcPr>
            <w:tcW w:w="686" w:type="dxa"/>
            <w:shd w:val="clear" w:color="auto" w:fill="F2F2F2"/>
          </w:tcPr>
          <w:p w14:paraId="37AA403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196D7B2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727,282.62</w:t>
            </w:r>
          </w:p>
        </w:tc>
        <w:tc>
          <w:tcPr>
            <w:tcW w:w="628" w:type="dxa"/>
            <w:shd w:val="clear" w:color="auto" w:fill="F2F2F2"/>
          </w:tcPr>
          <w:p w14:paraId="181A81D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76,564.46</w:t>
            </w:r>
          </w:p>
        </w:tc>
        <w:tc>
          <w:tcPr>
            <w:tcW w:w="744" w:type="dxa"/>
            <w:shd w:val="clear" w:color="auto" w:fill="F2F2F2"/>
            <w:tcMar>
              <w:top w:w="15" w:type="dxa"/>
              <w:left w:w="88" w:type="dxa"/>
              <w:bottom w:w="0" w:type="dxa"/>
              <w:right w:w="88" w:type="dxa"/>
            </w:tcMar>
          </w:tcPr>
          <w:p w14:paraId="4BF362C1"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100</w:t>
            </w:r>
          </w:p>
        </w:tc>
        <w:tc>
          <w:tcPr>
            <w:tcW w:w="746" w:type="dxa"/>
            <w:shd w:val="clear" w:color="auto" w:fill="F2F2F2"/>
            <w:tcMar>
              <w:top w:w="15" w:type="dxa"/>
              <w:left w:w="88" w:type="dxa"/>
              <w:bottom w:w="0" w:type="dxa"/>
              <w:right w:w="88" w:type="dxa"/>
            </w:tcMar>
          </w:tcPr>
          <w:p w14:paraId="53205D8E"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3C239385" wp14:editId="3BDF257E">
                  <wp:extent cx="619125" cy="1226916"/>
                  <wp:effectExtent l="0" t="0" r="0" b="0"/>
                  <wp:docPr id="1655983569" name="Picture 1655983569"/>
                  <wp:cNvGraphicFramePr/>
                  <a:graphic xmlns:a="http://schemas.openxmlformats.org/drawingml/2006/main">
                    <a:graphicData uri="http://schemas.openxmlformats.org/drawingml/2006/picture">
                      <pic:pic xmlns:pic="http://schemas.openxmlformats.org/drawingml/2006/picture">
                        <pic:nvPicPr>
                          <pic:cNvPr id="852" name="Picture 852"/>
                          <pic:cNvPicPr/>
                        </pic:nvPicPr>
                        <pic:blipFill>
                          <a:blip r:embed="rId85"/>
                          <a:stretch>
                            <a:fillRect/>
                          </a:stretch>
                        </pic:blipFill>
                        <pic:spPr>
                          <a:xfrm>
                            <a:off x="0" y="0"/>
                            <a:ext cx="630733" cy="1249919"/>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1BB1E974"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5 years less than 2 months</w:t>
            </w:r>
          </w:p>
        </w:tc>
        <w:tc>
          <w:tcPr>
            <w:tcW w:w="826" w:type="dxa"/>
            <w:shd w:val="clear" w:color="auto" w:fill="F2F2F2"/>
          </w:tcPr>
          <w:p w14:paraId="1355CAF4"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5D57B4E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Government school land</w:t>
            </w:r>
          </w:p>
        </w:tc>
      </w:tr>
      <w:tr w:rsidR="00165391" w:rsidRPr="00165391" w14:paraId="7B6FBFD3"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37DB9CE4"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7F1EA221"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553EBAE2"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 Fence wall for  Kwapra Hospital</w:t>
            </w:r>
          </w:p>
        </w:tc>
        <w:tc>
          <w:tcPr>
            <w:tcW w:w="495" w:type="dxa"/>
            <w:shd w:val="clear" w:color="auto" w:fill="F2F2F2"/>
            <w:tcMar>
              <w:top w:w="15" w:type="dxa"/>
              <w:left w:w="88" w:type="dxa"/>
              <w:bottom w:w="0" w:type="dxa"/>
              <w:right w:w="88" w:type="dxa"/>
            </w:tcMar>
          </w:tcPr>
          <w:p w14:paraId="6294435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6CE87F9A"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2E7421B8"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383E638A"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4C7D7ADA"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4DECF3F"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72C15363"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7AAE13E2" wp14:editId="033DBF63">
                  <wp:extent cx="484994" cy="709832"/>
                  <wp:effectExtent l="0" t="0" r="0" b="0"/>
                  <wp:docPr id="1655983570" name="Picture 1655983570"/>
                  <wp:cNvGraphicFramePr/>
                  <a:graphic xmlns:a="http://schemas.openxmlformats.org/drawingml/2006/main">
                    <a:graphicData uri="http://schemas.openxmlformats.org/drawingml/2006/picture">
                      <pic:pic xmlns:pic="http://schemas.openxmlformats.org/drawingml/2006/picture">
                        <pic:nvPicPr>
                          <pic:cNvPr id="304" name="Picture 304"/>
                          <pic:cNvPicPr/>
                        </pic:nvPicPr>
                        <pic:blipFill>
                          <a:blip r:embed="rId86"/>
                          <a:stretch>
                            <a:fillRect/>
                          </a:stretch>
                        </pic:blipFill>
                        <pic:spPr>
                          <a:xfrm>
                            <a:off x="0" y="0"/>
                            <a:ext cx="539248" cy="789237"/>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7DA9034F"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57F0E1C3"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4F11DD9D" w14:textId="77777777" w:rsidR="00165391" w:rsidRPr="00165391" w:rsidRDefault="00165391" w:rsidP="00165391">
            <w:pPr>
              <w:jc w:val="both"/>
              <w:rPr>
                <w:rFonts w:ascii="Times New Roman" w:hAnsi="Times New Roman" w:cs="Times New Roman"/>
                <w:b/>
                <w:szCs w:val="24"/>
              </w:rPr>
            </w:pPr>
          </w:p>
        </w:tc>
      </w:tr>
      <w:tr w:rsidR="00165391" w:rsidRPr="00165391" w14:paraId="005E3E32"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091F0228"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05A27FCB"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460D3842" w14:textId="77777777" w:rsidR="00165391" w:rsidRPr="00165391" w:rsidRDefault="00165391" w:rsidP="00165391">
            <w:pPr>
              <w:jc w:val="both"/>
              <w:rPr>
                <w:rFonts w:ascii="Times New Roman" w:eastAsia="Calibri" w:hAnsi="Times New Roman" w:cs="Times New Roman"/>
                <w:color w:val="000000"/>
                <w:sz w:val="18"/>
                <w:szCs w:val="18"/>
              </w:rPr>
            </w:pPr>
            <w:r w:rsidRPr="00165391">
              <w:rPr>
                <w:rFonts w:ascii="Times New Roman" w:eastAsia="Calibri" w:hAnsi="Times New Roman" w:cs="Times New Roman"/>
                <w:color w:val="000000"/>
                <w:sz w:val="18"/>
                <w:szCs w:val="18"/>
              </w:rPr>
              <w:t>Complete 1No. 3 Storey Municipal Education Directorate at Suame M/A Primary (Phase 11 – First floor)</w:t>
            </w:r>
          </w:p>
        </w:tc>
        <w:tc>
          <w:tcPr>
            <w:tcW w:w="495" w:type="dxa"/>
            <w:shd w:val="clear" w:color="auto" w:fill="F2F2F2"/>
            <w:tcMar>
              <w:top w:w="15" w:type="dxa"/>
              <w:left w:w="88" w:type="dxa"/>
              <w:bottom w:w="0" w:type="dxa"/>
              <w:right w:w="88" w:type="dxa"/>
            </w:tcMar>
          </w:tcPr>
          <w:p w14:paraId="0434079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5</w:t>
            </w:r>
          </w:p>
        </w:tc>
        <w:tc>
          <w:tcPr>
            <w:tcW w:w="744" w:type="dxa"/>
            <w:shd w:val="clear" w:color="auto" w:fill="F2F2F2"/>
          </w:tcPr>
          <w:p w14:paraId="5B139D2B"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549,043.56</w:t>
            </w:r>
          </w:p>
        </w:tc>
        <w:tc>
          <w:tcPr>
            <w:tcW w:w="686" w:type="dxa"/>
            <w:shd w:val="clear" w:color="auto" w:fill="F2F2F2"/>
          </w:tcPr>
          <w:p w14:paraId="1A8163C0"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70DC6A2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398,119.73</w:t>
            </w:r>
          </w:p>
        </w:tc>
        <w:tc>
          <w:tcPr>
            <w:tcW w:w="628" w:type="dxa"/>
            <w:shd w:val="clear" w:color="auto" w:fill="F2F2F2"/>
          </w:tcPr>
          <w:p w14:paraId="52E15D3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150,923.83</w:t>
            </w:r>
          </w:p>
        </w:tc>
        <w:tc>
          <w:tcPr>
            <w:tcW w:w="744" w:type="dxa"/>
            <w:shd w:val="clear" w:color="auto" w:fill="F2F2F2"/>
            <w:tcMar>
              <w:top w:w="15" w:type="dxa"/>
              <w:left w:w="88" w:type="dxa"/>
              <w:bottom w:w="0" w:type="dxa"/>
              <w:right w:w="88" w:type="dxa"/>
            </w:tcMar>
          </w:tcPr>
          <w:p w14:paraId="2AC1FB5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100</w:t>
            </w:r>
          </w:p>
        </w:tc>
        <w:tc>
          <w:tcPr>
            <w:tcW w:w="746" w:type="dxa"/>
            <w:shd w:val="clear" w:color="auto" w:fill="F2F2F2"/>
            <w:tcMar>
              <w:top w:w="15" w:type="dxa"/>
              <w:left w:w="88" w:type="dxa"/>
              <w:bottom w:w="0" w:type="dxa"/>
              <w:right w:w="88" w:type="dxa"/>
            </w:tcMar>
          </w:tcPr>
          <w:p w14:paraId="6ED43C2D"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5F15890D"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5 yeaars less than 2 months</w:t>
            </w:r>
          </w:p>
        </w:tc>
        <w:tc>
          <w:tcPr>
            <w:tcW w:w="826" w:type="dxa"/>
            <w:shd w:val="clear" w:color="auto" w:fill="F2F2F2"/>
          </w:tcPr>
          <w:p w14:paraId="5837978E"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67BE08A3"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Government school land</w:t>
            </w:r>
          </w:p>
        </w:tc>
      </w:tr>
      <w:tr w:rsidR="00165391" w:rsidRPr="00165391" w14:paraId="60A17981"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3A84A3A2"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0D8662C9"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77886E37"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 Retaining wall at Old Suame Market</w:t>
            </w:r>
          </w:p>
        </w:tc>
        <w:tc>
          <w:tcPr>
            <w:tcW w:w="495" w:type="dxa"/>
            <w:shd w:val="clear" w:color="auto" w:fill="F2F2F2"/>
            <w:tcMar>
              <w:top w:w="15" w:type="dxa"/>
              <w:left w:w="88" w:type="dxa"/>
              <w:bottom w:w="0" w:type="dxa"/>
              <w:right w:w="88" w:type="dxa"/>
            </w:tcMar>
          </w:tcPr>
          <w:p w14:paraId="47F932D5"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3</w:t>
            </w:r>
          </w:p>
        </w:tc>
        <w:tc>
          <w:tcPr>
            <w:tcW w:w="744" w:type="dxa"/>
            <w:shd w:val="clear" w:color="auto" w:fill="F2F2F2"/>
          </w:tcPr>
          <w:p w14:paraId="3E200326"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6D25A69D"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5875BEC2"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3823FDB5"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57C8CB70"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4D317ADA"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7E42DE00"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664B99E9"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7D5C7FD8" w14:textId="77777777" w:rsidR="00165391" w:rsidRPr="00165391" w:rsidRDefault="00165391" w:rsidP="00165391">
            <w:pPr>
              <w:jc w:val="both"/>
              <w:rPr>
                <w:rFonts w:ascii="Times New Roman" w:hAnsi="Times New Roman" w:cs="Times New Roman"/>
                <w:b/>
                <w:szCs w:val="24"/>
              </w:rPr>
            </w:pPr>
          </w:p>
        </w:tc>
      </w:tr>
      <w:tr w:rsidR="00165391" w:rsidRPr="00165391" w14:paraId="424421D8"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2DBF2367"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8BE0295"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4C75D1A4"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Maintain and Repair Streetlight</w:t>
            </w:r>
          </w:p>
        </w:tc>
        <w:tc>
          <w:tcPr>
            <w:tcW w:w="495" w:type="dxa"/>
            <w:shd w:val="clear" w:color="auto" w:fill="F2F2F2"/>
            <w:tcMar>
              <w:top w:w="15" w:type="dxa"/>
              <w:left w:w="88" w:type="dxa"/>
              <w:bottom w:w="0" w:type="dxa"/>
              <w:right w:w="88" w:type="dxa"/>
            </w:tcMar>
          </w:tcPr>
          <w:p w14:paraId="5EF84D4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76BA832C"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6C472704"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0B0C45C"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1869B34C"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2A103517"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4AD18776"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6346A2BA"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27DDAE76"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7E7AA620" w14:textId="77777777" w:rsidR="00165391" w:rsidRPr="00165391" w:rsidRDefault="00165391" w:rsidP="00165391">
            <w:pPr>
              <w:jc w:val="both"/>
              <w:rPr>
                <w:rFonts w:ascii="Times New Roman" w:hAnsi="Times New Roman" w:cs="Times New Roman"/>
                <w:b/>
                <w:szCs w:val="24"/>
              </w:rPr>
            </w:pPr>
          </w:p>
        </w:tc>
      </w:tr>
      <w:tr w:rsidR="00165391" w:rsidRPr="00165391" w14:paraId="24347ADF"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4AD33E00"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24FE5A5F"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4CDDB638"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Renovate 2No. 20 Seater water closet toilet facility with girls changing room at Kronum cluster of schools</w:t>
            </w:r>
          </w:p>
        </w:tc>
        <w:tc>
          <w:tcPr>
            <w:tcW w:w="495" w:type="dxa"/>
            <w:shd w:val="clear" w:color="auto" w:fill="F2F2F2"/>
            <w:tcMar>
              <w:top w:w="15" w:type="dxa"/>
              <w:left w:w="88" w:type="dxa"/>
              <w:bottom w:w="0" w:type="dxa"/>
              <w:right w:w="88" w:type="dxa"/>
            </w:tcMar>
          </w:tcPr>
          <w:p w14:paraId="70A455A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4</w:t>
            </w:r>
          </w:p>
        </w:tc>
        <w:tc>
          <w:tcPr>
            <w:tcW w:w="744" w:type="dxa"/>
            <w:shd w:val="clear" w:color="auto" w:fill="F2F2F2"/>
          </w:tcPr>
          <w:p w14:paraId="6B7733FF" w14:textId="77777777" w:rsidR="00165391" w:rsidRPr="00165391" w:rsidRDefault="00165391" w:rsidP="00165391">
            <w:pPr>
              <w:jc w:val="both"/>
              <w:rPr>
                <w:rFonts w:ascii="Times New Roman" w:hAnsi="Times New Roman" w:cs="Times New Roman"/>
                <w:b/>
                <w:szCs w:val="24"/>
              </w:rPr>
            </w:pPr>
          </w:p>
          <w:p w14:paraId="5712A45D" w14:textId="77777777" w:rsidR="00165391" w:rsidRPr="00165391" w:rsidRDefault="00165391" w:rsidP="00165391">
            <w:pPr>
              <w:rPr>
                <w:rFonts w:ascii="Times New Roman" w:hAnsi="Times New Roman" w:cs="Times New Roman"/>
                <w:szCs w:val="24"/>
              </w:rPr>
            </w:pPr>
          </w:p>
          <w:p w14:paraId="01385ED4" w14:textId="77777777" w:rsidR="00165391" w:rsidRPr="00165391" w:rsidRDefault="00165391" w:rsidP="00165391">
            <w:pPr>
              <w:rPr>
                <w:rFonts w:ascii="Times New Roman" w:hAnsi="Times New Roman" w:cs="Times New Roman"/>
                <w:b/>
                <w:szCs w:val="24"/>
              </w:rPr>
            </w:pPr>
          </w:p>
          <w:p w14:paraId="6A9A92BA" w14:textId="77777777" w:rsidR="00165391" w:rsidRPr="00165391" w:rsidRDefault="00165391" w:rsidP="00165391">
            <w:pPr>
              <w:rPr>
                <w:rFonts w:ascii="Times New Roman" w:hAnsi="Times New Roman" w:cs="Times New Roman"/>
                <w:szCs w:val="24"/>
              </w:rPr>
            </w:pPr>
          </w:p>
        </w:tc>
        <w:tc>
          <w:tcPr>
            <w:tcW w:w="686" w:type="dxa"/>
            <w:shd w:val="clear" w:color="auto" w:fill="F2F2F2"/>
          </w:tcPr>
          <w:p w14:paraId="46FBCDC0"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45111E6F"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3CC9607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148599E8"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646E1E5D"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6F8FC1C1"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7908FF7F"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693EAB0A" w14:textId="77777777" w:rsidR="00165391" w:rsidRPr="00165391" w:rsidRDefault="00165391" w:rsidP="00165391">
            <w:pPr>
              <w:jc w:val="both"/>
              <w:rPr>
                <w:rFonts w:ascii="Times New Roman" w:hAnsi="Times New Roman" w:cs="Times New Roman"/>
                <w:b/>
                <w:szCs w:val="24"/>
              </w:rPr>
            </w:pPr>
          </w:p>
        </w:tc>
      </w:tr>
      <w:tr w:rsidR="00165391" w:rsidRPr="00165391" w14:paraId="6C26ACF1"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0C5A877E"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080CB562"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6A972473"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 xml:space="preserve">Renovate 1No. 20 Seater wc toilet at Breman M/A Primary School </w:t>
            </w:r>
          </w:p>
        </w:tc>
        <w:tc>
          <w:tcPr>
            <w:tcW w:w="495" w:type="dxa"/>
            <w:shd w:val="clear" w:color="auto" w:fill="F2F2F2"/>
            <w:tcMar>
              <w:top w:w="15" w:type="dxa"/>
              <w:left w:w="88" w:type="dxa"/>
              <w:bottom w:w="0" w:type="dxa"/>
              <w:right w:w="88" w:type="dxa"/>
            </w:tcMar>
          </w:tcPr>
          <w:p w14:paraId="435E444A"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4</w:t>
            </w:r>
          </w:p>
        </w:tc>
        <w:tc>
          <w:tcPr>
            <w:tcW w:w="744" w:type="dxa"/>
            <w:shd w:val="clear" w:color="auto" w:fill="F2F2F2"/>
          </w:tcPr>
          <w:p w14:paraId="126EB60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749,775.87</w:t>
            </w:r>
          </w:p>
        </w:tc>
        <w:tc>
          <w:tcPr>
            <w:tcW w:w="686" w:type="dxa"/>
            <w:shd w:val="clear" w:color="auto" w:fill="F2F2F2"/>
          </w:tcPr>
          <w:p w14:paraId="3C4A210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2E103E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639,550.04</w:t>
            </w:r>
          </w:p>
        </w:tc>
        <w:tc>
          <w:tcPr>
            <w:tcW w:w="628" w:type="dxa"/>
            <w:shd w:val="clear" w:color="auto" w:fill="F2F2F2"/>
          </w:tcPr>
          <w:p w14:paraId="0D5E5A0E"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110,225.83</w:t>
            </w:r>
          </w:p>
        </w:tc>
        <w:tc>
          <w:tcPr>
            <w:tcW w:w="744" w:type="dxa"/>
            <w:shd w:val="clear" w:color="auto" w:fill="F2F2F2"/>
            <w:tcMar>
              <w:top w:w="15" w:type="dxa"/>
              <w:left w:w="88" w:type="dxa"/>
              <w:bottom w:w="0" w:type="dxa"/>
              <w:right w:w="88" w:type="dxa"/>
            </w:tcMar>
          </w:tcPr>
          <w:p w14:paraId="77B18EF8"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95</w:t>
            </w:r>
          </w:p>
        </w:tc>
        <w:tc>
          <w:tcPr>
            <w:tcW w:w="746" w:type="dxa"/>
            <w:shd w:val="clear" w:color="auto" w:fill="F2F2F2"/>
            <w:tcMar>
              <w:top w:w="15" w:type="dxa"/>
              <w:left w:w="88" w:type="dxa"/>
              <w:bottom w:w="0" w:type="dxa"/>
              <w:right w:w="88" w:type="dxa"/>
            </w:tcMar>
          </w:tcPr>
          <w:p w14:paraId="71C6C6AA"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72E3FD39" wp14:editId="2F765FC2">
                  <wp:extent cx="981456" cy="487998"/>
                  <wp:effectExtent l="0" t="0" r="0" b="0"/>
                  <wp:docPr id="1655983571" name="Picture 1655983571"/>
                  <wp:cNvGraphicFramePr/>
                  <a:graphic xmlns:a="http://schemas.openxmlformats.org/drawingml/2006/main">
                    <a:graphicData uri="http://schemas.openxmlformats.org/drawingml/2006/picture">
                      <pic:pic xmlns:pic="http://schemas.openxmlformats.org/drawingml/2006/picture">
                        <pic:nvPicPr>
                          <pic:cNvPr id="300" name="Picture 300"/>
                          <pic:cNvPicPr/>
                        </pic:nvPicPr>
                        <pic:blipFill>
                          <a:blip r:embed="rId87"/>
                          <a:stretch>
                            <a:fillRect/>
                          </a:stretch>
                        </pic:blipFill>
                        <pic:spPr>
                          <a:xfrm>
                            <a:off x="0" y="0"/>
                            <a:ext cx="981456" cy="487998"/>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71C04A49"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4 years less than 4 months</w:t>
            </w:r>
          </w:p>
        </w:tc>
        <w:tc>
          <w:tcPr>
            <w:tcW w:w="826" w:type="dxa"/>
            <w:shd w:val="clear" w:color="auto" w:fill="F2F2F2"/>
          </w:tcPr>
          <w:p w14:paraId="78EECD53"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7C47DE43"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Government school land</w:t>
            </w:r>
          </w:p>
        </w:tc>
      </w:tr>
      <w:tr w:rsidR="00165391" w:rsidRPr="00165391" w14:paraId="7D29D4A3"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22C59C74"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120FCE35"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03668659"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Complete 1No. 2 Storey Ambulance Bay with Offiecss and Washroom at Tarkwa</w:t>
            </w:r>
          </w:p>
        </w:tc>
        <w:tc>
          <w:tcPr>
            <w:tcW w:w="495" w:type="dxa"/>
            <w:shd w:val="clear" w:color="auto" w:fill="F2F2F2"/>
            <w:tcMar>
              <w:top w:w="15" w:type="dxa"/>
              <w:left w:w="88" w:type="dxa"/>
              <w:bottom w:w="0" w:type="dxa"/>
              <w:right w:w="88" w:type="dxa"/>
            </w:tcMar>
          </w:tcPr>
          <w:p w14:paraId="0F3CB590"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4</w:t>
            </w:r>
          </w:p>
        </w:tc>
        <w:tc>
          <w:tcPr>
            <w:tcW w:w="744" w:type="dxa"/>
            <w:shd w:val="clear" w:color="auto" w:fill="F2F2F2"/>
          </w:tcPr>
          <w:p w14:paraId="270E15C1"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626548AE"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62A2248F"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01616AA1"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11444C74"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0435A6D5"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noProof/>
                <w:color w:val="FF0000"/>
                <w:sz w:val="18"/>
                <w:szCs w:val="18"/>
              </w:rPr>
              <w:drawing>
                <wp:inline distT="0" distB="0" distL="0" distR="0" wp14:anchorId="6B445D2E" wp14:editId="38B7A765">
                  <wp:extent cx="982878" cy="698208"/>
                  <wp:effectExtent l="0" t="0" r="0" b="0"/>
                  <wp:docPr id="1655983572" name="Picture 1655983572"/>
                  <wp:cNvGraphicFramePr/>
                  <a:graphic xmlns:a="http://schemas.openxmlformats.org/drawingml/2006/main">
                    <a:graphicData uri="http://schemas.openxmlformats.org/drawingml/2006/picture">
                      <pic:pic xmlns:pic="http://schemas.openxmlformats.org/drawingml/2006/picture">
                        <pic:nvPicPr>
                          <pic:cNvPr id="856" name="Picture 856"/>
                          <pic:cNvPicPr/>
                        </pic:nvPicPr>
                        <pic:blipFill>
                          <a:blip r:embed="rId88"/>
                          <a:stretch>
                            <a:fillRect/>
                          </a:stretch>
                        </pic:blipFill>
                        <pic:spPr>
                          <a:xfrm>
                            <a:off x="0" y="0"/>
                            <a:ext cx="982878" cy="698208"/>
                          </a:xfrm>
                          <a:prstGeom prst="rect">
                            <a:avLst/>
                          </a:prstGeom>
                        </pic:spPr>
                      </pic:pic>
                    </a:graphicData>
                  </a:graphic>
                </wp:inline>
              </w:drawing>
            </w:r>
          </w:p>
        </w:tc>
        <w:tc>
          <w:tcPr>
            <w:tcW w:w="726" w:type="dxa"/>
            <w:shd w:val="clear" w:color="auto" w:fill="F2F2F2"/>
            <w:tcMar>
              <w:top w:w="15" w:type="dxa"/>
              <w:left w:w="88" w:type="dxa"/>
              <w:bottom w:w="0" w:type="dxa"/>
              <w:right w:w="88" w:type="dxa"/>
            </w:tcMar>
          </w:tcPr>
          <w:p w14:paraId="194DEA33"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5D1E53D2"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6F8284B4" w14:textId="77777777" w:rsidR="00165391" w:rsidRPr="00165391" w:rsidRDefault="00165391" w:rsidP="00165391">
            <w:pPr>
              <w:jc w:val="both"/>
              <w:rPr>
                <w:rFonts w:ascii="Times New Roman" w:hAnsi="Times New Roman" w:cs="Times New Roman"/>
                <w:b/>
                <w:szCs w:val="24"/>
              </w:rPr>
            </w:pPr>
          </w:p>
        </w:tc>
      </w:tr>
      <w:tr w:rsidR="00165391" w:rsidRPr="00165391" w14:paraId="6466B1BA"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48CF7D1B"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5AFF5371"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1030FFB4"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Construct Fence wall for  Kwapra Hospital</w:t>
            </w:r>
          </w:p>
        </w:tc>
        <w:tc>
          <w:tcPr>
            <w:tcW w:w="495" w:type="dxa"/>
            <w:shd w:val="clear" w:color="auto" w:fill="F2F2F2"/>
            <w:tcMar>
              <w:top w:w="15" w:type="dxa"/>
              <w:left w:w="88" w:type="dxa"/>
              <w:bottom w:w="0" w:type="dxa"/>
              <w:right w:w="88" w:type="dxa"/>
            </w:tcMar>
          </w:tcPr>
          <w:p w14:paraId="42CE5436"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008181D3"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035E25D7"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4DDE66B2"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6816ABD6"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48CB2448"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343BBB71"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7292BD5B"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02774E10"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35FA74FC" w14:textId="77777777" w:rsidR="00165391" w:rsidRPr="00165391" w:rsidRDefault="00165391" w:rsidP="00165391">
            <w:pPr>
              <w:jc w:val="both"/>
              <w:rPr>
                <w:rFonts w:ascii="Times New Roman" w:hAnsi="Times New Roman" w:cs="Times New Roman"/>
                <w:b/>
                <w:szCs w:val="24"/>
              </w:rPr>
            </w:pPr>
          </w:p>
        </w:tc>
      </w:tr>
      <w:tr w:rsidR="00165391" w:rsidRPr="00165391" w14:paraId="4630B144"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52BD16AB"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3B1B7FC1"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tcPr>
          <w:p w14:paraId="2900DC97" w14:textId="77777777" w:rsidR="00165391" w:rsidRPr="00165391" w:rsidRDefault="00165391" w:rsidP="00165391">
            <w:pPr>
              <w:jc w:val="both"/>
              <w:rPr>
                <w:rFonts w:ascii="Times New Roman" w:hAnsi="Times New Roman" w:cs="Times New Roman"/>
                <w:b/>
                <w:szCs w:val="24"/>
              </w:rPr>
            </w:pPr>
            <w:r w:rsidRPr="00165391">
              <w:rPr>
                <w:rFonts w:ascii="Times New Roman" w:eastAsia="Cambria" w:hAnsi="Times New Roman" w:cs="Times New Roman"/>
                <w:bCs/>
                <w:color w:val="000000"/>
                <w:sz w:val="18"/>
                <w:szCs w:val="18"/>
              </w:rPr>
              <w:t>Collaborate with Urban Roads to construct Speed Ramps</w:t>
            </w:r>
          </w:p>
        </w:tc>
        <w:tc>
          <w:tcPr>
            <w:tcW w:w="495" w:type="dxa"/>
            <w:shd w:val="clear" w:color="auto" w:fill="F2F2F2"/>
            <w:tcMar>
              <w:top w:w="15" w:type="dxa"/>
              <w:left w:w="88" w:type="dxa"/>
              <w:bottom w:w="0" w:type="dxa"/>
              <w:right w:w="88" w:type="dxa"/>
            </w:tcMar>
          </w:tcPr>
          <w:p w14:paraId="211B5FA7"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3231587E"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2A1CB6E9"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2AA1DA05"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1E35AF56"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C942E97"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2BCC211C"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511F093C"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2EB22960"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03EA14E8" w14:textId="77777777" w:rsidR="00165391" w:rsidRPr="00165391" w:rsidRDefault="00165391" w:rsidP="00165391">
            <w:pPr>
              <w:jc w:val="both"/>
              <w:rPr>
                <w:rFonts w:ascii="Times New Roman" w:hAnsi="Times New Roman" w:cs="Times New Roman"/>
                <w:b/>
                <w:szCs w:val="24"/>
              </w:rPr>
            </w:pPr>
          </w:p>
        </w:tc>
      </w:tr>
      <w:tr w:rsidR="00165391" w:rsidRPr="00165391" w14:paraId="60412F2F"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550D6541"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7DF2497F"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52FA9A00" w14:textId="77777777" w:rsidR="00165391" w:rsidRPr="00165391" w:rsidRDefault="00165391" w:rsidP="00165391">
            <w:pPr>
              <w:jc w:val="both"/>
              <w:rPr>
                <w:rFonts w:ascii="Times New Roman" w:hAnsi="Times New Roman" w:cs="Times New Roman"/>
                <w:b/>
                <w:szCs w:val="24"/>
              </w:rPr>
            </w:pPr>
            <w:r w:rsidRPr="00165391">
              <w:rPr>
                <w:rFonts w:ascii="Times New Roman" w:eastAsia="Cambria" w:hAnsi="Times New Roman" w:cs="Times New Roman"/>
                <w:bCs/>
                <w:color w:val="000000"/>
                <w:sz w:val="18"/>
                <w:szCs w:val="18"/>
              </w:rPr>
              <w:t>Maintenance office and Public Buildings (Operation and Maintenance)</w:t>
            </w:r>
          </w:p>
        </w:tc>
        <w:tc>
          <w:tcPr>
            <w:tcW w:w="495" w:type="dxa"/>
            <w:shd w:val="clear" w:color="auto" w:fill="F2F2F2"/>
            <w:tcMar>
              <w:top w:w="15" w:type="dxa"/>
              <w:left w:w="88" w:type="dxa"/>
              <w:bottom w:w="0" w:type="dxa"/>
              <w:right w:w="88" w:type="dxa"/>
            </w:tcMar>
          </w:tcPr>
          <w:p w14:paraId="72F2DE6B" w14:textId="77777777" w:rsidR="00165391" w:rsidRPr="00165391" w:rsidRDefault="00165391" w:rsidP="00165391">
            <w:pPr>
              <w:jc w:val="both"/>
              <w:rPr>
                <w:rFonts w:ascii="Times New Roman" w:hAnsi="Times New Roman" w:cs="Times New Roman"/>
                <w:b/>
                <w:szCs w:val="24"/>
              </w:rPr>
            </w:pPr>
            <w:r w:rsidRPr="00165391">
              <w:rPr>
                <w:rFonts w:ascii="Times New Roman" w:hAnsi="Times New Roman" w:cs="Times New Roman"/>
                <w:b/>
                <w:szCs w:val="24"/>
              </w:rPr>
              <w:t>1</w:t>
            </w:r>
          </w:p>
        </w:tc>
        <w:tc>
          <w:tcPr>
            <w:tcW w:w="744" w:type="dxa"/>
            <w:shd w:val="clear" w:color="auto" w:fill="F2F2F2"/>
          </w:tcPr>
          <w:p w14:paraId="6A4BA8B4"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7393E8B7"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0C53A0D5"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7F4DB1AA"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62A5BFFD"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0BC34938"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5DDCA9EE"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756FFF53"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64A31A9F" w14:textId="77777777" w:rsidR="00165391" w:rsidRPr="00165391" w:rsidRDefault="00165391" w:rsidP="00165391">
            <w:pPr>
              <w:jc w:val="both"/>
              <w:rPr>
                <w:rFonts w:ascii="Times New Roman" w:hAnsi="Times New Roman" w:cs="Times New Roman"/>
                <w:b/>
                <w:szCs w:val="24"/>
              </w:rPr>
            </w:pPr>
          </w:p>
        </w:tc>
      </w:tr>
      <w:tr w:rsidR="00165391" w:rsidRPr="00165391" w14:paraId="411EEE38" w14:textId="77777777" w:rsidTr="00EF2672">
        <w:trPr>
          <w:gridAfter w:val="1"/>
          <w:wAfter w:w="21" w:type="dxa"/>
          <w:trHeight w:val="136"/>
          <w:jc w:val="center"/>
        </w:trPr>
        <w:tc>
          <w:tcPr>
            <w:tcW w:w="6163" w:type="dxa"/>
            <w:gridSpan w:val="7"/>
            <w:shd w:val="clear" w:color="auto" w:fill="F2F2F2"/>
            <w:tcMar>
              <w:top w:w="15" w:type="dxa"/>
              <w:left w:w="88" w:type="dxa"/>
              <w:bottom w:w="0" w:type="dxa"/>
              <w:right w:w="88" w:type="dxa"/>
            </w:tcMar>
          </w:tcPr>
          <w:p w14:paraId="3FBC0DB8" w14:textId="77777777" w:rsidR="00165391" w:rsidRPr="00165391" w:rsidRDefault="00165391" w:rsidP="00165391">
            <w:pPr>
              <w:jc w:val="both"/>
              <w:rPr>
                <w:rFonts w:ascii="Times New Roman" w:hAnsi="Times New Roman" w:cs="Times New Roman"/>
                <w:b/>
                <w:szCs w:val="24"/>
              </w:rPr>
            </w:pPr>
          </w:p>
        </w:tc>
        <w:tc>
          <w:tcPr>
            <w:tcW w:w="661" w:type="dxa"/>
            <w:shd w:val="clear" w:color="auto" w:fill="E7F3F4"/>
            <w:tcMar>
              <w:top w:w="15" w:type="dxa"/>
              <w:left w:w="88" w:type="dxa"/>
              <w:bottom w:w="0" w:type="dxa"/>
              <w:right w:w="88" w:type="dxa"/>
            </w:tcMar>
          </w:tcPr>
          <w:p w14:paraId="2C67180C" w14:textId="77777777" w:rsidR="00165391" w:rsidRPr="00165391" w:rsidRDefault="00165391" w:rsidP="00165391">
            <w:pPr>
              <w:jc w:val="both"/>
              <w:rPr>
                <w:rFonts w:ascii="Times New Roman" w:hAnsi="Times New Roman" w:cs="Times New Roman"/>
                <w:b/>
                <w:szCs w:val="24"/>
              </w:rPr>
            </w:pPr>
          </w:p>
        </w:tc>
        <w:tc>
          <w:tcPr>
            <w:tcW w:w="1057" w:type="dxa"/>
            <w:shd w:val="clear" w:color="auto" w:fill="E7F3F4"/>
            <w:vAlign w:val="center"/>
          </w:tcPr>
          <w:p w14:paraId="0A1253C9" w14:textId="77777777" w:rsidR="00165391" w:rsidRPr="00165391" w:rsidRDefault="00165391" w:rsidP="00165391">
            <w:pPr>
              <w:jc w:val="both"/>
              <w:rPr>
                <w:rFonts w:ascii="Times New Roman" w:hAnsi="Times New Roman" w:cs="Times New Roman"/>
                <w:b/>
                <w:szCs w:val="24"/>
              </w:rPr>
            </w:pPr>
            <w:r w:rsidRPr="00165391">
              <w:rPr>
                <w:rFonts w:ascii="Times New Roman" w:eastAsia="Calibri" w:hAnsi="Times New Roman" w:cs="Times New Roman"/>
                <w:color w:val="000000"/>
                <w:sz w:val="18"/>
                <w:szCs w:val="18"/>
              </w:rPr>
              <w:t>Reroofing of Municipal Fire Office Building</w:t>
            </w:r>
          </w:p>
        </w:tc>
        <w:tc>
          <w:tcPr>
            <w:tcW w:w="495" w:type="dxa"/>
            <w:shd w:val="clear" w:color="auto" w:fill="F2F2F2"/>
            <w:tcMar>
              <w:top w:w="15" w:type="dxa"/>
              <w:left w:w="88" w:type="dxa"/>
              <w:bottom w:w="0" w:type="dxa"/>
              <w:right w:w="88" w:type="dxa"/>
            </w:tcMar>
          </w:tcPr>
          <w:p w14:paraId="7C250E2C"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Pr>
          <w:p w14:paraId="349DAB1E" w14:textId="77777777" w:rsidR="00165391" w:rsidRPr="00165391" w:rsidRDefault="00165391" w:rsidP="00165391">
            <w:pPr>
              <w:jc w:val="both"/>
              <w:rPr>
                <w:rFonts w:ascii="Times New Roman" w:hAnsi="Times New Roman" w:cs="Times New Roman"/>
                <w:b/>
                <w:szCs w:val="24"/>
              </w:rPr>
            </w:pPr>
          </w:p>
        </w:tc>
        <w:tc>
          <w:tcPr>
            <w:tcW w:w="686" w:type="dxa"/>
            <w:shd w:val="clear" w:color="auto" w:fill="F2F2F2"/>
          </w:tcPr>
          <w:p w14:paraId="1FBA5E90"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4BCA8AC9" w14:textId="77777777" w:rsidR="00165391" w:rsidRPr="00165391" w:rsidRDefault="00165391" w:rsidP="00165391">
            <w:pPr>
              <w:jc w:val="both"/>
              <w:rPr>
                <w:rFonts w:ascii="Times New Roman" w:hAnsi="Times New Roman" w:cs="Times New Roman"/>
                <w:b/>
                <w:szCs w:val="24"/>
              </w:rPr>
            </w:pPr>
          </w:p>
        </w:tc>
        <w:tc>
          <w:tcPr>
            <w:tcW w:w="628" w:type="dxa"/>
            <w:shd w:val="clear" w:color="auto" w:fill="F2F2F2"/>
          </w:tcPr>
          <w:p w14:paraId="343B1E02" w14:textId="77777777" w:rsidR="00165391" w:rsidRPr="00165391" w:rsidRDefault="00165391" w:rsidP="00165391">
            <w:pPr>
              <w:jc w:val="both"/>
              <w:rPr>
                <w:rFonts w:ascii="Times New Roman" w:hAnsi="Times New Roman" w:cs="Times New Roman"/>
                <w:b/>
                <w:szCs w:val="24"/>
              </w:rPr>
            </w:pPr>
          </w:p>
        </w:tc>
        <w:tc>
          <w:tcPr>
            <w:tcW w:w="744" w:type="dxa"/>
            <w:shd w:val="clear" w:color="auto" w:fill="F2F2F2"/>
            <w:tcMar>
              <w:top w:w="15" w:type="dxa"/>
              <w:left w:w="88" w:type="dxa"/>
              <w:bottom w:w="0" w:type="dxa"/>
              <w:right w:w="88" w:type="dxa"/>
            </w:tcMar>
          </w:tcPr>
          <w:p w14:paraId="5AFAF629" w14:textId="77777777" w:rsidR="00165391" w:rsidRPr="00165391" w:rsidRDefault="00165391" w:rsidP="00165391">
            <w:pPr>
              <w:jc w:val="both"/>
              <w:rPr>
                <w:rFonts w:ascii="Times New Roman" w:hAnsi="Times New Roman" w:cs="Times New Roman"/>
                <w:b/>
                <w:szCs w:val="24"/>
              </w:rPr>
            </w:pPr>
          </w:p>
        </w:tc>
        <w:tc>
          <w:tcPr>
            <w:tcW w:w="746" w:type="dxa"/>
            <w:shd w:val="clear" w:color="auto" w:fill="F2F2F2"/>
            <w:tcMar>
              <w:top w:w="15" w:type="dxa"/>
              <w:left w:w="88" w:type="dxa"/>
              <w:bottom w:w="0" w:type="dxa"/>
              <w:right w:w="88" w:type="dxa"/>
            </w:tcMar>
          </w:tcPr>
          <w:p w14:paraId="68C26F04" w14:textId="77777777" w:rsidR="00165391" w:rsidRPr="00165391" w:rsidRDefault="00165391" w:rsidP="00165391">
            <w:pPr>
              <w:jc w:val="both"/>
              <w:rPr>
                <w:rFonts w:ascii="Times New Roman" w:hAnsi="Times New Roman" w:cs="Times New Roman"/>
                <w:b/>
                <w:szCs w:val="24"/>
              </w:rPr>
            </w:pPr>
          </w:p>
        </w:tc>
        <w:tc>
          <w:tcPr>
            <w:tcW w:w="726" w:type="dxa"/>
            <w:shd w:val="clear" w:color="auto" w:fill="F2F2F2"/>
            <w:tcMar>
              <w:top w:w="15" w:type="dxa"/>
              <w:left w:w="88" w:type="dxa"/>
              <w:bottom w:w="0" w:type="dxa"/>
              <w:right w:w="88" w:type="dxa"/>
            </w:tcMar>
          </w:tcPr>
          <w:p w14:paraId="0629CA6B" w14:textId="77777777" w:rsidR="00165391" w:rsidRPr="00165391" w:rsidRDefault="00165391" w:rsidP="00165391">
            <w:pPr>
              <w:jc w:val="both"/>
              <w:rPr>
                <w:rFonts w:ascii="Times New Roman" w:hAnsi="Times New Roman" w:cs="Times New Roman"/>
                <w:b/>
                <w:szCs w:val="24"/>
              </w:rPr>
            </w:pPr>
          </w:p>
        </w:tc>
        <w:tc>
          <w:tcPr>
            <w:tcW w:w="826" w:type="dxa"/>
            <w:shd w:val="clear" w:color="auto" w:fill="F2F2F2"/>
          </w:tcPr>
          <w:p w14:paraId="0C4715CF" w14:textId="77777777" w:rsidR="00165391" w:rsidRPr="00165391" w:rsidRDefault="00165391" w:rsidP="00165391">
            <w:pPr>
              <w:jc w:val="both"/>
              <w:rPr>
                <w:rFonts w:ascii="Times New Roman" w:hAnsi="Times New Roman" w:cs="Times New Roman"/>
                <w:b/>
                <w:szCs w:val="24"/>
              </w:rPr>
            </w:pPr>
          </w:p>
        </w:tc>
        <w:tc>
          <w:tcPr>
            <w:tcW w:w="919" w:type="dxa"/>
            <w:shd w:val="clear" w:color="auto" w:fill="F2F2F2"/>
            <w:tcMar>
              <w:top w:w="15" w:type="dxa"/>
              <w:left w:w="88" w:type="dxa"/>
              <w:bottom w:w="0" w:type="dxa"/>
              <w:right w:w="88" w:type="dxa"/>
            </w:tcMar>
          </w:tcPr>
          <w:p w14:paraId="1E1C5CC0" w14:textId="77777777" w:rsidR="00165391" w:rsidRPr="00165391" w:rsidRDefault="00165391" w:rsidP="00165391">
            <w:pPr>
              <w:jc w:val="both"/>
              <w:rPr>
                <w:rFonts w:ascii="Times New Roman" w:hAnsi="Times New Roman" w:cs="Times New Roman"/>
                <w:b/>
                <w:szCs w:val="24"/>
              </w:rPr>
            </w:pPr>
          </w:p>
        </w:tc>
      </w:tr>
    </w:tbl>
    <w:p w14:paraId="5AA5A439" w14:textId="77777777" w:rsidR="00165391" w:rsidRPr="00165391" w:rsidRDefault="00165391" w:rsidP="00165391">
      <w:r w:rsidRPr="00165391">
        <w:t>Source: SMA Account/Budget/Works Office, Dec. 2025</w:t>
      </w:r>
    </w:p>
    <w:p w14:paraId="1F99FC4B" w14:textId="77777777" w:rsidR="00165391" w:rsidRDefault="00165391" w:rsidP="00165391"/>
    <w:p w14:paraId="5B0E0926" w14:textId="77777777" w:rsidR="0074035C" w:rsidRDefault="0074035C" w:rsidP="00165391"/>
    <w:p w14:paraId="43C674C2" w14:textId="77777777" w:rsidR="0074035C" w:rsidRDefault="0074035C" w:rsidP="00165391"/>
    <w:p w14:paraId="7A82D191" w14:textId="77777777" w:rsidR="0074035C" w:rsidRPr="00165391" w:rsidRDefault="0074035C" w:rsidP="00165391"/>
    <w:p w14:paraId="71709E10" w14:textId="77777777" w:rsidR="00165391" w:rsidRPr="00165391" w:rsidRDefault="00165391" w:rsidP="00165391"/>
    <w:p w14:paraId="086CBD55" w14:textId="77777777" w:rsidR="00165391" w:rsidRPr="00165391" w:rsidRDefault="00165391" w:rsidP="00E01B36">
      <w:r w:rsidRPr="00165391">
        <w:rPr>
          <w:rFonts w:asciiTheme="majorHAnsi" w:hAnsiTheme="majorHAnsi" w:cstheme="majorBidi"/>
        </w:rPr>
        <w:lastRenderedPageBreak/>
        <w:t>A</w:t>
      </w:r>
      <w:r w:rsidRPr="00165391">
        <w:t xml:space="preserve">nnex 6D: Cumulative CAPEX thrown forward and MTBF Envelope, 2025 – 2027 </w:t>
      </w:r>
    </w:p>
    <w:tbl>
      <w:tblPr>
        <w:tblStyle w:val="TableGrid"/>
        <w:tblW w:w="0" w:type="auto"/>
        <w:tblLook w:val="04A0" w:firstRow="1" w:lastRow="0" w:firstColumn="1" w:lastColumn="0" w:noHBand="0" w:noVBand="1"/>
      </w:tblPr>
      <w:tblGrid>
        <w:gridCol w:w="5322"/>
        <w:gridCol w:w="5322"/>
      </w:tblGrid>
      <w:tr w:rsidR="00165391" w:rsidRPr="00165391" w14:paraId="3ED559D4" w14:textId="77777777" w:rsidTr="00EF2672">
        <w:trPr>
          <w:trHeight w:val="244"/>
        </w:trPr>
        <w:tc>
          <w:tcPr>
            <w:tcW w:w="5322" w:type="dxa"/>
          </w:tcPr>
          <w:p w14:paraId="4EA8208C"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Item</w:t>
            </w:r>
          </w:p>
        </w:tc>
        <w:tc>
          <w:tcPr>
            <w:tcW w:w="5322" w:type="dxa"/>
          </w:tcPr>
          <w:p w14:paraId="22F57D51"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Amount</w:t>
            </w:r>
          </w:p>
        </w:tc>
      </w:tr>
      <w:tr w:rsidR="00165391" w:rsidRPr="00165391" w14:paraId="1ECD5945" w14:textId="77777777" w:rsidTr="00EF2672">
        <w:trPr>
          <w:trHeight w:val="254"/>
        </w:trPr>
        <w:tc>
          <w:tcPr>
            <w:tcW w:w="5322" w:type="dxa"/>
          </w:tcPr>
          <w:p w14:paraId="19E3E5D9"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Capex throw Forward</w:t>
            </w:r>
          </w:p>
        </w:tc>
        <w:tc>
          <w:tcPr>
            <w:tcW w:w="5322" w:type="dxa"/>
          </w:tcPr>
          <w:p w14:paraId="56F5626A"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83,182,355.94</w:t>
            </w:r>
          </w:p>
        </w:tc>
      </w:tr>
      <w:tr w:rsidR="00165391" w:rsidRPr="00165391" w14:paraId="33A0AB3F" w14:textId="77777777" w:rsidTr="00EF2672">
        <w:trPr>
          <w:trHeight w:val="244"/>
        </w:trPr>
        <w:tc>
          <w:tcPr>
            <w:tcW w:w="5322" w:type="dxa"/>
            <w:shd w:val="clear" w:color="auto" w:fill="7F7F7F" w:themeFill="text1" w:themeFillTint="80"/>
          </w:tcPr>
          <w:p w14:paraId="46E680F6" w14:textId="77777777" w:rsidR="00165391" w:rsidRPr="00165391" w:rsidRDefault="00165391" w:rsidP="00165391">
            <w:pPr>
              <w:jc w:val="center"/>
              <w:rPr>
                <w:b/>
                <w:bCs/>
                <w:color w:val="000000" w:themeColor="text1"/>
                <w:sz w:val="20"/>
                <w:szCs w:val="20"/>
              </w:rPr>
            </w:pPr>
          </w:p>
        </w:tc>
        <w:tc>
          <w:tcPr>
            <w:tcW w:w="5322" w:type="dxa"/>
            <w:shd w:val="clear" w:color="auto" w:fill="7F7F7F" w:themeFill="text1" w:themeFillTint="80"/>
          </w:tcPr>
          <w:p w14:paraId="13EE2F7E" w14:textId="77777777" w:rsidR="00165391" w:rsidRPr="00165391" w:rsidRDefault="00165391" w:rsidP="00165391">
            <w:pPr>
              <w:jc w:val="center"/>
              <w:rPr>
                <w:b/>
                <w:bCs/>
                <w:color w:val="000000" w:themeColor="text1"/>
                <w:sz w:val="20"/>
                <w:szCs w:val="20"/>
              </w:rPr>
            </w:pPr>
          </w:p>
        </w:tc>
      </w:tr>
      <w:tr w:rsidR="00165391" w:rsidRPr="00165391" w14:paraId="0C6F0CF7" w14:textId="77777777" w:rsidTr="00EF2672">
        <w:trPr>
          <w:trHeight w:val="244"/>
        </w:trPr>
        <w:tc>
          <w:tcPr>
            <w:tcW w:w="5322" w:type="dxa"/>
          </w:tcPr>
          <w:p w14:paraId="35D66BC0"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MTBF (Ceilings)</w:t>
            </w:r>
          </w:p>
        </w:tc>
        <w:tc>
          <w:tcPr>
            <w:tcW w:w="5322" w:type="dxa"/>
          </w:tcPr>
          <w:p w14:paraId="7DF072BF"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83,182,355.94</w:t>
            </w:r>
          </w:p>
        </w:tc>
      </w:tr>
      <w:tr w:rsidR="00165391" w:rsidRPr="00165391" w14:paraId="63B57CAC" w14:textId="77777777" w:rsidTr="00EF2672">
        <w:trPr>
          <w:trHeight w:val="254"/>
        </w:trPr>
        <w:tc>
          <w:tcPr>
            <w:tcW w:w="5322" w:type="dxa"/>
            <w:shd w:val="clear" w:color="auto" w:fill="7F7F7F" w:themeFill="text1" w:themeFillTint="80"/>
          </w:tcPr>
          <w:p w14:paraId="1B5111B6" w14:textId="77777777" w:rsidR="00165391" w:rsidRPr="00165391" w:rsidRDefault="00165391" w:rsidP="00165391">
            <w:pPr>
              <w:jc w:val="center"/>
              <w:rPr>
                <w:b/>
                <w:bCs/>
                <w:color w:val="000000" w:themeColor="text1"/>
                <w:sz w:val="20"/>
                <w:szCs w:val="20"/>
              </w:rPr>
            </w:pPr>
          </w:p>
        </w:tc>
        <w:tc>
          <w:tcPr>
            <w:tcW w:w="5322" w:type="dxa"/>
            <w:shd w:val="clear" w:color="auto" w:fill="7F7F7F" w:themeFill="text1" w:themeFillTint="80"/>
          </w:tcPr>
          <w:p w14:paraId="10212C84" w14:textId="77777777" w:rsidR="00165391" w:rsidRPr="00165391" w:rsidRDefault="00165391" w:rsidP="00165391">
            <w:pPr>
              <w:jc w:val="center"/>
              <w:rPr>
                <w:b/>
                <w:bCs/>
                <w:color w:val="000000" w:themeColor="text1"/>
                <w:sz w:val="20"/>
                <w:szCs w:val="20"/>
              </w:rPr>
            </w:pPr>
          </w:p>
        </w:tc>
      </w:tr>
      <w:tr w:rsidR="00165391" w:rsidRPr="00165391" w14:paraId="0C8E6EF2" w14:textId="77777777" w:rsidTr="00EF2672">
        <w:trPr>
          <w:trHeight w:val="244"/>
        </w:trPr>
        <w:tc>
          <w:tcPr>
            <w:tcW w:w="5322" w:type="dxa"/>
          </w:tcPr>
          <w:p w14:paraId="447CBF94"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Variation</w:t>
            </w:r>
          </w:p>
        </w:tc>
        <w:tc>
          <w:tcPr>
            <w:tcW w:w="5322" w:type="dxa"/>
          </w:tcPr>
          <w:p w14:paraId="00CE7C97"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0</w:t>
            </w:r>
          </w:p>
        </w:tc>
      </w:tr>
    </w:tbl>
    <w:p w14:paraId="4F42F555" w14:textId="77777777" w:rsidR="00165391" w:rsidRPr="00165391" w:rsidRDefault="00165391" w:rsidP="00165391">
      <w:r w:rsidRPr="00165391">
        <w:t>Source: SMA Account/Budget Office, Dec. 2025</w:t>
      </w:r>
    </w:p>
    <w:p w14:paraId="56CAA4CB" w14:textId="77777777" w:rsidR="00165391" w:rsidRPr="00165391" w:rsidRDefault="00165391" w:rsidP="00165391"/>
    <w:p w14:paraId="3720D8E9" w14:textId="2A9A65F9" w:rsidR="00165391" w:rsidRPr="00F22EFE" w:rsidRDefault="009F3BB9" w:rsidP="009F3BB9">
      <w:pPr>
        <w:pStyle w:val="Caption"/>
        <w:rPr>
          <w:rFonts w:ascii="Times New Roman" w:hAnsi="Times New Roman" w:cs="Times New Roman"/>
          <w:b/>
          <w:bCs/>
          <w:i w:val="0"/>
          <w:iCs w:val="0"/>
          <w:color w:val="auto"/>
          <w:sz w:val="22"/>
          <w:szCs w:val="22"/>
        </w:rPr>
      </w:pPr>
      <w:bookmarkStart w:id="162" w:name="_Toc223359467"/>
      <w:r w:rsidRPr="00F22EFE">
        <w:rPr>
          <w:rFonts w:ascii="Times New Roman" w:hAnsi="Times New Roman" w:cs="Times New Roman"/>
          <w:b/>
          <w:bCs/>
          <w:i w:val="0"/>
          <w:iCs w:val="0"/>
          <w:color w:val="auto"/>
          <w:sz w:val="22"/>
          <w:szCs w:val="22"/>
        </w:rPr>
        <w:t xml:space="preserve">Annex </w:t>
      </w:r>
      <w:r w:rsidRPr="00F22EFE">
        <w:rPr>
          <w:rFonts w:ascii="Times New Roman" w:hAnsi="Times New Roman" w:cs="Times New Roman"/>
          <w:b/>
          <w:bCs/>
          <w:i w:val="0"/>
          <w:iCs w:val="0"/>
          <w:color w:val="auto"/>
          <w:sz w:val="22"/>
          <w:szCs w:val="22"/>
        </w:rPr>
        <w:fldChar w:fldCharType="begin"/>
      </w:r>
      <w:r w:rsidRPr="00F22EFE">
        <w:rPr>
          <w:rFonts w:ascii="Times New Roman" w:hAnsi="Times New Roman" w:cs="Times New Roman"/>
          <w:b/>
          <w:bCs/>
          <w:i w:val="0"/>
          <w:iCs w:val="0"/>
          <w:color w:val="auto"/>
          <w:sz w:val="22"/>
          <w:szCs w:val="22"/>
        </w:rPr>
        <w:instrText xml:space="preserve"> SEQ Annex \* ARABIC </w:instrText>
      </w:r>
      <w:r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14</w:t>
      </w:r>
      <w:r w:rsidRPr="00F22EFE">
        <w:rPr>
          <w:rFonts w:ascii="Times New Roman" w:hAnsi="Times New Roman" w:cs="Times New Roman"/>
          <w:b/>
          <w:bCs/>
          <w:i w:val="0"/>
          <w:iCs w:val="0"/>
          <w:noProof/>
          <w:color w:val="auto"/>
          <w:sz w:val="22"/>
          <w:szCs w:val="22"/>
        </w:rPr>
        <w:fldChar w:fldCharType="end"/>
      </w:r>
      <w:r w:rsidRPr="00F22EFE">
        <w:rPr>
          <w:rFonts w:ascii="Times New Roman" w:hAnsi="Times New Roman" w:cs="Times New Roman"/>
          <w:b/>
          <w:bCs/>
          <w:i w:val="0"/>
          <w:iCs w:val="0"/>
          <w:color w:val="auto"/>
          <w:sz w:val="22"/>
          <w:szCs w:val="22"/>
        </w:rPr>
        <w:t>: Amount of capital envelope spent on active projects</w:t>
      </w:r>
      <w:bookmarkEnd w:id="162"/>
    </w:p>
    <w:tbl>
      <w:tblPr>
        <w:tblStyle w:val="TableGrid"/>
        <w:tblW w:w="0" w:type="auto"/>
        <w:tblLook w:val="04A0" w:firstRow="1" w:lastRow="0" w:firstColumn="1" w:lastColumn="0" w:noHBand="0" w:noVBand="1"/>
      </w:tblPr>
      <w:tblGrid>
        <w:gridCol w:w="2337"/>
        <w:gridCol w:w="2337"/>
        <w:gridCol w:w="2338"/>
        <w:gridCol w:w="2338"/>
      </w:tblGrid>
      <w:tr w:rsidR="00165391" w:rsidRPr="00165391" w14:paraId="785DAB02" w14:textId="77777777" w:rsidTr="00EF2672">
        <w:tc>
          <w:tcPr>
            <w:tcW w:w="2337" w:type="dxa"/>
          </w:tcPr>
          <w:p w14:paraId="022E4255"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Sector</w:t>
            </w:r>
          </w:p>
        </w:tc>
        <w:tc>
          <w:tcPr>
            <w:tcW w:w="2337" w:type="dxa"/>
          </w:tcPr>
          <w:p w14:paraId="43B368A2"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Capital envelope amount</w:t>
            </w:r>
          </w:p>
        </w:tc>
        <w:tc>
          <w:tcPr>
            <w:tcW w:w="2338" w:type="dxa"/>
          </w:tcPr>
          <w:p w14:paraId="54C1D9B5"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Amount spent on rollover projects</w:t>
            </w:r>
          </w:p>
        </w:tc>
        <w:tc>
          <w:tcPr>
            <w:tcW w:w="2338" w:type="dxa"/>
          </w:tcPr>
          <w:p w14:paraId="2BC9D0D8"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Amount spent on new projects</w:t>
            </w:r>
          </w:p>
        </w:tc>
      </w:tr>
      <w:tr w:rsidR="00165391" w:rsidRPr="00165391" w14:paraId="4F1689ED" w14:textId="77777777" w:rsidTr="00EF2672">
        <w:tc>
          <w:tcPr>
            <w:tcW w:w="2337" w:type="dxa"/>
          </w:tcPr>
          <w:p w14:paraId="3C7662F0"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Economic</w:t>
            </w:r>
          </w:p>
        </w:tc>
        <w:tc>
          <w:tcPr>
            <w:tcW w:w="2337" w:type="dxa"/>
          </w:tcPr>
          <w:p w14:paraId="24BE6ABB"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3,376,354.90</w:t>
            </w:r>
          </w:p>
        </w:tc>
        <w:tc>
          <w:tcPr>
            <w:tcW w:w="2338" w:type="dxa"/>
          </w:tcPr>
          <w:p w14:paraId="38113DBC"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3,006,015.80</w:t>
            </w:r>
          </w:p>
        </w:tc>
        <w:tc>
          <w:tcPr>
            <w:tcW w:w="2338" w:type="dxa"/>
          </w:tcPr>
          <w:p w14:paraId="087A18D0"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370,339.10</w:t>
            </w:r>
          </w:p>
        </w:tc>
      </w:tr>
      <w:tr w:rsidR="00165391" w:rsidRPr="00165391" w14:paraId="611564A2" w14:textId="77777777" w:rsidTr="00EF2672">
        <w:tc>
          <w:tcPr>
            <w:tcW w:w="2337" w:type="dxa"/>
            <w:shd w:val="clear" w:color="auto" w:fill="7F7F7F" w:themeFill="text1" w:themeFillTint="80"/>
          </w:tcPr>
          <w:p w14:paraId="2EB622F0" w14:textId="77777777" w:rsidR="00165391" w:rsidRPr="00165391" w:rsidRDefault="00165391" w:rsidP="00165391">
            <w:pPr>
              <w:jc w:val="center"/>
              <w:rPr>
                <w:b/>
                <w:bCs/>
                <w:color w:val="000000" w:themeColor="text1"/>
                <w:sz w:val="20"/>
                <w:szCs w:val="20"/>
              </w:rPr>
            </w:pPr>
          </w:p>
        </w:tc>
        <w:tc>
          <w:tcPr>
            <w:tcW w:w="2337" w:type="dxa"/>
            <w:shd w:val="clear" w:color="auto" w:fill="7F7F7F" w:themeFill="text1" w:themeFillTint="80"/>
          </w:tcPr>
          <w:p w14:paraId="1C6722DD"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3BB12B50"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16D76A4A" w14:textId="77777777" w:rsidR="00165391" w:rsidRPr="00165391" w:rsidRDefault="00165391" w:rsidP="00165391">
            <w:pPr>
              <w:jc w:val="center"/>
              <w:rPr>
                <w:b/>
                <w:bCs/>
                <w:color w:val="000000" w:themeColor="text1"/>
                <w:sz w:val="20"/>
                <w:szCs w:val="20"/>
              </w:rPr>
            </w:pPr>
          </w:p>
        </w:tc>
      </w:tr>
      <w:tr w:rsidR="00165391" w:rsidRPr="00165391" w14:paraId="461BE3DD" w14:textId="77777777" w:rsidTr="00EF2672">
        <w:tc>
          <w:tcPr>
            <w:tcW w:w="2337" w:type="dxa"/>
          </w:tcPr>
          <w:p w14:paraId="0CC28D32"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Social</w:t>
            </w:r>
          </w:p>
        </w:tc>
        <w:tc>
          <w:tcPr>
            <w:tcW w:w="2337" w:type="dxa"/>
          </w:tcPr>
          <w:p w14:paraId="1EAF71AF"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5,765,234.23</w:t>
            </w:r>
          </w:p>
        </w:tc>
        <w:tc>
          <w:tcPr>
            <w:tcW w:w="2338" w:type="dxa"/>
          </w:tcPr>
          <w:p w14:paraId="4BA91B18"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 xml:space="preserve">5,765,234.23 </w:t>
            </w:r>
          </w:p>
        </w:tc>
        <w:tc>
          <w:tcPr>
            <w:tcW w:w="2338" w:type="dxa"/>
          </w:tcPr>
          <w:p w14:paraId="31813D5D"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Nil</w:t>
            </w:r>
          </w:p>
        </w:tc>
      </w:tr>
      <w:tr w:rsidR="00165391" w:rsidRPr="00165391" w14:paraId="1D7796B7" w14:textId="77777777" w:rsidTr="00EF2672">
        <w:tc>
          <w:tcPr>
            <w:tcW w:w="2337" w:type="dxa"/>
            <w:shd w:val="clear" w:color="auto" w:fill="7F7F7F" w:themeFill="text1" w:themeFillTint="80"/>
          </w:tcPr>
          <w:p w14:paraId="37016F46" w14:textId="77777777" w:rsidR="00165391" w:rsidRPr="00165391" w:rsidRDefault="00165391" w:rsidP="00165391">
            <w:pPr>
              <w:jc w:val="center"/>
              <w:rPr>
                <w:b/>
                <w:bCs/>
                <w:color w:val="000000" w:themeColor="text1"/>
                <w:sz w:val="20"/>
                <w:szCs w:val="20"/>
              </w:rPr>
            </w:pPr>
          </w:p>
        </w:tc>
        <w:tc>
          <w:tcPr>
            <w:tcW w:w="2337" w:type="dxa"/>
            <w:shd w:val="clear" w:color="auto" w:fill="7F7F7F" w:themeFill="text1" w:themeFillTint="80"/>
          </w:tcPr>
          <w:p w14:paraId="4D16B00A"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7A6C40C7"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25FE07A2" w14:textId="77777777" w:rsidR="00165391" w:rsidRPr="00165391" w:rsidRDefault="00165391" w:rsidP="00165391">
            <w:pPr>
              <w:jc w:val="center"/>
              <w:rPr>
                <w:b/>
                <w:bCs/>
                <w:color w:val="000000" w:themeColor="text1"/>
                <w:sz w:val="20"/>
                <w:szCs w:val="20"/>
              </w:rPr>
            </w:pPr>
          </w:p>
        </w:tc>
      </w:tr>
      <w:tr w:rsidR="00165391" w:rsidRPr="00165391" w14:paraId="7AB0B610" w14:textId="77777777" w:rsidTr="00EF2672">
        <w:tc>
          <w:tcPr>
            <w:tcW w:w="2337" w:type="dxa"/>
          </w:tcPr>
          <w:p w14:paraId="0FDD9B30"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Environment</w:t>
            </w:r>
          </w:p>
        </w:tc>
        <w:tc>
          <w:tcPr>
            <w:tcW w:w="2337" w:type="dxa"/>
          </w:tcPr>
          <w:p w14:paraId="43973676"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12,699,908.93</w:t>
            </w:r>
          </w:p>
        </w:tc>
        <w:tc>
          <w:tcPr>
            <w:tcW w:w="2338" w:type="dxa"/>
          </w:tcPr>
          <w:p w14:paraId="1B112549"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11,990,960.50</w:t>
            </w:r>
          </w:p>
        </w:tc>
        <w:tc>
          <w:tcPr>
            <w:tcW w:w="2338" w:type="dxa"/>
          </w:tcPr>
          <w:p w14:paraId="7BD021E1"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708,948.40</w:t>
            </w:r>
          </w:p>
        </w:tc>
      </w:tr>
      <w:tr w:rsidR="00165391" w:rsidRPr="00165391" w14:paraId="332E5EA8" w14:textId="77777777" w:rsidTr="00EF2672">
        <w:tc>
          <w:tcPr>
            <w:tcW w:w="2337" w:type="dxa"/>
            <w:shd w:val="clear" w:color="auto" w:fill="7F7F7F" w:themeFill="text1" w:themeFillTint="80"/>
          </w:tcPr>
          <w:p w14:paraId="6845716E" w14:textId="77777777" w:rsidR="00165391" w:rsidRPr="00165391" w:rsidRDefault="00165391" w:rsidP="00165391">
            <w:pPr>
              <w:jc w:val="center"/>
              <w:rPr>
                <w:b/>
                <w:bCs/>
                <w:color w:val="000000" w:themeColor="text1"/>
                <w:sz w:val="20"/>
                <w:szCs w:val="20"/>
              </w:rPr>
            </w:pPr>
          </w:p>
        </w:tc>
        <w:tc>
          <w:tcPr>
            <w:tcW w:w="2337" w:type="dxa"/>
            <w:shd w:val="clear" w:color="auto" w:fill="7F7F7F" w:themeFill="text1" w:themeFillTint="80"/>
          </w:tcPr>
          <w:p w14:paraId="4B1D7F46"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45A87300"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6A50A748" w14:textId="77777777" w:rsidR="00165391" w:rsidRPr="00165391" w:rsidRDefault="00165391" w:rsidP="00165391">
            <w:pPr>
              <w:jc w:val="center"/>
              <w:rPr>
                <w:b/>
                <w:bCs/>
                <w:color w:val="000000" w:themeColor="text1"/>
                <w:sz w:val="20"/>
                <w:szCs w:val="20"/>
              </w:rPr>
            </w:pPr>
          </w:p>
        </w:tc>
      </w:tr>
      <w:tr w:rsidR="00165391" w:rsidRPr="00165391" w14:paraId="4D0CFA86" w14:textId="77777777" w:rsidTr="00EF2672">
        <w:tc>
          <w:tcPr>
            <w:tcW w:w="2337" w:type="dxa"/>
          </w:tcPr>
          <w:p w14:paraId="14F22348"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Governance</w:t>
            </w:r>
          </w:p>
        </w:tc>
        <w:tc>
          <w:tcPr>
            <w:tcW w:w="2337" w:type="dxa"/>
          </w:tcPr>
          <w:p w14:paraId="2840493D"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2,484,059.81</w:t>
            </w:r>
          </w:p>
        </w:tc>
        <w:tc>
          <w:tcPr>
            <w:tcW w:w="2338" w:type="dxa"/>
          </w:tcPr>
          <w:p w14:paraId="454678F5"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2,484,059.81</w:t>
            </w:r>
          </w:p>
        </w:tc>
        <w:tc>
          <w:tcPr>
            <w:tcW w:w="2338" w:type="dxa"/>
          </w:tcPr>
          <w:p w14:paraId="3B9B3A01"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Nil</w:t>
            </w:r>
          </w:p>
        </w:tc>
      </w:tr>
      <w:tr w:rsidR="00165391" w:rsidRPr="00165391" w14:paraId="00F168CA" w14:textId="77777777" w:rsidTr="00EF2672">
        <w:tc>
          <w:tcPr>
            <w:tcW w:w="2337" w:type="dxa"/>
            <w:shd w:val="clear" w:color="auto" w:fill="7F7F7F" w:themeFill="text1" w:themeFillTint="80"/>
          </w:tcPr>
          <w:p w14:paraId="05F3CF6F" w14:textId="77777777" w:rsidR="00165391" w:rsidRPr="00165391" w:rsidRDefault="00165391" w:rsidP="00165391">
            <w:pPr>
              <w:jc w:val="center"/>
              <w:rPr>
                <w:b/>
                <w:bCs/>
                <w:color w:val="000000" w:themeColor="text1"/>
                <w:sz w:val="20"/>
                <w:szCs w:val="20"/>
              </w:rPr>
            </w:pPr>
          </w:p>
        </w:tc>
        <w:tc>
          <w:tcPr>
            <w:tcW w:w="2337" w:type="dxa"/>
            <w:shd w:val="clear" w:color="auto" w:fill="7F7F7F" w:themeFill="text1" w:themeFillTint="80"/>
          </w:tcPr>
          <w:p w14:paraId="75698640"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6C50368A" w14:textId="77777777" w:rsidR="00165391" w:rsidRPr="00165391" w:rsidRDefault="00165391" w:rsidP="00165391">
            <w:pPr>
              <w:jc w:val="center"/>
              <w:rPr>
                <w:b/>
                <w:bCs/>
                <w:color w:val="000000" w:themeColor="text1"/>
                <w:sz w:val="20"/>
                <w:szCs w:val="20"/>
              </w:rPr>
            </w:pPr>
          </w:p>
        </w:tc>
        <w:tc>
          <w:tcPr>
            <w:tcW w:w="2338" w:type="dxa"/>
            <w:shd w:val="clear" w:color="auto" w:fill="7F7F7F" w:themeFill="text1" w:themeFillTint="80"/>
          </w:tcPr>
          <w:p w14:paraId="5C493E8C" w14:textId="77777777" w:rsidR="00165391" w:rsidRPr="00165391" w:rsidRDefault="00165391" w:rsidP="00165391">
            <w:pPr>
              <w:jc w:val="center"/>
              <w:rPr>
                <w:b/>
                <w:bCs/>
                <w:color w:val="000000" w:themeColor="text1"/>
                <w:sz w:val="20"/>
                <w:szCs w:val="20"/>
              </w:rPr>
            </w:pPr>
          </w:p>
        </w:tc>
      </w:tr>
      <w:tr w:rsidR="00165391" w:rsidRPr="00165391" w14:paraId="2740CC67" w14:textId="77777777" w:rsidTr="00EF2672">
        <w:tc>
          <w:tcPr>
            <w:tcW w:w="2337" w:type="dxa"/>
          </w:tcPr>
          <w:p w14:paraId="484DBE63" w14:textId="77777777" w:rsidR="00165391" w:rsidRPr="00165391" w:rsidRDefault="00165391" w:rsidP="00165391">
            <w:pPr>
              <w:jc w:val="center"/>
              <w:rPr>
                <w:b/>
                <w:bCs/>
                <w:color w:val="000000" w:themeColor="text1"/>
                <w:sz w:val="20"/>
                <w:szCs w:val="20"/>
              </w:rPr>
            </w:pPr>
            <w:r w:rsidRPr="00165391">
              <w:rPr>
                <w:b/>
                <w:bCs/>
                <w:color w:val="000000" w:themeColor="text1"/>
                <w:sz w:val="20"/>
                <w:szCs w:val="20"/>
              </w:rPr>
              <w:t>Total</w:t>
            </w:r>
          </w:p>
        </w:tc>
        <w:tc>
          <w:tcPr>
            <w:tcW w:w="2337" w:type="dxa"/>
          </w:tcPr>
          <w:p w14:paraId="698DADDC" w14:textId="77777777" w:rsidR="00165391" w:rsidRPr="00165391" w:rsidRDefault="00165391" w:rsidP="00165391">
            <w:pPr>
              <w:jc w:val="center"/>
              <w:rPr>
                <w:b/>
                <w:bCs/>
                <w:color w:val="000000" w:themeColor="text1"/>
                <w:sz w:val="20"/>
                <w:szCs w:val="20"/>
              </w:rPr>
            </w:pPr>
          </w:p>
        </w:tc>
        <w:tc>
          <w:tcPr>
            <w:tcW w:w="2338" w:type="dxa"/>
          </w:tcPr>
          <w:p w14:paraId="7B53CAAD" w14:textId="77777777" w:rsidR="00165391" w:rsidRPr="00165391" w:rsidRDefault="00165391" w:rsidP="00165391">
            <w:pPr>
              <w:jc w:val="center"/>
              <w:rPr>
                <w:b/>
                <w:bCs/>
                <w:color w:val="000000" w:themeColor="text1"/>
                <w:sz w:val="20"/>
                <w:szCs w:val="20"/>
              </w:rPr>
            </w:pPr>
          </w:p>
        </w:tc>
        <w:tc>
          <w:tcPr>
            <w:tcW w:w="2338" w:type="dxa"/>
          </w:tcPr>
          <w:p w14:paraId="5893556B" w14:textId="77777777" w:rsidR="00165391" w:rsidRPr="00165391" w:rsidRDefault="00165391" w:rsidP="00165391">
            <w:pPr>
              <w:jc w:val="center"/>
              <w:rPr>
                <w:b/>
                <w:bCs/>
                <w:color w:val="000000" w:themeColor="text1"/>
                <w:sz w:val="20"/>
                <w:szCs w:val="20"/>
              </w:rPr>
            </w:pPr>
          </w:p>
        </w:tc>
      </w:tr>
    </w:tbl>
    <w:p w14:paraId="7BEE5FC9" w14:textId="77777777" w:rsidR="00165391" w:rsidRPr="00165391" w:rsidRDefault="00165391" w:rsidP="00165391">
      <w:r w:rsidRPr="00165391">
        <w:t>Source: SMA Account/Budget Office, Dec. 2025</w:t>
      </w:r>
    </w:p>
    <w:p w14:paraId="6060EEFC" w14:textId="77777777" w:rsidR="00165391" w:rsidRPr="00165391" w:rsidRDefault="00165391" w:rsidP="00165391"/>
    <w:p w14:paraId="01BD10FE" w14:textId="77777777" w:rsidR="00165391" w:rsidRPr="00165391" w:rsidRDefault="00165391" w:rsidP="00165391"/>
    <w:p w14:paraId="4D4192C6" w14:textId="4DA496AB" w:rsidR="00165391" w:rsidRPr="00F22EFE" w:rsidRDefault="00165391" w:rsidP="009F3BB9">
      <w:pPr>
        <w:pStyle w:val="Caption"/>
        <w:rPr>
          <w:rFonts w:ascii="Times New Roman" w:hAnsi="Times New Roman" w:cs="Times New Roman"/>
          <w:b/>
          <w:bCs/>
          <w:i w:val="0"/>
          <w:iCs w:val="0"/>
          <w:color w:val="auto"/>
          <w:sz w:val="22"/>
          <w:szCs w:val="22"/>
        </w:rPr>
      </w:pPr>
      <w:r w:rsidRPr="00165391">
        <w:t xml:space="preserve">                    </w:t>
      </w:r>
      <w:bookmarkStart w:id="163" w:name="_Toc223359468"/>
      <w:r w:rsidR="009F3BB9" w:rsidRPr="00F22EFE">
        <w:rPr>
          <w:rFonts w:ascii="Times New Roman" w:hAnsi="Times New Roman" w:cs="Times New Roman"/>
          <w:b/>
          <w:bCs/>
          <w:i w:val="0"/>
          <w:iCs w:val="0"/>
          <w:color w:val="auto"/>
          <w:sz w:val="22"/>
          <w:szCs w:val="22"/>
        </w:rPr>
        <w:t xml:space="preserve">Annex </w:t>
      </w:r>
      <w:r w:rsidR="009F3BB9" w:rsidRPr="00F22EFE">
        <w:rPr>
          <w:rFonts w:ascii="Times New Roman" w:hAnsi="Times New Roman" w:cs="Times New Roman"/>
          <w:b/>
          <w:bCs/>
          <w:i w:val="0"/>
          <w:iCs w:val="0"/>
          <w:color w:val="auto"/>
          <w:sz w:val="22"/>
          <w:szCs w:val="22"/>
        </w:rPr>
        <w:fldChar w:fldCharType="begin"/>
      </w:r>
      <w:r w:rsidR="009F3BB9" w:rsidRPr="00F22EFE">
        <w:rPr>
          <w:rFonts w:ascii="Times New Roman" w:hAnsi="Times New Roman" w:cs="Times New Roman"/>
          <w:b/>
          <w:bCs/>
          <w:i w:val="0"/>
          <w:iCs w:val="0"/>
          <w:color w:val="auto"/>
          <w:sz w:val="22"/>
          <w:szCs w:val="22"/>
        </w:rPr>
        <w:instrText xml:space="preserve"> SEQ Annex \* ARABIC </w:instrText>
      </w:r>
      <w:r w:rsidR="009F3BB9"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15</w:t>
      </w:r>
      <w:r w:rsidR="009F3BB9" w:rsidRPr="00F22EFE">
        <w:rPr>
          <w:rFonts w:ascii="Times New Roman" w:hAnsi="Times New Roman" w:cs="Times New Roman"/>
          <w:b/>
          <w:bCs/>
          <w:i w:val="0"/>
          <w:iCs w:val="0"/>
          <w:noProof/>
          <w:color w:val="auto"/>
          <w:sz w:val="22"/>
          <w:szCs w:val="22"/>
        </w:rPr>
        <w:fldChar w:fldCharType="end"/>
      </w:r>
      <w:r w:rsidR="009F3BB9" w:rsidRPr="00F22EFE">
        <w:rPr>
          <w:rFonts w:ascii="Times New Roman" w:hAnsi="Times New Roman" w:cs="Times New Roman"/>
          <w:b/>
          <w:bCs/>
          <w:i w:val="0"/>
          <w:iCs w:val="0"/>
          <w:color w:val="auto"/>
          <w:sz w:val="22"/>
          <w:szCs w:val="22"/>
        </w:rPr>
        <w:t>: Update on Critical Development and Poverty Issues, 2025</w:t>
      </w:r>
      <w:bookmarkEnd w:id="163"/>
    </w:p>
    <w:tbl>
      <w:tblPr>
        <w:tblW w:w="10870" w:type="dxa"/>
        <w:tblInd w:w="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0"/>
        <w:gridCol w:w="1620"/>
        <w:gridCol w:w="1620"/>
        <w:gridCol w:w="1620"/>
        <w:gridCol w:w="1260"/>
      </w:tblGrid>
      <w:tr w:rsidR="00165391" w:rsidRPr="00165391" w14:paraId="7F658637" w14:textId="77777777" w:rsidTr="00EF2672">
        <w:trPr>
          <w:trHeight w:val="135"/>
        </w:trPr>
        <w:tc>
          <w:tcPr>
            <w:tcW w:w="4750" w:type="dxa"/>
            <w:vMerge w:val="restart"/>
            <w:tcBorders>
              <w:top w:val="single" w:sz="4" w:space="0" w:color="auto"/>
              <w:left w:val="single" w:sz="4" w:space="0" w:color="auto"/>
              <w:bottom w:val="single" w:sz="4" w:space="0" w:color="auto"/>
              <w:right w:val="single" w:sz="4" w:space="0" w:color="auto"/>
            </w:tcBorders>
            <w:shd w:val="clear" w:color="auto" w:fill="F2F2F2"/>
            <w:hideMark/>
          </w:tcPr>
          <w:p w14:paraId="67A8A01A" w14:textId="77777777" w:rsidR="00165391" w:rsidRPr="00165391" w:rsidRDefault="00165391" w:rsidP="00165391">
            <w:pPr>
              <w:spacing w:after="0" w:line="240" w:lineRule="auto"/>
              <w:rPr>
                <w:rFonts w:ascii="Times New Roman" w:hAnsi="Times New Roman"/>
                <w:b/>
                <w:sz w:val="24"/>
              </w:rPr>
            </w:pPr>
            <w:r w:rsidRPr="00165391">
              <w:rPr>
                <w:b/>
                <w:sz w:val="24"/>
                <w:szCs w:val="24"/>
              </w:rPr>
              <w:t>Critical Development and Poverty Issues</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F2F2F2"/>
            <w:hideMark/>
          </w:tcPr>
          <w:p w14:paraId="4B13050C"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Allocation GH¢</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F2F2F2"/>
            <w:hideMark/>
          </w:tcPr>
          <w:p w14:paraId="33B58403"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Actual receipt GH¢</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5963B15"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No of beneficiaries</w:t>
            </w:r>
          </w:p>
        </w:tc>
      </w:tr>
      <w:tr w:rsidR="00165391" w:rsidRPr="00165391" w14:paraId="7D736A7F" w14:textId="77777777" w:rsidTr="00EF2672">
        <w:trPr>
          <w:trHeight w:val="135"/>
        </w:trPr>
        <w:tc>
          <w:tcPr>
            <w:tcW w:w="4750" w:type="dxa"/>
            <w:vMerge/>
            <w:tcBorders>
              <w:top w:val="single" w:sz="4" w:space="0" w:color="auto"/>
              <w:left w:val="single" w:sz="4" w:space="0" w:color="auto"/>
              <w:bottom w:val="single" w:sz="4" w:space="0" w:color="auto"/>
              <w:right w:val="single" w:sz="4" w:space="0" w:color="auto"/>
            </w:tcBorders>
            <w:vAlign w:val="center"/>
            <w:hideMark/>
          </w:tcPr>
          <w:p w14:paraId="74DAFA44" w14:textId="77777777" w:rsidR="00165391" w:rsidRPr="00165391" w:rsidRDefault="00165391" w:rsidP="00165391">
            <w:pPr>
              <w:spacing w:after="0" w:line="240" w:lineRule="auto"/>
              <w:rPr>
                <w:rFonts w:ascii="Times New Roman" w:hAnsi="Times New Roman"/>
                <w:b/>
                <w:sz w:val="24"/>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0FC00083" w14:textId="77777777" w:rsidR="00165391" w:rsidRPr="00165391" w:rsidRDefault="00165391" w:rsidP="00165391">
            <w:pPr>
              <w:spacing w:after="0" w:line="240" w:lineRule="auto"/>
              <w:rPr>
                <w:rFonts w:ascii="Times New Roman" w:hAnsi="Times New Roman"/>
                <w:b/>
                <w:sz w:val="24"/>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53E0542A" w14:textId="77777777" w:rsidR="00165391" w:rsidRPr="00165391" w:rsidRDefault="00165391" w:rsidP="00165391">
            <w:pPr>
              <w:spacing w:after="0" w:line="240" w:lineRule="auto"/>
              <w:rPr>
                <w:rFonts w:ascii="Times New Roman" w:hAnsi="Times New Roman"/>
                <w:b/>
                <w:sz w:val="24"/>
              </w:rPr>
            </w:pPr>
          </w:p>
        </w:tc>
        <w:tc>
          <w:tcPr>
            <w:tcW w:w="1620" w:type="dxa"/>
            <w:tcBorders>
              <w:top w:val="single" w:sz="4" w:space="0" w:color="auto"/>
              <w:left w:val="single" w:sz="4" w:space="0" w:color="auto"/>
              <w:bottom w:val="single" w:sz="4" w:space="0" w:color="auto"/>
              <w:right w:val="single" w:sz="4" w:space="0" w:color="auto"/>
            </w:tcBorders>
            <w:shd w:val="clear" w:color="auto" w:fill="F2F2F2"/>
            <w:hideMark/>
          </w:tcPr>
          <w:p w14:paraId="6009C066"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Targets</w:t>
            </w:r>
          </w:p>
        </w:tc>
        <w:tc>
          <w:tcPr>
            <w:tcW w:w="1260" w:type="dxa"/>
            <w:tcBorders>
              <w:top w:val="single" w:sz="4" w:space="0" w:color="auto"/>
              <w:left w:val="single" w:sz="4" w:space="0" w:color="auto"/>
              <w:bottom w:val="single" w:sz="4" w:space="0" w:color="auto"/>
              <w:right w:val="single" w:sz="4" w:space="0" w:color="auto"/>
            </w:tcBorders>
            <w:shd w:val="clear" w:color="auto" w:fill="F2F2F2"/>
            <w:hideMark/>
          </w:tcPr>
          <w:p w14:paraId="7126ED88"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Actuals</w:t>
            </w:r>
          </w:p>
        </w:tc>
      </w:tr>
      <w:tr w:rsidR="00165391" w:rsidRPr="00165391" w14:paraId="6D201ECF" w14:textId="77777777" w:rsidTr="00EF2672">
        <w:tc>
          <w:tcPr>
            <w:tcW w:w="4750" w:type="dxa"/>
            <w:tcBorders>
              <w:top w:val="single" w:sz="4" w:space="0" w:color="auto"/>
              <w:left w:val="single" w:sz="4" w:space="0" w:color="auto"/>
              <w:bottom w:val="single" w:sz="4" w:space="0" w:color="auto"/>
              <w:right w:val="single" w:sz="4" w:space="0" w:color="auto"/>
            </w:tcBorders>
            <w:vAlign w:val="center"/>
            <w:hideMark/>
          </w:tcPr>
          <w:p w14:paraId="4FC98026" w14:textId="77777777" w:rsidR="00165391" w:rsidRPr="00165391" w:rsidRDefault="00165391" w:rsidP="00165391">
            <w:pPr>
              <w:spacing w:after="0" w:line="240" w:lineRule="auto"/>
              <w:jc w:val="both"/>
              <w:rPr>
                <w:rFonts w:ascii="Times New Roman" w:eastAsia="Times New Roman" w:hAnsi="Times New Roman"/>
                <w:color w:val="000000"/>
                <w:sz w:val="20"/>
                <w:szCs w:val="20"/>
              </w:rPr>
            </w:pPr>
            <w:r w:rsidRPr="00165391">
              <w:rPr>
                <w:rFonts w:ascii="Times New Roman" w:eastAsia="Times New Roman" w:hAnsi="Times New Roman"/>
                <w:color w:val="000000"/>
                <w:sz w:val="20"/>
                <w:szCs w:val="20"/>
              </w:rPr>
              <w:t>Ghana School Feeding Programme</w:t>
            </w:r>
          </w:p>
        </w:tc>
        <w:tc>
          <w:tcPr>
            <w:tcW w:w="1620" w:type="dxa"/>
            <w:tcBorders>
              <w:top w:val="single" w:sz="4" w:space="0" w:color="auto"/>
              <w:left w:val="single" w:sz="4" w:space="0" w:color="auto"/>
              <w:bottom w:val="single" w:sz="4" w:space="0" w:color="auto"/>
              <w:right w:val="single" w:sz="4" w:space="0" w:color="auto"/>
            </w:tcBorders>
          </w:tcPr>
          <w:p w14:paraId="00460EF2"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575,000.00</w:t>
            </w:r>
          </w:p>
        </w:tc>
        <w:tc>
          <w:tcPr>
            <w:tcW w:w="1620" w:type="dxa"/>
            <w:tcBorders>
              <w:top w:val="single" w:sz="4" w:space="0" w:color="auto"/>
              <w:left w:val="single" w:sz="4" w:space="0" w:color="auto"/>
              <w:bottom w:val="single" w:sz="4" w:space="0" w:color="auto"/>
              <w:right w:val="single" w:sz="4" w:space="0" w:color="auto"/>
            </w:tcBorders>
          </w:tcPr>
          <w:p w14:paraId="1AB804ED"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489,550.00</w:t>
            </w:r>
          </w:p>
        </w:tc>
        <w:tc>
          <w:tcPr>
            <w:tcW w:w="1620" w:type="dxa"/>
            <w:tcBorders>
              <w:top w:val="single" w:sz="4" w:space="0" w:color="auto"/>
              <w:left w:val="single" w:sz="4" w:space="0" w:color="auto"/>
              <w:bottom w:val="single" w:sz="4" w:space="0" w:color="auto"/>
              <w:right w:val="single" w:sz="4" w:space="0" w:color="auto"/>
            </w:tcBorders>
          </w:tcPr>
          <w:p w14:paraId="20A1B59E"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6,592</w:t>
            </w:r>
          </w:p>
        </w:tc>
        <w:tc>
          <w:tcPr>
            <w:tcW w:w="1260" w:type="dxa"/>
            <w:tcBorders>
              <w:top w:val="single" w:sz="4" w:space="0" w:color="auto"/>
              <w:left w:val="single" w:sz="4" w:space="0" w:color="auto"/>
              <w:bottom w:val="single" w:sz="4" w:space="0" w:color="auto"/>
              <w:right w:val="single" w:sz="4" w:space="0" w:color="auto"/>
            </w:tcBorders>
          </w:tcPr>
          <w:p w14:paraId="76C13521" w14:textId="77777777" w:rsidR="00165391" w:rsidRPr="00165391" w:rsidRDefault="00165391" w:rsidP="00165391">
            <w:pPr>
              <w:spacing w:after="0" w:line="240" w:lineRule="auto"/>
              <w:rPr>
                <w:rFonts w:ascii="Times New Roman" w:hAnsi="Times New Roman"/>
                <w:b/>
                <w:sz w:val="24"/>
              </w:rPr>
            </w:pPr>
            <w:r w:rsidRPr="00165391">
              <w:rPr>
                <w:rFonts w:ascii="Times New Roman" w:hAnsi="Times New Roman"/>
                <w:b/>
                <w:sz w:val="24"/>
              </w:rPr>
              <w:t>6,792</w:t>
            </w:r>
          </w:p>
        </w:tc>
      </w:tr>
      <w:tr w:rsidR="00165391" w:rsidRPr="00165391" w14:paraId="2AFFC84C" w14:textId="77777777" w:rsidTr="00EF2672">
        <w:tc>
          <w:tcPr>
            <w:tcW w:w="4750" w:type="dxa"/>
            <w:tcBorders>
              <w:top w:val="single" w:sz="4" w:space="0" w:color="auto"/>
              <w:left w:val="single" w:sz="4" w:space="0" w:color="auto"/>
              <w:bottom w:val="single" w:sz="4" w:space="0" w:color="auto"/>
              <w:right w:val="single" w:sz="4" w:space="0" w:color="auto"/>
            </w:tcBorders>
            <w:shd w:val="clear" w:color="auto" w:fill="F2F2F2"/>
            <w:vAlign w:val="center"/>
          </w:tcPr>
          <w:p w14:paraId="044AD3BA" w14:textId="77777777" w:rsidR="00165391" w:rsidRPr="00165391" w:rsidRDefault="00165391" w:rsidP="00165391">
            <w:pPr>
              <w:spacing w:after="0" w:line="240" w:lineRule="auto"/>
            </w:pPr>
            <w:r w:rsidRPr="00165391">
              <w:t>24-Hour Economy initiatives</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45A94908" w14:textId="77777777" w:rsidR="00165391" w:rsidRPr="00165391" w:rsidRDefault="00165391" w:rsidP="00165391">
            <w:pPr>
              <w:spacing w:after="0" w:line="240" w:lineRule="auto"/>
              <w:rPr>
                <w:b/>
              </w:rPr>
            </w:pPr>
            <w:r w:rsidRPr="00165391">
              <w:rPr>
                <w:b/>
              </w:rPr>
              <w:t>9,636,876.05</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0A63962B" w14:textId="77777777" w:rsidR="00165391" w:rsidRPr="00165391" w:rsidRDefault="00165391" w:rsidP="00165391">
            <w:pPr>
              <w:spacing w:after="0" w:line="240" w:lineRule="auto"/>
              <w:rPr>
                <w:b/>
              </w:rPr>
            </w:pPr>
            <w:r w:rsidRPr="00165391">
              <w:rPr>
                <w:b/>
              </w:rPr>
              <w:t>9,636,876.03</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2984B66E" w14:textId="77777777" w:rsidR="00165391" w:rsidRPr="00165391" w:rsidRDefault="00165391" w:rsidP="00165391">
            <w:pPr>
              <w:spacing w:after="0" w:line="240" w:lineRule="auto"/>
              <w:rPr>
                <w:b/>
              </w:rPr>
            </w:pPr>
            <w:r w:rsidRPr="00165391">
              <w:rPr>
                <w:b/>
              </w:rPr>
              <w:t>Municipal Wide</w:t>
            </w:r>
          </w:p>
        </w:tc>
        <w:tc>
          <w:tcPr>
            <w:tcW w:w="1260" w:type="dxa"/>
            <w:tcBorders>
              <w:top w:val="single" w:sz="4" w:space="0" w:color="auto"/>
              <w:left w:val="single" w:sz="4" w:space="0" w:color="auto"/>
              <w:bottom w:val="single" w:sz="4" w:space="0" w:color="auto"/>
              <w:right w:val="single" w:sz="4" w:space="0" w:color="auto"/>
            </w:tcBorders>
            <w:shd w:val="clear" w:color="auto" w:fill="F2F2F2"/>
          </w:tcPr>
          <w:p w14:paraId="63576663" w14:textId="77777777" w:rsidR="00165391" w:rsidRPr="00165391" w:rsidRDefault="00165391" w:rsidP="00165391">
            <w:pPr>
              <w:spacing w:after="0" w:line="240" w:lineRule="auto"/>
              <w:rPr>
                <w:b/>
              </w:rPr>
            </w:pPr>
            <w:r w:rsidRPr="00165391">
              <w:rPr>
                <w:b/>
              </w:rPr>
              <w:t>Municipal Wide</w:t>
            </w:r>
          </w:p>
        </w:tc>
      </w:tr>
      <w:tr w:rsidR="00165391" w:rsidRPr="00165391" w14:paraId="3C6306FD" w14:textId="77777777" w:rsidTr="00EF2672">
        <w:tc>
          <w:tcPr>
            <w:tcW w:w="4750" w:type="dxa"/>
            <w:tcBorders>
              <w:top w:val="single" w:sz="4" w:space="0" w:color="auto"/>
              <w:left w:val="single" w:sz="4" w:space="0" w:color="auto"/>
              <w:bottom w:val="single" w:sz="4" w:space="0" w:color="auto"/>
              <w:right w:val="single" w:sz="4" w:space="0" w:color="auto"/>
            </w:tcBorders>
            <w:vAlign w:val="center"/>
          </w:tcPr>
          <w:p w14:paraId="31B3C767" w14:textId="77777777" w:rsidR="00165391" w:rsidRPr="00165391" w:rsidRDefault="00165391" w:rsidP="00165391">
            <w:pPr>
              <w:spacing w:after="0" w:line="240" w:lineRule="auto"/>
            </w:pPr>
            <w:r w:rsidRPr="00165391">
              <w:lastRenderedPageBreak/>
              <w:t>Women’s Development Bank Support Programme</w:t>
            </w:r>
          </w:p>
        </w:tc>
        <w:tc>
          <w:tcPr>
            <w:tcW w:w="1620" w:type="dxa"/>
            <w:tcBorders>
              <w:top w:val="single" w:sz="4" w:space="0" w:color="auto"/>
              <w:left w:val="single" w:sz="4" w:space="0" w:color="auto"/>
              <w:bottom w:val="single" w:sz="4" w:space="0" w:color="auto"/>
              <w:right w:val="single" w:sz="4" w:space="0" w:color="auto"/>
            </w:tcBorders>
          </w:tcPr>
          <w:p w14:paraId="58F5924F" w14:textId="77777777" w:rsidR="00165391" w:rsidRPr="00165391" w:rsidRDefault="00165391" w:rsidP="00165391">
            <w:pPr>
              <w:spacing w:after="0" w:line="240" w:lineRule="auto"/>
              <w:rPr>
                <w:b/>
              </w:rPr>
            </w:pPr>
          </w:p>
        </w:tc>
        <w:tc>
          <w:tcPr>
            <w:tcW w:w="1620" w:type="dxa"/>
            <w:tcBorders>
              <w:top w:val="single" w:sz="4" w:space="0" w:color="auto"/>
              <w:left w:val="single" w:sz="4" w:space="0" w:color="auto"/>
              <w:bottom w:val="single" w:sz="4" w:space="0" w:color="auto"/>
              <w:right w:val="single" w:sz="4" w:space="0" w:color="auto"/>
            </w:tcBorders>
          </w:tcPr>
          <w:p w14:paraId="5FFABD02" w14:textId="77777777" w:rsidR="00165391" w:rsidRPr="00165391" w:rsidRDefault="00165391" w:rsidP="00165391">
            <w:pPr>
              <w:spacing w:after="0" w:line="240" w:lineRule="auto"/>
              <w:rPr>
                <w:b/>
              </w:rPr>
            </w:pPr>
          </w:p>
        </w:tc>
        <w:tc>
          <w:tcPr>
            <w:tcW w:w="1620" w:type="dxa"/>
            <w:tcBorders>
              <w:top w:val="single" w:sz="4" w:space="0" w:color="auto"/>
              <w:left w:val="single" w:sz="4" w:space="0" w:color="auto"/>
              <w:bottom w:val="single" w:sz="4" w:space="0" w:color="auto"/>
              <w:right w:val="single" w:sz="4" w:space="0" w:color="auto"/>
            </w:tcBorders>
          </w:tcPr>
          <w:p w14:paraId="3131ED8A" w14:textId="77777777" w:rsidR="00165391" w:rsidRPr="00165391" w:rsidRDefault="00165391" w:rsidP="00165391">
            <w:pPr>
              <w:spacing w:after="0" w:line="240" w:lineRule="auto"/>
              <w:rPr>
                <w:b/>
              </w:rPr>
            </w:pPr>
          </w:p>
        </w:tc>
        <w:tc>
          <w:tcPr>
            <w:tcW w:w="1260" w:type="dxa"/>
            <w:tcBorders>
              <w:top w:val="single" w:sz="4" w:space="0" w:color="auto"/>
              <w:left w:val="single" w:sz="4" w:space="0" w:color="auto"/>
              <w:bottom w:val="single" w:sz="4" w:space="0" w:color="auto"/>
              <w:right w:val="single" w:sz="4" w:space="0" w:color="auto"/>
            </w:tcBorders>
          </w:tcPr>
          <w:p w14:paraId="63728B9E" w14:textId="77777777" w:rsidR="00165391" w:rsidRPr="00165391" w:rsidRDefault="00165391" w:rsidP="00165391">
            <w:pPr>
              <w:spacing w:after="0" w:line="240" w:lineRule="auto"/>
              <w:rPr>
                <w:b/>
              </w:rPr>
            </w:pPr>
          </w:p>
        </w:tc>
      </w:tr>
      <w:tr w:rsidR="00165391" w:rsidRPr="00165391" w14:paraId="3283000A" w14:textId="77777777" w:rsidTr="00EF2672">
        <w:tc>
          <w:tcPr>
            <w:tcW w:w="4750" w:type="dxa"/>
            <w:tcBorders>
              <w:top w:val="single" w:sz="4" w:space="0" w:color="auto"/>
              <w:left w:val="single" w:sz="4" w:space="0" w:color="auto"/>
              <w:bottom w:val="single" w:sz="4" w:space="0" w:color="auto"/>
              <w:right w:val="single" w:sz="4" w:space="0" w:color="auto"/>
            </w:tcBorders>
            <w:shd w:val="clear" w:color="auto" w:fill="F2F2F2"/>
            <w:vAlign w:val="center"/>
          </w:tcPr>
          <w:p w14:paraId="3E0FE28A" w14:textId="77777777" w:rsidR="00165391" w:rsidRPr="00165391" w:rsidRDefault="00165391" w:rsidP="00165391">
            <w:pPr>
              <w:spacing w:after="0" w:line="240" w:lineRule="auto"/>
            </w:pPr>
            <w:r w:rsidRPr="00165391">
              <w:t>Nkoko Nkitinkiti initiatives</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02729EAE" w14:textId="77777777" w:rsidR="00165391" w:rsidRPr="00165391" w:rsidRDefault="00165391" w:rsidP="00165391">
            <w:pPr>
              <w:spacing w:after="0" w:line="240" w:lineRule="auto"/>
              <w:rPr>
                <w:b/>
              </w:rPr>
            </w:pPr>
            <w:r w:rsidRPr="00165391">
              <w:rPr>
                <w:b/>
              </w:rPr>
              <w:t>40,000.00</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023E24D3" w14:textId="77777777" w:rsidR="00165391" w:rsidRPr="00165391" w:rsidRDefault="00165391" w:rsidP="00165391">
            <w:pPr>
              <w:spacing w:after="0" w:line="240" w:lineRule="auto"/>
              <w:rPr>
                <w:b/>
              </w:rPr>
            </w:pPr>
            <w:r w:rsidRPr="00165391">
              <w:rPr>
                <w:b/>
              </w:rPr>
              <w:t>26,000.00</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25175B31" w14:textId="77777777" w:rsidR="00165391" w:rsidRPr="00165391" w:rsidRDefault="00165391" w:rsidP="00165391">
            <w:pPr>
              <w:spacing w:after="0" w:line="240" w:lineRule="auto"/>
              <w:rPr>
                <w:b/>
              </w:rPr>
            </w:pPr>
            <w:r w:rsidRPr="00165391">
              <w:rPr>
                <w:b/>
              </w:rPr>
              <w:t>1,000.00</w:t>
            </w:r>
          </w:p>
        </w:tc>
        <w:tc>
          <w:tcPr>
            <w:tcW w:w="1260" w:type="dxa"/>
            <w:tcBorders>
              <w:top w:val="single" w:sz="4" w:space="0" w:color="auto"/>
              <w:left w:val="single" w:sz="4" w:space="0" w:color="auto"/>
              <w:bottom w:val="single" w:sz="4" w:space="0" w:color="auto"/>
              <w:right w:val="single" w:sz="4" w:space="0" w:color="auto"/>
            </w:tcBorders>
            <w:shd w:val="clear" w:color="auto" w:fill="F2F2F2"/>
          </w:tcPr>
          <w:p w14:paraId="0C123B8B" w14:textId="77777777" w:rsidR="00165391" w:rsidRPr="00165391" w:rsidRDefault="00165391" w:rsidP="00165391">
            <w:pPr>
              <w:spacing w:after="0" w:line="240" w:lineRule="auto"/>
              <w:rPr>
                <w:b/>
              </w:rPr>
            </w:pPr>
            <w:r w:rsidRPr="00165391">
              <w:rPr>
                <w:b/>
              </w:rPr>
              <w:t>1,000.00</w:t>
            </w:r>
          </w:p>
        </w:tc>
      </w:tr>
      <w:tr w:rsidR="00165391" w:rsidRPr="00165391" w14:paraId="59BC9303" w14:textId="77777777" w:rsidTr="00EF2672">
        <w:tc>
          <w:tcPr>
            <w:tcW w:w="4750" w:type="dxa"/>
            <w:tcBorders>
              <w:top w:val="single" w:sz="4" w:space="0" w:color="auto"/>
              <w:left w:val="single" w:sz="4" w:space="0" w:color="auto"/>
              <w:bottom w:val="single" w:sz="4" w:space="0" w:color="auto"/>
              <w:right w:val="single" w:sz="4" w:space="0" w:color="auto"/>
            </w:tcBorders>
            <w:vAlign w:val="center"/>
          </w:tcPr>
          <w:p w14:paraId="66A5507A" w14:textId="77777777" w:rsidR="00165391" w:rsidRPr="00165391" w:rsidRDefault="00165391" w:rsidP="00165391">
            <w:pPr>
              <w:spacing w:after="0" w:line="240" w:lineRule="auto"/>
            </w:pPr>
            <w:r w:rsidRPr="00165391">
              <w:t>National Coders Programme</w:t>
            </w:r>
          </w:p>
        </w:tc>
        <w:tc>
          <w:tcPr>
            <w:tcW w:w="1620" w:type="dxa"/>
            <w:tcBorders>
              <w:top w:val="single" w:sz="4" w:space="0" w:color="auto"/>
              <w:left w:val="single" w:sz="4" w:space="0" w:color="auto"/>
              <w:bottom w:val="single" w:sz="4" w:space="0" w:color="auto"/>
              <w:right w:val="single" w:sz="4" w:space="0" w:color="auto"/>
            </w:tcBorders>
          </w:tcPr>
          <w:p w14:paraId="6F0D5825" w14:textId="77777777" w:rsidR="00165391" w:rsidRPr="00165391" w:rsidRDefault="00165391" w:rsidP="00165391">
            <w:pPr>
              <w:spacing w:after="0" w:line="240" w:lineRule="auto"/>
              <w:rPr>
                <w:b/>
              </w:rPr>
            </w:pPr>
          </w:p>
        </w:tc>
        <w:tc>
          <w:tcPr>
            <w:tcW w:w="1620" w:type="dxa"/>
            <w:tcBorders>
              <w:top w:val="single" w:sz="4" w:space="0" w:color="auto"/>
              <w:left w:val="single" w:sz="4" w:space="0" w:color="auto"/>
              <w:bottom w:val="single" w:sz="4" w:space="0" w:color="auto"/>
              <w:right w:val="single" w:sz="4" w:space="0" w:color="auto"/>
            </w:tcBorders>
          </w:tcPr>
          <w:p w14:paraId="6DFB7EFF" w14:textId="77777777" w:rsidR="00165391" w:rsidRPr="00165391" w:rsidRDefault="00165391" w:rsidP="00165391">
            <w:pPr>
              <w:spacing w:after="0" w:line="240" w:lineRule="auto"/>
              <w:rPr>
                <w:b/>
              </w:rPr>
            </w:pPr>
          </w:p>
        </w:tc>
        <w:tc>
          <w:tcPr>
            <w:tcW w:w="1620" w:type="dxa"/>
            <w:tcBorders>
              <w:top w:val="single" w:sz="4" w:space="0" w:color="auto"/>
              <w:left w:val="single" w:sz="4" w:space="0" w:color="auto"/>
              <w:bottom w:val="single" w:sz="4" w:space="0" w:color="auto"/>
              <w:right w:val="single" w:sz="4" w:space="0" w:color="auto"/>
            </w:tcBorders>
          </w:tcPr>
          <w:p w14:paraId="6443EAB4" w14:textId="77777777" w:rsidR="00165391" w:rsidRPr="00165391" w:rsidRDefault="00165391" w:rsidP="00165391">
            <w:pPr>
              <w:spacing w:after="0" w:line="240" w:lineRule="auto"/>
              <w:rPr>
                <w:b/>
              </w:rPr>
            </w:pPr>
          </w:p>
        </w:tc>
        <w:tc>
          <w:tcPr>
            <w:tcW w:w="1260" w:type="dxa"/>
            <w:tcBorders>
              <w:top w:val="single" w:sz="4" w:space="0" w:color="auto"/>
              <w:left w:val="single" w:sz="4" w:space="0" w:color="auto"/>
              <w:bottom w:val="single" w:sz="4" w:space="0" w:color="auto"/>
              <w:right w:val="single" w:sz="4" w:space="0" w:color="auto"/>
            </w:tcBorders>
          </w:tcPr>
          <w:p w14:paraId="1C8FF527" w14:textId="77777777" w:rsidR="00165391" w:rsidRPr="00165391" w:rsidRDefault="00165391" w:rsidP="00165391">
            <w:pPr>
              <w:spacing w:after="0" w:line="240" w:lineRule="auto"/>
              <w:rPr>
                <w:b/>
              </w:rPr>
            </w:pPr>
          </w:p>
        </w:tc>
      </w:tr>
      <w:tr w:rsidR="00165391" w:rsidRPr="00165391" w14:paraId="0D1FA17E" w14:textId="77777777" w:rsidTr="00EF2672">
        <w:tc>
          <w:tcPr>
            <w:tcW w:w="4750" w:type="dxa"/>
            <w:tcBorders>
              <w:top w:val="single" w:sz="4" w:space="0" w:color="auto"/>
              <w:left w:val="single" w:sz="4" w:space="0" w:color="auto"/>
              <w:bottom w:val="single" w:sz="4" w:space="0" w:color="auto"/>
              <w:right w:val="single" w:sz="4" w:space="0" w:color="auto"/>
            </w:tcBorders>
            <w:shd w:val="clear" w:color="auto" w:fill="F2F2F2"/>
            <w:vAlign w:val="center"/>
          </w:tcPr>
          <w:p w14:paraId="3260BC9F" w14:textId="77777777" w:rsidR="00165391" w:rsidRPr="00165391" w:rsidRDefault="00165391" w:rsidP="00165391">
            <w:pPr>
              <w:spacing w:after="0" w:line="240" w:lineRule="auto"/>
            </w:pPr>
            <w:r w:rsidRPr="00165391">
              <w:t>Payment of monthly allowance to Assembly Members</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4430F422" w14:textId="77777777" w:rsidR="00165391" w:rsidRPr="00165391" w:rsidRDefault="00165391" w:rsidP="00165391">
            <w:pPr>
              <w:spacing w:after="0" w:line="240" w:lineRule="auto"/>
              <w:rPr>
                <w:b/>
              </w:rPr>
            </w:pPr>
            <w:r w:rsidRPr="00165391">
              <w:rPr>
                <w:b/>
              </w:rPr>
              <w:t>315,900.00</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2512840F" w14:textId="77777777" w:rsidR="00165391" w:rsidRPr="00165391" w:rsidRDefault="00165391" w:rsidP="00165391">
            <w:pPr>
              <w:spacing w:after="0" w:line="240" w:lineRule="auto"/>
              <w:rPr>
                <w:b/>
              </w:rPr>
            </w:pPr>
            <w:r w:rsidRPr="00165391">
              <w:rPr>
                <w:b/>
              </w:rPr>
              <w:t>315,900.00</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14:paraId="526106C5" w14:textId="77777777" w:rsidR="00165391" w:rsidRPr="00165391" w:rsidRDefault="00165391" w:rsidP="00165391">
            <w:pPr>
              <w:spacing w:after="0" w:line="240" w:lineRule="auto"/>
              <w:rPr>
                <w:b/>
              </w:rPr>
            </w:pPr>
            <w:r w:rsidRPr="00165391">
              <w:rPr>
                <w:b/>
              </w:rPr>
              <w:t>27</w:t>
            </w:r>
          </w:p>
        </w:tc>
        <w:tc>
          <w:tcPr>
            <w:tcW w:w="1260" w:type="dxa"/>
            <w:tcBorders>
              <w:top w:val="single" w:sz="4" w:space="0" w:color="auto"/>
              <w:left w:val="single" w:sz="4" w:space="0" w:color="auto"/>
              <w:bottom w:val="single" w:sz="4" w:space="0" w:color="auto"/>
              <w:right w:val="single" w:sz="4" w:space="0" w:color="auto"/>
            </w:tcBorders>
            <w:shd w:val="clear" w:color="auto" w:fill="F2F2F2"/>
          </w:tcPr>
          <w:p w14:paraId="6F4D8CCE" w14:textId="77777777" w:rsidR="00165391" w:rsidRPr="00165391" w:rsidRDefault="00165391" w:rsidP="00165391">
            <w:pPr>
              <w:spacing w:after="0" w:line="240" w:lineRule="auto"/>
              <w:rPr>
                <w:b/>
              </w:rPr>
            </w:pPr>
            <w:r w:rsidRPr="00165391">
              <w:rPr>
                <w:b/>
              </w:rPr>
              <w:t>27</w:t>
            </w:r>
          </w:p>
        </w:tc>
      </w:tr>
    </w:tbl>
    <w:p w14:paraId="11830C8F" w14:textId="77777777" w:rsidR="00165391" w:rsidRPr="00165391" w:rsidRDefault="00165391" w:rsidP="00165391">
      <w:r w:rsidRPr="00165391">
        <w:rPr>
          <w:rFonts w:ascii="Times New Roman" w:hAnsi="Times New Roman" w:cs="Times New Roman"/>
          <w:b/>
          <w:bCs/>
          <w:sz w:val="24"/>
          <w:szCs w:val="24"/>
        </w:rPr>
        <w:tab/>
      </w:r>
      <w:r w:rsidRPr="00165391">
        <w:rPr>
          <w:rFonts w:ascii="Times New Roman" w:hAnsi="Times New Roman" w:cs="Times New Roman"/>
          <w:b/>
          <w:bCs/>
          <w:sz w:val="24"/>
          <w:szCs w:val="24"/>
        </w:rPr>
        <w:tab/>
      </w:r>
      <w:r w:rsidRPr="00165391">
        <w:t>Source: SMA Account/Budget Office, Dec. 2025</w:t>
      </w:r>
    </w:p>
    <w:p w14:paraId="6B857CC0" w14:textId="09E7A2D2" w:rsidR="00165391" w:rsidRDefault="00165391" w:rsidP="00165391">
      <w:pPr>
        <w:rPr>
          <w:rFonts w:ascii="Times New Roman" w:hAnsi="Times New Roman" w:cs="Times New Roman"/>
        </w:rPr>
      </w:pPr>
    </w:p>
    <w:p w14:paraId="165E161A" w14:textId="77777777" w:rsidR="002E258A" w:rsidRPr="00165391" w:rsidRDefault="002E258A" w:rsidP="00165391">
      <w:pPr>
        <w:rPr>
          <w:rFonts w:ascii="Times New Roman" w:hAnsi="Times New Roman" w:cs="Times New Roman"/>
        </w:rPr>
      </w:pPr>
    </w:p>
    <w:p w14:paraId="7B0FB16E" w14:textId="79E16B93" w:rsidR="00165391" w:rsidRPr="00F22EFE" w:rsidRDefault="009F3BB9" w:rsidP="009F3BB9">
      <w:pPr>
        <w:pStyle w:val="Caption"/>
        <w:rPr>
          <w:rFonts w:ascii="Times New Roman" w:hAnsi="Times New Roman" w:cs="Times New Roman"/>
          <w:b/>
          <w:bCs/>
          <w:i w:val="0"/>
          <w:iCs w:val="0"/>
          <w:color w:val="auto"/>
          <w:sz w:val="22"/>
          <w:szCs w:val="22"/>
        </w:rPr>
      </w:pPr>
      <w:bookmarkStart w:id="164" w:name="_Toc223359469"/>
      <w:r w:rsidRPr="00F22EFE">
        <w:rPr>
          <w:rFonts w:ascii="Times New Roman" w:hAnsi="Times New Roman" w:cs="Times New Roman"/>
          <w:b/>
          <w:bCs/>
          <w:i w:val="0"/>
          <w:iCs w:val="0"/>
          <w:color w:val="auto"/>
          <w:sz w:val="22"/>
          <w:szCs w:val="22"/>
        </w:rPr>
        <w:t xml:space="preserve">Annex </w:t>
      </w:r>
      <w:r w:rsidRPr="00F22EFE">
        <w:rPr>
          <w:rFonts w:ascii="Times New Roman" w:hAnsi="Times New Roman" w:cs="Times New Roman"/>
          <w:b/>
          <w:bCs/>
          <w:i w:val="0"/>
          <w:iCs w:val="0"/>
          <w:color w:val="auto"/>
          <w:sz w:val="22"/>
          <w:szCs w:val="22"/>
        </w:rPr>
        <w:fldChar w:fldCharType="begin"/>
      </w:r>
      <w:r w:rsidRPr="00F22EFE">
        <w:rPr>
          <w:rFonts w:ascii="Times New Roman" w:hAnsi="Times New Roman" w:cs="Times New Roman"/>
          <w:b/>
          <w:bCs/>
          <w:i w:val="0"/>
          <w:iCs w:val="0"/>
          <w:color w:val="auto"/>
          <w:sz w:val="22"/>
          <w:szCs w:val="22"/>
        </w:rPr>
        <w:instrText xml:space="preserve"> SEQ Annex \* ARABIC </w:instrText>
      </w:r>
      <w:r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16</w:t>
      </w:r>
      <w:r w:rsidRPr="00F22EFE">
        <w:rPr>
          <w:rFonts w:ascii="Times New Roman" w:hAnsi="Times New Roman" w:cs="Times New Roman"/>
          <w:b/>
          <w:bCs/>
          <w:i w:val="0"/>
          <w:iCs w:val="0"/>
          <w:noProof/>
          <w:color w:val="auto"/>
          <w:sz w:val="22"/>
          <w:szCs w:val="22"/>
        </w:rPr>
        <w:fldChar w:fldCharType="end"/>
      </w:r>
      <w:r w:rsidRPr="00F22EFE">
        <w:rPr>
          <w:rFonts w:ascii="Times New Roman" w:hAnsi="Times New Roman" w:cs="Times New Roman"/>
          <w:b/>
          <w:bCs/>
          <w:i w:val="0"/>
          <w:iCs w:val="0"/>
          <w:color w:val="auto"/>
          <w:sz w:val="22"/>
          <w:szCs w:val="22"/>
        </w:rPr>
        <w:t>: Staff Strengths of MMDAs</w:t>
      </w:r>
      <w:bookmarkEnd w:id="164"/>
    </w:p>
    <w:tbl>
      <w:tblPr>
        <w:tblpPr w:leftFromText="180" w:rightFromText="180" w:vertAnchor="text" w:tblpY="1"/>
        <w:tblOverlap w:val="never"/>
        <w:tblW w:w="13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2194"/>
        <w:gridCol w:w="1345"/>
        <w:gridCol w:w="1404"/>
        <w:gridCol w:w="2429"/>
        <w:gridCol w:w="2429"/>
        <w:gridCol w:w="1791"/>
      </w:tblGrid>
      <w:tr w:rsidR="00165391" w:rsidRPr="00165391" w14:paraId="5334F6BF" w14:textId="77777777" w:rsidTr="00EF2672">
        <w:trPr>
          <w:trHeight w:val="116"/>
        </w:trPr>
        <w:tc>
          <w:tcPr>
            <w:tcW w:w="1876" w:type="dxa"/>
            <w:vMerge w:val="restart"/>
            <w:shd w:val="clear" w:color="auto" w:fill="F2F2F2"/>
            <w:noWrap/>
            <w:vAlign w:val="center"/>
            <w:hideMark/>
          </w:tcPr>
          <w:p w14:paraId="2416C784" w14:textId="77777777" w:rsidR="00165391" w:rsidRPr="00165391" w:rsidRDefault="00165391" w:rsidP="00165391">
            <w:pPr>
              <w:spacing w:after="0"/>
              <w:jc w:val="both"/>
              <w:rPr>
                <w:rFonts w:ascii="Times New Roman" w:hAnsi="Times New Roman" w:cs="Times New Roman"/>
                <w:b/>
                <w:color w:val="000000" w:themeColor="text1"/>
                <w:sz w:val="20"/>
                <w:szCs w:val="20"/>
              </w:rPr>
            </w:pPr>
            <w:r w:rsidRPr="00165391">
              <w:rPr>
                <w:rFonts w:ascii="Times New Roman" w:hAnsi="Times New Roman" w:cs="Times New Roman"/>
                <w:b/>
                <w:color w:val="000000" w:themeColor="text1"/>
                <w:sz w:val="20"/>
                <w:szCs w:val="20"/>
              </w:rPr>
              <w:t xml:space="preserve">Departments </w:t>
            </w:r>
          </w:p>
        </w:tc>
        <w:tc>
          <w:tcPr>
            <w:tcW w:w="3539" w:type="dxa"/>
            <w:gridSpan w:val="2"/>
            <w:shd w:val="clear" w:color="auto" w:fill="F2F2F2"/>
            <w:noWrap/>
            <w:vAlign w:val="bottom"/>
            <w:hideMark/>
          </w:tcPr>
          <w:p w14:paraId="18F0E4DA" w14:textId="77777777" w:rsidR="00165391" w:rsidRPr="00165391" w:rsidRDefault="00165391" w:rsidP="00165391">
            <w:pPr>
              <w:spacing w:after="0"/>
              <w:jc w:val="center"/>
              <w:rPr>
                <w:rFonts w:ascii="Times New Roman" w:hAnsi="Times New Roman" w:cs="Times New Roman"/>
                <w:b/>
                <w:color w:val="000000" w:themeColor="text1"/>
                <w:sz w:val="20"/>
                <w:szCs w:val="20"/>
              </w:rPr>
            </w:pPr>
            <w:r w:rsidRPr="00165391">
              <w:rPr>
                <w:rFonts w:ascii="Times New Roman" w:hAnsi="Times New Roman" w:cs="Times New Roman"/>
                <w:b/>
                <w:color w:val="000000" w:themeColor="text1"/>
                <w:sz w:val="20"/>
                <w:szCs w:val="20"/>
              </w:rPr>
              <w:t>Requirements</w:t>
            </w:r>
          </w:p>
        </w:tc>
        <w:tc>
          <w:tcPr>
            <w:tcW w:w="1404" w:type="dxa"/>
            <w:shd w:val="clear" w:color="auto" w:fill="F2F2F2"/>
            <w:noWrap/>
            <w:vAlign w:val="bottom"/>
            <w:hideMark/>
          </w:tcPr>
          <w:p w14:paraId="6C884720" w14:textId="77777777" w:rsidR="00165391" w:rsidRPr="00165391" w:rsidRDefault="00165391" w:rsidP="00165391">
            <w:pPr>
              <w:spacing w:after="0"/>
              <w:jc w:val="center"/>
              <w:rPr>
                <w:rFonts w:ascii="Times New Roman" w:hAnsi="Times New Roman" w:cs="Times New Roman"/>
                <w:b/>
                <w:color w:val="000000" w:themeColor="text1"/>
                <w:sz w:val="20"/>
                <w:szCs w:val="20"/>
              </w:rPr>
            </w:pPr>
            <w:r w:rsidRPr="00165391">
              <w:rPr>
                <w:rFonts w:ascii="Times New Roman" w:hAnsi="Times New Roman" w:cs="Times New Roman"/>
                <w:b/>
                <w:color w:val="000000" w:themeColor="text1"/>
                <w:sz w:val="20"/>
                <w:szCs w:val="20"/>
              </w:rPr>
              <w:t>Actual</w:t>
            </w:r>
          </w:p>
        </w:tc>
        <w:tc>
          <w:tcPr>
            <w:tcW w:w="2429" w:type="dxa"/>
            <w:shd w:val="clear" w:color="auto" w:fill="F2F2F2"/>
          </w:tcPr>
          <w:p w14:paraId="431D7EDA" w14:textId="77777777" w:rsidR="00165391" w:rsidRPr="00165391" w:rsidRDefault="00165391" w:rsidP="00165391">
            <w:pPr>
              <w:spacing w:after="0"/>
              <w:rPr>
                <w:rFonts w:ascii="Times New Roman" w:hAnsi="Times New Roman" w:cs="Times New Roman"/>
                <w:b/>
                <w:color w:val="000000" w:themeColor="text1"/>
                <w:sz w:val="20"/>
                <w:szCs w:val="20"/>
              </w:rPr>
            </w:pPr>
            <w:r w:rsidRPr="00165391">
              <w:rPr>
                <w:rFonts w:ascii="Times New Roman" w:hAnsi="Times New Roman" w:cs="Times New Roman"/>
                <w:b/>
                <w:color w:val="000000" w:themeColor="text1"/>
                <w:sz w:val="20"/>
                <w:szCs w:val="20"/>
              </w:rPr>
              <w:t>Actual</w:t>
            </w:r>
          </w:p>
        </w:tc>
        <w:tc>
          <w:tcPr>
            <w:tcW w:w="2429" w:type="dxa"/>
            <w:vMerge w:val="restart"/>
            <w:shd w:val="clear" w:color="auto" w:fill="F2F2F2"/>
            <w:vAlign w:val="bottom"/>
            <w:hideMark/>
          </w:tcPr>
          <w:p w14:paraId="5D983E25" w14:textId="77777777" w:rsidR="00165391" w:rsidRPr="00165391" w:rsidRDefault="00165391" w:rsidP="00165391">
            <w:pPr>
              <w:spacing w:after="0"/>
              <w:rPr>
                <w:rFonts w:ascii="Times New Roman" w:hAnsi="Times New Roman" w:cs="Times New Roman"/>
                <w:b/>
                <w:color w:val="000000" w:themeColor="text1"/>
                <w:sz w:val="20"/>
                <w:szCs w:val="20"/>
              </w:rPr>
            </w:pPr>
            <w:r w:rsidRPr="00165391">
              <w:rPr>
                <w:rFonts w:ascii="Times New Roman" w:hAnsi="Times New Roman" w:cs="Times New Roman"/>
                <w:b/>
                <w:color w:val="000000" w:themeColor="text1"/>
                <w:sz w:val="20"/>
                <w:szCs w:val="20"/>
              </w:rPr>
              <w:t>% Covered</w:t>
            </w:r>
          </w:p>
        </w:tc>
        <w:tc>
          <w:tcPr>
            <w:tcW w:w="1791" w:type="dxa"/>
            <w:vMerge w:val="restart"/>
            <w:shd w:val="clear" w:color="auto" w:fill="F2F2F2"/>
            <w:noWrap/>
            <w:vAlign w:val="center"/>
            <w:hideMark/>
          </w:tcPr>
          <w:p w14:paraId="34950030" w14:textId="77777777" w:rsidR="00165391" w:rsidRPr="00165391" w:rsidRDefault="00165391" w:rsidP="00165391">
            <w:pPr>
              <w:spacing w:after="0"/>
              <w:rPr>
                <w:rFonts w:ascii="Times New Roman" w:hAnsi="Times New Roman" w:cs="Times New Roman"/>
                <w:b/>
                <w:color w:val="000000" w:themeColor="text1"/>
                <w:sz w:val="20"/>
                <w:szCs w:val="20"/>
              </w:rPr>
            </w:pPr>
            <w:r w:rsidRPr="00165391">
              <w:rPr>
                <w:rFonts w:ascii="Times New Roman" w:hAnsi="Times New Roman" w:cs="Times New Roman"/>
                <w:b/>
                <w:color w:val="000000" w:themeColor="text1"/>
                <w:sz w:val="20"/>
                <w:szCs w:val="20"/>
              </w:rPr>
              <w:t>Training Required</w:t>
            </w:r>
          </w:p>
        </w:tc>
      </w:tr>
      <w:tr w:rsidR="00165391" w:rsidRPr="00165391" w14:paraId="7BEA97F8" w14:textId="77777777" w:rsidTr="00EF2672">
        <w:trPr>
          <w:trHeight w:val="55"/>
        </w:trPr>
        <w:tc>
          <w:tcPr>
            <w:tcW w:w="1876" w:type="dxa"/>
            <w:vMerge/>
            <w:vAlign w:val="center"/>
            <w:hideMark/>
          </w:tcPr>
          <w:p w14:paraId="31EAD7E7" w14:textId="77777777" w:rsidR="00165391" w:rsidRPr="00165391" w:rsidRDefault="00165391" w:rsidP="00165391">
            <w:pPr>
              <w:spacing w:after="0"/>
              <w:jc w:val="both"/>
              <w:rPr>
                <w:rFonts w:ascii="Times New Roman" w:hAnsi="Times New Roman" w:cs="Times New Roman"/>
                <w:b/>
                <w:sz w:val="20"/>
                <w:szCs w:val="20"/>
              </w:rPr>
            </w:pPr>
          </w:p>
        </w:tc>
        <w:tc>
          <w:tcPr>
            <w:tcW w:w="2194" w:type="dxa"/>
            <w:shd w:val="clear" w:color="auto" w:fill="F2F2F2"/>
            <w:noWrap/>
            <w:vAlign w:val="bottom"/>
            <w:hideMark/>
          </w:tcPr>
          <w:p w14:paraId="19697C95" w14:textId="77777777" w:rsidR="00165391" w:rsidRPr="00165391" w:rsidRDefault="00165391" w:rsidP="00165391">
            <w:pPr>
              <w:spacing w:after="0"/>
              <w:jc w:val="center"/>
              <w:rPr>
                <w:rFonts w:ascii="Times New Roman" w:hAnsi="Times New Roman" w:cs="Times New Roman"/>
                <w:b/>
                <w:sz w:val="20"/>
                <w:szCs w:val="20"/>
              </w:rPr>
            </w:pPr>
            <w:r w:rsidRPr="00165391">
              <w:rPr>
                <w:rFonts w:ascii="Times New Roman" w:hAnsi="Times New Roman" w:cs="Times New Roman"/>
                <w:b/>
                <w:sz w:val="20"/>
                <w:szCs w:val="20"/>
              </w:rPr>
              <w:t>Minimum</w:t>
            </w:r>
          </w:p>
        </w:tc>
        <w:tc>
          <w:tcPr>
            <w:tcW w:w="1345" w:type="dxa"/>
            <w:shd w:val="clear" w:color="auto" w:fill="F2F2F2"/>
            <w:noWrap/>
            <w:vAlign w:val="bottom"/>
            <w:hideMark/>
          </w:tcPr>
          <w:p w14:paraId="7EDD146D" w14:textId="77777777" w:rsidR="00165391" w:rsidRPr="00165391" w:rsidRDefault="00165391" w:rsidP="00165391">
            <w:pPr>
              <w:spacing w:after="0"/>
              <w:jc w:val="center"/>
              <w:rPr>
                <w:rFonts w:ascii="Times New Roman" w:hAnsi="Times New Roman" w:cs="Times New Roman"/>
                <w:b/>
                <w:sz w:val="20"/>
                <w:szCs w:val="20"/>
              </w:rPr>
            </w:pPr>
            <w:r w:rsidRPr="00165391">
              <w:rPr>
                <w:rFonts w:ascii="Times New Roman" w:hAnsi="Times New Roman" w:cs="Times New Roman"/>
                <w:b/>
                <w:sz w:val="20"/>
                <w:szCs w:val="20"/>
              </w:rPr>
              <w:t>Maximum</w:t>
            </w:r>
          </w:p>
        </w:tc>
        <w:tc>
          <w:tcPr>
            <w:tcW w:w="1404" w:type="dxa"/>
            <w:shd w:val="clear" w:color="auto" w:fill="F2F2F2"/>
            <w:noWrap/>
            <w:vAlign w:val="bottom"/>
            <w:hideMark/>
          </w:tcPr>
          <w:p w14:paraId="02659190" w14:textId="77777777" w:rsidR="00165391" w:rsidRPr="00165391" w:rsidRDefault="00165391" w:rsidP="00165391">
            <w:pPr>
              <w:spacing w:after="0"/>
              <w:jc w:val="center"/>
              <w:rPr>
                <w:rFonts w:ascii="Times New Roman" w:hAnsi="Times New Roman" w:cs="Times New Roman"/>
                <w:b/>
                <w:sz w:val="20"/>
                <w:szCs w:val="20"/>
              </w:rPr>
            </w:pPr>
            <w:r w:rsidRPr="00165391">
              <w:rPr>
                <w:rFonts w:ascii="Times New Roman" w:hAnsi="Times New Roman" w:cs="Times New Roman"/>
                <w:b/>
                <w:sz w:val="20"/>
                <w:szCs w:val="20"/>
              </w:rPr>
              <w:t>2024</w:t>
            </w:r>
          </w:p>
        </w:tc>
        <w:tc>
          <w:tcPr>
            <w:tcW w:w="2429" w:type="dxa"/>
          </w:tcPr>
          <w:p w14:paraId="0D8DED73" w14:textId="77777777" w:rsidR="00165391" w:rsidRPr="00165391" w:rsidRDefault="00165391" w:rsidP="00165391">
            <w:pPr>
              <w:spacing w:after="0"/>
              <w:rPr>
                <w:rFonts w:ascii="Times New Roman" w:hAnsi="Times New Roman" w:cs="Times New Roman"/>
                <w:b/>
                <w:sz w:val="20"/>
                <w:szCs w:val="20"/>
              </w:rPr>
            </w:pPr>
            <w:r w:rsidRPr="00165391">
              <w:rPr>
                <w:rFonts w:ascii="Times New Roman" w:hAnsi="Times New Roman" w:cs="Times New Roman"/>
                <w:b/>
                <w:sz w:val="20"/>
                <w:szCs w:val="20"/>
              </w:rPr>
              <w:t>2025</w:t>
            </w:r>
          </w:p>
        </w:tc>
        <w:tc>
          <w:tcPr>
            <w:tcW w:w="2429" w:type="dxa"/>
            <w:vMerge/>
            <w:vAlign w:val="center"/>
            <w:hideMark/>
          </w:tcPr>
          <w:p w14:paraId="18DB07BC" w14:textId="77777777" w:rsidR="00165391" w:rsidRPr="00165391" w:rsidRDefault="00165391" w:rsidP="00165391">
            <w:pPr>
              <w:spacing w:after="0"/>
              <w:rPr>
                <w:rFonts w:ascii="Times New Roman" w:hAnsi="Times New Roman" w:cs="Times New Roman"/>
                <w:b/>
                <w:sz w:val="20"/>
                <w:szCs w:val="20"/>
              </w:rPr>
            </w:pPr>
          </w:p>
        </w:tc>
        <w:tc>
          <w:tcPr>
            <w:tcW w:w="1791" w:type="dxa"/>
            <w:vMerge/>
            <w:vAlign w:val="center"/>
            <w:hideMark/>
          </w:tcPr>
          <w:p w14:paraId="25C46F32" w14:textId="77777777" w:rsidR="00165391" w:rsidRPr="00165391" w:rsidRDefault="00165391" w:rsidP="00165391">
            <w:pPr>
              <w:spacing w:after="0"/>
              <w:rPr>
                <w:rFonts w:ascii="Times New Roman" w:hAnsi="Times New Roman" w:cs="Times New Roman"/>
                <w:b/>
                <w:sz w:val="20"/>
                <w:szCs w:val="20"/>
              </w:rPr>
            </w:pPr>
          </w:p>
        </w:tc>
      </w:tr>
      <w:tr w:rsidR="00165391" w:rsidRPr="00165391" w14:paraId="24BC8364" w14:textId="77777777" w:rsidTr="00EF2672">
        <w:trPr>
          <w:trHeight w:val="55"/>
        </w:trPr>
        <w:tc>
          <w:tcPr>
            <w:tcW w:w="1876" w:type="dxa"/>
            <w:noWrap/>
            <w:vAlign w:val="bottom"/>
          </w:tcPr>
          <w:p w14:paraId="71D4F7E2" w14:textId="77777777" w:rsidR="00165391" w:rsidRPr="00165391" w:rsidRDefault="00165391" w:rsidP="00165391">
            <w:pPr>
              <w:spacing w:after="0"/>
              <w:jc w:val="both"/>
              <w:rPr>
                <w:rFonts w:ascii="Times New Roman" w:hAnsi="Times New Roman" w:cs="Times New Roman"/>
                <w:b/>
                <w:sz w:val="20"/>
                <w:szCs w:val="20"/>
              </w:rPr>
            </w:pPr>
            <w:r w:rsidRPr="00165391">
              <w:rPr>
                <w:rFonts w:ascii="Times New Roman" w:hAnsi="Times New Roman" w:cs="Times New Roman"/>
                <w:b/>
                <w:sz w:val="20"/>
                <w:szCs w:val="20"/>
              </w:rPr>
              <w:t>Central Administration</w:t>
            </w:r>
          </w:p>
        </w:tc>
        <w:tc>
          <w:tcPr>
            <w:tcW w:w="2194" w:type="dxa"/>
            <w:noWrap/>
            <w:vAlign w:val="bottom"/>
          </w:tcPr>
          <w:p w14:paraId="12367D6F"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77</w:t>
            </w:r>
          </w:p>
        </w:tc>
        <w:tc>
          <w:tcPr>
            <w:tcW w:w="1345" w:type="dxa"/>
            <w:noWrap/>
            <w:vAlign w:val="bottom"/>
          </w:tcPr>
          <w:p w14:paraId="4F76C731"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114</w:t>
            </w:r>
          </w:p>
        </w:tc>
        <w:tc>
          <w:tcPr>
            <w:tcW w:w="1404" w:type="dxa"/>
            <w:noWrap/>
            <w:vAlign w:val="bottom"/>
          </w:tcPr>
          <w:p w14:paraId="1AC481AA"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87</w:t>
            </w:r>
          </w:p>
        </w:tc>
        <w:tc>
          <w:tcPr>
            <w:tcW w:w="2429" w:type="dxa"/>
          </w:tcPr>
          <w:p w14:paraId="7FAF0895" w14:textId="77777777" w:rsidR="00165391" w:rsidRPr="00165391" w:rsidRDefault="00165391" w:rsidP="00165391">
            <w:pPr>
              <w:spacing w:after="0"/>
              <w:jc w:val="center"/>
              <w:rPr>
                <w:rFonts w:ascii="Times New Roman" w:hAnsi="Times New Roman" w:cs="Times New Roman"/>
                <w:sz w:val="20"/>
                <w:szCs w:val="20"/>
              </w:rPr>
            </w:pPr>
          </w:p>
          <w:p w14:paraId="78E93450" w14:textId="77777777" w:rsidR="00165391" w:rsidRPr="00165391" w:rsidRDefault="00165391" w:rsidP="00165391">
            <w:pPr>
              <w:spacing w:after="0"/>
              <w:jc w:val="center"/>
              <w:rPr>
                <w:rFonts w:ascii="Times New Roman" w:hAnsi="Times New Roman" w:cs="Times New Roman"/>
                <w:sz w:val="20"/>
                <w:szCs w:val="20"/>
              </w:rPr>
            </w:pPr>
          </w:p>
          <w:p w14:paraId="2588C864" w14:textId="77777777" w:rsidR="00165391" w:rsidRPr="00165391" w:rsidRDefault="00165391" w:rsidP="00165391">
            <w:pPr>
              <w:spacing w:after="0"/>
              <w:jc w:val="center"/>
              <w:rPr>
                <w:rFonts w:ascii="Times New Roman" w:hAnsi="Times New Roman" w:cs="Times New Roman"/>
                <w:sz w:val="20"/>
                <w:szCs w:val="20"/>
              </w:rPr>
            </w:pPr>
          </w:p>
          <w:p w14:paraId="0B7C6A64" w14:textId="77777777" w:rsidR="00165391" w:rsidRPr="00165391" w:rsidRDefault="00165391" w:rsidP="00165391">
            <w:pPr>
              <w:spacing w:after="0"/>
              <w:jc w:val="center"/>
              <w:rPr>
                <w:rFonts w:ascii="Times New Roman" w:hAnsi="Times New Roman" w:cs="Times New Roman"/>
                <w:sz w:val="20"/>
                <w:szCs w:val="20"/>
              </w:rPr>
            </w:pPr>
          </w:p>
          <w:p w14:paraId="3F0A2B6F"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83</w:t>
            </w:r>
          </w:p>
        </w:tc>
        <w:tc>
          <w:tcPr>
            <w:tcW w:w="2429" w:type="dxa"/>
            <w:noWrap/>
            <w:vAlign w:val="bottom"/>
          </w:tcPr>
          <w:p w14:paraId="04312881" w14:textId="77777777" w:rsidR="00165391" w:rsidRPr="00165391" w:rsidRDefault="00165391" w:rsidP="00165391">
            <w:pPr>
              <w:spacing w:after="0"/>
              <w:rPr>
                <w:rFonts w:ascii="Times New Roman" w:hAnsi="Times New Roman" w:cs="Times New Roman"/>
                <w:sz w:val="20"/>
                <w:szCs w:val="20"/>
              </w:rPr>
            </w:pPr>
            <w:r w:rsidRPr="00165391">
              <w:rPr>
                <w:rFonts w:ascii="Times New Roman" w:hAnsi="Times New Roman" w:cs="Times New Roman"/>
                <w:sz w:val="20"/>
                <w:szCs w:val="20"/>
              </w:rPr>
              <w:t>112.9%</w:t>
            </w:r>
          </w:p>
        </w:tc>
        <w:tc>
          <w:tcPr>
            <w:tcW w:w="1791" w:type="dxa"/>
            <w:noWrap/>
            <w:vAlign w:val="bottom"/>
          </w:tcPr>
          <w:p w14:paraId="6CEB94E8" w14:textId="77777777" w:rsidR="00165391" w:rsidRPr="00165391" w:rsidRDefault="00165391" w:rsidP="00165391">
            <w:pPr>
              <w:spacing w:after="0"/>
              <w:rPr>
                <w:rFonts w:ascii="Times New Roman" w:hAnsi="Times New Roman" w:cs="Times New Roman"/>
                <w:sz w:val="20"/>
                <w:szCs w:val="20"/>
              </w:rPr>
            </w:pPr>
            <w:r w:rsidRPr="00165391">
              <w:rPr>
                <w:rFonts w:ascii="Times New Roman" w:hAnsi="Times New Roman" w:cs="Times New Roman"/>
                <w:sz w:val="20"/>
                <w:szCs w:val="20"/>
              </w:rPr>
              <w:t>Managing work place conflict and Co-ordination skill</w:t>
            </w:r>
          </w:p>
        </w:tc>
      </w:tr>
      <w:tr w:rsidR="00165391" w:rsidRPr="00165391" w14:paraId="617C7BAC" w14:textId="77777777" w:rsidTr="00EF2672">
        <w:trPr>
          <w:trHeight w:val="55"/>
        </w:trPr>
        <w:tc>
          <w:tcPr>
            <w:tcW w:w="1876" w:type="dxa"/>
            <w:noWrap/>
            <w:vAlign w:val="bottom"/>
          </w:tcPr>
          <w:p w14:paraId="6F095796" w14:textId="77777777" w:rsidR="00165391" w:rsidRPr="00165391" w:rsidRDefault="00165391" w:rsidP="00165391">
            <w:pPr>
              <w:spacing w:after="0"/>
              <w:jc w:val="both"/>
              <w:rPr>
                <w:rFonts w:ascii="Times New Roman" w:hAnsi="Times New Roman" w:cs="Times New Roman"/>
                <w:b/>
                <w:sz w:val="20"/>
                <w:szCs w:val="20"/>
              </w:rPr>
            </w:pPr>
            <w:r w:rsidRPr="00165391">
              <w:rPr>
                <w:rFonts w:ascii="Times New Roman" w:hAnsi="Times New Roman" w:cs="Times New Roman"/>
                <w:b/>
                <w:sz w:val="20"/>
                <w:szCs w:val="20"/>
              </w:rPr>
              <w:t xml:space="preserve">Human Resource </w:t>
            </w:r>
          </w:p>
        </w:tc>
        <w:tc>
          <w:tcPr>
            <w:tcW w:w="2194" w:type="dxa"/>
            <w:noWrap/>
            <w:vAlign w:val="bottom"/>
          </w:tcPr>
          <w:p w14:paraId="5472018A"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3</w:t>
            </w:r>
          </w:p>
        </w:tc>
        <w:tc>
          <w:tcPr>
            <w:tcW w:w="1345" w:type="dxa"/>
            <w:noWrap/>
            <w:vAlign w:val="bottom"/>
          </w:tcPr>
          <w:p w14:paraId="34B1E247"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4</w:t>
            </w:r>
          </w:p>
        </w:tc>
        <w:tc>
          <w:tcPr>
            <w:tcW w:w="1404" w:type="dxa"/>
            <w:noWrap/>
            <w:vAlign w:val="bottom"/>
          </w:tcPr>
          <w:p w14:paraId="27427AC9"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5</w:t>
            </w:r>
          </w:p>
        </w:tc>
        <w:tc>
          <w:tcPr>
            <w:tcW w:w="2429" w:type="dxa"/>
          </w:tcPr>
          <w:p w14:paraId="3C6D4550" w14:textId="77777777" w:rsidR="00165391" w:rsidRPr="00165391" w:rsidRDefault="00165391" w:rsidP="00165391">
            <w:pPr>
              <w:spacing w:after="0"/>
              <w:jc w:val="center"/>
              <w:rPr>
                <w:rFonts w:ascii="Times New Roman" w:hAnsi="Times New Roman" w:cs="Times New Roman"/>
                <w:sz w:val="20"/>
                <w:szCs w:val="20"/>
              </w:rPr>
            </w:pPr>
          </w:p>
          <w:p w14:paraId="4708F52A" w14:textId="77777777" w:rsidR="00165391" w:rsidRPr="00165391" w:rsidRDefault="00165391" w:rsidP="00165391">
            <w:pPr>
              <w:spacing w:after="0"/>
              <w:jc w:val="center"/>
              <w:rPr>
                <w:rFonts w:ascii="Times New Roman" w:hAnsi="Times New Roman" w:cs="Times New Roman"/>
                <w:sz w:val="20"/>
                <w:szCs w:val="20"/>
              </w:rPr>
            </w:pPr>
          </w:p>
          <w:p w14:paraId="3DB223B3"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4</w:t>
            </w:r>
          </w:p>
        </w:tc>
        <w:tc>
          <w:tcPr>
            <w:tcW w:w="2429" w:type="dxa"/>
            <w:noWrap/>
            <w:vAlign w:val="bottom"/>
          </w:tcPr>
          <w:p w14:paraId="761062E4" w14:textId="77777777" w:rsidR="00165391" w:rsidRPr="00165391" w:rsidRDefault="00165391" w:rsidP="00165391">
            <w:pPr>
              <w:spacing w:after="0"/>
              <w:jc w:val="center"/>
              <w:rPr>
                <w:rFonts w:ascii="Times New Roman" w:hAnsi="Times New Roman" w:cs="Times New Roman"/>
                <w:sz w:val="20"/>
                <w:szCs w:val="20"/>
              </w:rPr>
            </w:pPr>
            <w:r w:rsidRPr="00165391">
              <w:rPr>
                <w:rFonts w:ascii="Times New Roman" w:hAnsi="Times New Roman" w:cs="Times New Roman"/>
                <w:sz w:val="20"/>
                <w:szCs w:val="20"/>
              </w:rPr>
              <w:t>166.67%</w:t>
            </w:r>
          </w:p>
        </w:tc>
        <w:tc>
          <w:tcPr>
            <w:tcW w:w="1791" w:type="dxa"/>
            <w:noWrap/>
            <w:vAlign w:val="bottom"/>
          </w:tcPr>
          <w:p w14:paraId="6DAEAF00" w14:textId="77777777" w:rsidR="00165391" w:rsidRPr="00165391" w:rsidRDefault="00165391" w:rsidP="00165391">
            <w:pPr>
              <w:spacing w:after="0"/>
              <w:rPr>
                <w:rFonts w:ascii="Times New Roman" w:hAnsi="Times New Roman" w:cs="Times New Roman"/>
                <w:sz w:val="20"/>
                <w:szCs w:val="20"/>
              </w:rPr>
            </w:pPr>
            <w:r w:rsidRPr="00165391">
              <w:rPr>
                <w:rFonts w:ascii="Times New Roman" w:hAnsi="Times New Roman" w:cs="Times New Roman"/>
                <w:sz w:val="20"/>
                <w:szCs w:val="20"/>
              </w:rPr>
              <w:t>Occupational Health and Safety</w:t>
            </w:r>
          </w:p>
        </w:tc>
      </w:tr>
      <w:tr w:rsidR="00165391" w:rsidRPr="00165391" w14:paraId="72BF707D" w14:textId="77777777" w:rsidTr="00EF2672">
        <w:trPr>
          <w:trHeight w:val="73"/>
        </w:trPr>
        <w:tc>
          <w:tcPr>
            <w:tcW w:w="1876" w:type="dxa"/>
            <w:noWrap/>
            <w:vAlign w:val="bottom"/>
          </w:tcPr>
          <w:p w14:paraId="7FA16C3E" w14:textId="77777777" w:rsidR="00165391" w:rsidRPr="00165391" w:rsidRDefault="00165391" w:rsidP="00165391">
            <w:pPr>
              <w:spacing w:after="0"/>
              <w:jc w:val="both"/>
              <w:rPr>
                <w:rFonts w:ascii="Times New Roman" w:eastAsia="Times New Roman" w:hAnsi="Times New Roman" w:cs="Times New Roman"/>
                <w:b/>
                <w:color w:val="000000"/>
                <w:sz w:val="20"/>
                <w:szCs w:val="20"/>
              </w:rPr>
            </w:pPr>
            <w:r w:rsidRPr="00165391">
              <w:rPr>
                <w:rFonts w:ascii="Times New Roman" w:eastAsia="Times New Roman" w:hAnsi="Times New Roman" w:cs="Times New Roman"/>
                <w:b/>
                <w:color w:val="000000"/>
                <w:sz w:val="20"/>
                <w:szCs w:val="20"/>
              </w:rPr>
              <w:t xml:space="preserve">Physical Planning </w:t>
            </w:r>
          </w:p>
        </w:tc>
        <w:tc>
          <w:tcPr>
            <w:tcW w:w="2194" w:type="dxa"/>
            <w:noWrap/>
            <w:vAlign w:val="bottom"/>
          </w:tcPr>
          <w:p w14:paraId="6EC282E7"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10</w:t>
            </w:r>
          </w:p>
        </w:tc>
        <w:tc>
          <w:tcPr>
            <w:tcW w:w="1345" w:type="dxa"/>
            <w:noWrap/>
            <w:vAlign w:val="bottom"/>
          </w:tcPr>
          <w:p w14:paraId="3724C5D7"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15</w:t>
            </w:r>
          </w:p>
        </w:tc>
        <w:tc>
          <w:tcPr>
            <w:tcW w:w="1404" w:type="dxa"/>
            <w:noWrap/>
            <w:vAlign w:val="bottom"/>
          </w:tcPr>
          <w:p w14:paraId="18C68E91"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4</w:t>
            </w:r>
          </w:p>
        </w:tc>
        <w:tc>
          <w:tcPr>
            <w:tcW w:w="2429" w:type="dxa"/>
          </w:tcPr>
          <w:p w14:paraId="145812C4"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11D4A4A0"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4</w:t>
            </w:r>
          </w:p>
        </w:tc>
        <w:tc>
          <w:tcPr>
            <w:tcW w:w="2429" w:type="dxa"/>
            <w:noWrap/>
            <w:vAlign w:val="bottom"/>
          </w:tcPr>
          <w:p w14:paraId="25BC432D"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40%</w:t>
            </w:r>
          </w:p>
        </w:tc>
        <w:tc>
          <w:tcPr>
            <w:tcW w:w="1791" w:type="dxa"/>
            <w:noWrap/>
            <w:vAlign w:val="bottom"/>
          </w:tcPr>
          <w:p w14:paraId="4269DFE7" w14:textId="77777777" w:rsidR="00165391" w:rsidRPr="00165391" w:rsidRDefault="00165391" w:rsidP="00165391">
            <w:pPr>
              <w:spacing w:after="0"/>
              <w:rPr>
                <w:rFonts w:ascii="Times New Roman" w:eastAsia="Times New Roman" w:hAnsi="Times New Roman" w:cs="Times New Roman"/>
                <w:color w:val="000000"/>
                <w:sz w:val="20"/>
                <w:szCs w:val="20"/>
              </w:rPr>
            </w:pPr>
            <w:r w:rsidRPr="00165391">
              <w:rPr>
                <w:rFonts w:ascii="Times New Roman" w:hAnsi="Times New Roman" w:cs="Times New Roman"/>
                <w:sz w:val="20"/>
                <w:szCs w:val="20"/>
              </w:rPr>
              <w:t>Protocol of the Service</w:t>
            </w:r>
          </w:p>
        </w:tc>
      </w:tr>
      <w:tr w:rsidR="00165391" w:rsidRPr="00165391" w14:paraId="06B88911" w14:textId="77777777" w:rsidTr="00EF2672">
        <w:trPr>
          <w:trHeight w:val="151"/>
        </w:trPr>
        <w:tc>
          <w:tcPr>
            <w:tcW w:w="1876" w:type="dxa"/>
            <w:shd w:val="clear" w:color="auto" w:fill="F2F2F2"/>
            <w:noWrap/>
            <w:vAlign w:val="bottom"/>
          </w:tcPr>
          <w:p w14:paraId="354B67DE" w14:textId="77777777" w:rsidR="00165391" w:rsidRPr="00165391" w:rsidRDefault="00165391" w:rsidP="00165391">
            <w:pPr>
              <w:spacing w:after="0"/>
              <w:jc w:val="both"/>
              <w:rPr>
                <w:rFonts w:ascii="Times New Roman" w:eastAsia="Times New Roman" w:hAnsi="Times New Roman" w:cs="Times New Roman"/>
                <w:b/>
                <w:color w:val="000000"/>
                <w:sz w:val="20"/>
                <w:szCs w:val="20"/>
              </w:rPr>
            </w:pPr>
            <w:r w:rsidRPr="00165391">
              <w:rPr>
                <w:rFonts w:ascii="Times New Roman" w:eastAsia="Times New Roman" w:hAnsi="Times New Roman" w:cs="Times New Roman"/>
                <w:b/>
                <w:color w:val="000000"/>
                <w:sz w:val="20"/>
                <w:szCs w:val="20"/>
              </w:rPr>
              <w:t>Agriculture</w:t>
            </w:r>
          </w:p>
        </w:tc>
        <w:tc>
          <w:tcPr>
            <w:tcW w:w="2194" w:type="dxa"/>
            <w:shd w:val="clear" w:color="auto" w:fill="F2F2F2"/>
            <w:noWrap/>
            <w:vAlign w:val="bottom"/>
          </w:tcPr>
          <w:p w14:paraId="28DC7E40"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19</w:t>
            </w:r>
          </w:p>
        </w:tc>
        <w:tc>
          <w:tcPr>
            <w:tcW w:w="1345" w:type="dxa"/>
            <w:shd w:val="clear" w:color="auto" w:fill="F2F2F2"/>
            <w:noWrap/>
            <w:vAlign w:val="bottom"/>
          </w:tcPr>
          <w:p w14:paraId="2DE4257B"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29</w:t>
            </w:r>
          </w:p>
        </w:tc>
        <w:tc>
          <w:tcPr>
            <w:tcW w:w="1404" w:type="dxa"/>
            <w:shd w:val="clear" w:color="auto" w:fill="F2F2F2"/>
            <w:noWrap/>
            <w:vAlign w:val="bottom"/>
          </w:tcPr>
          <w:p w14:paraId="247EBD6C"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10</w:t>
            </w:r>
          </w:p>
        </w:tc>
        <w:tc>
          <w:tcPr>
            <w:tcW w:w="2429" w:type="dxa"/>
            <w:shd w:val="clear" w:color="auto" w:fill="F2F2F2"/>
          </w:tcPr>
          <w:p w14:paraId="2D3594A1"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7B93A765"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6A89D5C2"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44DA6E49"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0AC5B533"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5DC50E5D"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6BC4DF66"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10</w:t>
            </w:r>
          </w:p>
        </w:tc>
        <w:tc>
          <w:tcPr>
            <w:tcW w:w="2429" w:type="dxa"/>
            <w:shd w:val="clear" w:color="auto" w:fill="F2F2F2"/>
            <w:noWrap/>
            <w:vAlign w:val="bottom"/>
          </w:tcPr>
          <w:p w14:paraId="7ABB2F2E"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52.63%</w:t>
            </w:r>
          </w:p>
        </w:tc>
        <w:tc>
          <w:tcPr>
            <w:tcW w:w="1791" w:type="dxa"/>
            <w:shd w:val="clear" w:color="auto" w:fill="F2F2F2"/>
            <w:noWrap/>
            <w:vAlign w:val="bottom"/>
          </w:tcPr>
          <w:p w14:paraId="7A0E03E6" w14:textId="77777777" w:rsidR="00165391" w:rsidRPr="00165391" w:rsidRDefault="00165391" w:rsidP="00165391">
            <w:pPr>
              <w:spacing w:after="0"/>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Train Staff on Web Based M&amp; E report writing   and conflict Management at workplace</w:t>
            </w:r>
          </w:p>
        </w:tc>
      </w:tr>
      <w:tr w:rsidR="00165391" w:rsidRPr="00165391" w14:paraId="41ED68CD" w14:textId="77777777" w:rsidTr="00EF2672">
        <w:trPr>
          <w:trHeight w:val="55"/>
        </w:trPr>
        <w:tc>
          <w:tcPr>
            <w:tcW w:w="1876" w:type="dxa"/>
            <w:noWrap/>
            <w:vAlign w:val="bottom"/>
          </w:tcPr>
          <w:p w14:paraId="706F040D" w14:textId="77777777" w:rsidR="00165391" w:rsidRPr="00165391" w:rsidRDefault="00165391" w:rsidP="00165391">
            <w:pPr>
              <w:spacing w:after="0"/>
              <w:jc w:val="both"/>
              <w:rPr>
                <w:rFonts w:ascii="Times New Roman" w:eastAsia="Times New Roman" w:hAnsi="Times New Roman" w:cs="Times New Roman"/>
                <w:b/>
                <w:color w:val="000000"/>
                <w:sz w:val="20"/>
                <w:szCs w:val="20"/>
              </w:rPr>
            </w:pPr>
            <w:r w:rsidRPr="00165391">
              <w:rPr>
                <w:rFonts w:ascii="Times New Roman" w:eastAsia="Times New Roman" w:hAnsi="Times New Roman" w:cs="Times New Roman"/>
                <w:b/>
                <w:color w:val="000000"/>
                <w:sz w:val="20"/>
                <w:szCs w:val="20"/>
              </w:rPr>
              <w:t>Social Welfare and Community Development</w:t>
            </w:r>
          </w:p>
        </w:tc>
        <w:tc>
          <w:tcPr>
            <w:tcW w:w="2194" w:type="dxa"/>
            <w:noWrap/>
            <w:vAlign w:val="bottom"/>
          </w:tcPr>
          <w:p w14:paraId="6DFB4D5F"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7</w:t>
            </w:r>
          </w:p>
        </w:tc>
        <w:tc>
          <w:tcPr>
            <w:tcW w:w="1345" w:type="dxa"/>
            <w:noWrap/>
            <w:vAlign w:val="bottom"/>
          </w:tcPr>
          <w:p w14:paraId="5CD43005"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9</w:t>
            </w:r>
          </w:p>
        </w:tc>
        <w:tc>
          <w:tcPr>
            <w:tcW w:w="1404" w:type="dxa"/>
            <w:noWrap/>
            <w:vAlign w:val="bottom"/>
          </w:tcPr>
          <w:p w14:paraId="5343090E"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12</w:t>
            </w:r>
          </w:p>
        </w:tc>
        <w:tc>
          <w:tcPr>
            <w:tcW w:w="2429" w:type="dxa"/>
          </w:tcPr>
          <w:p w14:paraId="4DBF44BD"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3DBCDAA8"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111D2A43"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26EB0DE7"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11</w:t>
            </w:r>
          </w:p>
        </w:tc>
        <w:tc>
          <w:tcPr>
            <w:tcW w:w="2429" w:type="dxa"/>
            <w:noWrap/>
            <w:vAlign w:val="bottom"/>
          </w:tcPr>
          <w:p w14:paraId="22812E49"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171.43%</w:t>
            </w:r>
          </w:p>
        </w:tc>
        <w:tc>
          <w:tcPr>
            <w:tcW w:w="1791" w:type="dxa"/>
            <w:noWrap/>
            <w:vAlign w:val="bottom"/>
          </w:tcPr>
          <w:p w14:paraId="50D9786A" w14:textId="77777777" w:rsidR="00165391" w:rsidRPr="00165391" w:rsidRDefault="00165391" w:rsidP="00165391">
            <w:pPr>
              <w:spacing w:after="0"/>
              <w:rPr>
                <w:rFonts w:ascii="Times New Roman" w:eastAsia="Times New Roman" w:hAnsi="Times New Roman" w:cs="Times New Roman"/>
                <w:color w:val="000000"/>
                <w:sz w:val="20"/>
                <w:szCs w:val="20"/>
              </w:rPr>
            </w:pPr>
            <w:r w:rsidRPr="00165391">
              <w:rPr>
                <w:rFonts w:ascii="Times New Roman" w:hAnsi="Times New Roman" w:cs="Times New Roman"/>
                <w:sz w:val="20"/>
                <w:szCs w:val="20"/>
              </w:rPr>
              <w:t>Protocol of the Service (Benefit)</w:t>
            </w:r>
          </w:p>
        </w:tc>
      </w:tr>
      <w:tr w:rsidR="00165391" w:rsidRPr="00165391" w14:paraId="1E3AD398" w14:textId="77777777" w:rsidTr="00EF2672">
        <w:trPr>
          <w:trHeight w:val="151"/>
        </w:trPr>
        <w:tc>
          <w:tcPr>
            <w:tcW w:w="1876" w:type="dxa"/>
            <w:noWrap/>
            <w:vAlign w:val="bottom"/>
          </w:tcPr>
          <w:p w14:paraId="4BDA68B3" w14:textId="77777777" w:rsidR="00165391" w:rsidRPr="00165391" w:rsidRDefault="00165391" w:rsidP="00165391">
            <w:pPr>
              <w:spacing w:after="0"/>
              <w:jc w:val="both"/>
              <w:rPr>
                <w:rFonts w:ascii="Times New Roman" w:eastAsia="Times New Roman" w:hAnsi="Times New Roman" w:cs="Times New Roman"/>
                <w:b/>
                <w:color w:val="000000"/>
                <w:sz w:val="20"/>
                <w:szCs w:val="20"/>
              </w:rPr>
            </w:pPr>
            <w:r w:rsidRPr="00165391">
              <w:rPr>
                <w:rFonts w:ascii="Times New Roman" w:eastAsia="Times New Roman" w:hAnsi="Times New Roman" w:cs="Times New Roman"/>
                <w:b/>
                <w:color w:val="000000"/>
                <w:sz w:val="20"/>
                <w:szCs w:val="20"/>
              </w:rPr>
              <w:t xml:space="preserve">Works </w:t>
            </w:r>
          </w:p>
        </w:tc>
        <w:tc>
          <w:tcPr>
            <w:tcW w:w="2194" w:type="dxa"/>
            <w:noWrap/>
            <w:vAlign w:val="bottom"/>
          </w:tcPr>
          <w:p w14:paraId="14EF67E8"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30</w:t>
            </w:r>
          </w:p>
        </w:tc>
        <w:tc>
          <w:tcPr>
            <w:tcW w:w="1345" w:type="dxa"/>
            <w:noWrap/>
            <w:vAlign w:val="bottom"/>
          </w:tcPr>
          <w:p w14:paraId="3F71F0B2"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41</w:t>
            </w:r>
          </w:p>
        </w:tc>
        <w:tc>
          <w:tcPr>
            <w:tcW w:w="1404" w:type="dxa"/>
            <w:noWrap/>
            <w:vAlign w:val="bottom"/>
          </w:tcPr>
          <w:p w14:paraId="112BA619"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9</w:t>
            </w:r>
          </w:p>
        </w:tc>
        <w:tc>
          <w:tcPr>
            <w:tcW w:w="2429" w:type="dxa"/>
          </w:tcPr>
          <w:p w14:paraId="528FC0DB"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6FE67F1A"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78A6F7B6"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3879F748"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3A1049DE"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1DEE92C8"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6481C0EB" w14:textId="77777777" w:rsidR="00165391" w:rsidRPr="00165391" w:rsidRDefault="00165391" w:rsidP="00165391">
            <w:pPr>
              <w:spacing w:after="0"/>
              <w:jc w:val="center"/>
              <w:rPr>
                <w:rFonts w:ascii="Times New Roman" w:eastAsia="Times New Roman" w:hAnsi="Times New Roman" w:cs="Times New Roman"/>
                <w:color w:val="000000"/>
                <w:sz w:val="20"/>
                <w:szCs w:val="20"/>
              </w:rPr>
            </w:pPr>
          </w:p>
          <w:p w14:paraId="60D2F566"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t>9</w:t>
            </w:r>
          </w:p>
        </w:tc>
        <w:tc>
          <w:tcPr>
            <w:tcW w:w="2429" w:type="dxa"/>
            <w:noWrap/>
            <w:vAlign w:val="bottom"/>
          </w:tcPr>
          <w:p w14:paraId="181D37D4" w14:textId="77777777" w:rsidR="00165391" w:rsidRPr="00165391" w:rsidRDefault="00165391" w:rsidP="00165391">
            <w:pPr>
              <w:spacing w:after="0"/>
              <w:jc w:val="center"/>
              <w:rPr>
                <w:rFonts w:ascii="Times New Roman" w:eastAsia="Times New Roman" w:hAnsi="Times New Roman" w:cs="Times New Roman"/>
                <w:color w:val="000000"/>
                <w:sz w:val="20"/>
                <w:szCs w:val="20"/>
              </w:rPr>
            </w:pPr>
            <w:r w:rsidRPr="00165391">
              <w:rPr>
                <w:rFonts w:ascii="Times New Roman" w:eastAsia="Times New Roman" w:hAnsi="Times New Roman" w:cs="Times New Roman"/>
                <w:color w:val="000000"/>
                <w:sz w:val="20"/>
                <w:szCs w:val="20"/>
              </w:rPr>
              <w:lastRenderedPageBreak/>
              <w:t>30%</w:t>
            </w:r>
          </w:p>
        </w:tc>
        <w:tc>
          <w:tcPr>
            <w:tcW w:w="1791" w:type="dxa"/>
            <w:noWrap/>
            <w:vAlign w:val="bottom"/>
          </w:tcPr>
          <w:p w14:paraId="33F37777" w14:textId="77777777" w:rsidR="00165391" w:rsidRPr="00165391" w:rsidRDefault="00165391" w:rsidP="00165391">
            <w:pPr>
              <w:spacing w:after="0"/>
              <w:rPr>
                <w:rFonts w:ascii="Times New Roman" w:eastAsia="Times New Roman" w:hAnsi="Times New Roman" w:cs="Times New Roman"/>
                <w:color w:val="000000"/>
                <w:sz w:val="20"/>
                <w:szCs w:val="20"/>
              </w:rPr>
            </w:pPr>
            <w:r w:rsidRPr="00165391">
              <w:rPr>
                <w:rFonts w:ascii="Times New Roman" w:hAnsi="Times New Roman" w:cs="Times New Roman"/>
                <w:sz w:val="20"/>
                <w:szCs w:val="20"/>
              </w:rPr>
              <w:t xml:space="preserve">Project Management, </w:t>
            </w:r>
            <w:r w:rsidRPr="00165391">
              <w:rPr>
                <w:rFonts w:ascii="Times New Roman" w:hAnsi="Times New Roman" w:cs="Times New Roman"/>
                <w:sz w:val="20"/>
                <w:szCs w:val="20"/>
              </w:rPr>
              <w:lastRenderedPageBreak/>
              <w:t>communication skills, Team building skills and the Protocol of Service</w:t>
            </w:r>
          </w:p>
        </w:tc>
      </w:tr>
      <w:tr w:rsidR="00165391" w:rsidRPr="00165391" w14:paraId="27FEBE45" w14:textId="77777777" w:rsidTr="00EF2672">
        <w:trPr>
          <w:trHeight w:val="73"/>
        </w:trPr>
        <w:tc>
          <w:tcPr>
            <w:tcW w:w="1876" w:type="dxa"/>
            <w:shd w:val="clear" w:color="auto" w:fill="F2F2F2"/>
            <w:noWrap/>
            <w:vAlign w:val="bottom"/>
            <w:hideMark/>
          </w:tcPr>
          <w:p w14:paraId="51D42D02" w14:textId="77777777" w:rsidR="00165391" w:rsidRPr="00165391" w:rsidRDefault="00165391" w:rsidP="00165391">
            <w:pPr>
              <w:spacing w:after="0"/>
              <w:jc w:val="both"/>
              <w:rPr>
                <w:rFonts w:ascii="Times New Roman" w:eastAsia="Times New Roman" w:hAnsi="Times New Roman" w:cs="Times New Roman"/>
                <w:b/>
                <w:bCs/>
                <w:i/>
                <w:iCs/>
                <w:color w:val="000000"/>
                <w:sz w:val="20"/>
                <w:szCs w:val="20"/>
              </w:rPr>
            </w:pPr>
            <w:r w:rsidRPr="00165391">
              <w:rPr>
                <w:rFonts w:ascii="Times New Roman" w:eastAsia="Times New Roman" w:hAnsi="Times New Roman" w:cs="Times New Roman"/>
                <w:b/>
                <w:bCs/>
                <w:i/>
                <w:iCs/>
                <w:color w:val="000000"/>
                <w:sz w:val="20"/>
                <w:szCs w:val="20"/>
              </w:rPr>
              <w:lastRenderedPageBreak/>
              <w:t>Total</w:t>
            </w:r>
          </w:p>
        </w:tc>
        <w:tc>
          <w:tcPr>
            <w:tcW w:w="2194" w:type="dxa"/>
            <w:shd w:val="clear" w:color="auto" w:fill="F2F2F2"/>
            <w:noWrap/>
            <w:vAlign w:val="bottom"/>
          </w:tcPr>
          <w:p w14:paraId="53CF87CF" w14:textId="77777777" w:rsidR="00165391" w:rsidRPr="00165391" w:rsidRDefault="00165391" w:rsidP="00165391">
            <w:pPr>
              <w:spacing w:after="0"/>
              <w:jc w:val="center"/>
              <w:rPr>
                <w:rFonts w:ascii="Times New Roman" w:eastAsia="Times New Roman" w:hAnsi="Times New Roman" w:cs="Times New Roman"/>
                <w:b/>
                <w:bCs/>
                <w:color w:val="000000"/>
                <w:sz w:val="20"/>
                <w:szCs w:val="20"/>
              </w:rPr>
            </w:pPr>
            <w:r w:rsidRPr="00165391">
              <w:rPr>
                <w:rFonts w:ascii="Times New Roman" w:eastAsia="Times New Roman" w:hAnsi="Times New Roman" w:cs="Times New Roman"/>
                <w:b/>
                <w:bCs/>
                <w:color w:val="000000"/>
                <w:sz w:val="20"/>
                <w:szCs w:val="20"/>
              </w:rPr>
              <w:t>146</w:t>
            </w:r>
          </w:p>
        </w:tc>
        <w:tc>
          <w:tcPr>
            <w:tcW w:w="1345" w:type="dxa"/>
            <w:shd w:val="clear" w:color="auto" w:fill="F2F2F2"/>
            <w:noWrap/>
            <w:vAlign w:val="bottom"/>
          </w:tcPr>
          <w:p w14:paraId="5B99E11F" w14:textId="77777777" w:rsidR="00165391" w:rsidRPr="00165391" w:rsidRDefault="00165391" w:rsidP="00165391">
            <w:pPr>
              <w:spacing w:after="0"/>
              <w:jc w:val="center"/>
              <w:rPr>
                <w:rFonts w:ascii="Times New Roman" w:eastAsia="Times New Roman" w:hAnsi="Times New Roman" w:cs="Times New Roman"/>
                <w:b/>
                <w:bCs/>
                <w:color w:val="000000"/>
                <w:sz w:val="20"/>
                <w:szCs w:val="20"/>
              </w:rPr>
            </w:pPr>
            <w:r w:rsidRPr="00165391">
              <w:rPr>
                <w:rFonts w:ascii="Times New Roman" w:eastAsia="Times New Roman" w:hAnsi="Times New Roman" w:cs="Times New Roman"/>
                <w:b/>
                <w:bCs/>
                <w:color w:val="000000"/>
                <w:sz w:val="20"/>
                <w:szCs w:val="20"/>
              </w:rPr>
              <w:t>212</w:t>
            </w:r>
          </w:p>
        </w:tc>
        <w:tc>
          <w:tcPr>
            <w:tcW w:w="1404" w:type="dxa"/>
            <w:shd w:val="clear" w:color="auto" w:fill="F2F2F2"/>
            <w:noWrap/>
            <w:vAlign w:val="bottom"/>
          </w:tcPr>
          <w:p w14:paraId="395E42B2" w14:textId="77777777" w:rsidR="00165391" w:rsidRPr="00165391" w:rsidRDefault="00165391" w:rsidP="00165391">
            <w:pPr>
              <w:spacing w:after="0"/>
              <w:jc w:val="center"/>
              <w:rPr>
                <w:rFonts w:ascii="Times New Roman" w:eastAsia="Times New Roman" w:hAnsi="Times New Roman" w:cs="Times New Roman"/>
                <w:b/>
                <w:bCs/>
                <w:color w:val="000000"/>
                <w:sz w:val="20"/>
                <w:szCs w:val="20"/>
              </w:rPr>
            </w:pPr>
            <w:r w:rsidRPr="00165391">
              <w:rPr>
                <w:rFonts w:ascii="Times New Roman" w:eastAsia="Times New Roman" w:hAnsi="Times New Roman" w:cs="Times New Roman"/>
                <w:b/>
                <w:bCs/>
                <w:color w:val="000000"/>
                <w:sz w:val="20"/>
                <w:szCs w:val="20"/>
              </w:rPr>
              <w:t>127</w:t>
            </w:r>
          </w:p>
        </w:tc>
        <w:tc>
          <w:tcPr>
            <w:tcW w:w="2429" w:type="dxa"/>
            <w:shd w:val="clear" w:color="auto" w:fill="F2F2F2"/>
          </w:tcPr>
          <w:p w14:paraId="703177BC" w14:textId="77777777" w:rsidR="00165391" w:rsidRPr="00165391" w:rsidRDefault="00165391" w:rsidP="00165391">
            <w:pPr>
              <w:spacing w:after="0"/>
              <w:jc w:val="center"/>
              <w:rPr>
                <w:rFonts w:ascii="Times New Roman" w:eastAsia="Times New Roman" w:hAnsi="Times New Roman" w:cs="Times New Roman"/>
                <w:b/>
                <w:bCs/>
                <w:color w:val="000000"/>
                <w:sz w:val="20"/>
                <w:szCs w:val="20"/>
              </w:rPr>
            </w:pPr>
            <w:r w:rsidRPr="00165391">
              <w:rPr>
                <w:rFonts w:ascii="Times New Roman" w:eastAsia="Times New Roman" w:hAnsi="Times New Roman" w:cs="Times New Roman"/>
                <w:b/>
                <w:bCs/>
                <w:color w:val="000000"/>
                <w:sz w:val="20"/>
                <w:szCs w:val="20"/>
              </w:rPr>
              <w:t>121</w:t>
            </w:r>
          </w:p>
        </w:tc>
        <w:tc>
          <w:tcPr>
            <w:tcW w:w="2429" w:type="dxa"/>
            <w:shd w:val="clear" w:color="auto" w:fill="F2F2F2"/>
            <w:noWrap/>
            <w:vAlign w:val="bottom"/>
          </w:tcPr>
          <w:p w14:paraId="34CB55AB" w14:textId="77777777" w:rsidR="00165391" w:rsidRPr="00165391" w:rsidRDefault="00165391" w:rsidP="00165391">
            <w:pPr>
              <w:spacing w:after="0"/>
              <w:jc w:val="center"/>
              <w:rPr>
                <w:rFonts w:ascii="Times New Roman" w:eastAsia="Times New Roman" w:hAnsi="Times New Roman" w:cs="Times New Roman"/>
                <w:b/>
                <w:bCs/>
                <w:color w:val="000000"/>
                <w:sz w:val="20"/>
                <w:szCs w:val="20"/>
              </w:rPr>
            </w:pPr>
            <w:r w:rsidRPr="00165391">
              <w:rPr>
                <w:rFonts w:ascii="Times New Roman" w:eastAsia="Times New Roman" w:hAnsi="Times New Roman" w:cs="Times New Roman"/>
                <w:b/>
                <w:bCs/>
                <w:color w:val="000000"/>
                <w:sz w:val="20"/>
                <w:szCs w:val="20"/>
              </w:rPr>
              <w:t>86.99%</w:t>
            </w:r>
          </w:p>
        </w:tc>
        <w:tc>
          <w:tcPr>
            <w:tcW w:w="1791" w:type="dxa"/>
            <w:shd w:val="clear" w:color="auto" w:fill="F2F2F2"/>
            <w:noWrap/>
            <w:vAlign w:val="bottom"/>
          </w:tcPr>
          <w:p w14:paraId="77A24A06" w14:textId="77777777" w:rsidR="00165391" w:rsidRPr="00165391" w:rsidRDefault="00165391" w:rsidP="00165391">
            <w:pPr>
              <w:spacing w:after="0"/>
              <w:rPr>
                <w:rFonts w:ascii="Times New Roman" w:eastAsia="Times New Roman" w:hAnsi="Times New Roman" w:cs="Times New Roman"/>
                <w:b/>
                <w:bCs/>
                <w:color w:val="000000"/>
                <w:sz w:val="20"/>
                <w:szCs w:val="20"/>
              </w:rPr>
            </w:pPr>
          </w:p>
        </w:tc>
      </w:tr>
    </w:tbl>
    <w:p w14:paraId="72D61ABB" w14:textId="77777777" w:rsidR="00165391" w:rsidRPr="00165391" w:rsidRDefault="00165391" w:rsidP="00165391">
      <w:bookmarkStart w:id="165" w:name="_Hlk223164127"/>
      <w:r w:rsidRPr="00165391">
        <w:t>Source: SMA HR Dep’t, Dec. 2025</w:t>
      </w:r>
    </w:p>
    <w:bookmarkEnd w:id="165"/>
    <w:p w14:paraId="1ACC6495" w14:textId="77777777" w:rsidR="00165391" w:rsidRPr="00165391" w:rsidRDefault="00165391" w:rsidP="00165391"/>
    <w:p w14:paraId="4B2019EB" w14:textId="24CEB4CE" w:rsidR="00EF2672" w:rsidRPr="00165391" w:rsidRDefault="00165391" w:rsidP="00E01B36">
      <w:r w:rsidRPr="00165391">
        <w:t xml:space="preserve">                  </w:t>
      </w:r>
    </w:p>
    <w:tbl>
      <w:tblPr>
        <w:tblStyle w:val="TableGrid"/>
        <w:tblpPr w:leftFromText="180" w:rightFromText="180" w:vertAnchor="text" w:horzAnchor="margin" w:tblpXSpec="center" w:tblpY="583"/>
        <w:tblW w:w="13253" w:type="dxa"/>
        <w:tblLook w:val="04A0" w:firstRow="1" w:lastRow="0" w:firstColumn="1" w:lastColumn="0" w:noHBand="0" w:noVBand="1"/>
      </w:tblPr>
      <w:tblGrid>
        <w:gridCol w:w="2823"/>
        <w:gridCol w:w="1976"/>
        <w:gridCol w:w="1612"/>
        <w:gridCol w:w="1123"/>
        <w:gridCol w:w="1618"/>
        <w:gridCol w:w="1706"/>
        <w:gridCol w:w="745"/>
        <w:gridCol w:w="720"/>
        <w:gridCol w:w="930"/>
      </w:tblGrid>
      <w:tr w:rsidR="00165391" w:rsidRPr="00165391" w14:paraId="5BAD1947" w14:textId="77777777" w:rsidTr="00EF2672">
        <w:trPr>
          <w:trHeight w:val="333"/>
        </w:trPr>
        <w:tc>
          <w:tcPr>
            <w:tcW w:w="2823" w:type="dxa"/>
            <w:vMerge w:val="restart"/>
          </w:tcPr>
          <w:p w14:paraId="386981A2" w14:textId="77777777" w:rsidR="00165391" w:rsidRPr="00165391" w:rsidRDefault="00165391" w:rsidP="00165391">
            <w:pPr>
              <w:jc w:val="both"/>
              <w:rPr>
                <w:b/>
                <w:bCs/>
                <w:sz w:val="20"/>
                <w:szCs w:val="20"/>
              </w:rPr>
            </w:pPr>
            <w:r w:rsidRPr="00165391">
              <w:rPr>
                <w:b/>
                <w:bCs/>
                <w:sz w:val="20"/>
                <w:szCs w:val="20"/>
              </w:rPr>
              <w:t>Name or type of the Capacity Development</w:t>
            </w:r>
          </w:p>
        </w:tc>
        <w:tc>
          <w:tcPr>
            <w:tcW w:w="1976" w:type="dxa"/>
            <w:vMerge w:val="restart"/>
          </w:tcPr>
          <w:p w14:paraId="429EFB25" w14:textId="77777777" w:rsidR="00165391" w:rsidRPr="00165391" w:rsidRDefault="00165391" w:rsidP="00165391">
            <w:pPr>
              <w:jc w:val="both"/>
              <w:rPr>
                <w:b/>
                <w:bCs/>
                <w:sz w:val="20"/>
                <w:szCs w:val="20"/>
              </w:rPr>
            </w:pPr>
            <w:r w:rsidRPr="00165391">
              <w:rPr>
                <w:b/>
                <w:bCs/>
                <w:sz w:val="20"/>
                <w:szCs w:val="20"/>
              </w:rPr>
              <w:t>Venue/Location</w:t>
            </w:r>
          </w:p>
        </w:tc>
        <w:tc>
          <w:tcPr>
            <w:tcW w:w="1612" w:type="dxa"/>
            <w:vMerge w:val="restart"/>
          </w:tcPr>
          <w:p w14:paraId="6815855E" w14:textId="77777777" w:rsidR="00165391" w:rsidRPr="00165391" w:rsidRDefault="00165391" w:rsidP="00165391">
            <w:pPr>
              <w:jc w:val="both"/>
              <w:rPr>
                <w:b/>
                <w:bCs/>
                <w:sz w:val="20"/>
                <w:szCs w:val="20"/>
              </w:rPr>
            </w:pPr>
            <w:r w:rsidRPr="00165391">
              <w:rPr>
                <w:b/>
                <w:bCs/>
                <w:sz w:val="20"/>
                <w:szCs w:val="20"/>
              </w:rPr>
              <w:t>Purpose of the Programme</w:t>
            </w:r>
          </w:p>
        </w:tc>
        <w:tc>
          <w:tcPr>
            <w:tcW w:w="1123" w:type="dxa"/>
            <w:vMerge w:val="restart"/>
          </w:tcPr>
          <w:p w14:paraId="1CAA5991" w14:textId="77777777" w:rsidR="00165391" w:rsidRPr="00165391" w:rsidRDefault="00165391" w:rsidP="00165391">
            <w:pPr>
              <w:jc w:val="both"/>
              <w:rPr>
                <w:b/>
                <w:bCs/>
                <w:sz w:val="20"/>
                <w:szCs w:val="20"/>
              </w:rPr>
            </w:pPr>
            <w:r w:rsidRPr="00165391">
              <w:rPr>
                <w:b/>
                <w:bCs/>
                <w:sz w:val="20"/>
                <w:szCs w:val="20"/>
              </w:rPr>
              <w:t>Source of funding</w:t>
            </w:r>
          </w:p>
        </w:tc>
        <w:tc>
          <w:tcPr>
            <w:tcW w:w="1618" w:type="dxa"/>
            <w:vMerge w:val="restart"/>
          </w:tcPr>
          <w:p w14:paraId="4E3AD12A" w14:textId="77777777" w:rsidR="00165391" w:rsidRPr="00165391" w:rsidRDefault="00165391" w:rsidP="00165391">
            <w:pPr>
              <w:jc w:val="both"/>
              <w:rPr>
                <w:b/>
                <w:bCs/>
                <w:sz w:val="20"/>
                <w:szCs w:val="20"/>
              </w:rPr>
            </w:pPr>
            <w:r w:rsidRPr="00165391">
              <w:rPr>
                <w:b/>
                <w:bCs/>
                <w:sz w:val="20"/>
                <w:szCs w:val="20"/>
              </w:rPr>
              <w:t>Target group</w:t>
            </w:r>
          </w:p>
        </w:tc>
        <w:tc>
          <w:tcPr>
            <w:tcW w:w="1706" w:type="dxa"/>
            <w:vMerge w:val="restart"/>
          </w:tcPr>
          <w:p w14:paraId="417708A8" w14:textId="77777777" w:rsidR="00165391" w:rsidRPr="00165391" w:rsidRDefault="00165391" w:rsidP="00165391">
            <w:pPr>
              <w:jc w:val="both"/>
              <w:rPr>
                <w:b/>
                <w:bCs/>
                <w:sz w:val="20"/>
                <w:szCs w:val="20"/>
              </w:rPr>
            </w:pPr>
            <w:r w:rsidRPr="00165391">
              <w:rPr>
                <w:b/>
                <w:bCs/>
                <w:sz w:val="20"/>
                <w:szCs w:val="20"/>
              </w:rPr>
              <w:t>Facilitators</w:t>
            </w:r>
          </w:p>
        </w:tc>
        <w:tc>
          <w:tcPr>
            <w:tcW w:w="2395" w:type="dxa"/>
            <w:gridSpan w:val="3"/>
          </w:tcPr>
          <w:p w14:paraId="0E93EB0D" w14:textId="77777777" w:rsidR="00165391" w:rsidRPr="00165391" w:rsidRDefault="00165391" w:rsidP="00165391">
            <w:pPr>
              <w:jc w:val="both"/>
              <w:rPr>
                <w:b/>
                <w:bCs/>
                <w:sz w:val="20"/>
                <w:szCs w:val="20"/>
              </w:rPr>
            </w:pPr>
            <w:r w:rsidRPr="00165391">
              <w:rPr>
                <w:b/>
                <w:bCs/>
                <w:sz w:val="20"/>
                <w:szCs w:val="20"/>
              </w:rPr>
              <w:t>No. of beneficiaries</w:t>
            </w:r>
          </w:p>
        </w:tc>
      </w:tr>
      <w:tr w:rsidR="00165391" w:rsidRPr="00165391" w14:paraId="0FF9464F" w14:textId="77777777" w:rsidTr="00EF2672">
        <w:trPr>
          <w:trHeight w:val="644"/>
        </w:trPr>
        <w:tc>
          <w:tcPr>
            <w:tcW w:w="2823" w:type="dxa"/>
            <w:vMerge/>
          </w:tcPr>
          <w:p w14:paraId="1AAFA48B" w14:textId="77777777" w:rsidR="00165391" w:rsidRPr="00165391" w:rsidRDefault="00165391" w:rsidP="00165391">
            <w:pPr>
              <w:jc w:val="both"/>
              <w:rPr>
                <w:b/>
                <w:bCs/>
                <w:sz w:val="20"/>
                <w:szCs w:val="20"/>
              </w:rPr>
            </w:pPr>
          </w:p>
        </w:tc>
        <w:tc>
          <w:tcPr>
            <w:tcW w:w="1976" w:type="dxa"/>
            <w:vMerge/>
          </w:tcPr>
          <w:p w14:paraId="5F48239D" w14:textId="77777777" w:rsidR="00165391" w:rsidRPr="00165391" w:rsidRDefault="00165391" w:rsidP="00165391">
            <w:pPr>
              <w:jc w:val="both"/>
              <w:rPr>
                <w:b/>
                <w:bCs/>
                <w:sz w:val="20"/>
                <w:szCs w:val="20"/>
              </w:rPr>
            </w:pPr>
          </w:p>
        </w:tc>
        <w:tc>
          <w:tcPr>
            <w:tcW w:w="1612" w:type="dxa"/>
            <w:vMerge/>
          </w:tcPr>
          <w:p w14:paraId="6D8B23EF" w14:textId="77777777" w:rsidR="00165391" w:rsidRPr="00165391" w:rsidRDefault="00165391" w:rsidP="00165391">
            <w:pPr>
              <w:jc w:val="both"/>
              <w:rPr>
                <w:b/>
                <w:bCs/>
                <w:sz w:val="20"/>
                <w:szCs w:val="20"/>
              </w:rPr>
            </w:pPr>
          </w:p>
        </w:tc>
        <w:tc>
          <w:tcPr>
            <w:tcW w:w="1123" w:type="dxa"/>
            <w:vMerge/>
          </w:tcPr>
          <w:p w14:paraId="0DEE893B" w14:textId="77777777" w:rsidR="00165391" w:rsidRPr="00165391" w:rsidRDefault="00165391" w:rsidP="00165391">
            <w:pPr>
              <w:jc w:val="both"/>
              <w:rPr>
                <w:b/>
                <w:bCs/>
                <w:sz w:val="20"/>
                <w:szCs w:val="20"/>
              </w:rPr>
            </w:pPr>
          </w:p>
        </w:tc>
        <w:tc>
          <w:tcPr>
            <w:tcW w:w="1618" w:type="dxa"/>
            <w:vMerge/>
          </w:tcPr>
          <w:p w14:paraId="13134439" w14:textId="77777777" w:rsidR="00165391" w:rsidRPr="00165391" w:rsidRDefault="00165391" w:rsidP="00165391">
            <w:pPr>
              <w:jc w:val="both"/>
              <w:rPr>
                <w:b/>
                <w:bCs/>
                <w:sz w:val="20"/>
                <w:szCs w:val="20"/>
              </w:rPr>
            </w:pPr>
          </w:p>
        </w:tc>
        <w:tc>
          <w:tcPr>
            <w:tcW w:w="1706" w:type="dxa"/>
            <w:vMerge/>
          </w:tcPr>
          <w:p w14:paraId="652D037D" w14:textId="77777777" w:rsidR="00165391" w:rsidRPr="00165391" w:rsidRDefault="00165391" w:rsidP="00165391">
            <w:pPr>
              <w:jc w:val="both"/>
              <w:rPr>
                <w:b/>
                <w:bCs/>
                <w:sz w:val="20"/>
                <w:szCs w:val="20"/>
              </w:rPr>
            </w:pPr>
          </w:p>
        </w:tc>
        <w:tc>
          <w:tcPr>
            <w:tcW w:w="745" w:type="dxa"/>
          </w:tcPr>
          <w:p w14:paraId="0AEBC8E0" w14:textId="77777777" w:rsidR="00165391" w:rsidRPr="00165391" w:rsidRDefault="00165391" w:rsidP="00165391">
            <w:pPr>
              <w:jc w:val="both"/>
              <w:rPr>
                <w:b/>
                <w:bCs/>
                <w:sz w:val="20"/>
                <w:szCs w:val="20"/>
              </w:rPr>
            </w:pPr>
            <w:r w:rsidRPr="00165391">
              <w:rPr>
                <w:b/>
                <w:bCs/>
                <w:sz w:val="20"/>
                <w:szCs w:val="20"/>
              </w:rPr>
              <w:t xml:space="preserve">Total </w:t>
            </w:r>
          </w:p>
        </w:tc>
        <w:tc>
          <w:tcPr>
            <w:tcW w:w="720" w:type="dxa"/>
          </w:tcPr>
          <w:p w14:paraId="1285F386" w14:textId="77777777" w:rsidR="00165391" w:rsidRPr="00165391" w:rsidRDefault="00165391" w:rsidP="00165391">
            <w:pPr>
              <w:jc w:val="both"/>
              <w:rPr>
                <w:b/>
                <w:bCs/>
                <w:sz w:val="20"/>
                <w:szCs w:val="20"/>
              </w:rPr>
            </w:pPr>
            <w:r w:rsidRPr="00165391">
              <w:rPr>
                <w:b/>
                <w:bCs/>
                <w:sz w:val="20"/>
                <w:szCs w:val="20"/>
              </w:rPr>
              <w:t xml:space="preserve">Male </w:t>
            </w:r>
          </w:p>
        </w:tc>
        <w:tc>
          <w:tcPr>
            <w:tcW w:w="929" w:type="dxa"/>
          </w:tcPr>
          <w:p w14:paraId="37DC0D5C" w14:textId="77777777" w:rsidR="00165391" w:rsidRPr="00165391" w:rsidRDefault="00165391" w:rsidP="00165391">
            <w:pPr>
              <w:jc w:val="both"/>
              <w:rPr>
                <w:b/>
                <w:bCs/>
                <w:sz w:val="20"/>
                <w:szCs w:val="20"/>
              </w:rPr>
            </w:pPr>
            <w:r w:rsidRPr="00165391">
              <w:rPr>
                <w:b/>
                <w:bCs/>
                <w:sz w:val="20"/>
                <w:szCs w:val="20"/>
              </w:rPr>
              <w:t xml:space="preserve">Female </w:t>
            </w:r>
          </w:p>
        </w:tc>
      </w:tr>
      <w:tr w:rsidR="00165391" w:rsidRPr="00165391" w14:paraId="6B80DC84" w14:textId="77777777" w:rsidTr="00EF2672">
        <w:trPr>
          <w:trHeight w:val="241"/>
        </w:trPr>
        <w:tc>
          <w:tcPr>
            <w:tcW w:w="2823" w:type="dxa"/>
          </w:tcPr>
          <w:p w14:paraId="690B0DE7" w14:textId="77777777" w:rsidR="00165391" w:rsidRPr="00165391" w:rsidRDefault="00165391" w:rsidP="00165391">
            <w:pPr>
              <w:rPr>
                <w:sz w:val="20"/>
                <w:szCs w:val="20"/>
              </w:rPr>
            </w:pPr>
            <w:r w:rsidRPr="00165391">
              <w:rPr>
                <w:sz w:val="20"/>
                <w:szCs w:val="20"/>
              </w:rPr>
              <w:t>Occupational Health and Safety</w:t>
            </w:r>
          </w:p>
        </w:tc>
        <w:tc>
          <w:tcPr>
            <w:tcW w:w="1976" w:type="dxa"/>
          </w:tcPr>
          <w:p w14:paraId="68214283" w14:textId="77777777" w:rsidR="00165391" w:rsidRPr="00165391" w:rsidRDefault="00165391" w:rsidP="00165391">
            <w:pPr>
              <w:rPr>
                <w:sz w:val="20"/>
                <w:szCs w:val="20"/>
              </w:rPr>
            </w:pPr>
            <w:r w:rsidRPr="00165391">
              <w:rPr>
                <w:sz w:val="20"/>
                <w:szCs w:val="20"/>
              </w:rPr>
              <w:t xml:space="preserve"> Assembly’s Conference Hall</w:t>
            </w:r>
          </w:p>
        </w:tc>
        <w:tc>
          <w:tcPr>
            <w:tcW w:w="1612" w:type="dxa"/>
          </w:tcPr>
          <w:p w14:paraId="5F01957F" w14:textId="77777777" w:rsidR="00165391" w:rsidRPr="00165391" w:rsidRDefault="00165391" w:rsidP="00165391">
            <w:pPr>
              <w:rPr>
                <w:sz w:val="20"/>
                <w:szCs w:val="20"/>
              </w:rPr>
            </w:pPr>
            <w:r w:rsidRPr="00165391">
              <w:rPr>
                <w:sz w:val="20"/>
                <w:szCs w:val="20"/>
              </w:rPr>
              <w:t>Sensitized staff on safety at work</w:t>
            </w:r>
          </w:p>
        </w:tc>
        <w:tc>
          <w:tcPr>
            <w:tcW w:w="1123" w:type="dxa"/>
          </w:tcPr>
          <w:p w14:paraId="5AD11748" w14:textId="77777777" w:rsidR="00165391" w:rsidRPr="00165391" w:rsidRDefault="00165391" w:rsidP="00165391">
            <w:pPr>
              <w:jc w:val="both"/>
              <w:rPr>
                <w:sz w:val="20"/>
                <w:szCs w:val="20"/>
              </w:rPr>
            </w:pPr>
            <w:r w:rsidRPr="00165391">
              <w:rPr>
                <w:sz w:val="20"/>
                <w:szCs w:val="20"/>
              </w:rPr>
              <w:t>DACF</w:t>
            </w:r>
          </w:p>
        </w:tc>
        <w:tc>
          <w:tcPr>
            <w:tcW w:w="1618" w:type="dxa"/>
          </w:tcPr>
          <w:p w14:paraId="2276FF72" w14:textId="77777777" w:rsidR="00165391" w:rsidRPr="00165391" w:rsidRDefault="00165391" w:rsidP="00165391">
            <w:pPr>
              <w:jc w:val="both"/>
              <w:rPr>
                <w:sz w:val="20"/>
                <w:szCs w:val="20"/>
              </w:rPr>
            </w:pPr>
            <w:r w:rsidRPr="00165391">
              <w:rPr>
                <w:sz w:val="20"/>
                <w:szCs w:val="20"/>
              </w:rPr>
              <w:t xml:space="preserve">Management </w:t>
            </w:r>
          </w:p>
        </w:tc>
        <w:tc>
          <w:tcPr>
            <w:tcW w:w="1706" w:type="dxa"/>
          </w:tcPr>
          <w:p w14:paraId="4A328D88" w14:textId="77777777" w:rsidR="00165391" w:rsidRPr="00165391" w:rsidRDefault="00165391" w:rsidP="00165391">
            <w:pPr>
              <w:jc w:val="both"/>
              <w:rPr>
                <w:sz w:val="20"/>
                <w:szCs w:val="20"/>
              </w:rPr>
            </w:pPr>
            <w:r w:rsidRPr="00165391">
              <w:rPr>
                <w:sz w:val="20"/>
                <w:szCs w:val="20"/>
              </w:rPr>
              <w:t>MCD/HRMD</w:t>
            </w:r>
          </w:p>
        </w:tc>
        <w:tc>
          <w:tcPr>
            <w:tcW w:w="745" w:type="dxa"/>
          </w:tcPr>
          <w:p w14:paraId="106C8170" w14:textId="77777777" w:rsidR="00165391" w:rsidRPr="00165391" w:rsidRDefault="00165391" w:rsidP="00165391">
            <w:pPr>
              <w:jc w:val="both"/>
              <w:rPr>
                <w:b/>
                <w:bCs/>
                <w:sz w:val="20"/>
                <w:szCs w:val="20"/>
              </w:rPr>
            </w:pPr>
            <w:r w:rsidRPr="00165391">
              <w:rPr>
                <w:b/>
                <w:bCs/>
                <w:sz w:val="20"/>
                <w:szCs w:val="20"/>
              </w:rPr>
              <w:t>40</w:t>
            </w:r>
          </w:p>
        </w:tc>
        <w:tc>
          <w:tcPr>
            <w:tcW w:w="720" w:type="dxa"/>
          </w:tcPr>
          <w:p w14:paraId="2DAE4FCC" w14:textId="77777777" w:rsidR="00165391" w:rsidRPr="00165391" w:rsidRDefault="00165391" w:rsidP="00165391">
            <w:pPr>
              <w:jc w:val="both"/>
              <w:rPr>
                <w:b/>
                <w:bCs/>
                <w:sz w:val="20"/>
                <w:szCs w:val="20"/>
              </w:rPr>
            </w:pPr>
            <w:r w:rsidRPr="00165391">
              <w:rPr>
                <w:b/>
                <w:bCs/>
                <w:sz w:val="20"/>
                <w:szCs w:val="20"/>
              </w:rPr>
              <w:t>20</w:t>
            </w:r>
          </w:p>
        </w:tc>
        <w:tc>
          <w:tcPr>
            <w:tcW w:w="929" w:type="dxa"/>
          </w:tcPr>
          <w:p w14:paraId="13382219" w14:textId="77777777" w:rsidR="00165391" w:rsidRPr="00165391" w:rsidRDefault="00165391" w:rsidP="00165391">
            <w:pPr>
              <w:jc w:val="both"/>
              <w:rPr>
                <w:b/>
                <w:bCs/>
                <w:sz w:val="20"/>
                <w:szCs w:val="20"/>
              </w:rPr>
            </w:pPr>
            <w:r w:rsidRPr="00165391">
              <w:rPr>
                <w:b/>
                <w:bCs/>
                <w:sz w:val="20"/>
                <w:szCs w:val="20"/>
              </w:rPr>
              <w:t>20</w:t>
            </w:r>
          </w:p>
        </w:tc>
      </w:tr>
      <w:tr w:rsidR="00165391" w:rsidRPr="00165391" w14:paraId="10CA630F" w14:textId="77777777" w:rsidTr="00EF2672">
        <w:trPr>
          <w:trHeight w:val="241"/>
        </w:trPr>
        <w:tc>
          <w:tcPr>
            <w:tcW w:w="2823" w:type="dxa"/>
          </w:tcPr>
          <w:p w14:paraId="4998A013" w14:textId="77777777" w:rsidR="00165391" w:rsidRPr="00165391" w:rsidRDefault="00165391" w:rsidP="00165391">
            <w:pPr>
              <w:rPr>
                <w:sz w:val="20"/>
                <w:szCs w:val="20"/>
              </w:rPr>
            </w:pPr>
            <w:r w:rsidRPr="00165391">
              <w:rPr>
                <w:sz w:val="20"/>
                <w:szCs w:val="20"/>
              </w:rPr>
              <w:t xml:space="preserve">Protocol of the Service </w:t>
            </w:r>
          </w:p>
        </w:tc>
        <w:tc>
          <w:tcPr>
            <w:tcW w:w="1976" w:type="dxa"/>
          </w:tcPr>
          <w:p w14:paraId="7F41D6EF" w14:textId="77777777" w:rsidR="00165391" w:rsidRPr="00165391" w:rsidRDefault="00165391" w:rsidP="00165391">
            <w:pPr>
              <w:rPr>
                <w:sz w:val="20"/>
                <w:szCs w:val="20"/>
              </w:rPr>
            </w:pPr>
            <w:r w:rsidRPr="00165391">
              <w:rPr>
                <w:sz w:val="20"/>
                <w:szCs w:val="20"/>
              </w:rPr>
              <w:t>Assembly’s Conference Hall</w:t>
            </w:r>
          </w:p>
        </w:tc>
        <w:tc>
          <w:tcPr>
            <w:tcW w:w="1612" w:type="dxa"/>
          </w:tcPr>
          <w:p w14:paraId="1BDF8D75" w14:textId="77777777" w:rsidR="00165391" w:rsidRPr="00165391" w:rsidRDefault="00165391" w:rsidP="00165391">
            <w:pPr>
              <w:rPr>
                <w:sz w:val="20"/>
                <w:szCs w:val="20"/>
              </w:rPr>
            </w:pPr>
            <w:r w:rsidRPr="00165391">
              <w:rPr>
                <w:sz w:val="20"/>
                <w:szCs w:val="20"/>
              </w:rPr>
              <w:t>To enhance staff Knowledge</w:t>
            </w:r>
          </w:p>
        </w:tc>
        <w:tc>
          <w:tcPr>
            <w:tcW w:w="1123" w:type="dxa"/>
          </w:tcPr>
          <w:p w14:paraId="6A427414" w14:textId="77777777" w:rsidR="00165391" w:rsidRPr="00165391" w:rsidRDefault="00165391" w:rsidP="00165391">
            <w:pPr>
              <w:jc w:val="both"/>
              <w:rPr>
                <w:sz w:val="20"/>
                <w:szCs w:val="20"/>
              </w:rPr>
            </w:pPr>
            <w:r w:rsidRPr="00165391">
              <w:rPr>
                <w:sz w:val="20"/>
                <w:szCs w:val="20"/>
              </w:rPr>
              <w:t>DACF</w:t>
            </w:r>
          </w:p>
        </w:tc>
        <w:tc>
          <w:tcPr>
            <w:tcW w:w="1618" w:type="dxa"/>
          </w:tcPr>
          <w:p w14:paraId="126C1469" w14:textId="77777777" w:rsidR="00165391" w:rsidRPr="00165391" w:rsidRDefault="00165391" w:rsidP="00165391">
            <w:pPr>
              <w:jc w:val="both"/>
              <w:rPr>
                <w:sz w:val="20"/>
                <w:szCs w:val="20"/>
              </w:rPr>
            </w:pPr>
            <w:r w:rsidRPr="00165391">
              <w:rPr>
                <w:sz w:val="20"/>
                <w:szCs w:val="20"/>
              </w:rPr>
              <w:t>All Staff</w:t>
            </w:r>
          </w:p>
        </w:tc>
        <w:tc>
          <w:tcPr>
            <w:tcW w:w="1706" w:type="dxa"/>
          </w:tcPr>
          <w:p w14:paraId="5757BE42" w14:textId="77777777" w:rsidR="00165391" w:rsidRPr="00165391" w:rsidRDefault="00165391" w:rsidP="00165391">
            <w:pPr>
              <w:jc w:val="both"/>
              <w:rPr>
                <w:sz w:val="20"/>
                <w:szCs w:val="20"/>
              </w:rPr>
            </w:pPr>
            <w:r w:rsidRPr="00165391">
              <w:rPr>
                <w:sz w:val="20"/>
                <w:szCs w:val="20"/>
              </w:rPr>
              <w:t>HRMD</w:t>
            </w:r>
          </w:p>
        </w:tc>
        <w:tc>
          <w:tcPr>
            <w:tcW w:w="745" w:type="dxa"/>
          </w:tcPr>
          <w:p w14:paraId="5C2ADA11" w14:textId="77777777" w:rsidR="00165391" w:rsidRPr="00165391" w:rsidRDefault="00165391" w:rsidP="00165391">
            <w:pPr>
              <w:jc w:val="both"/>
              <w:rPr>
                <w:b/>
                <w:bCs/>
                <w:sz w:val="20"/>
                <w:szCs w:val="20"/>
              </w:rPr>
            </w:pPr>
            <w:r w:rsidRPr="00165391">
              <w:rPr>
                <w:b/>
                <w:bCs/>
                <w:sz w:val="20"/>
                <w:szCs w:val="20"/>
              </w:rPr>
              <w:t>96</w:t>
            </w:r>
          </w:p>
        </w:tc>
        <w:tc>
          <w:tcPr>
            <w:tcW w:w="720" w:type="dxa"/>
          </w:tcPr>
          <w:p w14:paraId="72FCB42F" w14:textId="77777777" w:rsidR="00165391" w:rsidRPr="00165391" w:rsidRDefault="00165391" w:rsidP="00165391">
            <w:pPr>
              <w:jc w:val="both"/>
              <w:rPr>
                <w:b/>
                <w:bCs/>
                <w:sz w:val="20"/>
                <w:szCs w:val="20"/>
              </w:rPr>
            </w:pPr>
            <w:r w:rsidRPr="00165391">
              <w:rPr>
                <w:b/>
                <w:bCs/>
                <w:sz w:val="20"/>
                <w:szCs w:val="20"/>
              </w:rPr>
              <w:t>56</w:t>
            </w:r>
          </w:p>
        </w:tc>
        <w:tc>
          <w:tcPr>
            <w:tcW w:w="929" w:type="dxa"/>
          </w:tcPr>
          <w:p w14:paraId="6399727F" w14:textId="77777777" w:rsidR="00165391" w:rsidRPr="00165391" w:rsidRDefault="00165391" w:rsidP="00165391">
            <w:pPr>
              <w:jc w:val="both"/>
              <w:rPr>
                <w:b/>
                <w:bCs/>
                <w:sz w:val="20"/>
                <w:szCs w:val="20"/>
              </w:rPr>
            </w:pPr>
            <w:r w:rsidRPr="00165391">
              <w:rPr>
                <w:b/>
                <w:bCs/>
                <w:sz w:val="20"/>
                <w:szCs w:val="20"/>
              </w:rPr>
              <w:t>40</w:t>
            </w:r>
          </w:p>
        </w:tc>
      </w:tr>
      <w:tr w:rsidR="00165391" w:rsidRPr="00165391" w14:paraId="41F4B823" w14:textId="77777777" w:rsidTr="00EF2672">
        <w:trPr>
          <w:trHeight w:val="241"/>
        </w:trPr>
        <w:tc>
          <w:tcPr>
            <w:tcW w:w="2823" w:type="dxa"/>
          </w:tcPr>
          <w:p w14:paraId="3F46DFA9" w14:textId="77777777" w:rsidR="00165391" w:rsidRPr="00165391" w:rsidRDefault="00165391" w:rsidP="00165391">
            <w:pPr>
              <w:rPr>
                <w:sz w:val="20"/>
                <w:szCs w:val="20"/>
              </w:rPr>
            </w:pPr>
            <w:r w:rsidRPr="00165391">
              <w:rPr>
                <w:sz w:val="20"/>
                <w:szCs w:val="20"/>
              </w:rPr>
              <w:t>Smart Workplace</w:t>
            </w:r>
          </w:p>
        </w:tc>
        <w:tc>
          <w:tcPr>
            <w:tcW w:w="1976" w:type="dxa"/>
          </w:tcPr>
          <w:p w14:paraId="1CFF2C7D" w14:textId="77777777" w:rsidR="00165391" w:rsidRPr="00165391" w:rsidRDefault="00165391" w:rsidP="00165391">
            <w:pPr>
              <w:rPr>
                <w:sz w:val="20"/>
                <w:szCs w:val="20"/>
              </w:rPr>
            </w:pPr>
            <w:r w:rsidRPr="00165391">
              <w:rPr>
                <w:sz w:val="20"/>
                <w:szCs w:val="20"/>
              </w:rPr>
              <w:t>SMA, Conference Hall</w:t>
            </w:r>
          </w:p>
        </w:tc>
        <w:tc>
          <w:tcPr>
            <w:tcW w:w="1612" w:type="dxa"/>
          </w:tcPr>
          <w:p w14:paraId="045A85F0" w14:textId="77777777" w:rsidR="00165391" w:rsidRPr="00165391" w:rsidRDefault="00165391" w:rsidP="00165391">
            <w:pPr>
              <w:rPr>
                <w:sz w:val="20"/>
                <w:szCs w:val="20"/>
              </w:rPr>
            </w:pPr>
            <w:r w:rsidRPr="00165391">
              <w:rPr>
                <w:sz w:val="20"/>
                <w:szCs w:val="20"/>
              </w:rPr>
              <w:t>To involve all staff on the smart work place platform to make work more flexible and productive</w:t>
            </w:r>
          </w:p>
        </w:tc>
        <w:tc>
          <w:tcPr>
            <w:tcW w:w="1123" w:type="dxa"/>
          </w:tcPr>
          <w:p w14:paraId="1FD10974" w14:textId="77777777" w:rsidR="00165391" w:rsidRPr="00165391" w:rsidRDefault="00165391" w:rsidP="00165391">
            <w:pPr>
              <w:jc w:val="both"/>
              <w:rPr>
                <w:sz w:val="20"/>
                <w:szCs w:val="20"/>
              </w:rPr>
            </w:pPr>
            <w:r w:rsidRPr="00165391">
              <w:rPr>
                <w:sz w:val="20"/>
                <w:szCs w:val="20"/>
              </w:rPr>
              <w:t>IGF</w:t>
            </w:r>
          </w:p>
        </w:tc>
        <w:tc>
          <w:tcPr>
            <w:tcW w:w="1618" w:type="dxa"/>
          </w:tcPr>
          <w:p w14:paraId="316462A3" w14:textId="77777777" w:rsidR="00165391" w:rsidRPr="00165391" w:rsidRDefault="00165391" w:rsidP="00165391">
            <w:pPr>
              <w:jc w:val="both"/>
              <w:rPr>
                <w:sz w:val="20"/>
                <w:szCs w:val="20"/>
              </w:rPr>
            </w:pPr>
            <w:r w:rsidRPr="00165391">
              <w:rPr>
                <w:sz w:val="20"/>
                <w:szCs w:val="20"/>
              </w:rPr>
              <w:t>All Staff</w:t>
            </w:r>
          </w:p>
        </w:tc>
        <w:tc>
          <w:tcPr>
            <w:tcW w:w="1706" w:type="dxa"/>
          </w:tcPr>
          <w:p w14:paraId="7328C33B" w14:textId="77777777" w:rsidR="00165391" w:rsidRPr="00165391" w:rsidRDefault="00165391" w:rsidP="00165391">
            <w:pPr>
              <w:jc w:val="both"/>
              <w:rPr>
                <w:sz w:val="20"/>
                <w:szCs w:val="20"/>
              </w:rPr>
            </w:pPr>
          </w:p>
        </w:tc>
        <w:tc>
          <w:tcPr>
            <w:tcW w:w="745" w:type="dxa"/>
          </w:tcPr>
          <w:p w14:paraId="7DD69B3A" w14:textId="77777777" w:rsidR="00165391" w:rsidRPr="00165391" w:rsidRDefault="00165391" w:rsidP="00165391">
            <w:pPr>
              <w:jc w:val="both"/>
              <w:rPr>
                <w:b/>
                <w:bCs/>
                <w:sz w:val="20"/>
                <w:szCs w:val="20"/>
              </w:rPr>
            </w:pPr>
            <w:r w:rsidRPr="00165391">
              <w:rPr>
                <w:b/>
                <w:bCs/>
                <w:sz w:val="20"/>
                <w:szCs w:val="20"/>
              </w:rPr>
              <w:t>86</w:t>
            </w:r>
          </w:p>
        </w:tc>
        <w:tc>
          <w:tcPr>
            <w:tcW w:w="720" w:type="dxa"/>
          </w:tcPr>
          <w:p w14:paraId="2D0DF662" w14:textId="77777777" w:rsidR="00165391" w:rsidRPr="00165391" w:rsidRDefault="00165391" w:rsidP="00165391">
            <w:pPr>
              <w:jc w:val="both"/>
              <w:rPr>
                <w:b/>
                <w:bCs/>
                <w:sz w:val="20"/>
                <w:szCs w:val="20"/>
              </w:rPr>
            </w:pPr>
            <w:r w:rsidRPr="00165391">
              <w:rPr>
                <w:b/>
                <w:bCs/>
                <w:sz w:val="20"/>
                <w:szCs w:val="20"/>
              </w:rPr>
              <w:t>50</w:t>
            </w:r>
          </w:p>
        </w:tc>
        <w:tc>
          <w:tcPr>
            <w:tcW w:w="929" w:type="dxa"/>
          </w:tcPr>
          <w:p w14:paraId="0BB1E040" w14:textId="77777777" w:rsidR="00165391" w:rsidRPr="00165391" w:rsidRDefault="00165391" w:rsidP="00165391">
            <w:pPr>
              <w:jc w:val="both"/>
              <w:rPr>
                <w:b/>
                <w:bCs/>
                <w:sz w:val="20"/>
                <w:szCs w:val="20"/>
              </w:rPr>
            </w:pPr>
            <w:r w:rsidRPr="00165391">
              <w:rPr>
                <w:b/>
                <w:bCs/>
                <w:sz w:val="20"/>
                <w:szCs w:val="20"/>
              </w:rPr>
              <w:t>36</w:t>
            </w:r>
          </w:p>
        </w:tc>
      </w:tr>
    </w:tbl>
    <w:p w14:paraId="6448FC17" w14:textId="39D85960" w:rsidR="00165391" w:rsidRPr="00F22EFE" w:rsidRDefault="009F3BB9" w:rsidP="009F3BB9">
      <w:pPr>
        <w:pStyle w:val="Caption"/>
        <w:rPr>
          <w:rFonts w:ascii="Times New Roman" w:hAnsi="Times New Roman" w:cs="Times New Roman"/>
          <w:b/>
          <w:bCs/>
          <w:i w:val="0"/>
          <w:iCs w:val="0"/>
          <w:color w:val="auto"/>
          <w:sz w:val="22"/>
          <w:szCs w:val="22"/>
        </w:rPr>
      </w:pPr>
      <w:r w:rsidRPr="00F22EFE">
        <w:rPr>
          <w:rFonts w:ascii="Times New Roman" w:hAnsi="Times New Roman" w:cs="Times New Roman"/>
          <w:b/>
          <w:bCs/>
          <w:i w:val="0"/>
          <w:iCs w:val="0"/>
          <w:color w:val="auto"/>
          <w:sz w:val="22"/>
          <w:szCs w:val="22"/>
        </w:rPr>
        <w:t xml:space="preserve">               </w:t>
      </w:r>
      <w:bookmarkStart w:id="166" w:name="_Toc223359470"/>
      <w:r w:rsidRPr="00F22EFE">
        <w:rPr>
          <w:rFonts w:ascii="Times New Roman" w:hAnsi="Times New Roman" w:cs="Times New Roman"/>
          <w:b/>
          <w:bCs/>
          <w:i w:val="0"/>
          <w:iCs w:val="0"/>
          <w:color w:val="auto"/>
          <w:sz w:val="22"/>
          <w:szCs w:val="22"/>
        </w:rPr>
        <w:t xml:space="preserve">Annex </w:t>
      </w:r>
      <w:r w:rsidRPr="00F22EFE">
        <w:rPr>
          <w:rFonts w:ascii="Times New Roman" w:hAnsi="Times New Roman" w:cs="Times New Roman"/>
          <w:b/>
          <w:bCs/>
          <w:i w:val="0"/>
          <w:iCs w:val="0"/>
          <w:color w:val="auto"/>
          <w:sz w:val="22"/>
          <w:szCs w:val="22"/>
        </w:rPr>
        <w:fldChar w:fldCharType="begin"/>
      </w:r>
      <w:r w:rsidRPr="00F22EFE">
        <w:rPr>
          <w:rFonts w:ascii="Times New Roman" w:hAnsi="Times New Roman" w:cs="Times New Roman"/>
          <w:b/>
          <w:bCs/>
          <w:i w:val="0"/>
          <w:iCs w:val="0"/>
          <w:color w:val="auto"/>
          <w:sz w:val="22"/>
          <w:szCs w:val="22"/>
        </w:rPr>
        <w:instrText xml:space="preserve"> SEQ Annex \* ARABIC </w:instrText>
      </w:r>
      <w:r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17</w:t>
      </w:r>
      <w:r w:rsidRPr="00F22EFE">
        <w:rPr>
          <w:rFonts w:ascii="Times New Roman" w:hAnsi="Times New Roman" w:cs="Times New Roman"/>
          <w:b/>
          <w:bCs/>
          <w:i w:val="0"/>
          <w:iCs w:val="0"/>
          <w:noProof/>
          <w:color w:val="auto"/>
          <w:sz w:val="22"/>
          <w:szCs w:val="22"/>
        </w:rPr>
        <w:fldChar w:fldCharType="end"/>
      </w:r>
      <w:r w:rsidRPr="00F22EFE">
        <w:rPr>
          <w:rFonts w:ascii="Times New Roman" w:hAnsi="Times New Roman" w:cs="Times New Roman"/>
          <w:b/>
          <w:bCs/>
          <w:i w:val="0"/>
          <w:iCs w:val="0"/>
          <w:color w:val="auto"/>
          <w:sz w:val="22"/>
          <w:szCs w:val="22"/>
        </w:rPr>
        <w:t>: Capacity Development</w:t>
      </w:r>
      <w:bookmarkEnd w:id="166"/>
    </w:p>
    <w:p w14:paraId="591AF3EE" w14:textId="77777777" w:rsidR="002E258A" w:rsidRDefault="00165391" w:rsidP="00165391">
      <w:pPr>
        <w:rPr>
          <w:b/>
          <w:bCs/>
          <w:sz w:val="24"/>
          <w:szCs w:val="24"/>
        </w:rPr>
      </w:pPr>
      <w:r w:rsidRPr="00165391">
        <w:rPr>
          <w:b/>
          <w:bCs/>
          <w:sz w:val="24"/>
          <w:szCs w:val="24"/>
        </w:rPr>
        <w:t xml:space="preserve">                  </w:t>
      </w:r>
    </w:p>
    <w:p w14:paraId="56E04627" w14:textId="77777777" w:rsidR="002E258A" w:rsidRDefault="002E258A" w:rsidP="00165391">
      <w:pPr>
        <w:rPr>
          <w:b/>
          <w:bCs/>
          <w:sz w:val="24"/>
          <w:szCs w:val="24"/>
        </w:rPr>
      </w:pPr>
    </w:p>
    <w:p w14:paraId="3E3359EE" w14:textId="77777777" w:rsidR="002E258A" w:rsidRDefault="002E258A" w:rsidP="00165391">
      <w:pPr>
        <w:rPr>
          <w:b/>
          <w:bCs/>
          <w:sz w:val="24"/>
          <w:szCs w:val="24"/>
        </w:rPr>
      </w:pPr>
    </w:p>
    <w:p w14:paraId="1C07980D" w14:textId="77777777" w:rsidR="002E258A" w:rsidRDefault="002E258A" w:rsidP="00165391">
      <w:pPr>
        <w:rPr>
          <w:b/>
          <w:bCs/>
          <w:sz w:val="24"/>
          <w:szCs w:val="24"/>
        </w:rPr>
      </w:pPr>
    </w:p>
    <w:p w14:paraId="20D76099" w14:textId="77777777" w:rsidR="002E258A" w:rsidRDefault="002E258A" w:rsidP="00165391">
      <w:pPr>
        <w:rPr>
          <w:b/>
          <w:bCs/>
          <w:sz w:val="24"/>
          <w:szCs w:val="24"/>
        </w:rPr>
      </w:pPr>
    </w:p>
    <w:p w14:paraId="5EFBF557" w14:textId="4FF61958" w:rsidR="00165391" w:rsidRPr="00F22EFE" w:rsidRDefault="00165391" w:rsidP="009F3BB9">
      <w:pPr>
        <w:pStyle w:val="Caption"/>
        <w:rPr>
          <w:rFonts w:ascii="Times New Roman" w:hAnsi="Times New Roman" w:cs="Times New Roman"/>
          <w:b/>
          <w:bCs/>
          <w:i w:val="0"/>
          <w:iCs w:val="0"/>
          <w:color w:val="auto"/>
          <w:sz w:val="22"/>
          <w:szCs w:val="22"/>
        </w:rPr>
      </w:pPr>
      <w:r w:rsidRPr="00F22EFE">
        <w:rPr>
          <w:rFonts w:ascii="Times New Roman" w:hAnsi="Times New Roman" w:cs="Times New Roman"/>
          <w:b/>
          <w:bCs/>
          <w:i w:val="0"/>
          <w:iCs w:val="0"/>
          <w:color w:val="auto"/>
          <w:sz w:val="22"/>
          <w:szCs w:val="22"/>
        </w:rPr>
        <w:t xml:space="preserve"> </w:t>
      </w:r>
      <w:r w:rsidR="009F3BB9" w:rsidRPr="00F22EFE">
        <w:rPr>
          <w:rFonts w:ascii="Times New Roman" w:hAnsi="Times New Roman" w:cs="Times New Roman"/>
          <w:b/>
          <w:bCs/>
          <w:i w:val="0"/>
          <w:iCs w:val="0"/>
          <w:color w:val="auto"/>
          <w:sz w:val="22"/>
          <w:szCs w:val="22"/>
        </w:rPr>
        <w:t xml:space="preserve">                     </w:t>
      </w:r>
      <w:bookmarkStart w:id="167" w:name="_Toc223359471"/>
      <w:r w:rsidR="009F3BB9" w:rsidRPr="00F22EFE">
        <w:rPr>
          <w:rFonts w:ascii="Times New Roman" w:hAnsi="Times New Roman" w:cs="Times New Roman"/>
          <w:b/>
          <w:bCs/>
          <w:i w:val="0"/>
          <w:iCs w:val="0"/>
          <w:color w:val="auto"/>
          <w:sz w:val="22"/>
          <w:szCs w:val="22"/>
        </w:rPr>
        <w:t xml:space="preserve">Annex </w:t>
      </w:r>
      <w:r w:rsidR="009F3BB9" w:rsidRPr="00F22EFE">
        <w:rPr>
          <w:rFonts w:ascii="Times New Roman" w:hAnsi="Times New Roman" w:cs="Times New Roman"/>
          <w:b/>
          <w:bCs/>
          <w:i w:val="0"/>
          <w:iCs w:val="0"/>
          <w:color w:val="auto"/>
          <w:sz w:val="22"/>
          <w:szCs w:val="22"/>
        </w:rPr>
        <w:fldChar w:fldCharType="begin"/>
      </w:r>
      <w:r w:rsidR="009F3BB9" w:rsidRPr="00F22EFE">
        <w:rPr>
          <w:rFonts w:ascii="Times New Roman" w:hAnsi="Times New Roman" w:cs="Times New Roman"/>
          <w:b/>
          <w:bCs/>
          <w:i w:val="0"/>
          <w:iCs w:val="0"/>
          <w:color w:val="auto"/>
          <w:sz w:val="22"/>
          <w:szCs w:val="22"/>
        </w:rPr>
        <w:instrText xml:space="preserve"> SEQ Annex \* ARABIC </w:instrText>
      </w:r>
      <w:r w:rsidR="009F3BB9"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18</w:t>
      </w:r>
      <w:r w:rsidR="009F3BB9" w:rsidRPr="00F22EFE">
        <w:rPr>
          <w:rFonts w:ascii="Times New Roman" w:hAnsi="Times New Roman" w:cs="Times New Roman"/>
          <w:b/>
          <w:bCs/>
          <w:i w:val="0"/>
          <w:iCs w:val="0"/>
          <w:noProof/>
          <w:color w:val="auto"/>
          <w:sz w:val="22"/>
          <w:szCs w:val="22"/>
        </w:rPr>
        <w:fldChar w:fldCharType="end"/>
      </w:r>
      <w:r w:rsidR="009F3BB9" w:rsidRPr="00F22EFE">
        <w:rPr>
          <w:rFonts w:ascii="Times New Roman" w:hAnsi="Times New Roman" w:cs="Times New Roman"/>
          <w:b/>
          <w:bCs/>
          <w:i w:val="0"/>
          <w:iCs w:val="0"/>
          <w:color w:val="auto"/>
          <w:sz w:val="22"/>
          <w:szCs w:val="22"/>
        </w:rPr>
        <w:t>: Logistics Analysis</w:t>
      </w:r>
      <w:bookmarkEnd w:id="167"/>
    </w:p>
    <w:tbl>
      <w:tblPr>
        <w:tblStyle w:val="TableGrid"/>
        <w:tblW w:w="12630" w:type="dxa"/>
        <w:tblInd w:w="715" w:type="dxa"/>
        <w:tblLook w:val="04A0" w:firstRow="1" w:lastRow="0" w:firstColumn="1" w:lastColumn="0" w:noHBand="0" w:noVBand="1"/>
      </w:tblPr>
      <w:tblGrid>
        <w:gridCol w:w="1867"/>
        <w:gridCol w:w="2690"/>
        <w:gridCol w:w="2691"/>
        <w:gridCol w:w="2691"/>
        <w:gridCol w:w="2691"/>
      </w:tblGrid>
      <w:tr w:rsidR="00165391" w:rsidRPr="00165391" w14:paraId="01099D85" w14:textId="77777777" w:rsidTr="00EF2672">
        <w:trPr>
          <w:trHeight w:val="164"/>
        </w:trPr>
        <w:tc>
          <w:tcPr>
            <w:tcW w:w="1867" w:type="dxa"/>
          </w:tcPr>
          <w:p w14:paraId="02FFF588" w14:textId="77777777" w:rsidR="00165391" w:rsidRPr="00165391" w:rsidRDefault="00165391" w:rsidP="00165391">
            <w:pPr>
              <w:jc w:val="both"/>
              <w:rPr>
                <w:b/>
                <w:bCs/>
                <w:sz w:val="20"/>
                <w:szCs w:val="20"/>
              </w:rPr>
            </w:pPr>
            <w:r w:rsidRPr="00165391">
              <w:rPr>
                <w:b/>
                <w:bCs/>
                <w:sz w:val="20"/>
                <w:szCs w:val="20"/>
              </w:rPr>
              <w:t xml:space="preserve">Required </w:t>
            </w:r>
          </w:p>
        </w:tc>
        <w:tc>
          <w:tcPr>
            <w:tcW w:w="2690" w:type="dxa"/>
          </w:tcPr>
          <w:p w14:paraId="307B1D9A" w14:textId="77777777" w:rsidR="00165391" w:rsidRPr="00165391" w:rsidRDefault="00165391" w:rsidP="00165391">
            <w:pPr>
              <w:jc w:val="center"/>
              <w:rPr>
                <w:b/>
                <w:bCs/>
                <w:sz w:val="20"/>
                <w:szCs w:val="20"/>
              </w:rPr>
            </w:pPr>
            <w:r w:rsidRPr="00165391">
              <w:rPr>
                <w:b/>
                <w:bCs/>
                <w:sz w:val="20"/>
                <w:szCs w:val="20"/>
              </w:rPr>
              <w:t>Required</w:t>
            </w:r>
          </w:p>
        </w:tc>
        <w:tc>
          <w:tcPr>
            <w:tcW w:w="2691" w:type="dxa"/>
          </w:tcPr>
          <w:p w14:paraId="7E2B6374" w14:textId="77777777" w:rsidR="00165391" w:rsidRPr="00165391" w:rsidRDefault="00165391" w:rsidP="00165391">
            <w:pPr>
              <w:jc w:val="center"/>
              <w:rPr>
                <w:b/>
                <w:bCs/>
                <w:sz w:val="20"/>
                <w:szCs w:val="20"/>
              </w:rPr>
            </w:pPr>
            <w:r w:rsidRPr="00165391">
              <w:rPr>
                <w:b/>
                <w:bCs/>
                <w:sz w:val="20"/>
                <w:szCs w:val="20"/>
              </w:rPr>
              <w:t>Actual</w:t>
            </w:r>
          </w:p>
        </w:tc>
        <w:tc>
          <w:tcPr>
            <w:tcW w:w="2691" w:type="dxa"/>
          </w:tcPr>
          <w:p w14:paraId="6193470F" w14:textId="77777777" w:rsidR="00165391" w:rsidRPr="00165391" w:rsidRDefault="00165391" w:rsidP="00165391">
            <w:pPr>
              <w:rPr>
                <w:b/>
                <w:bCs/>
                <w:sz w:val="20"/>
                <w:szCs w:val="20"/>
              </w:rPr>
            </w:pPr>
            <w:r w:rsidRPr="00165391">
              <w:rPr>
                <w:b/>
                <w:bCs/>
                <w:sz w:val="20"/>
                <w:szCs w:val="20"/>
              </w:rPr>
              <w:t>Gap</w:t>
            </w:r>
          </w:p>
        </w:tc>
        <w:tc>
          <w:tcPr>
            <w:tcW w:w="2691" w:type="dxa"/>
          </w:tcPr>
          <w:p w14:paraId="6A19F645" w14:textId="77777777" w:rsidR="00165391" w:rsidRPr="00165391" w:rsidRDefault="00165391" w:rsidP="00165391">
            <w:pPr>
              <w:rPr>
                <w:b/>
                <w:bCs/>
                <w:sz w:val="20"/>
                <w:szCs w:val="20"/>
              </w:rPr>
            </w:pPr>
            <w:r w:rsidRPr="00165391">
              <w:rPr>
                <w:b/>
                <w:bCs/>
                <w:sz w:val="20"/>
                <w:szCs w:val="20"/>
              </w:rPr>
              <w:t xml:space="preserve">Remarks </w:t>
            </w:r>
          </w:p>
        </w:tc>
      </w:tr>
      <w:tr w:rsidR="00165391" w:rsidRPr="00165391" w14:paraId="61D3A9FD" w14:textId="77777777" w:rsidTr="00EF2672">
        <w:trPr>
          <w:trHeight w:val="498"/>
        </w:trPr>
        <w:tc>
          <w:tcPr>
            <w:tcW w:w="1867" w:type="dxa"/>
          </w:tcPr>
          <w:p w14:paraId="68ECB2BB" w14:textId="77777777" w:rsidR="00165391" w:rsidRPr="00165391" w:rsidRDefault="00165391" w:rsidP="00165391">
            <w:pPr>
              <w:jc w:val="both"/>
              <w:rPr>
                <w:sz w:val="20"/>
                <w:szCs w:val="20"/>
              </w:rPr>
            </w:pPr>
            <w:r w:rsidRPr="00165391">
              <w:rPr>
                <w:sz w:val="20"/>
                <w:szCs w:val="20"/>
              </w:rPr>
              <w:t>Computers</w:t>
            </w:r>
          </w:p>
        </w:tc>
        <w:tc>
          <w:tcPr>
            <w:tcW w:w="2690" w:type="dxa"/>
          </w:tcPr>
          <w:p w14:paraId="5B91B1B6" w14:textId="77777777" w:rsidR="00165391" w:rsidRPr="00165391" w:rsidRDefault="00165391" w:rsidP="00165391">
            <w:pPr>
              <w:jc w:val="center"/>
              <w:rPr>
                <w:sz w:val="20"/>
                <w:szCs w:val="20"/>
              </w:rPr>
            </w:pPr>
            <w:r w:rsidRPr="00165391">
              <w:rPr>
                <w:sz w:val="20"/>
                <w:szCs w:val="20"/>
              </w:rPr>
              <w:t>20</w:t>
            </w:r>
          </w:p>
        </w:tc>
        <w:tc>
          <w:tcPr>
            <w:tcW w:w="2691" w:type="dxa"/>
          </w:tcPr>
          <w:p w14:paraId="7F5B6922" w14:textId="77777777" w:rsidR="00165391" w:rsidRPr="00165391" w:rsidRDefault="00165391" w:rsidP="00165391">
            <w:pPr>
              <w:jc w:val="center"/>
              <w:rPr>
                <w:sz w:val="20"/>
                <w:szCs w:val="20"/>
              </w:rPr>
            </w:pPr>
            <w:r w:rsidRPr="00165391">
              <w:rPr>
                <w:sz w:val="20"/>
                <w:szCs w:val="20"/>
              </w:rPr>
              <w:t>2</w:t>
            </w:r>
          </w:p>
        </w:tc>
        <w:tc>
          <w:tcPr>
            <w:tcW w:w="2691" w:type="dxa"/>
          </w:tcPr>
          <w:p w14:paraId="70DD2B45" w14:textId="77777777" w:rsidR="00165391" w:rsidRPr="00165391" w:rsidRDefault="00165391" w:rsidP="00165391">
            <w:pPr>
              <w:rPr>
                <w:sz w:val="20"/>
                <w:szCs w:val="20"/>
                <w:lang w:val="en-GB"/>
              </w:rPr>
            </w:pPr>
            <w:r w:rsidRPr="00165391">
              <w:rPr>
                <w:sz w:val="20"/>
                <w:szCs w:val="20"/>
                <w:lang w:val="en-GB"/>
              </w:rPr>
              <w:t>18</w:t>
            </w:r>
          </w:p>
        </w:tc>
        <w:tc>
          <w:tcPr>
            <w:tcW w:w="2691" w:type="dxa"/>
          </w:tcPr>
          <w:p w14:paraId="6FD1E1E3" w14:textId="77777777" w:rsidR="00165391" w:rsidRPr="00165391" w:rsidRDefault="00165391" w:rsidP="00165391">
            <w:pPr>
              <w:rPr>
                <w:sz w:val="20"/>
                <w:szCs w:val="20"/>
              </w:rPr>
            </w:pPr>
            <w:r w:rsidRPr="00165391">
              <w:rPr>
                <w:sz w:val="20"/>
                <w:szCs w:val="20"/>
                <w:lang w:val="en-GB"/>
              </w:rPr>
              <w:t>Additional 18 computers are required for smooth administration operations.</w:t>
            </w:r>
          </w:p>
        </w:tc>
      </w:tr>
      <w:tr w:rsidR="00165391" w:rsidRPr="00165391" w14:paraId="037BF40C" w14:textId="77777777" w:rsidTr="00EF2672">
        <w:trPr>
          <w:trHeight w:val="498"/>
        </w:trPr>
        <w:tc>
          <w:tcPr>
            <w:tcW w:w="1867" w:type="dxa"/>
          </w:tcPr>
          <w:p w14:paraId="102D37BD" w14:textId="77777777" w:rsidR="00165391" w:rsidRPr="00165391" w:rsidRDefault="00165391" w:rsidP="00165391">
            <w:pPr>
              <w:jc w:val="both"/>
              <w:rPr>
                <w:sz w:val="20"/>
                <w:szCs w:val="20"/>
              </w:rPr>
            </w:pPr>
            <w:r w:rsidRPr="00165391">
              <w:rPr>
                <w:sz w:val="20"/>
                <w:szCs w:val="20"/>
              </w:rPr>
              <w:t>Printers</w:t>
            </w:r>
          </w:p>
        </w:tc>
        <w:tc>
          <w:tcPr>
            <w:tcW w:w="2690" w:type="dxa"/>
          </w:tcPr>
          <w:p w14:paraId="31C0058F" w14:textId="77777777" w:rsidR="00165391" w:rsidRPr="00165391" w:rsidRDefault="00165391" w:rsidP="00165391">
            <w:pPr>
              <w:jc w:val="center"/>
              <w:rPr>
                <w:sz w:val="20"/>
                <w:szCs w:val="20"/>
              </w:rPr>
            </w:pPr>
            <w:r w:rsidRPr="00165391">
              <w:rPr>
                <w:sz w:val="20"/>
                <w:szCs w:val="20"/>
              </w:rPr>
              <w:t>10</w:t>
            </w:r>
          </w:p>
        </w:tc>
        <w:tc>
          <w:tcPr>
            <w:tcW w:w="2691" w:type="dxa"/>
          </w:tcPr>
          <w:p w14:paraId="2EA205C2" w14:textId="77777777" w:rsidR="00165391" w:rsidRPr="00165391" w:rsidRDefault="00165391" w:rsidP="00165391">
            <w:pPr>
              <w:jc w:val="center"/>
              <w:rPr>
                <w:sz w:val="20"/>
                <w:szCs w:val="20"/>
              </w:rPr>
            </w:pPr>
            <w:r w:rsidRPr="00165391">
              <w:rPr>
                <w:sz w:val="20"/>
                <w:szCs w:val="20"/>
              </w:rPr>
              <w:t>0</w:t>
            </w:r>
          </w:p>
        </w:tc>
        <w:tc>
          <w:tcPr>
            <w:tcW w:w="2691" w:type="dxa"/>
          </w:tcPr>
          <w:p w14:paraId="18C3AFE8" w14:textId="77777777" w:rsidR="00165391" w:rsidRPr="00165391" w:rsidRDefault="00165391" w:rsidP="00165391">
            <w:pPr>
              <w:rPr>
                <w:sz w:val="20"/>
                <w:szCs w:val="20"/>
                <w:lang w:val="en-GB"/>
              </w:rPr>
            </w:pPr>
            <w:r w:rsidRPr="00165391">
              <w:rPr>
                <w:sz w:val="20"/>
                <w:szCs w:val="20"/>
                <w:lang w:val="en-GB"/>
              </w:rPr>
              <w:t>10</w:t>
            </w:r>
          </w:p>
        </w:tc>
        <w:tc>
          <w:tcPr>
            <w:tcW w:w="2691" w:type="dxa"/>
          </w:tcPr>
          <w:p w14:paraId="26401540" w14:textId="77777777" w:rsidR="00165391" w:rsidRPr="00165391" w:rsidRDefault="00165391" w:rsidP="00165391">
            <w:pPr>
              <w:rPr>
                <w:sz w:val="20"/>
                <w:szCs w:val="20"/>
              </w:rPr>
            </w:pPr>
            <w:r w:rsidRPr="00165391">
              <w:rPr>
                <w:sz w:val="20"/>
                <w:szCs w:val="20"/>
                <w:lang w:val="en-GB"/>
              </w:rPr>
              <w:t>Additional 10 printers are required for smooth administration operations.</w:t>
            </w:r>
          </w:p>
        </w:tc>
      </w:tr>
      <w:tr w:rsidR="00165391" w:rsidRPr="00165391" w14:paraId="40157EA1" w14:textId="77777777" w:rsidTr="00EF2672">
        <w:trPr>
          <w:trHeight w:val="498"/>
        </w:trPr>
        <w:tc>
          <w:tcPr>
            <w:tcW w:w="1867" w:type="dxa"/>
          </w:tcPr>
          <w:p w14:paraId="454E21E3" w14:textId="77777777" w:rsidR="00165391" w:rsidRPr="00165391" w:rsidRDefault="00165391" w:rsidP="00165391">
            <w:pPr>
              <w:jc w:val="both"/>
              <w:rPr>
                <w:sz w:val="20"/>
                <w:szCs w:val="20"/>
              </w:rPr>
            </w:pPr>
            <w:r w:rsidRPr="00165391">
              <w:rPr>
                <w:sz w:val="20"/>
                <w:szCs w:val="20"/>
              </w:rPr>
              <w:t>Projectors</w:t>
            </w:r>
          </w:p>
        </w:tc>
        <w:tc>
          <w:tcPr>
            <w:tcW w:w="2690" w:type="dxa"/>
          </w:tcPr>
          <w:p w14:paraId="6176DDC6" w14:textId="77777777" w:rsidR="00165391" w:rsidRPr="00165391" w:rsidRDefault="00165391" w:rsidP="00165391">
            <w:pPr>
              <w:jc w:val="center"/>
              <w:rPr>
                <w:sz w:val="20"/>
                <w:szCs w:val="20"/>
              </w:rPr>
            </w:pPr>
            <w:r w:rsidRPr="00165391">
              <w:rPr>
                <w:sz w:val="20"/>
                <w:szCs w:val="20"/>
              </w:rPr>
              <w:t>5</w:t>
            </w:r>
          </w:p>
        </w:tc>
        <w:tc>
          <w:tcPr>
            <w:tcW w:w="2691" w:type="dxa"/>
          </w:tcPr>
          <w:p w14:paraId="2826ECBE" w14:textId="77777777" w:rsidR="00165391" w:rsidRPr="00165391" w:rsidRDefault="00165391" w:rsidP="00165391">
            <w:pPr>
              <w:jc w:val="center"/>
              <w:rPr>
                <w:sz w:val="20"/>
                <w:szCs w:val="20"/>
              </w:rPr>
            </w:pPr>
            <w:r w:rsidRPr="00165391">
              <w:rPr>
                <w:sz w:val="20"/>
                <w:szCs w:val="20"/>
              </w:rPr>
              <w:t>0</w:t>
            </w:r>
          </w:p>
        </w:tc>
        <w:tc>
          <w:tcPr>
            <w:tcW w:w="2691" w:type="dxa"/>
          </w:tcPr>
          <w:p w14:paraId="7854F981" w14:textId="77777777" w:rsidR="00165391" w:rsidRPr="00165391" w:rsidRDefault="00165391" w:rsidP="00165391">
            <w:pPr>
              <w:rPr>
                <w:sz w:val="20"/>
                <w:szCs w:val="20"/>
                <w:lang w:val="en-GB"/>
              </w:rPr>
            </w:pPr>
            <w:r w:rsidRPr="00165391">
              <w:rPr>
                <w:sz w:val="20"/>
                <w:szCs w:val="20"/>
                <w:lang w:val="en-GB"/>
              </w:rPr>
              <w:t>5</w:t>
            </w:r>
          </w:p>
        </w:tc>
        <w:tc>
          <w:tcPr>
            <w:tcW w:w="2691" w:type="dxa"/>
          </w:tcPr>
          <w:p w14:paraId="6EF4CAD0" w14:textId="77777777" w:rsidR="00165391" w:rsidRPr="00165391" w:rsidRDefault="00165391" w:rsidP="00165391">
            <w:pPr>
              <w:rPr>
                <w:sz w:val="20"/>
                <w:szCs w:val="20"/>
              </w:rPr>
            </w:pPr>
            <w:r w:rsidRPr="00165391">
              <w:rPr>
                <w:sz w:val="20"/>
                <w:szCs w:val="20"/>
                <w:lang w:val="en-GB"/>
              </w:rPr>
              <w:t>Additional 5 projectors are required for smooth administration operations.</w:t>
            </w:r>
          </w:p>
        </w:tc>
      </w:tr>
      <w:tr w:rsidR="00165391" w:rsidRPr="00165391" w14:paraId="71F7C417" w14:textId="77777777" w:rsidTr="00EF2672">
        <w:trPr>
          <w:trHeight w:val="662"/>
        </w:trPr>
        <w:tc>
          <w:tcPr>
            <w:tcW w:w="1867" w:type="dxa"/>
          </w:tcPr>
          <w:p w14:paraId="13A7C414" w14:textId="77777777" w:rsidR="00165391" w:rsidRPr="00165391" w:rsidRDefault="00165391" w:rsidP="00165391">
            <w:pPr>
              <w:jc w:val="both"/>
              <w:rPr>
                <w:sz w:val="20"/>
                <w:szCs w:val="20"/>
              </w:rPr>
            </w:pPr>
            <w:r w:rsidRPr="00165391">
              <w:rPr>
                <w:sz w:val="20"/>
                <w:szCs w:val="20"/>
              </w:rPr>
              <w:t>Office Space</w:t>
            </w:r>
          </w:p>
        </w:tc>
        <w:tc>
          <w:tcPr>
            <w:tcW w:w="2690" w:type="dxa"/>
          </w:tcPr>
          <w:p w14:paraId="2619E1B9" w14:textId="77777777" w:rsidR="00165391" w:rsidRPr="00165391" w:rsidRDefault="00165391" w:rsidP="00165391">
            <w:pPr>
              <w:jc w:val="center"/>
              <w:rPr>
                <w:sz w:val="20"/>
                <w:szCs w:val="20"/>
              </w:rPr>
            </w:pPr>
            <w:r w:rsidRPr="00165391">
              <w:rPr>
                <w:sz w:val="20"/>
                <w:szCs w:val="20"/>
              </w:rPr>
              <w:t>10</w:t>
            </w:r>
          </w:p>
        </w:tc>
        <w:tc>
          <w:tcPr>
            <w:tcW w:w="2691" w:type="dxa"/>
          </w:tcPr>
          <w:p w14:paraId="49F5415C" w14:textId="77777777" w:rsidR="00165391" w:rsidRPr="00165391" w:rsidRDefault="00165391" w:rsidP="00165391">
            <w:pPr>
              <w:jc w:val="center"/>
              <w:rPr>
                <w:sz w:val="20"/>
                <w:szCs w:val="20"/>
              </w:rPr>
            </w:pPr>
            <w:r w:rsidRPr="00165391">
              <w:rPr>
                <w:sz w:val="20"/>
                <w:szCs w:val="20"/>
              </w:rPr>
              <w:t>0</w:t>
            </w:r>
          </w:p>
        </w:tc>
        <w:tc>
          <w:tcPr>
            <w:tcW w:w="2691" w:type="dxa"/>
          </w:tcPr>
          <w:p w14:paraId="60D94761" w14:textId="77777777" w:rsidR="00165391" w:rsidRPr="00165391" w:rsidRDefault="00165391" w:rsidP="00165391">
            <w:pPr>
              <w:rPr>
                <w:sz w:val="20"/>
                <w:szCs w:val="20"/>
                <w:lang w:val="en-GB"/>
              </w:rPr>
            </w:pPr>
            <w:r w:rsidRPr="00165391">
              <w:rPr>
                <w:sz w:val="20"/>
                <w:szCs w:val="20"/>
                <w:lang w:val="en-GB"/>
              </w:rPr>
              <w:t>10</w:t>
            </w:r>
          </w:p>
        </w:tc>
        <w:tc>
          <w:tcPr>
            <w:tcW w:w="2691" w:type="dxa"/>
          </w:tcPr>
          <w:p w14:paraId="0A942FBB" w14:textId="77777777" w:rsidR="00165391" w:rsidRPr="00165391" w:rsidRDefault="00165391" w:rsidP="00165391">
            <w:pPr>
              <w:rPr>
                <w:sz w:val="20"/>
                <w:szCs w:val="20"/>
              </w:rPr>
            </w:pPr>
            <w:r w:rsidRPr="00165391">
              <w:rPr>
                <w:sz w:val="20"/>
                <w:szCs w:val="20"/>
                <w:lang w:val="en-GB"/>
              </w:rPr>
              <w:t xml:space="preserve">Additional Office Space are needed for </w:t>
            </w:r>
            <w:r w:rsidRPr="00165391">
              <w:rPr>
                <w:sz w:val="20"/>
                <w:szCs w:val="20"/>
              </w:rPr>
              <w:t>effective job satisfaction of some departments</w:t>
            </w:r>
          </w:p>
        </w:tc>
      </w:tr>
      <w:tr w:rsidR="00165391" w:rsidRPr="00165391" w14:paraId="2DBC4D06" w14:textId="77777777" w:rsidTr="00EF2672">
        <w:trPr>
          <w:trHeight w:val="498"/>
        </w:trPr>
        <w:tc>
          <w:tcPr>
            <w:tcW w:w="1867" w:type="dxa"/>
          </w:tcPr>
          <w:p w14:paraId="492A982C" w14:textId="77777777" w:rsidR="00165391" w:rsidRPr="00165391" w:rsidRDefault="00165391" w:rsidP="00165391">
            <w:pPr>
              <w:jc w:val="both"/>
              <w:rPr>
                <w:sz w:val="20"/>
                <w:szCs w:val="20"/>
              </w:rPr>
            </w:pPr>
            <w:r w:rsidRPr="00165391">
              <w:rPr>
                <w:sz w:val="20"/>
                <w:szCs w:val="20"/>
              </w:rPr>
              <w:t>Vehicle</w:t>
            </w:r>
          </w:p>
        </w:tc>
        <w:tc>
          <w:tcPr>
            <w:tcW w:w="2690" w:type="dxa"/>
          </w:tcPr>
          <w:p w14:paraId="021CA688" w14:textId="77777777" w:rsidR="00165391" w:rsidRPr="00165391" w:rsidRDefault="00165391" w:rsidP="00165391">
            <w:pPr>
              <w:jc w:val="center"/>
              <w:rPr>
                <w:sz w:val="20"/>
                <w:szCs w:val="20"/>
              </w:rPr>
            </w:pPr>
            <w:r w:rsidRPr="00165391">
              <w:rPr>
                <w:sz w:val="20"/>
                <w:szCs w:val="20"/>
              </w:rPr>
              <w:t>5</w:t>
            </w:r>
          </w:p>
        </w:tc>
        <w:tc>
          <w:tcPr>
            <w:tcW w:w="2691" w:type="dxa"/>
          </w:tcPr>
          <w:p w14:paraId="202D5B04" w14:textId="77777777" w:rsidR="00165391" w:rsidRPr="00165391" w:rsidRDefault="00165391" w:rsidP="00165391">
            <w:pPr>
              <w:jc w:val="center"/>
              <w:rPr>
                <w:sz w:val="20"/>
                <w:szCs w:val="20"/>
              </w:rPr>
            </w:pPr>
            <w:r w:rsidRPr="00165391">
              <w:rPr>
                <w:sz w:val="20"/>
                <w:szCs w:val="20"/>
              </w:rPr>
              <w:t>0</w:t>
            </w:r>
          </w:p>
        </w:tc>
        <w:tc>
          <w:tcPr>
            <w:tcW w:w="2691" w:type="dxa"/>
          </w:tcPr>
          <w:p w14:paraId="0709775C" w14:textId="77777777" w:rsidR="00165391" w:rsidRPr="00165391" w:rsidRDefault="00165391" w:rsidP="00165391">
            <w:pPr>
              <w:rPr>
                <w:sz w:val="20"/>
                <w:szCs w:val="20"/>
                <w:lang w:val="en-GB"/>
              </w:rPr>
            </w:pPr>
            <w:r w:rsidRPr="00165391">
              <w:rPr>
                <w:sz w:val="20"/>
                <w:szCs w:val="20"/>
                <w:lang w:val="en-GB"/>
              </w:rPr>
              <w:t>5</w:t>
            </w:r>
          </w:p>
        </w:tc>
        <w:tc>
          <w:tcPr>
            <w:tcW w:w="2691" w:type="dxa"/>
          </w:tcPr>
          <w:p w14:paraId="1134B2CE" w14:textId="77777777" w:rsidR="00165391" w:rsidRPr="00165391" w:rsidRDefault="00165391" w:rsidP="00165391">
            <w:pPr>
              <w:rPr>
                <w:sz w:val="20"/>
                <w:szCs w:val="20"/>
              </w:rPr>
            </w:pPr>
            <w:r w:rsidRPr="00165391">
              <w:rPr>
                <w:sz w:val="20"/>
                <w:szCs w:val="20"/>
                <w:lang w:val="en-GB"/>
              </w:rPr>
              <w:t>Additional 5 Vehicles are required for official duties.</w:t>
            </w:r>
          </w:p>
        </w:tc>
      </w:tr>
    </w:tbl>
    <w:p w14:paraId="2BE39DE5" w14:textId="77777777" w:rsidR="00165391" w:rsidRPr="00165391" w:rsidRDefault="00165391" w:rsidP="00165391">
      <w:r w:rsidRPr="00165391">
        <w:tab/>
        <w:t>Source: SMA Procurement Unit, Dec. 2025</w:t>
      </w:r>
    </w:p>
    <w:p w14:paraId="050610AB" w14:textId="77777777" w:rsidR="00165391" w:rsidRPr="00165391" w:rsidRDefault="00165391" w:rsidP="00165391"/>
    <w:p w14:paraId="54BA234C" w14:textId="35D772BA" w:rsidR="00165391" w:rsidRPr="00F22EFE" w:rsidRDefault="009F3BB9" w:rsidP="009F3BB9">
      <w:pPr>
        <w:pStyle w:val="Caption"/>
        <w:rPr>
          <w:rFonts w:ascii="Times New Roman" w:hAnsi="Times New Roman" w:cs="Times New Roman"/>
          <w:b/>
          <w:bCs/>
          <w:i w:val="0"/>
          <w:iCs w:val="0"/>
          <w:color w:val="auto"/>
          <w:sz w:val="22"/>
          <w:szCs w:val="22"/>
          <w:lang w:eastAsia="ar-SA"/>
        </w:rPr>
      </w:pPr>
      <w:bookmarkStart w:id="168" w:name="_Toc223359472"/>
      <w:r w:rsidRPr="00F22EFE">
        <w:rPr>
          <w:rFonts w:ascii="Times New Roman" w:hAnsi="Times New Roman" w:cs="Times New Roman"/>
          <w:b/>
          <w:bCs/>
          <w:i w:val="0"/>
          <w:iCs w:val="0"/>
          <w:color w:val="auto"/>
          <w:sz w:val="22"/>
          <w:szCs w:val="22"/>
        </w:rPr>
        <w:t xml:space="preserve">Annex </w:t>
      </w:r>
      <w:r w:rsidRPr="00F22EFE">
        <w:rPr>
          <w:rFonts w:ascii="Times New Roman" w:hAnsi="Times New Roman" w:cs="Times New Roman"/>
          <w:b/>
          <w:bCs/>
          <w:i w:val="0"/>
          <w:iCs w:val="0"/>
          <w:color w:val="auto"/>
          <w:sz w:val="22"/>
          <w:szCs w:val="22"/>
        </w:rPr>
        <w:fldChar w:fldCharType="begin"/>
      </w:r>
      <w:r w:rsidRPr="00F22EFE">
        <w:rPr>
          <w:rFonts w:ascii="Times New Roman" w:hAnsi="Times New Roman" w:cs="Times New Roman"/>
          <w:b/>
          <w:bCs/>
          <w:i w:val="0"/>
          <w:iCs w:val="0"/>
          <w:color w:val="auto"/>
          <w:sz w:val="22"/>
          <w:szCs w:val="22"/>
        </w:rPr>
        <w:instrText xml:space="preserve"> SEQ Annex \* ARABIC </w:instrText>
      </w:r>
      <w:r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19</w:t>
      </w:r>
      <w:r w:rsidRPr="00F22EFE">
        <w:rPr>
          <w:rFonts w:ascii="Times New Roman" w:hAnsi="Times New Roman" w:cs="Times New Roman"/>
          <w:b/>
          <w:bCs/>
          <w:i w:val="0"/>
          <w:iCs w:val="0"/>
          <w:noProof/>
          <w:color w:val="auto"/>
          <w:sz w:val="22"/>
          <w:szCs w:val="22"/>
        </w:rPr>
        <w:fldChar w:fldCharType="end"/>
      </w:r>
      <w:r w:rsidRPr="00F22EFE">
        <w:rPr>
          <w:rFonts w:ascii="Times New Roman" w:hAnsi="Times New Roman" w:cs="Times New Roman"/>
          <w:b/>
          <w:bCs/>
          <w:i w:val="0"/>
          <w:iCs w:val="0"/>
          <w:color w:val="auto"/>
          <w:sz w:val="22"/>
          <w:szCs w:val="22"/>
        </w:rPr>
        <w:t>: Update on Evaluations Conducted</w:t>
      </w:r>
      <w:bookmarkEnd w:id="168"/>
    </w:p>
    <w:tbl>
      <w:tblPr>
        <w:tblStyle w:val="TableGrid"/>
        <w:tblW w:w="14424" w:type="dxa"/>
        <w:tblInd w:w="-431" w:type="dxa"/>
        <w:tblLayout w:type="fixed"/>
        <w:tblLook w:val="04A0" w:firstRow="1" w:lastRow="0" w:firstColumn="1" w:lastColumn="0" w:noHBand="0" w:noVBand="1"/>
      </w:tblPr>
      <w:tblGrid>
        <w:gridCol w:w="1721"/>
        <w:gridCol w:w="2382"/>
        <w:gridCol w:w="2646"/>
        <w:gridCol w:w="2117"/>
        <w:gridCol w:w="2646"/>
        <w:gridCol w:w="2912"/>
      </w:tblGrid>
      <w:tr w:rsidR="00165391" w:rsidRPr="00165391" w14:paraId="4AE1A875" w14:textId="77777777" w:rsidTr="00EF2672">
        <w:trPr>
          <w:trHeight w:val="439"/>
        </w:trPr>
        <w:tc>
          <w:tcPr>
            <w:tcW w:w="1721" w:type="dxa"/>
          </w:tcPr>
          <w:p w14:paraId="03E8F6C6" w14:textId="77777777" w:rsidR="00165391" w:rsidRPr="00165391" w:rsidRDefault="00165391" w:rsidP="00165391">
            <w:pPr>
              <w:rPr>
                <w:b/>
                <w:iCs/>
                <w:color w:val="000000"/>
                <w:sz w:val="18"/>
                <w:szCs w:val="18"/>
                <w:lang w:val="en-GB"/>
              </w:rPr>
            </w:pPr>
            <w:r w:rsidRPr="00165391">
              <w:rPr>
                <w:b/>
                <w:iCs/>
                <w:color w:val="000000"/>
                <w:sz w:val="18"/>
                <w:szCs w:val="18"/>
                <w:lang w:val="en-GB"/>
              </w:rPr>
              <w:t xml:space="preserve">Name of the Evaluation </w:t>
            </w:r>
          </w:p>
        </w:tc>
        <w:tc>
          <w:tcPr>
            <w:tcW w:w="2382" w:type="dxa"/>
            <w:shd w:val="clear" w:color="auto" w:fill="FFFFFF"/>
          </w:tcPr>
          <w:p w14:paraId="1B4FCD71" w14:textId="77777777" w:rsidR="00165391" w:rsidRPr="00165391" w:rsidRDefault="00165391" w:rsidP="00165391">
            <w:pPr>
              <w:rPr>
                <w:b/>
                <w:iCs/>
                <w:color w:val="000000"/>
                <w:sz w:val="18"/>
                <w:szCs w:val="18"/>
                <w:lang w:val="en-GB"/>
              </w:rPr>
            </w:pPr>
            <w:r w:rsidRPr="00165391">
              <w:rPr>
                <w:b/>
                <w:iCs/>
                <w:color w:val="000000"/>
                <w:sz w:val="18"/>
                <w:szCs w:val="18"/>
                <w:lang w:val="en-GB"/>
              </w:rPr>
              <w:t>Policy/Programme/</w:t>
            </w:r>
          </w:p>
          <w:p w14:paraId="5F8934C7" w14:textId="77777777" w:rsidR="00165391" w:rsidRPr="00165391" w:rsidRDefault="00165391" w:rsidP="00165391">
            <w:pPr>
              <w:rPr>
                <w:b/>
                <w:iCs/>
                <w:color w:val="000000"/>
                <w:sz w:val="18"/>
                <w:szCs w:val="18"/>
                <w:lang w:val="en-GB"/>
              </w:rPr>
            </w:pPr>
            <w:r w:rsidRPr="00165391">
              <w:rPr>
                <w:b/>
                <w:iCs/>
                <w:color w:val="000000"/>
                <w:sz w:val="18"/>
                <w:szCs w:val="18"/>
                <w:lang w:val="en-GB"/>
              </w:rPr>
              <w:t xml:space="preserve">Project Involved </w:t>
            </w:r>
          </w:p>
        </w:tc>
        <w:tc>
          <w:tcPr>
            <w:tcW w:w="2646" w:type="dxa"/>
          </w:tcPr>
          <w:p w14:paraId="2DBA9022" w14:textId="77777777" w:rsidR="00165391" w:rsidRPr="00165391" w:rsidRDefault="00165391" w:rsidP="00165391">
            <w:pPr>
              <w:rPr>
                <w:b/>
                <w:iCs/>
                <w:color w:val="000000"/>
                <w:sz w:val="18"/>
                <w:szCs w:val="18"/>
                <w:lang w:val="en-GB"/>
              </w:rPr>
            </w:pPr>
            <w:r w:rsidRPr="00165391">
              <w:rPr>
                <w:b/>
                <w:iCs/>
                <w:color w:val="000000"/>
                <w:sz w:val="18"/>
                <w:szCs w:val="18"/>
                <w:lang w:val="en-GB"/>
              </w:rPr>
              <w:t xml:space="preserve">Consultant or resource persons involved </w:t>
            </w:r>
          </w:p>
        </w:tc>
        <w:tc>
          <w:tcPr>
            <w:tcW w:w="2117" w:type="dxa"/>
          </w:tcPr>
          <w:p w14:paraId="69383A05" w14:textId="77777777" w:rsidR="00165391" w:rsidRPr="00165391" w:rsidRDefault="00165391" w:rsidP="00165391">
            <w:pPr>
              <w:rPr>
                <w:b/>
                <w:iCs/>
                <w:color w:val="000000"/>
                <w:sz w:val="18"/>
                <w:szCs w:val="18"/>
                <w:lang w:val="en-GB"/>
              </w:rPr>
            </w:pPr>
            <w:r w:rsidRPr="00165391">
              <w:rPr>
                <w:b/>
                <w:iCs/>
                <w:color w:val="000000"/>
                <w:sz w:val="18"/>
                <w:szCs w:val="18"/>
                <w:lang w:val="en-GB"/>
              </w:rPr>
              <w:t xml:space="preserve">Methodology used </w:t>
            </w:r>
          </w:p>
        </w:tc>
        <w:tc>
          <w:tcPr>
            <w:tcW w:w="2646" w:type="dxa"/>
          </w:tcPr>
          <w:p w14:paraId="2D16D192" w14:textId="77777777" w:rsidR="00165391" w:rsidRPr="00165391" w:rsidRDefault="00165391" w:rsidP="00165391">
            <w:pPr>
              <w:rPr>
                <w:b/>
                <w:iCs/>
                <w:color w:val="000000"/>
                <w:sz w:val="18"/>
                <w:szCs w:val="18"/>
                <w:lang w:val="en-GB"/>
              </w:rPr>
            </w:pPr>
            <w:r w:rsidRPr="00165391">
              <w:rPr>
                <w:b/>
                <w:iCs/>
                <w:color w:val="000000"/>
                <w:sz w:val="18"/>
                <w:szCs w:val="18"/>
                <w:lang w:val="en-GB"/>
              </w:rPr>
              <w:t xml:space="preserve">Findings                                                                                                                                                                                                                                                                                                                                                                                                                                                              </w:t>
            </w:r>
          </w:p>
        </w:tc>
        <w:tc>
          <w:tcPr>
            <w:tcW w:w="2912" w:type="dxa"/>
          </w:tcPr>
          <w:p w14:paraId="5F729C43" w14:textId="77777777" w:rsidR="00165391" w:rsidRPr="00165391" w:rsidRDefault="00165391" w:rsidP="00165391">
            <w:pPr>
              <w:rPr>
                <w:b/>
                <w:iCs/>
                <w:color w:val="000000"/>
                <w:sz w:val="18"/>
                <w:szCs w:val="18"/>
                <w:lang w:val="en-GB"/>
              </w:rPr>
            </w:pPr>
            <w:r w:rsidRPr="00165391">
              <w:rPr>
                <w:b/>
                <w:iCs/>
                <w:color w:val="000000"/>
                <w:sz w:val="18"/>
                <w:szCs w:val="18"/>
                <w:lang w:val="en-GB"/>
              </w:rPr>
              <w:t xml:space="preserve">Recommendation </w:t>
            </w:r>
          </w:p>
        </w:tc>
      </w:tr>
      <w:tr w:rsidR="00165391" w:rsidRPr="00165391" w14:paraId="4DEBCB86" w14:textId="77777777" w:rsidTr="00EF2672">
        <w:trPr>
          <w:trHeight w:val="1025"/>
        </w:trPr>
        <w:tc>
          <w:tcPr>
            <w:tcW w:w="1721" w:type="dxa"/>
            <w:vMerge w:val="restart"/>
          </w:tcPr>
          <w:p w14:paraId="4E085C7B" w14:textId="77777777" w:rsidR="00165391" w:rsidRPr="00165391" w:rsidRDefault="00165391" w:rsidP="00165391">
            <w:pPr>
              <w:rPr>
                <w:iCs/>
                <w:color w:val="000000"/>
                <w:sz w:val="18"/>
                <w:szCs w:val="18"/>
                <w:lang w:val="en-GB"/>
              </w:rPr>
            </w:pPr>
            <w:r w:rsidRPr="00165391">
              <w:rPr>
                <w:iCs/>
                <w:color w:val="000000"/>
                <w:sz w:val="18"/>
                <w:szCs w:val="18"/>
                <w:lang w:val="en-GB"/>
              </w:rPr>
              <w:t xml:space="preserve">Environmental Impact Assessment </w:t>
            </w:r>
          </w:p>
          <w:p w14:paraId="31D0BB91" w14:textId="77777777" w:rsidR="00165391" w:rsidRPr="00165391" w:rsidRDefault="00165391" w:rsidP="00165391">
            <w:pPr>
              <w:rPr>
                <w:iCs/>
                <w:color w:val="000000"/>
                <w:sz w:val="18"/>
                <w:szCs w:val="18"/>
                <w:lang w:val="en-GB"/>
              </w:rPr>
            </w:pPr>
          </w:p>
        </w:tc>
        <w:tc>
          <w:tcPr>
            <w:tcW w:w="2382" w:type="dxa"/>
          </w:tcPr>
          <w:p w14:paraId="2FB87E32" w14:textId="77777777" w:rsidR="00165391" w:rsidRPr="00165391" w:rsidRDefault="00165391">
            <w:pPr>
              <w:numPr>
                <w:ilvl w:val="0"/>
                <w:numId w:val="37"/>
              </w:numPr>
              <w:contextualSpacing/>
            </w:pPr>
            <w:r w:rsidRPr="00165391">
              <w:rPr>
                <w:color w:val="000000"/>
                <w:sz w:val="18"/>
                <w:szCs w:val="18"/>
              </w:rPr>
              <w:t xml:space="preserve">Rehabilitation of 2,5km Abusuakruwa Junction to Church of Pentecost </w:t>
            </w:r>
          </w:p>
          <w:p w14:paraId="53CE19CE" w14:textId="77777777" w:rsidR="00165391" w:rsidRPr="00165391" w:rsidRDefault="00165391" w:rsidP="00165391">
            <w:pPr>
              <w:ind w:left="720"/>
              <w:contextualSpacing/>
            </w:pPr>
          </w:p>
          <w:p w14:paraId="24C0E548" w14:textId="77777777" w:rsidR="00165391" w:rsidRPr="00165391" w:rsidRDefault="00165391" w:rsidP="00165391">
            <w:pPr>
              <w:ind w:left="720"/>
              <w:contextualSpacing/>
            </w:pPr>
          </w:p>
          <w:p w14:paraId="1728AEC9" w14:textId="77777777" w:rsidR="00165391" w:rsidRPr="00165391" w:rsidRDefault="00165391" w:rsidP="00165391">
            <w:pPr>
              <w:ind w:left="360"/>
              <w:rPr>
                <w:iCs/>
                <w:color w:val="000000"/>
                <w:sz w:val="18"/>
                <w:szCs w:val="18"/>
                <w:lang w:val="en-GB"/>
              </w:rPr>
            </w:pPr>
          </w:p>
        </w:tc>
        <w:tc>
          <w:tcPr>
            <w:tcW w:w="2646" w:type="dxa"/>
          </w:tcPr>
          <w:p w14:paraId="0EC60E45"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Municipal Urban Roads Engineer</w:t>
            </w:r>
          </w:p>
          <w:p w14:paraId="5F1E17D9" w14:textId="77777777" w:rsidR="00165391" w:rsidRPr="00165391" w:rsidRDefault="00165391" w:rsidP="00165391">
            <w:pPr>
              <w:contextualSpacing/>
              <w:jc w:val="both"/>
              <w:rPr>
                <w:iCs/>
                <w:color w:val="000000"/>
                <w:sz w:val="18"/>
                <w:szCs w:val="18"/>
                <w:lang w:val="en-GB"/>
              </w:rPr>
            </w:pPr>
          </w:p>
          <w:p w14:paraId="2085D52C"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 xml:space="preserve"> MPCU members</w:t>
            </w:r>
          </w:p>
          <w:p w14:paraId="494FBDB2" w14:textId="77777777" w:rsidR="00165391" w:rsidRPr="00165391" w:rsidRDefault="00165391" w:rsidP="00165391">
            <w:pPr>
              <w:contextualSpacing/>
              <w:jc w:val="both"/>
              <w:rPr>
                <w:iCs/>
                <w:color w:val="000000"/>
                <w:sz w:val="18"/>
                <w:szCs w:val="18"/>
                <w:lang w:val="en-GB"/>
              </w:rPr>
            </w:pPr>
          </w:p>
          <w:p w14:paraId="132D1ECC" w14:textId="77777777" w:rsidR="00165391" w:rsidRPr="00165391" w:rsidRDefault="00165391" w:rsidP="00165391">
            <w:pPr>
              <w:contextualSpacing/>
              <w:jc w:val="both"/>
              <w:rPr>
                <w:iCs/>
                <w:color w:val="000000"/>
                <w:sz w:val="18"/>
                <w:szCs w:val="18"/>
                <w:lang w:val="en-GB"/>
              </w:rPr>
            </w:pPr>
          </w:p>
          <w:p w14:paraId="45033660"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EPA</w:t>
            </w:r>
          </w:p>
          <w:p w14:paraId="2749D88B" w14:textId="77777777" w:rsidR="00165391" w:rsidRPr="00165391" w:rsidRDefault="00165391" w:rsidP="00165391">
            <w:pPr>
              <w:contextualSpacing/>
              <w:jc w:val="both"/>
              <w:rPr>
                <w:iCs/>
                <w:color w:val="000000"/>
                <w:sz w:val="18"/>
                <w:szCs w:val="18"/>
                <w:lang w:val="en-GB"/>
              </w:rPr>
            </w:pPr>
          </w:p>
        </w:tc>
        <w:tc>
          <w:tcPr>
            <w:tcW w:w="2117" w:type="dxa"/>
          </w:tcPr>
          <w:p w14:paraId="570513E7" w14:textId="77777777" w:rsidR="00165391" w:rsidRPr="00165391" w:rsidRDefault="00165391" w:rsidP="00165391">
            <w:pPr>
              <w:rPr>
                <w:iCs/>
                <w:color w:val="000000"/>
                <w:sz w:val="18"/>
                <w:szCs w:val="18"/>
                <w:lang w:val="en-GB"/>
              </w:rPr>
            </w:pPr>
            <w:r w:rsidRPr="00165391">
              <w:rPr>
                <w:iCs/>
                <w:color w:val="000000"/>
                <w:sz w:val="18"/>
                <w:szCs w:val="18"/>
                <w:lang w:val="en-GB"/>
              </w:rPr>
              <w:t>Project Screening</w:t>
            </w:r>
          </w:p>
          <w:p w14:paraId="78D962BA" w14:textId="77777777" w:rsidR="00165391" w:rsidRPr="00165391" w:rsidRDefault="00165391" w:rsidP="00165391">
            <w:pPr>
              <w:rPr>
                <w:iCs/>
                <w:color w:val="000000"/>
                <w:sz w:val="18"/>
                <w:szCs w:val="18"/>
                <w:lang w:val="en-GB"/>
              </w:rPr>
            </w:pPr>
          </w:p>
          <w:p w14:paraId="46AD634B" w14:textId="77777777" w:rsidR="00165391" w:rsidRPr="00165391" w:rsidRDefault="00165391" w:rsidP="00165391">
            <w:pPr>
              <w:rPr>
                <w:iCs/>
                <w:color w:val="000000"/>
                <w:sz w:val="18"/>
                <w:szCs w:val="18"/>
                <w:lang w:val="en-GB"/>
              </w:rPr>
            </w:pPr>
            <w:r w:rsidRPr="00165391">
              <w:rPr>
                <w:iCs/>
                <w:color w:val="000000"/>
                <w:sz w:val="18"/>
                <w:szCs w:val="18"/>
                <w:lang w:val="en-GB"/>
              </w:rPr>
              <w:t>Impact Assessment</w:t>
            </w:r>
          </w:p>
          <w:p w14:paraId="04C7197A" w14:textId="77777777" w:rsidR="00165391" w:rsidRPr="00165391" w:rsidRDefault="00165391" w:rsidP="00165391">
            <w:pPr>
              <w:rPr>
                <w:iCs/>
                <w:color w:val="000000"/>
                <w:sz w:val="18"/>
                <w:szCs w:val="18"/>
                <w:lang w:val="en-GB"/>
              </w:rPr>
            </w:pPr>
          </w:p>
          <w:p w14:paraId="65292001"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 xml:space="preserve"> </w:t>
            </w:r>
          </w:p>
        </w:tc>
        <w:tc>
          <w:tcPr>
            <w:tcW w:w="2646" w:type="dxa"/>
          </w:tcPr>
          <w:p w14:paraId="75BDB986"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Environmental safeguard requirement</w:t>
            </w:r>
          </w:p>
          <w:p w14:paraId="0A8350DB" w14:textId="77777777" w:rsidR="00165391" w:rsidRPr="00165391" w:rsidRDefault="00165391" w:rsidP="00165391">
            <w:pPr>
              <w:rPr>
                <w:iCs/>
                <w:color w:val="000000"/>
                <w:sz w:val="18"/>
                <w:szCs w:val="18"/>
                <w:lang w:val="en-GB"/>
              </w:rPr>
            </w:pPr>
          </w:p>
          <w:p w14:paraId="6AC188BE"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Social safeguard requirement</w:t>
            </w:r>
          </w:p>
          <w:p w14:paraId="1DA7E127" w14:textId="77777777" w:rsidR="00165391" w:rsidRPr="00165391" w:rsidRDefault="00165391" w:rsidP="00165391">
            <w:pPr>
              <w:jc w:val="both"/>
              <w:rPr>
                <w:iCs/>
                <w:color w:val="000000"/>
                <w:sz w:val="18"/>
                <w:szCs w:val="18"/>
                <w:lang w:val="en-GB"/>
              </w:rPr>
            </w:pPr>
          </w:p>
        </w:tc>
        <w:tc>
          <w:tcPr>
            <w:tcW w:w="2912" w:type="dxa"/>
          </w:tcPr>
          <w:p w14:paraId="4C755FDF" w14:textId="77777777" w:rsidR="00165391" w:rsidRPr="00165391" w:rsidRDefault="00165391" w:rsidP="00165391">
            <w:pPr>
              <w:outlineLvl w:val="0"/>
              <w:rPr>
                <w:iCs/>
                <w:color w:val="000000"/>
                <w:sz w:val="18"/>
                <w:szCs w:val="18"/>
                <w:lang w:val="en-GB"/>
              </w:rPr>
            </w:pPr>
            <w:bookmarkStart w:id="169" w:name="_Toc223201679"/>
            <w:bookmarkStart w:id="170" w:name="_Toc223354392"/>
            <w:r w:rsidRPr="00165391">
              <w:rPr>
                <w:iCs/>
                <w:color w:val="000000"/>
                <w:sz w:val="18"/>
                <w:szCs w:val="18"/>
                <w:lang w:val="en-GB"/>
              </w:rPr>
              <w:t>Contractors should comply with all project requirements</w:t>
            </w:r>
            <w:bookmarkEnd w:id="169"/>
            <w:bookmarkEnd w:id="170"/>
          </w:p>
        </w:tc>
      </w:tr>
      <w:tr w:rsidR="00165391" w:rsidRPr="00165391" w14:paraId="525A604A" w14:textId="77777777" w:rsidTr="00EF2672">
        <w:trPr>
          <w:trHeight w:val="1025"/>
        </w:trPr>
        <w:tc>
          <w:tcPr>
            <w:tcW w:w="1721" w:type="dxa"/>
            <w:vMerge/>
          </w:tcPr>
          <w:p w14:paraId="69EBA187" w14:textId="77777777" w:rsidR="00165391" w:rsidRPr="00165391" w:rsidRDefault="00165391" w:rsidP="00165391">
            <w:pPr>
              <w:rPr>
                <w:iCs/>
                <w:color w:val="000000"/>
                <w:sz w:val="18"/>
                <w:szCs w:val="18"/>
                <w:lang w:val="en-GB"/>
              </w:rPr>
            </w:pPr>
          </w:p>
        </w:tc>
        <w:tc>
          <w:tcPr>
            <w:tcW w:w="2382" w:type="dxa"/>
          </w:tcPr>
          <w:p w14:paraId="0FA0ADAF" w14:textId="77777777" w:rsidR="00165391" w:rsidRPr="00165391" w:rsidRDefault="00165391">
            <w:pPr>
              <w:numPr>
                <w:ilvl w:val="0"/>
                <w:numId w:val="37"/>
              </w:numPr>
              <w:contextualSpacing/>
              <w:rPr>
                <w:rFonts w:eastAsia="Calibri"/>
                <w:color w:val="000000"/>
                <w:sz w:val="18"/>
                <w:szCs w:val="18"/>
              </w:rPr>
            </w:pPr>
            <w:r w:rsidRPr="00165391">
              <w:rPr>
                <w:rFonts w:eastAsia="Calibri"/>
                <w:color w:val="000000"/>
                <w:sz w:val="18"/>
                <w:szCs w:val="18"/>
              </w:rPr>
              <w:t>Rehabilitation of 1.5km Agogoso Church of Christ to Judamu Gyata Road</w:t>
            </w:r>
          </w:p>
          <w:p w14:paraId="2233CCCC" w14:textId="77777777" w:rsidR="00165391" w:rsidRPr="00165391" w:rsidRDefault="00165391" w:rsidP="00165391">
            <w:pPr>
              <w:ind w:left="720"/>
              <w:contextualSpacing/>
              <w:rPr>
                <w:color w:val="000000"/>
                <w:sz w:val="18"/>
                <w:szCs w:val="18"/>
              </w:rPr>
            </w:pPr>
          </w:p>
        </w:tc>
        <w:tc>
          <w:tcPr>
            <w:tcW w:w="2646" w:type="dxa"/>
          </w:tcPr>
          <w:p w14:paraId="384466C2"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Municipal Urban Roads Engineer</w:t>
            </w:r>
          </w:p>
          <w:p w14:paraId="3326E03E" w14:textId="77777777" w:rsidR="00165391" w:rsidRPr="00165391" w:rsidRDefault="00165391" w:rsidP="00165391">
            <w:pPr>
              <w:contextualSpacing/>
              <w:jc w:val="both"/>
              <w:rPr>
                <w:iCs/>
                <w:color w:val="000000"/>
                <w:sz w:val="18"/>
                <w:szCs w:val="18"/>
                <w:lang w:val="en-GB"/>
              </w:rPr>
            </w:pPr>
          </w:p>
          <w:p w14:paraId="7575741A"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 xml:space="preserve"> MPCU members</w:t>
            </w:r>
          </w:p>
          <w:p w14:paraId="35F3F186" w14:textId="77777777" w:rsidR="00165391" w:rsidRPr="00165391" w:rsidRDefault="00165391" w:rsidP="00165391">
            <w:pPr>
              <w:contextualSpacing/>
              <w:jc w:val="both"/>
              <w:rPr>
                <w:iCs/>
                <w:color w:val="000000"/>
                <w:sz w:val="18"/>
                <w:szCs w:val="18"/>
                <w:lang w:val="en-GB"/>
              </w:rPr>
            </w:pPr>
          </w:p>
          <w:p w14:paraId="6A8560B1" w14:textId="77777777" w:rsidR="00165391" w:rsidRPr="00165391" w:rsidRDefault="00165391" w:rsidP="00165391">
            <w:pPr>
              <w:contextualSpacing/>
              <w:jc w:val="both"/>
              <w:rPr>
                <w:iCs/>
                <w:color w:val="000000"/>
                <w:sz w:val="18"/>
                <w:szCs w:val="18"/>
                <w:lang w:val="en-GB"/>
              </w:rPr>
            </w:pPr>
          </w:p>
          <w:p w14:paraId="19DB5D4A"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EPA</w:t>
            </w:r>
          </w:p>
          <w:p w14:paraId="0F96A472" w14:textId="77777777" w:rsidR="00165391" w:rsidRPr="00165391" w:rsidRDefault="00165391" w:rsidP="00165391">
            <w:pPr>
              <w:contextualSpacing/>
              <w:jc w:val="both"/>
              <w:rPr>
                <w:iCs/>
                <w:color w:val="000000"/>
                <w:sz w:val="18"/>
                <w:szCs w:val="18"/>
                <w:lang w:val="en-GB"/>
              </w:rPr>
            </w:pPr>
          </w:p>
        </w:tc>
        <w:tc>
          <w:tcPr>
            <w:tcW w:w="2117" w:type="dxa"/>
          </w:tcPr>
          <w:p w14:paraId="212F649C" w14:textId="77777777" w:rsidR="00165391" w:rsidRPr="00165391" w:rsidRDefault="00165391" w:rsidP="00165391">
            <w:pPr>
              <w:rPr>
                <w:iCs/>
                <w:color w:val="000000"/>
                <w:sz w:val="18"/>
                <w:szCs w:val="18"/>
                <w:lang w:val="en-GB"/>
              </w:rPr>
            </w:pPr>
            <w:r w:rsidRPr="00165391">
              <w:rPr>
                <w:iCs/>
                <w:color w:val="000000"/>
                <w:sz w:val="18"/>
                <w:szCs w:val="18"/>
                <w:lang w:val="en-GB"/>
              </w:rPr>
              <w:t>Project Screening</w:t>
            </w:r>
          </w:p>
          <w:p w14:paraId="32337B2E" w14:textId="77777777" w:rsidR="00165391" w:rsidRPr="00165391" w:rsidRDefault="00165391" w:rsidP="00165391">
            <w:pPr>
              <w:rPr>
                <w:iCs/>
                <w:color w:val="000000"/>
                <w:sz w:val="18"/>
                <w:szCs w:val="18"/>
                <w:lang w:val="en-GB"/>
              </w:rPr>
            </w:pPr>
          </w:p>
          <w:p w14:paraId="7C096AA0" w14:textId="77777777" w:rsidR="00165391" w:rsidRPr="00165391" w:rsidRDefault="00165391" w:rsidP="00165391">
            <w:pPr>
              <w:rPr>
                <w:iCs/>
                <w:color w:val="000000"/>
                <w:sz w:val="18"/>
                <w:szCs w:val="18"/>
                <w:lang w:val="en-GB"/>
              </w:rPr>
            </w:pPr>
            <w:r w:rsidRPr="00165391">
              <w:rPr>
                <w:iCs/>
                <w:color w:val="000000"/>
                <w:sz w:val="18"/>
                <w:szCs w:val="18"/>
                <w:lang w:val="en-GB"/>
              </w:rPr>
              <w:t>Impact Assessment</w:t>
            </w:r>
          </w:p>
          <w:p w14:paraId="104C70F1" w14:textId="77777777" w:rsidR="00165391" w:rsidRPr="00165391" w:rsidRDefault="00165391" w:rsidP="00165391">
            <w:pPr>
              <w:rPr>
                <w:iCs/>
                <w:color w:val="000000"/>
                <w:sz w:val="18"/>
                <w:szCs w:val="18"/>
                <w:lang w:val="en-GB"/>
              </w:rPr>
            </w:pPr>
          </w:p>
          <w:p w14:paraId="5F9587EB" w14:textId="77777777" w:rsidR="00165391" w:rsidRPr="00165391" w:rsidRDefault="00165391" w:rsidP="00165391">
            <w:pPr>
              <w:rPr>
                <w:iCs/>
                <w:color w:val="000000"/>
                <w:sz w:val="18"/>
                <w:szCs w:val="18"/>
                <w:lang w:val="en-GB"/>
              </w:rPr>
            </w:pPr>
          </w:p>
        </w:tc>
        <w:tc>
          <w:tcPr>
            <w:tcW w:w="2646" w:type="dxa"/>
          </w:tcPr>
          <w:p w14:paraId="068C2F52"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Environmental safeguard requirement</w:t>
            </w:r>
          </w:p>
          <w:p w14:paraId="4B001450" w14:textId="77777777" w:rsidR="00165391" w:rsidRPr="00165391" w:rsidRDefault="00165391" w:rsidP="00165391">
            <w:pPr>
              <w:rPr>
                <w:iCs/>
                <w:color w:val="000000"/>
                <w:sz w:val="18"/>
                <w:szCs w:val="18"/>
                <w:lang w:val="en-GB"/>
              </w:rPr>
            </w:pPr>
          </w:p>
          <w:p w14:paraId="5D180B64"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Social safeguard requirement</w:t>
            </w:r>
          </w:p>
          <w:p w14:paraId="7E79DC5B" w14:textId="77777777" w:rsidR="00165391" w:rsidRPr="00165391" w:rsidRDefault="00165391" w:rsidP="00165391">
            <w:pPr>
              <w:jc w:val="both"/>
              <w:rPr>
                <w:iCs/>
                <w:color w:val="000000"/>
                <w:sz w:val="18"/>
                <w:szCs w:val="18"/>
                <w:lang w:val="en-GB"/>
              </w:rPr>
            </w:pPr>
          </w:p>
        </w:tc>
        <w:tc>
          <w:tcPr>
            <w:tcW w:w="2912" w:type="dxa"/>
          </w:tcPr>
          <w:p w14:paraId="240797E1" w14:textId="77777777" w:rsidR="00165391" w:rsidRPr="00165391" w:rsidRDefault="00165391" w:rsidP="00165391">
            <w:pPr>
              <w:outlineLvl w:val="0"/>
              <w:rPr>
                <w:iCs/>
                <w:color w:val="000000"/>
                <w:sz w:val="18"/>
                <w:szCs w:val="18"/>
                <w:lang w:val="en-GB"/>
              </w:rPr>
            </w:pPr>
            <w:bookmarkStart w:id="171" w:name="_Toc223201680"/>
            <w:bookmarkStart w:id="172" w:name="_Toc223354393"/>
            <w:r w:rsidRPr="00165391">
              <w:rPr>
                <w:iCs/>
                <w:color w:val="000000"/>
                <w:sz w:val="18"/>
                <w:szCs w:val="18"/>
                <w:lang w:val="en-GB"/>
              </w:rPr>
              <w:t>Contractors should comply with all project requirements</w:t>
            </w:r>
            <w:bookmarkEnd w:id="171"/>
            <w:bookmarkEnd w:id="172"/>
          </w:p>
        </w:tc>
      </w:tr>
      <w:tr w:rsidR="00165391" w:rsidRPr="00165391" w14:paraId="457B10E0" w14:textId="77777777" w:rsidTr="00EF2672">
        <w:trPr>
          <w:trHeight w:val="935"/>
        </w:trPr>
        <w:tc>
          <w:tcPr>
            <w:tcW w:w="1721" w:type="dxa"/>
            <w:vMerge/>
          </w:tcPr>
          <w:p w14:paraId="702CD0A5" w14:textId="77777777" w:rsidR="00165391" w:rsidRPr="00165391" w:rsidRDefault="00165391" w:rsidP="00165391">
            <w:pPr>
              <w:rPr>
                <w:iCs/>
                <w:color w:val="000000"/>
                <w:sz w:val="18"/>
                <w:szCs w:val="18"/>
                <w:lang w:val="en-GB"/>
              </w:rPr>
            </w:pPr>
          </w:p>
        </w:tc>
        <w:tc>
          <w:tcPr>
            <w:tcW w:w="2382" w:type="dxa"/>
          </w:tcPr>
          <w:p w14:paraId="024D3B03" w14:textId="77777777" w:rsidR="00165391" w:rsidRPr="00165391" w:rsidRDefault="00165391">
            <w:pPr>
              <w:numPr>
                <w:ilvl w:val="0"/>
                <w:numId w:val="37"/>
              </w:numPr>
              <w:contextualSpacing/>
              <w:jc w:val="both"/>
              <w:rPr>
                <w:iCs/>
                <w:color w:val="000000"/>
                <w:sz w:val="18"/>
                <w:szCs w:val="18"/>
                <w:lang w:val="en-GB"/>
              </w:rPr>
            </w:pPr>
            <w:r w:rsidRPr="00165391">
              <w:rPr>
                <w:color w:val="000000"/>
                <w:sz w:val="18"/>
                <w:szCs w:val="18"/>
              </w:rPr>
              <w:t>Construction of 1No 2Storey Police Station at Maakro</w:t>
            </w:r>
          </w:p>
        </w:tc>
        <w:tc>
          <w:tcPr>
            <w:tcW w:w="2646" w:type="dxa"/>
          </w:tcPr>
          <w:p w14:paraId="67DD994F"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Work Dept.</w:t>
            </w:r>
          </w:p>
          <w:p w14:paraId="3B4F66E2"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Planning</w:t>
            </w:r>
          </w:p>
          <w:p w14:paraId="702ACE41"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EPA</w:t>
            </w:r>
          </w:p>
          <w:p w14:paraId="353791DE"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Suame Police Division</w:t>
            </w:r>
          </w:p>
        </w:tc>
        <w:tc>
          <w:tcPr>
            <w:tcW w:w="2117" w:type="dxa"/>
          </w:tcPr>
          <w:p w14:paraId="2FE3CE09" w14:textId="77777777" w:rsidR="00165391" w:rsidRPr="00165391" w:rsidRDefault="00165391" w:rsidP="00165391">
            <w:pPr>
              <w:rPr>
                <w:iCs/>
                <w:color w:val="000000"/>
                <w:sz w:val="18"/>
                <w:szCs w:val="18"/>
                <w:lang w:val="en-GB"/>
              </w:rPr>
            </w:pPr>
            <w:r w:rsidRPr="00165391">
              <w:rPr>
                <w:iCs/>
                <w:color w:val="000000"/>
                <w:sz w:val="18"/>
                <w:szCs w:val="18"/>
                <w:lang w:val="en-GB"/>
              </w:rPr>
              <w:t>Project Screening</w:t>
            </w:r>
          </w:p>
          <w:p w14:paraId="516407AF" w14:textId="77777777" w:rsidR="00165391" w:rsidRPr="00165391" w:rsidRDefault="00165391" w:rsidP="00165391">
            <w:pPr>
              <w:rPr>
                <w:iCs/>
                <w:color w:val="000000"/>
                <w:sz w:val="18"/>
                <w:szCs w:val="18"/>
                <w:lang w:val="en-GB"/>
              </w:rPr>
            </w:pPr>
          </w:p>
          <w:p w14:paraId="0587AB4E" w14:textId="77777777" w:rsidR="00165391" w:rsidRPr="00165391" w:rsidRDefault="00165391" w:rsidP="00165391">
            <w:pPr>
              <w:rPr>
                <w:iCs/>
                <w:color w:val="000000"/>
                <w:sz w:val="18"/>
                <w:szCs w:val="18"/>
                <w:lang w:val="en-GB"/>
              </w:rPr>
            </w:pPr>
            <w:r w:rsidRPr="00165391">
              <w:rPr>
                <w:iCs/>
                <w:color w:val="000000"/>
                <w:sz w:val="18"/>
                <w:szCs w:val="18"/>
                <w:lang w:val="en-GB"/>
              </w:rPr>
              <w:t>Impact Assessment</w:t>
            </w:r>
          </w:p>
          <w:p w14:paraId="40C383F0" w14:textId="77777777" w:rsidR="00165391" w:rsidRPr="00165391" w:rsidRDefault="00165391" w:rsidP="00165391">
            <w:pPr>
              <w:rPr>
                <w:iCs/>
                <w:color w:val="000000"/>
                <w:sz w:val="18"/>
                <w:szCs w:val="18"/>
                <w:lang w:val="en-GB"/>
              </w:rPr>
            </w:pPr>
          </w:p>
        </w:tc>
        <w:tc>
          <w:tcPr>
            <w:tcW w:w="2646" w:type="dxa"/>
          </w:tcPr>
          <w:p w14:paraId="27A9554C"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Environmental safeguard requirement</w:t>
            </w:r>
          </w:p>
          <w:p w14:paraId="263A068C" w14:textId="77777777" w:rsidR="00165391" w:rsidRPr="00165391" w:rsidRDefault="00165391" w:rsidP="00165391">
            <w:pPr>
              <w:rPr>
                <w:iCs/>
                <w:color w:val="000000"/>
                <w:sz w:val="18"/>
                <w:szCs w:val="18"/>
                <w:lang w:val="en-GB"/>
              </w:rPr>
            </w:pPr>
          </w:p>
          <w:p w14:paraId="1B19FCB5"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Social safeguard requirement</w:t>
            </w:r>
          </w:p>
          <w:p w14:paraId="4F00690B" w14:textId="77777777" w:rsidR="00165391" w:rsidRPr="00165391" w:rsidRDefault="00165391" w:rsidP="00165391">
            <w:pPr>
              <w:rPr>
                <w:iCs/>
                <w:color w:val="000000"/>
                <w:sz w:val="18"/>
                <w:szCs w:val="18"/>
                <w:lang w:val="en-GB"/>
              </w:rPr>
            </w:pPr>
          </w:p>
        </w:tc>
        <w:tc>
          <w:tcPr>
            <w:tcW w:w="2912" w:type="dxa"/>
          </w:tcPr>
          <w:p w14:paraId="5DCABB2A" w14:textId="77777777" w:rsidR="00165391" w:rsidRPr="00165391" w:rsidRDefault="00165391" w:rsidP="00165391">
            <w:pPr>
              <w:rPr>
                <w:iCs/>
                <w:color w:val="000000"/>
                <w:sz w:val="18"/>
                <w:szCs w:val="18"/>
                <w:lang w:val="en-GB"/>
              </w:rPr>
            </w:pPr>
            <w:r w:rsidRPr="00165391">
              <w:rPr>
                <w:iCs/>
                <w:color w:val="000000"/>
                <w:sz w:val="18"/>
                <w:szCs w:val="18"/>
                <w:lang w:val="en-GB"/>
              </w:rPr>
              <w:t>Project should be certified by EPA</w:t>
            </w:r>
          </w:p>
        </w:tc>
      </w:tr>
      <w:tr w:rsidR="00165391" w:rsidRPr="00165391" w14:paraId="45FF3F02" w14:textId="77777777" w:rsidTr="00EF2672">
        <w:trPr>
          <w:trHeight w:val="1304"/>
        </w:trPr>
        <w:tc>
          <w:tcPr>
            <w:tcW w:w="1721" w:type="dxa"/>
            <w:vMerge/>
          </w:tcPr>
          <w:p w14:paraId="1D433A51" w14:textId="77777777" w:rsidR="00165391" w:rsidRPr="00165391" w:rsidRDefault="00165391" w:rsidP="00165391">
            <w:pPr>
              <w:rPr>
                <w:iCs/>
                <w:color w:val="000000"/>
                <w:sz w:val="18"/>
                <w:szCs w:val="18"/>
                <w:lang w:val="en-GB"/>
              </w:rPr>
            </w:pPr>
          </w:p>
        </w:tc>
        <w:tc>
          <w:tcPr>
            <w:tcW w:w="2382" w:type="dxa"/>
          </w:tcPr>
          <w:p w14:paraId="37210035" w14:textId="77777777" w:rsidR="00165391" w:rsidRPr="00165391" w:rsidRDefault="00165391">
            <w:pPr>
              <w:numPr>
                <w:ilvl w:val="0"/>
                <w:numId w:val="37"/>
              </w:numPr>
              <w:contextualSpacing/>
            </w:pPr>
            <w:r w:rsidRPr="00165391">
              <w:t>Rehabilitate and upgrade 1.8km Abusuakruwa junction – church of Pentecost Roas</w:t>
            </w:r>
          </w:p>
          <w:p w14:paraId="0811AF60" w14:textId="77777777" w:rsidR="00165391" w:rsidRPr="00165391" w:rsidRDefault="00165391" w:rsidP="00165391">
            <w:pPr>
              <w:rPr>
                <w:iCs/>
                <w:color w:val="000000"/>
                <w:sz w:val="18"/>
                <w:szCs w:val="18"/>
                <w:lang w:val="en-GB"/>
              </w:rPr>
            </w:pPr>
          </w:p>
        </w:tc>
        <w:tc>
          <w:tcPr>
            <w:tcW w:w="2646" w:type="dxa"/>
          </w:tcPr>
          <w:p w14:paraId="2981993E"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Urban Roads Engineer</w:t>
            </w:r>
          </w:p>
          <w:p w14:paraId="6BE0AF2B"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Works Dept.</w:t>
            </w:r>
          </w:p>
          <w:p w14:paraId="25AD080C"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EPA</w:t>
            </w:r>
          </w:p>
          <w:p w14:paraId="7A1A7EE9"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Planning Dept.</w:t>
            </w:r>
          </w:p>
        </w:tc>
        <w:tc>
          <w:tcPr>
            <w:tcW w:w="2117" w:type="dxa"/>
          </w:tcPr>
          <w:p w14:paraId="6583A694" w14:textId="77777777" w:rsidR="00165391" w:rsidRPr="00165391" w:rsidRDefault="00165391" w:rsidP="00165391">
            <w:pPr>
              <w:rPr>
                <w:iCs/>
                <w:color w:val="000000"/>
                <w:sz w:val="18"/>
                <w:szCs w:val="18"/>
                <w:lang w:val="en-GB"/>
              </w:rPr>
            </w:pPr>
            <w:r w:rsidRPr="00165391">
              <w:rPr>
                <w:iCs/>
                <w:color w:val="000000"/>
                <w:sz w:val="18"/>
                <w:szCs w:val="18"/>
                <w:lang w:val="en-GB"/>
              </w:rPr>
              <w:t>Project Screening</w:t>
            </w:r>
          </w:p>
          <w:p w14:paraId="069A7860" w14:textId="77777777" w:rsidR="00165391" w:rsidRPr="00165391" w:rsidRDefault="00165391" w:rsidP="00165391">
            <w:pPr>
              <w:rPr>
                <w:iCs/>
                <w:color w:val="000000"/>
                <w:sz w:val="18"/>
                <w:szCs w:val="18"/>
                <w:lang w:val="en-GB"/>
              </w:rPr>
            </w:pPr>
          </w:p>
          <w:p w14:paraId="6F08B0F8" w14:textId="77777777" w:rsidR="00165391" w:rsidRPr="00165391" w:rsidRDefault="00165391" w:rsidP="00165391">
            <w:pPr>
              <w:rPr>
                <w:iCs/>
                <w:color w:val="000000"/>
                <w:sz w:val="18"/>
                <w:szCs w:val="18"/>
                <w:lang w:val="en-GB"/>
              </w:rPr>
            </w:pPr>
            <w:r w:rsidRPr="00165391">
              <w:rPr>
                <w:iCs/>
                <w:color w:val="000000"/>
                <w:sz w:val="18"/>
                <w:szCs w:val="18"/>
                <w:lang w:val="en-GB"/>
              </w:rPr>
              <w:t>Impact Assessment</w:t>
            </w:r>
          </w:p>
          <w:p w14:paraId="3B7A1FD7" w14:textId="77777777" w:rsidR="00165391" w:rsidRPr="00165391" w:rsidRDefault="00165391" w:rsidP="00165391">
            <w:pPr>
              <w:rPr>
                <w:iCs/>
                <w:color w:val="000000"/>
                <w:sz w:val="18"/>
                <w:szCs w:val="18"/>
                <w:lang w:val="en-GB"/>
              </w:rPr>
            </w:pPr>
          </w:p>
        </w:tc>
        <w:tc>
          <w:tcPr>
            <w:tcW w:w="2646" w:type="dxa"/>
          </w:tcPr>
          <w:p w14:paraId="57245DC9"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Environmental safeguard requirement</w:t>
            </w:r>
          </w:p>
          <w:p w14:paraId="292ECA54" w14:textId="77777777" w:rsidR="00165391" w:rsidRPr="00165391" w:rsidRDefault="00165391" w:rsidP="00165391">
            <w:pPr>
              <w:rPr>
                <w:iCs/>
                <w:color w:val="000000"/>
                <w:sz w:val="18"/>
                <w:szCs w:val="18"/>
                <w:lang w:val="en-GB"/>
              </w:rPr>
            </w:pPr>
          </w:p>
          <w:p w14:paraId="0314B7FC" w14:textId="77777777" w:rsidR="00165391" w:rsidRPr="00165391" w:rsidRDefault="00165391" w:rsidP="00165391">
            <w:pPr>
              <w:jc w:val="both"/>
              <w:rPr>
                <w:iCs/>
                <w:color w:val="000000"/>
                <w:sz w:val="18"/>
                <w:szCs w:val="18"/>
                <w:lang w:val="en-GB"/>
              </w:rPr>
            </w:pPr>
            <w:r w:rsidRPr="00165391">
              <w:rPr>
                <w:iCs/>
                <w:color w:val="000000"/>
                <w:sz w:val="18"/>
                <w:szCs w:val="18"/>
                <w:lang w:val="en-GB"/>
              </w:rPr>
              <w:t>Project Met all Social safeguard requirement</w:t>
            </w:r>
          </w:p>
          <w:p w14:paraId="4CE2EC41" w14:textId="77777777" w:rsidR="00165391" w:rsidRPr="00165391" w:rsidRDefault="00165391" w:rsidP="00165391">
            <w:pPr>
              <w:rPr>
                <w:iCs/>
                <w:color w:val="000000"/>
                <w:sz w:val="18"/>
                <w:szCs w:val="18"/>
                <w:lang w:val="en-GB"/>
              </w:rPr>
            </w:pPr>
          </w:p>
        </w:tc>
        <w:tc>
          <w:tcPr>
            <w:tcW w:w="2912" w:type="dxa"/>
          </w:tcPr>
          <w:p w14:paraId="388E4BD0" w14:textId="77777777" w:rsidR="00165391" w:rsidRPr="00165391" w:rsidRDefault="00165391" w:rsidP="00165391">
            <w:pPr>
              <w:rPr>
                <w:iCs/>
                <w:color w:val="000000"/>
                <w:sz w:val="18"/>
                <w:szCs w:val="18"/>
                <w:lang w:val="en-GB"/>
              </w:rPr>
            </w:pPr>
            <w:r w:rsidRPr="00165391">
              <w:rPr>
                <w:iCs/>
                <w:color w:val="000000"/>
                <w:sz w:val="18"/>
                <w:szCs w:val="18"/>
                <w:lang w:val="en-GB"/>
              </w:rPr>
              <w:t>Contractors should comply with all project requirements</w:t>
            </w:r>
          </w:p>
        </w:tc>
      </w:tr>
      <w:tr w:rsidR="00165391" w:rsidRPr="00165391" w14:paraId="7147E39A" w14:textId="77777777" w:rsidTr="00EF2672">
        <w:trPr>
          <w:trHeight w:val="1745"/>
        </w:trPr>
        <w:tc>
          <w:tcPr>
            <w:tcW w:w="1721" w:type="dxa"/>
          </w:tcPr>
          <w:p w14:paraId="6C20FE66" w14:textId="77777777" w:rsidR="00165391" w:rsidRPr="00165391" w:rsidRDefault="00165391" w:rsidP="00165391">
            <w:pPr>
              <w:rPr>
                <w:iCs/>
                <w:color w:val="000000"/>
                <w:sz w:val="18"/>
                <w:szCs w:val="18"/>
                <w:lang w:val="en-GB"/>
              </w:rPr>
            </w:pPr>
            <w:r w:rsidRPr="00165391">
              <w:rPr>
                <w:iCs/>
                <w:color w:val="000000"/>
                <w:sz w:val="18"/>
                <w:szCs w:val="18"/>
                <w:lang w:val="en-GB"/>
              </w:rPr>
              <w:t>Cost-Benefit Analysis of School Feeding Programme</w:t>
            </w:r>
          </w:p>
        </w:tc>
        <w:tc>
          <w:tcPr>
            <w:tcW w:w="2382" w:type="dxa"/>
          </w:tcPr>
          <w:p w14:paraId="48CC849E" w14:textId="77777777" w:rsidR="00165391" w:rsidRPr="00165391" w:rsidRDefault="00165391">
            <w:pPr>
              <w:numPr>
                <w:ilvl w:val="0"/>
                <w:numId w:val="35"/>
              </w:numPr>
              <w:contextualSpacing/>
              <w:rPr>
                <w:iCs/>
                <w:color w:val="000000"/>
                <w:sz w:val="18"/>
                <w:szCs w:val="18"/>
                <w:lang w:val="en-GB"/>
              </w:rPr>
            </w:pPr>
            <w:r w:rsidRPr="00165391">
              <w:rPr>
                <w:iCs/>
                <w:color w:val="000000"/>
                <w:sz w:val="18"/>
                <w:szCs w:val="18"/>
                <w:lang w:val="en-GB"/>
              </w:rPr>
              <w:t>School Feeding Programme</w:t>
            </w:r>
          </w:p>
          <w:p w14:paraId="69087B16" w14:textId="77777777" w:rsidR="00165391" w:rsidRPr="00165391" w:rsidRDefault="00165391" w:rsidP="00165391">
            <w:pPr>
              <w:rPr>
                <w:iCs/>
                <w:color w:val="000000"/>
                <w:sz w:val="18"/>
                <w:szCs w:val="18"/>
                <w:lang w:val="en-GB"/>
              </w:rPr>
            </w:pPr>
            <w:r w:rsidRPr="00165391">
              <w:rPr>
                <w:iCs/>
                <w:color w:val="000000"/>
                <w:sz w:val="18"/>
                <w:szCs w:val="18"/>
                <w:lang w:val="en-GB"/>
              </w:rPr>
              <w:t xml:space="preserve">               (Third Term)</w:t>
            </w:r>
          </w:p>
        </w:tc>
        <w:tc>
          <w:tcPr>
            <w:tcW w:w="2646" w:type="dxa"/>
          </w:tcPr>
          <w:p w14:paraId="0566E518"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Education Directorate</w:t>
            </w:r>
          </w:p>
          <w:p w14:paraId="576F84FC"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Head Teacher</w:t>
            </w:r>
          </w:p>
          <w:p w14:paraId="6C4DAB62" w14:textId="77777777" w:rsidR="00165391" w:rsidRPr="00165391" w:rsidRDefault="00165391" w:rsidP="00165391">
            <w:pPr>
              <w:contextualSpacing/>
              <w:jc w:val="both"/>
              <w:rPr>
                <w:iCs/>
                <w:color w:val="000000"/>
                <w:sz w:val="18"/>
                <w:szCs w:val="18"/>
                <w:lang w:val="en-GB"/>
              </w:rPr>
            </w:pPr>
          </w:p>
          <w:p w14:paraId="7AB4C7C2"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School Feeding Desk Officer</w:t>
            </w:r>
          </w:p>
          <w:p w14:paraId="046052BE" w14:textId="77777777" w:rsidR="00165391" w:rsidRPr="00165391" w:rsidRDefault="00165391" w:rsidP="00165391">
            <w:pPr>
              <w:contextualSpacing/>
              <w:jc w:val="both"/>
              <w:rPr>
                <w:iCs/>
                <w:color w:val="000000"/>
                <w:sz w:val="18"/>
                <w:szCs w:val="18"/>
                <w:lang w:val="en-GB"/>
              </w:rPr>
            </w:pPr>
          </w:p>
          <w:p w14:paraId="7E5300D6"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Nutrition Officer</w:t>
            </w:r>
          </w:p>
          <w:p w14:paraId="51540C53" w14:textId="77777777" w:rsidR="00165391" w:rsidRPr="00165391" w:rsidRDefault="00165391" w:rsidP="00165391">
            <w:pPr>
              <w:contextualSpacing/>
              <w:jc w:val="both"/>
              <w:rPr>
                <w:iCs/>
                <w:color w:val="000000"/>
                <w:sz w:val="18"/>
                <w:szCs w:val="18"/>
                <w:lang w:val="en-GB"/>
              </w:rPr>
            </w:pPr>
          </w:p>
          <w:p w14:paraId="2069AC4A" w14:textId="77777777" w:rsidR="00165391" w:rsidRPr="00165391" w:rsidRDefault="00165391" w:rsidP="00165391">
            <w:pPr>
              <w:contextualSpacing/>
              <w:jc w:val="both"/>
              <w:rPr>
                <w:iCs/>
                <w:color w:val="000000"/>
                <w:sz w:val="18"/>
                <w:szCs w:val="18"/>
                <w:lang w:val="en-GB"/>
              </w:rPr>
            </w:pPr>
            <w:r w:rsidRPr="00165391">
              <w:rPr>
                <w:iCs/>
                <w:color w:val="000000"/>
                <w:sz w:val="18"/>
                <w:szCs w:val="18"/>
                <w:lang w:val="en-GB"/>
              </w:rPr>
              <w:t xml:space="preserve">Shep Coordinator </w:t>
            </w:r>
          </w:p>
        </w:tc>
        <w:tc>
          <w:tcPr>
            <w:tcW w:w="2117" w:type="dxa"/>
          </w:tcPr>
          <w:p w14:paraId="11034816" w14:textId="77777777" w:rsidR="00165391" w:rsidRPr="00165391" w:rsidRDefault="00165391" w:rsidP="00165391">
            <w:pPr>
              <w:rPr>
                <w:iCs/>
                <w:color w:val="000000"/>
                <w:sz w:val="18"/>
                <w:szCs w:val="18"/>
                <w:lang w:val="en-GB"/>
              </w:rPr>
            </w:pPr>
            <w:r w:rsidRPr="00165391">
              <w:rPr>
                <w:iCs/>
                <w:color w:val="000000"/>
                <w:sz w:val="18"/>
                <w:szCs w:val="18"/>
                <w:lang w:val="en-GB"/>
              </w:rPr>
              <w:t>Summative/Outcome Evaluation</w:t>
            </w:r>
          </w:p>
          <w:p w14:paraId="45F1261F" w14:textId="77777777" w:rsidR="00165391" w:rsidRPr="00165391" w:rsidRDefault="00165391" w:rsidP="00165391">
            <w:pPr>
              <w:rPr>
                <w:iCs/>
                <w:color w:val="000000"/>
                <w:sz w:val="18"/>
                <w:szCs w:val="18"/>
                <w:lang w:val="en-GB"/>
              </w:rPr>
            </w:pPr>
          </w:p>
          <w:p w14:paraId="4F503A98" w14:textId="77777777" w:rsidR="00165391" w:rsidRPr="00165391" w:rsidRDefault="00165391" w:rsidP="00165391">
            <w:pPr>
              <w:rPr>
                <w:iCs/>
                <w:color w:val="000000"/>
                <w:sz w:val="18"/>
                <w:szCs w:val="18"/>
                <w:lang w:val="en-GB"/>
              </w:rPr>
            </w:pPr>
            <w:r w:rsidRPr="00165391">
              <w:rPr>
                <w:iCs/>
                <w:color w:val="000000"/>
                <w:sz w:val="18"/>
                <w:szCs w:val="18"/>
                <w:lang w:val="en-GB"/>
              </w:rPr>
              <w:t>Process Evaluation</w:t>
            </w:r>
          </w:p>
          <w:p w14:paraId="53E4B00F" w14:textId="77777777" w:rsidR="00165391" w:rsidRPr="00165391" w:rsidRDefault="00165391" w:rsidP="00165391">
            <w:pPr>
              <w:rPr>
                <w:iCs/>
                <w:color w:val="000000"/>
                <w:sz w:val="18"/>
                <w:szCs w:val="18"/>
                <w:lang w:val="en-GB"/>
              </w:rPr>
            </w:pPr>
          </w:p>
        </w:tc>
        <w:tc>
          <w:tcPr>
            <w:tcW w:w="2646" w:type="dxa"/>
          </w:tcPr>
          <w:p w14:paraId="07431D4C" w14:textId="77777777" w:rsidR="00165391" w:rsidRPr="00165391" w:rsidRDefault="00165391" w:rsidP="00165391">
            <w:pPr>
              <w:rPr>
                <w:iCs/>
                <w:color w:val="000000"/>
                <w:sz w:val="18"/>
                <w:szCs w:val="18"/>
                <w:lang w:val="en-GB"/>
              </w:rPr>
            </w:pPr>
            <w:r w:rsidRPr="00165391">
              <w:rPr>
                <w:iCs/>
                <w:color w:val="000000"/>
                <w:sz w:val="18"/>
                <w:szCs w:val="18"/>
                <w:lang w:val="en-GB"/>
              </w:rPr>
              <w:t>Decrease in quantity of meals served</w:t>
            </w:r>
          </w:p>
          <w:p w14:paraId="34C7AB07" w14:textId="77777777" w:rsidR="00165391" w:rsidRPr="00165391" w:rsidRDefault="00165391" w:rsidP="00165391">
            <w:pPr>
              <w:rPr>
                <w:iCs/>
                <w:color w:val="000000"/>
                <w:sz w:val="18"/>
                <w:szCs w:val="18"/>
                <w:lang w:val="en-GB"/>
              </w:rPr>
            </w:pPr>
          </w:p>
          <w:p w14:paraId="6AF8EAC8" w14:textId="77777777" w:rsidR="00165391" w:rsidRPr="00165391" w:rsidRDefault="00165391" w:rsidP="00165391">
            <w:pPr>
              <w:jc w:val="both"/>
              <w:rPr>
                <w:iCs/>
                <w:color w:val="000000"/>
                <w:sz w:val="18"/>
                <w:szCs w:val="18"/>
                <w:lang w:val="en-GB"/>
              </w:rPr>
            </w:pPr>
            <w:r w:rsidRPr="00165391">
              <w:rPr>
                <w:iCs/>
                <w:color w:val="000000"/>
                <w:sz w:val="18"/>
                <w:szCs w:val="18"/>
                <w:lang w:val="en-GB"/>
              </w:rPr>
              <w:t>Poor quality of meal served</w:t>
            </w:r>
          </w:p>
        </w:tc>
        <w:tc>
          <w:tcPr>
            <w:tcW w:w="2912" w:type="dxa"/>
          </w:tcPr>
          <w:p w14:paraId="6A53E02F" w14:textId="77777777" w:rsidR="00165391" w:rsidRPr="00165391" w:rsidRDefault="00165391" w:rsidP="00165391">
            <w:pPr>
              <w:rPr>
                <w:iCs/>
                <w:color w:val="000000"/>
                <w:sz w:val="18"/>
                <w:szCs w:val="18"/>
                <w:lang w:val="en-GB"/>
              </w:rPr>
            </w:pPr>
            <w:r w:rsidRPr="00165391">
              <w:rPr>
                <w:iCs/>
                <w:color w:val="000000"/>
                <w:sz w:val="18"/>
                <w:szCs w:val="18"/>
                <w:lang w:val="en-GB"/>
              </w:rPr>
              <w:t xml:space="preserve">Caterers should be paid regularly </w:t>
            </w:r>
          </w:p>
          <w:p w14:paraId="2ECC49B6" w14:textId="77777777" w:rsidR="00165391" w:rsidRPr="00165391" w:rsidRDefault="00165391" w:rsidP="00165391">
            <w:pPr>
              <w:rPr>
                <w:iCs/>
                <w:color w:val="000000"/>
                <w:sz w:val="18"/>
                <w:szCs w:val="18"/>
                <w:lang w:val="en-GB"/>
              </w:rPr>
            </w:pPr>
          </w:p>
          <w:p w14:paraId="6E348E66" w14:textId="77777777" w:rsidR="00165391" w:rsidRPr="00165391" w:rsidRDefault="00165391" w:rsidP="00165391">
            <w:pPr>
              <w:rPr>
                <w:iCs/>
                <w:color w:val="000000"/>
                <w:sz w:val="18"/>
                <w:szCs w:val="18"/>
                <w:lang w:val="en-GB"/>
              </w:rPr>
            </w:pPr>
            <w:r w:rsidRPr="00165391">
              <w:rPr>
                <w:iCs/>
                <w:color w:val="000000"/>
                <w:sz w:val="18"/>
                <w:szCs w:val="18"/>
                <w:lang w:val="en-GB"/>
              </w:rPr>
              <w:t>Caterers should improve on the quality of meal served</w:t>
            </w:r>
          </w:p>
        </w:tc>
      </w:tr>
    </w:tbl>
    <w:p w14:paraId="6DF37138" w14:textId="77777777" w:rsidR="00165391" w:rsidRPr="00165391" w:rsidRDefault="00165391" w:rsidP="00165391">
      <w:bookmarkStart w:id="173" w:name="_Hlk223164208"/>
      <w:r w:rsidRPr="00165391">
        <w:t>Source: SMA MPCU Unit, Dec. 2025</w:t>
      </w:r>
    </w:p>
    <w:bookmarkEnd w:id="173"/>
    <w:p w14:paraId="467A3B01" w14:textId="77777777" w:rsidR="00F22EFE" w:rsidRDefault="00F22EFE" w:rsidP="00E41ABE"/>
    <w:p w14:paraId="511523CD" w14:textId="77777777" w:rsidR="0074035C" w:rsidRDefault="0074035C" w:rsidP="00E41ABE"/>
    <w:p w14:paraId="51B802DD" w14:textId="77777777" w:rsidR="0074035C" w:rsidRDefault="0074035C" w:rsidP="00E41ABE"/>
    <w:p w14:paraId="676FB965" w14:textId="77777777" w:rsidR="0074035C" w:rsidRDefault="0074035C" w:rsidP="00E41ABE"/>
    <w:p w14:paraId="1C53BAAB" w14:textId="77777777" w:rsidR="0074035C" w:rsidRPr="00165391" w:rsidRDefault="0074035C" w:rsidP="00E41ABE"/>
    <w:p w14:paraId="7BF99D7C" w14:textId="2D7BE8BC" w:rsidR="00165391" w:rsidRPr="00F22EFE" w:rsidRDefault="009F3BB9" w:rsidP="009F3BB9">
      <w:pPr>
        <w:pStyle w:val="Caption"/>
        <w:rPr>
          <w:rFonts w:ascii="Times New Roman" w:hAnsi="Times New Roman" w:cs="Times New Roman"/>
          <w:b/>
          <w:bCs/>
          <w:i w:val="0"/>
          <w:iCs w:val="0"/>
          <w:color w:val="auto"/>
          <w:sz w:val="22"/>
          <w:szCs w:val="22"/>
        </w:rPr>
      </w:pPr>
      <w:bookmarkStart w:id="174" w:name="_Toc223359473"/>
      <w:r w:rsidRPr="00F22EFE">
        <w:rPr>
          <w:rFonts w:ascii="Times New Roman" w:hAnsi="Times New Roman" w:cs="Times New Roman"/>
          <w:b/>
          <w:bCs/>
          <w:i w:val="0"/>
          <w:iCs w:val="0"/>
          <w:color w:val="auto"/>
          <w:sz w:val="22"/>
          <w:szCs w:val="22"/>
        </w:rPr>
        <w:lastRenderedPageBreak/>
        <w:t xml:space="preserve">Annex </w:t>
      </w:r>
      <w:r w:rsidRPr="00F22EFE">
        <w:rPr>
          <w:rFonts w:ascii="Times New Roman" w:hAnsi="Times New Roman" w:cs="Times New Roman"/>
          <w:b/>
          <w:bCs/>
          <w:i w:val="0"/>
          <w:iCs w:val="0"/>
          <w:color w:val="auto"/>
          <w:sz w:val="22"/>
          <w:szCs w:val="22"/>
        </w:rPr>
        <w:fldChar w:fldCharType="begin"/>
      </w:r>
      <w:r w:rsidRPr="00F22EFE">
        <w:rPr>
          <w:rFonts w:ascii="Times New Roman" w:hAnsi="Times New Roman" w:cs="Times New Roman"/>
          <w:b/>
          <w:bCs/>
          <w:i w:val="0"/>
          <w:iCs w:val="0"/>
          <w:color w:val="auto"/>
          <w:sz w:val="22"/>
          <w:szCs w:val="22"/>
        </w:rPr>
        <w:instrText xml:space="preserve"> SEQ Annex \* ARABIC </w:instrText>
      </w:r>
      <w:r w:rsidRPr="00F22EFE">
        <w:rPr>
          <w:rFonts w:ascii="Times New Roman" w:hAnsi="Times New Roman" w:cs="Times New Roman"/>
          <w:b/>
          <w:bCs/>
          <w:i w:val="0"/>
          <w:iCs w:val="0"/>
          <w:color w:val="auto"/>
          <w:sz w:val="22"/>
          <w:szCs w:val="22"/>
        </w:rPr>
        <w:fldChar w:fldCharType="separate"/>
      </w:r>
      <w:r w:rsidR="00320370">
        <w:rPr>
          <w:rFonts w:ascii="Times New Roman" w:hAnsi="Times New Roman" w:cs="Times New Roman"/>
          <w:b/>
          <w:bCs/>
          <w:i w:val="0"/>
          <w:iCs w:val="0"/>
          <w:noProof/>
          <w:color w:val="auto"/>
          <w:sz w:val="22"/>
          <w:szCs w:val="22"/>
        </w:rPr>
        <w:t>20</w:t>
      </w:r>
      <w:r w:rsidRPr="00F22EFE">
        <w:rPr>
          <w:rFonts w:ascii="Times New Roman" w:hAnsi="Times New Roman" w:cs="Times New Roman"/>
          <w:b/>
          <w:bCs/>
          <w:i w:val="0"/>
          <w:iCs w:val="0"/>
          <w:noProof/>
          <w:color w:val="auto"/>
          <w:sz w:val="22"/>
          <w:szCs w:val="22"/>
        </w:rPr>
        <w:fldChar w:fldCharType="end"/>
      </w:r>
      <w:r w:rsidRPr="00F22EFE">
        <w:rPr>
          <w:rFonts w:ascii="Times New Roman" w:hAnsi="Times New Roman" w:cs="Times New Roman"/>
          <w:b/>
          <w:bCs/>
          <w:i w:val="0"/>
          <w:iCs w:val="0"/>
          <w:color w:val="auto"/>
          <w:sz w:val="22"/>
          <w:szCs w:val="22"/>
        </w:rPr>
        <w:t>: Update on PM&amp;E Conducted</w:t>
      </w:r>
      <w:bookmarkEnd w:id="174"/>
    </w:p>
    <w:tbl>
      <w:tblPr>
        <w:tblStyle w:val="TableGrid"/>
        <w:tblW w:w="15203" w:type="dxa"/>
        <w:tblInd w:w="-1139" w:type="dxa"/>
        <w:tblLayout w:type="fixed"/>
        <w:tblLook w:val="04A0" w:firstRow="1" w:lastRow="0" w:firstColumn="1" w:lastColumn="0" w:noHBand="0" w:noVBand="1"/>
      </w:tblPr>
      <w:tblGrid>
        <w:gridCol w:w="2401"/>
        <w:gridCol w:w="2933"/>
        <w:gridCol w:w="2134"/>
        <w:gridCol w:w="2134"/>
        <w:gridCol w:w="2667"/>
        <w:gridCol w:w="2934"/>
      </w:tblGrid>
      <w:tr w:rsidR="00165391" w:rsidRPr="00165391" w14:paraId="2F4B3429" w14:textId="77777777" w:rsidTr="00EF2672">
        <w:trPr>
          <w:trHeight w:val="533"/>
        </w:trPr>
        <w:tc>
          <w:tcPr>
            <w:tcW w:w="2401" w:type="dxa"/>
            <w:tcBorders>
              <w:bottom w:val="single" w:sz="4" w:space="0" w:color="auto"/>
            </w:tcBorders>
          </w:tcPr>
          <w:p w14:paraId="321B86F3" w14:textId="77777777" w:rsidR="00165391" w:rsidRPr="00165391" w:rsidRDefault="00165391" w:rsidP="00165391">
            <w:pPr>
              <w:rPr>
                <w:iCs/>
                <w:color w:val="000000"/>
                <w:sz w:val="20"/>
                <w:szCs w:val="20"/>
                <w:lang w:val="en-GB"/>
              </w:rPr>
            </w:pPr>
            <w:bookmarkStart w:id="175" w:name="_Hlk223169882"/>
            <w:r w:rsidRPr="00165391">
              <w:rPr>
                <w:iCs/>
                <w:color w:val="000000"/>
                <w:sz w:val="20"/>
                <w:szCs w:val="20"/>
                <w:lang w:val="en-GB"/>
              </w:rPr>
              <w:t>Name of the PM &amp; E Tool</w:t>
            </w:r>
          </w:p>
        </w:tc>
        <w:tc>
          <w:tcPr>
            <w:tcW w:w="2933" w:type="dxa"/>
          </w:tcPr>
          <w:p w14:paraId="6514D724" w14:textId="77777777" w:rsidR="00165391" w:rsidRPr="00165391" w:rsidRDefault="00165391" w:rsidP="00165391">
            <w:pPr>
              <w:rPr>
                <w:iCs/>
                <w:color w:val="000000"/>
                <w:sz w:val="20"/>
                <w:szCs w:val="20"/>
                <w:lang w:val="en-GB"/>
              </w:rPr>
            </w:pPr>
            <w:r w:rsidRPr="00165391">
              <w:rPr>
                <w:iCs/>
                <w:color w:val="000000"/>
                <w:sz w:val="20"/>
                <w:szCs w:val="20"/>
                <w:lang w:val="en-GB"/>
              </w:rPr>
              <w:t>Policy/Programme/</w:t>
            </w:r>
          </w:p>
          <w:p w14:paraId="6B8E6920" w14:textId="77777777" w:rsidR="00165391" w:rsidRPr="00165391" w:rsidRDefault="00165391" w:rsidP="00165391">
            <w:pPr>
              <w:rPr>
                <w:iCs/>
                <w:color w:val="000000"/>
                <w:sz w:val="20"/>
                <w:szCs w:val="20"/>
                <w:lang w:val="en-GB"/>
              </w:rPr>
            </w:pPr>
            <w:r w:rsidRPr="00165391">
              <w:rPr>
                <w:iCs/>
                <w:color w:val="000000"/>
                <w:sz w:val="20"/>
                <w:szCs w:val="20"/>
                <w:lang w:val="en-GB"/>
              </w:rPr>
              <w:t xml:space="preserve">Project Involved </w:t>
            </w:r>
          </w:p>
        </w:tc>
        <w:tc>
          <w:tcPr>
            <w:tcW w:w="2134" w:type="dxa"/>
          </w:tcPr>
          <w:p w14:paraId="5163E3CA" w14:textId="77777777" w:rsidR="00165391" w:rsidRPr="00165391" w:rsidRDefault="00165391" w:rsidP="00165391">
            <w:pPr>
              <w:rPr>
                <w:iCs/>
                <w:color w:val="000000"/>
                <w:sz w:val="20"/>
                <w:szCs w:val="20"/>
                <w:lang w:val="en-GB"/>
              </w:rPr>
            </w:pPr>
            <w:r w:rsidRPr="00165391">
              <w:rPr>
                <w:iCs/>
                <w:color w:val="000000"/>
                <w:sz w:val="20"/>
                <w:szCs w:val="20"/>
                <w:lang w:val="en-GB"/>
              </w:rPr>
              <w:t xml:space="preserve">Consultant or resource persons involved </w:t>
            </w:r>
          </w:p>
        </w:tc>
        <w:tc>
          <w:tcPr>
            <w:tcW w:w="2134" w:type="dxa"/>
          </w:tcPr>
          <w:p w14:paraId="00269D45" w14:textId="77777777" w:rsidR="00165391" w:rsidRPr="00165391" w:rsidRDefault="00165391" w:rsidP="00165391">
            <w:pPr>
              <w:rPr>
                <w:iCs/>
                <w:color w:val="000000"/>
                <w:sz w:val="20"/>
                <w:szCs w:val="20"/>
                <w:lang w:val="en-GB"/>
              </w:rPr>
            </w:pPr>
            <w:r w:rsidRPr="00165391">
              <w:rPr>
                <w:iCs/>
                <w:color w:val="000000"/>
                <w:sz w:val="20"/>
                <w:szCs w:val="20"/>
                <w:lang w:val="en-GB"/>
              </w:rPr>
              <w:t xml:space="preserve">Methodology used </w:t>
            </w:r>
          </w:p>
        </w:tc>
        <w:tc>
          <w:tcPr>
            <w:tcW w:w="2667" w:type="dxa"/>
          </w:tcPr>
          <w:p w14:paraId="646C0E38" w14:textId="77777777" w:rsidR="00165391" w:rsidRPr="00165391" w:rsidRDefault="00165391" w:rsidP="00165391">
            <w:pPr>
              <w:rPr>
                <w:iCs/>
                <w:color w:val="000000"/>
                <w:sz w:val="20"/>
                <w:szCs w:val="20"/>
                <w:lang w:val="en-GB"/>
              </w:rPr>
            </w:pPr>
            <w:r w:rsidRPr="00165391">
              <w:rPr>
                <w:iCs/>
                <w:color w:val="000000"/>
                <w:sz w:val="20"/>
                <w:szCs w:val="20"/>
                <w:lang w:val="en-GB"/>
              </w:rPr>
              <w:t xml:space="preserve">Findings </w:t>
            </w:r>
          </w:p>
        </w:tc>
        <w:tc>
          <w:tcPr>
            <w:tcW w:w="2934" w:type="dxa"/>
          </w:tcPr>
          <w:p w14:paraId="206A765B" w14:textId="77777777" w:rsidR="00165391" w:rsidRPr="00165391" w:rsidRDefault="00165391" w:rsidP="00165391">
            <w:pPr>
              <w:rPr>
                <w:iCs/>
                <w:color w:val="000000"/>
                <w:sz w:val="20"/>
                <w:szCs w:val="20"/>
                <w:lang w:val="en-GB"/>
              </w:rPr>
            </w:pPr>
            <w:r w:rsidRPr="00165391">
              <w:rPr>
                <w:iCs/>
                <w:color w:val="000000"/>
                <w:sz w:val="20"/>
                <w:szCs w:val="20"/>
                <w:lang w:val="en-GB"/>
              </w:rPr>
              <w:t>Recommendations</w:t>
            </w:r>
          </w:p>
        </w:tc>
      </w:tr>
      <w:tr w:rsidR="00165391" w:rsidRPr="00165391" w14:paraId="344E0631" w14:textId="77777777" w:rsidTr="00EF2672">
        <w:trPr>
          <w:trHeight w:val="827"/>
        </w:trPr>
        <w:tc>
          <w:tcPr>
            <w:tcW w:w="2401" w:type="dxa"/>
          </w:tcPr>
          <w:p w14:paraId="731CDE16" w14:textId="77777777" w:rsidR="00165391" w:rsidRPr="00165391" w:rsidRDefault="00165391" w:rsidP="00165391">
            <w:pPr>
              <w:spacing w:line="276" w:lineRule="auto"/>
              <w:rPr>
                <w:iCs/>
                <w:color w:val="000000"/>
                <w:sz w:val="20"/>
                <w:szCs w:val="20"/>
                <w:lang w:val="en-GB"/>
              </w:rPr>
            </w:pPr>
          </w:p>
          <w:p w14:paraId="3580DFFD" w14:textId="77777777" w:rsidR="00165391" w:rsidRPr="00165391" w:rsidRDefault="00165391" w:rsidP="00165391">
            <w:pPr>
              <w:spacing w:line="276" w:lineRule="auto"/>
              <w:rPr>
                <w:iCs/>
                <w:color w:val="000000"/>
                <w:sz w:val="20"/>
                <w:szCs w:val="20"/>
                <w:lang w:val="en-GB"/>
              </w:rPr>
            </w:pPr>
            <w:r w:rsidRPr="00165391">
              <w:rPr>
                <w:iCs/>
                <w:color w:val="000000"/>
                <w:sz w:val="20"/>
                <w:szCs w:val="20"/>
                <w:lang w:val="en-GB"/>
              </w:rPr>
              <w:t>Community Score Card</w:t>
            </w:r>
          </w:p>
        </w:tc>
        <w:tc>
          <w:tcPr>
            <w:tcW w:w="2933" w:type="dxa"/>
          </w:tcPr>
          <w:p w14:paraId="2C1DB943" w14:textId="77777777" w:rsidR="00165391" w:rsidRPr="00165391" w:rsidRDefault="00165391" w:rsidP="00165391">
            <w:pPr>
              <w:rPr>
                <w:iCs/>
                <w:color w:val="000000"/>
                <w:sz w:val="20"/>
                <w:szCs w:val="20"/>
                <w:lang w:val="en-GB"/>
              </w:rPr>
            </w:pPr>
          </w:p>
          <w:p w14:paraId="0B591CB4" w14:textId="77777777" w:rsidR="00165391" w:rsidRPr="00165391" w:rsidRDefault="00165391">
            <w:pPr>
              <w:numPr>
                <w:ilvl w:val="0"/>
                <w:numId w:val="36"/>
              </w:numPr>
              <w:contextualSpacing/>
            </w:pPr>
            <w:r w:rsidRPr="00165391">
              <w:rPr>
                <w:color w:val="000000"/>
                <w:sz w:val="18"/>
                <w:szCs w:val="18"/>
              </w:rPr>
              <w:t xml:space="preserve">Rehabilitation of 2,5km Abusuakruwa Junction to Church of Pentecost </w:t>
            </w:r>
          </w:p>
          <w:p w14:paraId="74AEE54D" w14:textId="77777777" w:rsidR="00165391" w:rsidRPr="00165391" w:rsidRDefault="00165391" w:rsidP="00165391">
            <w:pPr>
              <w:ind w:left="720"/>
              <w:contextualSpacing/>
            </w:pPr>
          </w:p>
          <w:p w14:paraId="749FB8D9" w14:textId="77777777" w:rsidR="00165391" w:rsidRPr="00165391" w:rsidRDefault="00165391">
            <w:pPr>
              <w:numPr>
                <w:ilvl w:val="0"/>
                <w:numId w:val="36"/>
              </w:numPr>
              <w:contextualSpacing/>
            </w:pPr>
            <w:r w:rsidRPr="00165391">
              <w:t>Rehabilitation of 1.5km Agogoso Church of Christ to Judamu Gyata Road</w:t>
            </w:r>
          </w:p>
          <w:p w14:paraId="2E836308" w14:textId="77777777" w:rsidR="00165391" w:rsidRPr="00165391" w:rsidRDefault="00165391" w:rsidP="00165391">
            <w:pPr>
              <w:ind w:left="720"/>
              <w:contextualSpacing/>
            </w:pPr>
          </w:p>
          <w:p w14:paraId="017AE9AD" w14:textId="245C114E" w:rsidR="00165391" w:rsidRPr="00165391" w:rsidRDefault="00165391">
            <w:pPr>
              <w:numPr>
                <w:ilvl w:val="0"/>
                <w:numId w:val="36"/>
              </w:numPr>
              <w:contextualSpacing/>
            </w:pPr>
            <w:r w:rsidRPr="00165391">
              <w:t>Rehabilitate and upgrade 1.8km Abusuakruwa junction – church of Pentecost Roa</w:t>
            </w:r>
            <w:r w:rsidR="0074035C">
              <w:t>ds</w:t>
            </w:r>
          </w:p>
          <w:p w14:paraId="63633510" w14:textId="77777777" w:rsidR="00165391" w:rsidRPr="00165391" w:rsidRDefault="00165391" w:rsidP="00165391">
            <w:pPr>
              <w:rPr>
                <w:iCs/>
                <w:color w:val="000000"/>
                <w:sz w:val="20"/>
                <w:szCs w:val="20"/>
                <w:lang w:val="en-GB"/>
              </w:rPr>
            </w:pPr>
          </w:p>
        </w:tc>
        <w:tc>
          <w:tcPr>
            <w:tcW w:w="2134" w:type="dxa"/>
          </w:tcPr>
          <w:p w14:paraId="6FF78EE3" w14:textId="77777777" w:rsidR="00165391" w:rsidRPr="00165391" w:rsidRDefault="00165391" w:rsidP="00165391">
            <w:pPr>
              <w:contextualSpacing/>
              <w:jc w:val="both"/>
              <w:rPr>
                <w:iCs/>
                <w:color w:val="000000"/>
                <w:sz w:val="20"/>
                <w:szCs w:val="20"/>
                <w:lang w:val="en-GB"/>
              </w:rPr>
            </w:pPr>
          </w:p>
          <w:p w14:paraId="07318B3C" w14:textId="77777777" w:rsidR="00165391" w:rsidRPr="00165391" w:rsidRDefault="00165391">
            <w:pPr>
              <w:numPr>
                <w:ilvl w:val="0"/>
                <w:numId w:val="34"/>
              </w:numPr>
              <w:contextualSpacing/>
              <w:jc w:val="both"/>
              <w:rPr>
                <w:iCs/>
                <w:color w:val="000000"/>
                <w:sz w:val="20"/>
                <w:szCs w:val="20"/>
                <w:lang w:val="en-GB"/>
              </w:rPr>
            </w:pPr>
            <w:r w:rsidRPr="00165391">
              <w:rPr>
                <w:iCs/>
                <w:color w:val="000000"/>
                <w:sz w:val="20"/>
                <w:szCs w:val="20"/>
                <w:lang w:val="en-GB"/>
              </w:rPr>
              <w:t>Stakeholders</w:t>
            </w:r>
          </w:p>
          <w:p w14:paraId="12B73E83" w14:textId="77777777" w:rsidR="00165391" w:rsidRPr="00165391" w:rsidRDefault="00165391">
            <w:pPr>
              <w:numPr>
                <w:ilvl w:val="0"/>
                <w:numId w:val="34"/>
              </w:numPr>
              <w:contextualSpacing/>
              <w:jc w:val="both"/>
              <w:rPr>
                <w:iCs/>
                <w:color w:val="000000"/>
                <w:sz w:val="20"/>
                <w:szCs w:val="20"/>
                <w:lang w:val="en-GB"/>
              </w:rPr>
            </w:pPr>
            <w:r w:rsidRPr="00165391">
              <w:rPr>
                <w:iCs/>
                <w:color w:val="000000"/>
                <w:sz w:val="20"/>
                <w:szCs w:val="20"/>
                <w:lang w:val="en-GB"/>
              </w:rPr>
              <w:t>Community Members</w:t>
            </w:r>
          </w:p>
          <w:p w14:paraId="1AE5E688" w14:textId="77777777" w:rsidR="00165391" w:rsidRPr="00165391" w:rsidRDefault="00165391" w:rsidP="00165391">
            <w:pPr>
              <w:ind w:left="229"/>
              <w:contextualSpacing/>
              <w:jc w:val="both"/>
              <w:rPr>
                <w:iCs/>
                <w:color w:val="000000"/>
                <w:sz w:val="20"/>
                <w:szCs w:val="20"/>
                <w:lang w:val="en-GB"/>
              </w:rPr>
            </w:pPr>
          </w:p>
          <w:p w14:paraId="00C9B911" w14:textId="77777777" w:rsidR="00165391" w:rsidRPr="00165391" w:rsidRDefault="00165391" w:rsidP="00165391">
            <w:pPr>
              <w:spacing w:line="276" w:lineRule="auto"/>
              <w:rPr>
                <w:iCs/>
                <w:color w:val="000000"/>
                <w:sz w:val="20"/>
                <w:szCs w:val="20"/>
                <w:lang w:val="en-GB"/>
              </w:rPr>
            </w:pPr>
          </w:p>
        </w:tc>
        <w:tc>
          <w:tcPr>
            <w:tcW w:w="2134" w:type="dxa"/>
          </w:tcPr>
          <w:p w14:paraId="55CD637E" w14:textId="77777777" w:rsidR="00165391" w:rsidRPr="00165391" w:rsidRDefault="00165391" w:rsidP="00165391">
            <w:pPr>
              <w:spacing w:line="276" w:lineRule="auto"/>
              <w:rPr>
                <w:iCs/>
                <w:color w:val="000000"/>
                <w:sz w:val="20"/>
                <w:szCs w:val="20"/>
                <w:lang w:val="en-GB"/>
              </w:rPr>
            </w:pPr>
          </w:p>
          <w:p w14:paraId="436EB9F5" w14:textId="77777777" w:rsidR="00165391" w:rsidRPr="00165391" w:rsidRDefault="00165391">
            <w:pPr>
              <w:numPr>
                <w:ilvl w:val="0"/>
                <w:numId w:val="33"/>
              </w:numPr>
              <w:spacing w:line="276" w:lineRule="auto"/>
              <w:contextualSpacing/>
              <w:rPr>
                <w:iCs/>
                <w:color w:val="000000"/>
                <w:sz w:val="20"/>
                <w:szCs w:val="20"/>
                <w:lang w:val="en-GB"/>
              </w:rPr>
            </w:pPr>
            <w:r w:rsidRPr="00165391">
              <w:rPr>
                <w:iCs/>
                <w:color w:val="000000"/>
                <w:sz w:val="20"/>
                <w:szCs w:val="20"/>
                <w:lang w:val="en-GB"/>
              </w:rPr>
              <w:t>Preparatory Ground Work</w:t>
            </w:r>
          </w:p>
          <w:p w14:paraId="09E0C180" w14:textId="77777777" w:rsidR="00165391" w:rsidRPr="00165391" w:rsidRDefault="00165391">
            <w:pPr>
              <w:numPr>
                <w:ilvl w:val="0"/>
                <w:numId w:val="33"/>
              </w:numPr>
              <w:spacing w:line="276" w:lineRule="auto"/>
              <w:contextualSpacing/>
              <w:rPr>
                <w:iCs/>
                <w:color w:val="000000"/>
                <w:sz w:val="20"/>
                <w:szCs w:val="20"/>
                <w:lang w:val="en-GB"/>
              </w:rPr>
            </w:pPr>
            <w:r w:rsidRPr="00165391">
              <w:rPr>
                <w:iCs/>
                <w:color w:val="000000"/>
                <w:sz w:val="20"/>
                <w:szCs w:val="20"/>
                <w:lang w:val="en-GB"/>
              </w:rPr>
              <w:t>Development of inputs</w:t>
            </w:r>
          </w:p>
          <w:p w14:paraId="0E6C08A5" w14:textId="77777777" w:rsidR="00165391" w:rsidRPr="00165391" w:rsidRDefault="00165391">
            <w:pPr>
              <w:numPr>
                <w:ilvl w:val="0"/>
                <w:numId w:val="33"/>
              </w:numPr>
              <w:spacing w:line="276" w:lineRule="auto"/>
              <w:contextualSpacing/>
              <w:rPr>
                <w:iCs/>
                <w:color w:val="000000"/>
                <w:sz w:val="20"/>
                <w:szCs w:val="20"/>
                <w:lang w:val="en-GB"/>
              </w:rPr>
            </w:pPr>
            <w:r w:rsidRPr="00165391">
              <w:rPr>
                <w:iCs/>
                <w:color w:val="000000"/>
                <w:sz w:val="20"/>
                <w:szCs w:val="20"/>
                <w:lang w:val="en-GB"/>
              </w:rPr>
              <w:t>Generation of community performance Scorecards</w:t>
            </w:r>
          </w:p>
          <w:p w14:paraId="61945DCF" w14:textId="77777777" w:rsidR="00165391" w:rsidRPr="00165391" w:rsidRDefault="00165391">
            <w:pPr>
              <w:numPr>
                <w:ilvl w:val="0"/>
                <w:numId w:val="33"/>
              </w:numPr>
              <w:spacing w:line="276" w:lineRule="auto"/>
              <w:contextualSpacing/>
              <w:rPr>
                <w:iCs/>
                <w:color w:val="000000"/>
                <w:sz w:val="20"/>
                <w:szCs w:val="20"/>
                <w:lang w:val="en-GB"/>
              </w:rPr>
            </w:pPr>
            <w:r w:rsidRPr="00165391">
              <w:rPr>
                <w:iCs/>
                <w:color w:val="000000"/>
                <w:sz w:val="20"/>
                <w:szCs w:val="20"/>
                <w:lang w:val="en-GB"/>
              </w:rPr>
              <w:t>Generation of service provider scorecards</w:t>
            </w:r>
          </w:p>
          <w:p w14:paraId="13DFAD10" w14:textId="77777777" w:rsidR="00165391" w:rsidRPr="00165391" w:rsidRDefault="00165391">
            <w:pPr>
              <w:numPr>
                <w:ilvl w:val="0"/>
                <w:numId w:val="33"/>
              </w:numPr>
              <w:spacing w:line="276" w:lineRule="auto"/>
              <w:contextualSpacing/>
              <w:rPr>
                <w:iCs/>
                <w:color w:val="000000"/>
                <w:sz w:val="20"/>
                <w:szCs w:val="20"/>
                <w:lang w:val="en-GB"/>
              </w:rPr>
            </w:pPr>
            <w:r w:rsidRPr="00165391">
              <w:rPr>
                <w:iCs/>
                <w:color w:val="000000"/>
                <w:sz w:val="20"/>
                <w:szCs w:val="20"/>
                <w:lang w:val="en-GB"/>
              </w:rPr>
              <w:t>Interface meeting between community and Assembly</w:t>
            </w:r>
          </w:p>
        </w:tc>
        <w:tc>
          <w:tcPr>
            <w:tcW w:w="2667" w:type="dxa"/>
          </w:tcPr>
          <w:p w14:paraId="06FEF0A5" w14:textId="77777777" w:rsidR="00165391" w:rsidRPr="00165391" w:rsidRDefault="00165391" w:rsidP="00165391">
            <w:pPr>
              <w:contextualSpacing/>
              <w:rPr>
                <w:iCs/>
                <w:color w:val="000000"/>
                <w:sz w:val="20"/>
                <w:szCs w:val="20"/>
                <w:lang w:val="en-GB"/>
              </w:rPr>
            </w:pPr>
          </w:p>
          <w:p w14:paraId="7D629565" w14:textId="77777777" w:rsidR="00165391" w:rsidRPr="00165391" w:rsidRDefault="00165391">
            <w:pPr>
              <w:numPr>
                <w:ilvl w:val="0"/>
                <w:numId w:val="39"/>
              </w:numPr>
              <w:contextualSpacing/>
              <w:rPr>
                <w:iCs/>
                <w:color w:val="000000"/>
                <w:sz w:val="20"/>
                <w:szCs w:val="20"/>
                <w:lang w:val="en-GB"/>
              </w:rPr>
            </w:pPr>
            <w:r w:rsidRPr="00165391">
              <w:rPr>
                <w:iCs/>
                <w:color w:val="000000"/>
                <w:sz w:val="20"/>
                <w:szCs w:val="20"/>
                <w:lang w:val="en-GB"/>
              </w:rPr>
              <w:t xml:space="preserve">Poor collaboration between assembly members and the Assembly in implementing projects  </w:t>
            </w:r>
          </w:p>
          <w:p w14:paraId="4A0A5161" w14:textId="77777777" w:rsidR="00165391" w:rsidRPr="00165391" w:rsidRDefault="00165391">
            <w:pPr>
              <w:numPr>
                <w:ilvl w:val="0"/>
                <w:numId w:val="39"/>
              </w:numPr>
              <w:contextualSpacing/>
              <w:rPr>
                <w:iCs/>
                <w:color w:val="000000"/>
                <w:sz w:val="20"/>
                <w:szCs w:val="20"/>
                <w:lang w:val="en-GB"/>
              </w:rPr>
            </w:pPr>
            <w:r w:rsidRPr="00165391">
              <w:rPr>
                <w:iCs/>
                <w:color w:val="000000"/>
                <w:sz w:val="20"/>
                <w:szCs w:val="20"/>
                <w:lang w:val="en-GB"/>
              </w:rPr>
              <w:t>High participation of community members and other stakeholders</w:t>
            </w:r>
          </w:p>
          <w:p w14:paraId="08E0E2AA" w14:textId="77777777" w:rsidR="00165391" w:rsidRPr="00165391" w:rsidRDefault="00165391">
            <w:pPr>
              <w:numPr>
                <w:ilvl w:val="0"/>
                <w:numId w:val="39"/>
              </w:numPr>
              <w:contextualSpacing/>
              <w:rPr>
                <w:iCs/>
                <w:color w:val="000000"/>
                <w:sz w:val="20"/>
                <w:szCs w:val="20"/>
                <w:lang w:val="en-GB"/>
              </w:rPr>
            </w:pPr>
            <w:r w:rsidRPr="00165391">
              <w:rPr>
                <w:iCs/>
                <w:color w:val="000000"/>
                <w:sz w:val="20"/>
                <w:szCs w:val="20"/>
                <w:lang w:val="en-GB"/>
              </w:rPr>
              <w:t xml:space="preserve">Limited funding in the execution of projects </w:t>
            </w:r>
          </w:p>
          <w:p w14:paraId="366440DE" w14:textId="77777777" w:rsidR="00165391" w:rsidRPr="00165391" w:rsidRDefault="00165391">
            <w:pPr>
              <w:numPr>
                <w:ilvl w:val="0"/>
                <w:numId w:val="39"/>
              </w:numPr>
              <w:contextualSpacing/>
              <w:rPr>
                <w:iCs/>
                <w:color w:val="000000"/>
                <w:sz w:val="20"/>
                <w:szCs w:val="20"/>
                <w:lang w:val="en-GB"/>
              </w:rPr>
            </w:pPr>
            <w:r w:rsidRPr="00165391">
              <w:rPr>
                <w:iCs/>
                <w:color w:val="000000"/>
                <w:sz w:val="20"/>
                <w:szCs w:val="20"/>
                <w:lang w:val="en-GB"/>
              </w:rPr>
              <w:t>Limited engagement of community members during project implementation</w:t>
            </w:r>
          </w:p>
          <w:p w14:paraId="3F194576" w14:textId="77777777" w:rsidR="00165391" w:rsidRPr="00165391" w:rsidRDefault="00165391" w:rsidP="00165391">
            <w:pPr>
              <w:ind w:left="229"/>
              <w:contextualSpacing/>
              <w:rPr>
                <w:iCs/>
                <w:color w:val="000000"/>
                <w:sz w:val="20"/>
                <w:szCs w:val="20"/>
                <w:lang w:val="en-GB"/>
              </w:rPr>
            </w:pPr>
          </w:p>
          <w:p w14:paraId="478A9E47" w14:textId="77777777" w:rsidR="00165391" w:rsidRPr="00165391" w:rsidRDefault="00165391" w:rsidP="00165391">
            <w:pPr>
              <w:spacing w:line="276" w:lineRule="auto"/>
              <w:rPr>
                <w:iCs/>
                <w:color w:val="000000"/>
                <w:sz w:val="20"/>
                <w:szCs w:val="20"/>
                <w:lang w:val="en-GB"/>
              </w:rPr>
            </w:pPr>
          </w:p>
        </w:tc>
        <w:tc>
          <w:tcPr>
            <w:tcW w:w="2934" w:type="dxa"/>
          </w:tcPr>
          <w:p w14:paraId="2BE6DE8A" w14:textId="77777777" w:rsidR="00165391" w:rsidRPr="00165391" w:rsidRDefault="00165391" w:rsidP="00165391">
            <w:pPr>
              <w:contextualSpacing/>
              <w:rPr>
                <w:iCs/>
                <w:color w:val="000000"/>
                <w:sz w:val="20"/>
                <w:szCs w:val="20"/>
                <w:lang w:val="en-GB"/>
              </w:rPr>
            </w:pPr>
          </w:p>
          <w:p w14:paraId="52F41851" w14:textId="29DDD5D1" w:rsidR="00165391" w:rsidRPr="00B9289C" w:rsidRDefault="00165391">
            <w:pPr>
              <w:pStyle w:val="ListParagraph"/>
              <w:numPr>
                <w:ilvl w:val="0"/>
                <w:numId w:val="38"/>
              </w:numPr>
              <w:rPr>
                <w:iCs/>
                <w:color w:val="000000"/>
                <w:sz w:val="20"/>
                <w:szCs w:val="20"/>
                <w:lang w:val="en-GB"/>
              </w:rPr>
            </w:pPr>
            <w:r w:rsidRPr="00B9289C">
              <w:rPr>
                <w:iCs/>
                <w:color w:val="000000"/>
                <w:sz w:val="20"/>
                <w:szCs w:val="20"/>
                <w:lang w:val="en-GB"/>
              </w:rPr>
              <w:t xml:space="preserve">Project monitoring </w:t>
            </w:r>
          </w:p>
          <w:p w14:paraId="7955C080" w14:textId="77777777" w:rsidR="00165391" w:rsidRPr="00165391" w:rsidRDefault="00165391" w:rsidP="00165391">
            <w:pPr>
              <w:ind w:left="229"/>
              <w:contextualSpacing/>
              <w:rPr>
                <w:iCs/>
                <w:color w:val="000000"/>
                <w:sz w:val="20"/>
                <w:szCs w:val="20"/>
                <w:lang w:val="en-GB"/>
              </w:rPr>
            </w:pPr>
            <w:r w:rsidRPr="00165391">
              <w:rPr>
                <w:iCs/>
                <w:color w:val="000000"/>
                <w:sz w:val="20"/>
                <w:szCs w:val="20"/>
                <w:lang w:val="en-GB"/>
              </w:rPr>
              <w:t xml:space="preserve">should be intensified to </w:t>
            </w:r>
          </w:p>
          <w:p w14:paraId="69C6EFF9" w14:textId="77777777" w:rsidR="00165391" w:rsidRPr="00165391" w:rsidRDefault="00165391" w:rsidP="00165391">
            <w:pPr>
              <w:ind w:left="229"/>
              <w:contextualSpacing/>
              <w:rPr>
                <w:iCs/>
                <w:color w:val="000000"/>
                <w:sz w:val="20"/>
                <w:szCs w:val="20"/>
                <w:lang w:val="en-GB"/>
              </w:rPr>
            </w:pPr>
            <w:r w:rsidRPr="00165391">
              <w:rPr>
                <w:iCs/>
                <w:color w:val="000000"/>
                <w:sz w:val="20"/>
                <w:szCs w:val="20"/>
                <w:lang w:val="en-GB"/>
              </w:rPr>
              <w:t xml:space="preserve">ensure quality project </w:t>
            </w:r>
          </w:p>
          <w:p w14:paraId="0FF11EDE" w14:textId="77777777" w:rsidR="00165391" w:rsidRPr="00165391" w:rsidRDefault="00165391" w:rsidP="00165391">
            <w:pPr>
              <w:ind w:left="229"/>
              <w:contextualSpacing/>
              <w:rPr>
                <w:iCs/>
                <w:color w:val="000000"/>
                <w:sz w:val="20"/>
                <w:szCs w:val="20"/>
                <w:lang w:val="en-GB"/>
              </w:rPr>
            </w:pPr>
            <w:r w:rsidRPr="00165391">
              <w:rPr>
                <w:iCs/>
                <w:color w:val="000000"/>
                <w:sz w:val="20"/>
                <w:szCs w:val="20"/>
                <w:lang w:val="en-GB"/>
              </w:rPr>
              <w:t>delivery.</w:t>
            </w:r>
          </w:p>
          <w:p w14:paraId="3039E458" w14:textId="488E59D8" w:rsidR="00165391" w:rsidRPr="00B9289C" w:rsidRDefault="00165391">
            <w:pPr>
              <w:pStyle w:val="ListParagraph"/>
              <w:numPr>
                <w:ilvl w:val="0"/>
                <w:numId w:val="38"/>
              </w:numPr>
              <w:rPr>
                <w:iCs/>
                <w:color w:val="000000"/>
                <w:sz w:val="20"/>
                <w:szCs w:val="20"/>
                <w:lang w:val="en-GB"/>
              </w:rPr>
            </w:pPr>
            <w:r w:rsidRPr="00B9289C">
              <w:rPr>
                <w:iCs/>
                <w:color w:val="000000"/>
                <w:sz w:val="20"/>
                <w:szCs w:val="20"/>
                <w:lang w:val="en-GB"/>
              </w:rPr>
              <w:t xml:space="preserve">Project monitoring </w:t>
            </w:r>
          </w:p>
          <w:p w14:paraId="37F9D890" w14:textId="77777777" w:rsidR="00165391" w:rsidRPr="00165391" w:rsidRDefault="00165391" w:rsidP="00165391">
            <w:pPr>
              <w:ind w:left="229"/>
              <w:contextualSpacing/>
              <w:rPr>
                <w:iCs/>
                <w:color w:val="000000"/>
                <w:sz w:val="20"/>
                <w:szCs w:val="20"/>
                <w:lang w:val="en-GB"/>
              </w:rPr>
            </w:pPr>
            <w:r w:rsidRPr="00165391">
              <w:rPr>
                <w:iCs/>
                <w:color w:val="000000"/>
                <w:sz w:val="20"/>
                <w:szCs w:val="20"/>
                <w:lang w:val="en-GB"/>
              </w:rPr>
              <w:t xml:space="preserve">vehicle should be </w:t>
            </w:r>
          </w:p>
          <w:p w14:paraId="06F5E8ED" w14:textId="77777777" w:rsidR="00165391" w:rsidRPr="00165391" w:rsidRDefault="00165391" w:rsidP="00165391">
            <w:pPr>
              <w:ind w:left="229"/>
              <w:contextualSpacing/>
              <w:rPr>
                <w:iCs/>
                <w:color w:val="000000"/>
                <w:sz w:val="20"/>
                <w:szCs w:val="20"/>
                <w:lang w:val="en-GB"/>
              </w:rPr>
            </w:pPr>
            <w:r w:rsidRPr="00165391">
              <w:rPr>
                <w:iCs/>
                <w:color w:val="000000"/>
                <w:sz w:val="20"/>
                <w:szCs w:val="20"/>
                <w:lang w:val="en-GB"/>
              </w:rPr>
              <w:t xml:space="preserve">procured to facilitate </w:t>
            </w:r>
          </w:p>
          <w:p w14:paraId="22F5930F" w14:textId="77777777" w:rsidR="00165391" w:rsidRPr="00165391" w:rsidRDefault="00165391" w:rsidP="00165391">
            <w:pPr>
              <w:ind w:left="229"/>
              <w:contextualSpacing/>
              <w:rPr>
                <w:iCs/>
                <w:color w:val="000000"/>
                <w:sz w:val="20"/>
                <w:szCs w:val="20"/>
                <w:lang w:val="en-GB"/>
              </w:rPr>
            </w:pPr>
            <w:r w:rsidRPr="00165391">
              <w:rPr>
                <w:iCs/>
                <w:color w:val="000000"/>
                <w:sz w:val="20"/>
                <w:szCs w:val="20"/>
                <w:lang w:val="en-GB"/>
              </w:rPr>
              <w:t>monitoring</w:t>
            </w:r>
          </w:p>
          <w:p w14:paraId="42175A73" w14:textId="77777777" w:rsidR="00165391" w:rsidRPr="00165391" w:rsidRDefault="00165391">
            <w:pPr>
              <w:numPr>
                <w:ilvl w:val="0"/>
                <w:numId w:val="38"/>
              </w:numPr>
              <w:contextualSpacing/>
              <w:rPr>
                <w:iCs/>
                <w:color w:val="000000"/>
                <w:sz w:val="20"/>
                <w:szCs w:val="20"/>
                <w:lang w:val="en-GB"/>
              </w:rPr>
            </w:pPr>
            <w:r w:rsidRPr="00165391">
              <w:rPr>
                <w:iCs/>
                <w:color w:val="000000"/>
                <w:sz w:val="20"/>
                <w:szCs w:val="20"/>
                <w:lang w:val="en-GB"/>
              </w:rPr>
              <w:t>Project Sign board should be provided at all sites</w:t>
            </w:r>
          </w:p>
          <w:p w14:paraId="14F5C9DE" w14:textId="77777777" w:rsidR="00165391" w:rsidRPr="00165391" w:rsidRDefault="00165391">
            <w:pPr>
              <w:numPr>
                <w:ilvl w:val="0"/>
                <w:numId w:val="38"/>
              </w:numPr>
              <w:contextualSpacing/>
              <w:rPr>
                <w:iCs/>
                <w:color w:val="000000"/>
                <w:sz w:val="20"/>
                <w:szCs w:val="20"/>
                <w:lang w:val="en-GB"/>
              </w:rPr>
            </w:pPr>
            <w:r w:rsidRPr="00165391">
              <w:rPr>
                <w:iCs/>
                <w:color w:val="000000"/>
                <w:sz w:val="20"/>
                <w:szCs w:val="20"/>
                <w:lang w:val="en-GB"/>
              </w:rPr>
              <w:t>Community engagements are encouraged for successful project implementation.</w:t>
            </w:r>
          </w:p>
        </w:tc>
      </w:tr>
    </w:tbl>
    <w:bookmarkEnd w:id="175"/>
    <w:p w14:paraId="3029CE2B" w14:textId="1E3411A4" w:rsidR="00BE47AA" w:rsidRPr="00EF2672" w:rsidRDefault="00165391" w:rsidP="00EF2672">
      <w:r w:rsidRPr="00165391">
        <w:t>Source: SMA MPCU Unit, Dec. 202</w:t>
      </w:r>
      <w:r w:rsidR="00EF2672">
        <w:t>5</w:t>
      </w:r>
    </w:p>
    <w:sectPr w:rsidR="00BE47AA" w:rsidRPr="00EF2672" w:rsidSect="002E258A">
      <w:pgSz w:w="16838" w:h="11906" w:orient="landscape"/>
      <w:pgMar w:top="1138" w:right="1138" w:bottom="1282"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F0A3" w14:textId="77777777" w:rsidR="00C141EF" w:rsidRDefault="00C141EF" w:rsidP="00BB7925">
      <w:pPr>
        <w:spacing w:after="0" w:line="240" w:lineRule="auto"/>
      </w:pPr>
      <w:r>
        <w:separator/>
      </w:r>
    </w:p>
  </w:endnote>
  <w:endnote w:type="continuationSeparator" w:id="0">
    <w:p w14:paraId="49EEB5FB" w14:textId="77777777" w:rsidR="00C141EF" w:rsidRDefault="00C141EF" w:rsidP="00BB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Microsoft JhengHei Light">
    <w:panose1 w:val="020B0304030504040204"/>
    <w:charset w:val="88"/>
    <w:family w:val="swiss"/>
    <w:pitch w:val="variable"/>
    <w:sig w:usb0="8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2820519"/>
      <w:docPartObj>
        <w:docPartGallery w:val="Page Numbers (Bottom of Page)"/>
        <w:docPartUnique/>
      </w:docPartObj>
    </w:sdtPr>
    <w:sdtContent>
      <w:p w14:paraId="66FE1198" w14:textId="77777777" w:rsidR="004A3460" w:rsidRDefault="004A3460" w:rsidP="00F858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BF5DEFF" w14:textId="77777777" w:rsidR="004A3460" w:rsidRDefault="004A3460" w:rsidP="00F858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9386"/>
      <w:docPartObj>
        <w:docPartGallery w:val="Page Numbers (Bottom of Page)"/>
        <w:docPartUnique/>
      </w:docPartObj>
    </w:sdtPr>
    <w:sdtEndPr>
      <w:rPr>
        <w:noProof/>
      </w:rPr>
    </w:sdtEndPr>
    <w:sdtContent>
      <w:p w14:paraId="00085957" w14:textId="58ACF2C5" w:rsidR="00871AA2" w:rsidRDefault="00871A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6D40CD" w14:textId="77777777" w:rsidR="00871AA2" w:rsidRDefault="00871A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975777"/>
      <w:docPartObj>
        <w:docPartGallery w:val="Page Numbers (Bottom of Page)"/>
        <w:docPartUnique/>
      </w:docPartObj>
    </w:sdtPr>
    <w:sdtEndPr>
      <w:rPr>
        <w:noProof/>
      </w:rPr>
    </w:sdtEndPr>
    <w:sdtContent>
      <w:p w14:paraId="52E07F87" w14:textId="77777777" w:rsidR="00871AA2" w:rsidRDefault="00871A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894A51" w14:textId="77777777" w:rsidR="00871AA2" w:rsidRDefault="00871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00773" w14:textId="77777777" w:rsidR="00C141EF" w:rsidRDefault="00C141EF" w:rsidP="00BB7925">
      <w:pPr>
        <w:spacing w:after="0" w:line="240" w:lineRule="auto"/>
      </w:pPr>
      <w:r>
        <w:separator/>
      </w:r>
    </w:p>
  </w:footnote>
  <w:footnote w:type="continuationSeparator" w:id="0">
    <w:p w14:paraId="32F106A5" w14:textId="77777777" w:rsidR="00C141EF" w:rsidRDefault="00C141EF" w:rsidP="00BB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F6872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5pt;height:11.05pt;visibility:visible;mso-wrap-style:square" o:bullet="t">
        <v:imagedata r:id="rId1" o:title=""/>
      </v:shape>
    </w:pict>
  </w:numPicBullet>
  <w:abstractNum w:abstractNumId="0" w15:restartNumberingAfterBreak="0">
    <w:nsid w:val="01E9063F"/>
    <w:multiLevelType w:val="hybridMultilevel"/>
    <w:tmpl w:val="E77AB736"/>
    <w:lvl w:ilvl="0" w:tplc="030641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6FA4"/>
    <w:multiLevelType w:val="hybridMultilevel"/>
    <w:tmpl w:val="636A2E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67462"/>
    <w:multiLevelType w:val="hybridMultilevel"/>
    <w:tmpl w:val="6B42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84189"/>
    <w:multiLevelType w:val="hybridMultilevel"/>
    <w:tmpl w:val="B4BE9586"/>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B007C"/>
    <w:multiLevelType w:val="hybridMultilevel"/>
    <w:tmpl w:val="891EA7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D181B"/>
    <w:multiLevelType w:val="hybridMultilevel"/>
    <w:tmpl w:val="DE666D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17ECF"/>
    <w:multiLevelType w:val="hybridMultilevel"/>
    <w:tmpl w:val="409E56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D4625"/>
    <w:multiLevelType w:val="hybridMultilevel"/>
    <w:tmpl w:val="79E0E3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AD73FE"/>
    <w:multiLevelType w:val="hybridMultilevel"/>
    <w:tmpl w:val="3172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107B5"/>
    <w:multiLevelType w:val="hybridMultilevel"/>
    <w:tmpl w:val="6CD0F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776C3"/>
    <w:multiLevelType w:val="hybridMultilevel"/>
    <w:tmpl w:val="0D5E2770"/>
    <w:lvl w:ilvl="0" w:tplc="0409000B">
      <w:start w:val="1"/>
      <w:numFmt w:val="bullet"/>
      <w:lvlText w:val=""/>
      <w:lvlJc w:val="left"/>
      <w:pPr>
        <w:ind w:left="90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9BB598E"/>
    <w:multiLevelType w:val="hybridMultilevel"/>
    <w:tmpl w:val="C0A61910"/>
    <w:lvl w:ilvl="0" w:tplc="27A06F0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245F6"/>
    <w:multiLevelType w:val="hybridMultilevel"/>
    <w:tmpl w:val="5980EE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AF6DD3"/>
    <w:multiLevelType w:val="hybridMultilevel"/>
    <w:tmpl w:val="13565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FC2085"/>
    <w:multiLevelType w:val="hybridMultilevel"/>
    <w:tmpl w:val="818091CA"/>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C176E"/>
    <w:multiLevelType w:val="hybridMultilevel"/>
    <w:tmpl w:val="2AAC7B24"/>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935A7B"/>
    <w:multiLevelType w:val="hybridMultilevel"/>
    <w:tmpl w:val="E8CC5FE6"/>
    <w:lvl w:ilvl="0" w:tplc="C7C42DFE">
      <w:start w:val="1"/>
      <w:numFmt w:val="lowerLetter"/>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17" w15:restartNumberingAfterBreak="0">
    <w:nsid w:val="2E9718CA"/>
    <w:multiLevelType w:val="hybridMultilevel"/>
    <w:tmpl w:val="5B6478F6"/>
    <w:lvl w:ilvl="0" w:tplc="04090007">
      <w:start w:val="1"/>
      <w:numFmt w:val="bullet"/>
      <w:lvlText w:val=""/>
      <w:lvlPicBulletId w:val="0"/>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8" w15:restartNumberingAfterBreak="0">
    <w:nsid w:val="32D96AC0"/>
    <w:multiLevelType w:val="hybridMultilevel"/>
    <w:tmpl w:val="549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D20575"/>
    <w:multiLevelType w:val="hybridMultilevel"/>
    <w:tmpl w:val="310E48A0"/>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DD6866"/>
    <w:multiLevelType w:val="hybridMultilevel"/>
    <w:tmpl w:val="ED9ACCF8"/>
    <w:lvl w:ilvl="0" w:tplc="04090009">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E561C8"/>
    <w:multiLevelType w:val="hybridMultilevel"/>
    <w:tmpl w:val="F550B9BE"/>
    <w:lvl w:ilvl="0" w:tplc="0409000D">
      <w:start w:val="1"/>
      <w:numFmt w:val="bullet"/>
      <w:lvlText w:val=""/>
      <w:lvlJc w:val="left"/>
      <w:pPr>
        <w:ind w:left="720" w:hanging="360"/>
      </w:pPr>
      <w:rPr>
        <w:rFonts w:ascii="Wingdings" w:hAnsi="Wingding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E395D14"/>
    <w:multiLevelType w:val="hybridMultilevel"/>
    <w:tmpl w:val="2FB81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F1541"/>
    <w:multiLevelType w:val="hybridMultilevel"/>
    <w:tmpl w:val="EE969F90"/>
    <w:lvl w:ilvl="0" w:tplc="27A06F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7F5CB7"/>
    <w:multiLevelType w:val="hybridMultilevel"/>
    <w:tmpl w:val="63D66D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2C6C76"/>
    <w:multiLevelType w:val="hybridMultilevel"/>
    <w:tmpl w:val="7A7A36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D42B6E"/>
    <w:multiLevelType w:val="hybridMultilevel"/>
    <w:tmpl w:val="C60C7154"/>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96741"/>
    <w:multiLevelType w:val="hybridMultilevel"/>
    <w:tmpl w:val="67E8BD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9D7A4A"/>
    <w:multiLevelType w:val="hybridMultilevel"/>
    <w:tmpl w:val="5B9025D0"/>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8F2717"/>
    <w:multiLevelType w:val="hybridMultilevel"/>
    <w:tmpl w:val="8E24923A"/>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0105E1"/>
    <w:multiLevelType w:val="hybridMultilevel"/>
    <w:tmpl w:val="6F2C6F12"/>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296071"/>
    <w:multiLevelType w:val="hybridMultilevel"/>
    <w:tmpl w:val="309E9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68392B"/>
    <w:multiLevelType w:val="hybridMultilevel"/>
    <w:tmpl w:val="C736EBD4"/>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387562"/>
    <w:multiLevelType w:val="hybridMultilevel"/>
    <w:tmpl w:val="EC8A1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F146EA"/>
    <w:multiLevelType w:val="hybridMultilevel"/>
    <w:tmpl w:val="AA609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AB5500"/>
    <w:multiLevelType w:val="hybridMultilevel"/>
    <w:tmpl w:val="276CC984"/>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CB447B"/>
    <w:multiLevelType w:val="hybridMultilevel"/>
    <w:tmpl w:val="27EAB8FC"/>
    <w:lvl w:ilvl="0" w:tplc="04090009">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7" w15:restartNumberingAfterBreak="0">
    <w:nsid w:val="745126D3"/>
    <w:multiLevelType w:val="hybridMultilevel"/>
    <w:tmpl w:val="4DFC524E"/>
    <w:lvl w:ilvl="0" w:tplc="0409000B">
      <w:start w:val="1"/>
      <w:numFmt w:val="bullet"/>
      <w:lvlText w:val=""/>
      <w:lvlJc w:val="left"/>
      <w:pPr>
        <w:ind w:left="720" w:hanging="360"/>
      </w:pPr>
      <w:rPr>
        <w:rFonts w:ascii="Wingdings" w:hAnsi="Wingdings" w:hint="default"/>
      </w:rPr>
    </w:lvl>
    <w:lvl w:ilvl="1" w:tplc="6830557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7E0E5E"/>
    <w:multiLevelType w:val="hybridMultilevel"/>
    <w:tmpl w:val="AE9E70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F47F8A"/>
    <w:multiLevelType w:val="hybridMultilevel"/>
    <w:tmpl w:val="452C1FD6"/>
    <w:lvl w:ilvl="0" w:tplc="2D0EF3D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8975274">
    <w:abstractNumId w:val="16"/>
  </w:num>
  <w:num w:numId="2" w16cid:durableId="606615738">
    <w:abstractNumId w:val="17"/>
  </w:num>
  <w:num w:numId="3" w16cid:durableId="1647323014">
    <w:abstractNumId w:val="39"/>
  </w:num>
  <w:num w:numId="4" w16cid:durableId="1397125369">
    <w:abstractNumId w:val="15"/>
  </w:num>
  <w:num w:numId="5" w16cid:durableId="1383401391">
    <w:abstractNumId w:val="14"/>
  </w:num>
  <w:num w:numId="6" w16cid:durableId="1959095216">
    <w:abstractNumId w:val="32"/>
  </w:num>
  <w:num w:numId="7" w16cid:durableId="1006519184">
    <w:abstractNumId w:val="28"/>
  </w:num>
  <w:num w:numId="8" w16cid:durableId="683825593">
    <w:abstractNumId w:val="19"/>
  </w:num>
  <w:num w:numId="9" w16cid:durableId="722102602">
    <w:abstractNumId w:val="29"/>
  </w:num>
  <w:num w:numId="10" w16cid:durableId="1289820446">
    <w:abstractNumId w:val="26"/>
  </w:num>
  <w:num w:numId="11" w16cid:durableId="1204757220">
    <w:abstractNumId w:val="30"/>
  </w:num>
  <w:num w:numId="12" w16cid:durableId="43602113">
    <w:abstractNumId w:val="3"/>
  </w:num>
  <w:num w:numId="13" w16cid:durableId="1595169333">
    <w:abstractNumId w:val="24"/>
  </w:num>
  <w:num w:numId="14" w16cid:durableId="992027248">
    <w:abstractNumId w:val="12"/>
  </w:num>
  <w:num w:numId="15" w16cid:durableId="238906976">
    <w:abstractNumId w:val="5"/>
  </w:num>
  <w:num w:numId="16" w16cid:durableId="2136752871">
    <w:abstractNumId w:val="25"/>
  </w:num>
  <w:num w:numId="17" w16cid:durableId="2041003775">
    <w:abstractNumId w:val="35"/>
  </w:num>
  <w:num w:numId="18" w16cid:durableId="151600899">
    <w:abstractNumId w:val="18"/>
  </w:num>
  <w:num w:numId="19" w16cid:durableId="734359876">
    <w:abstractNumId w:val="0"/>
  </w:num>
  <w:num w:numId="20" w16cid:durableId="157622430">
    <w:abstractNumId w:val="27"/>
  </w:num>
  <w:num w:numId="21" w16cid:durableId="1877041771">
    <w:abstractNumId w:val="6"/>
  </w:num>
  <w:num w:numId="22" w16cid:durableId="511064586">
    <w:abstractNumId w:val="38"/>
  </w:num>
  <w:num w:numId="23" w16cid:durableId="756907155">
    <w:abstractNumId w:val="21"/>
  </w:num>
  <w:num w:numId="24" w16cid:durableId="1557549705">
    <w:abstractNumId w:val="22"/>
  </w:num>
  <w:num w:numId="25" w16cid:durableId="532693556">
    <w:abstractNumId w:val="31"/>
  </w:num>
  <w:num w:numId="26" w16cid:durableId="853610554">
    <w:abstractNumId w:val="8"/>
  </w:num>
  <w:num w:numId="27" w16cid:durableId="700010122">
    <w:abstractNumId w:val="2"/>
  </w:num>
  <w:num w:numId="28" w16cid:durableId="939410904">
    <w:abstractNumId w:val="13"/>
  </w:num>
  <w:num w:numId="29" w16cid:durableId="762918500">
    <w:abstractNumId w:val="34"/>
  </w:num>
  <w:num w:numId="30" w16cid:durableId="1996762116">
    <w:abstractNumId w:val="20"/>
  </w:num>
  <w:num w:numId="31" w16cid:durableId="373509346">
    <w:abstractNumId w:val="36"/>
  </w:num>
  <w:num w:numId="32" w16cid:durableId="884872423">
    <w:abstractNumId w:val="37"/>
  </w:num>
  <w:num w:numId="33" w16cid:durableId="1343436177">
    <w:abstractNumId w:val="9"/>
  </w:num>
  <w:num w:numId="34" w16cid:durableId="98110107">
    <w:abstractNumId w:val="4"/>
  </w:num>
  <w:num w:numId="35" w16cid:durableId="1068069140">
    <w:abstractNumId w:val="33"/>
  </w:num>
  <w:num w:numId="36" w16cid:durableId="1296762961">
    <w:abstractNumId w:val="7"/>
  </w:num>
  <w:num w:numId="37" w16cid:durableId="2005425322">
    <w:abstractNumId w:val="1"/>
  </w:num>
  <w:num w:numId="38" w16cid:durableId="1716805391">
    <w:abstractNumId w:val="23"/>
  </w:num>
  <w:num w:numId="39" w16cid:durableId="597182861">
    <w:abstractNumId w:val="11"/>
  </w:num>
  <w:num w:numId="40" w16cid:durableId="1446003272">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10D"/>
    <w:rsid w:val="00000077"/>
    <w:rsid w:val="00000AB3"/>
    <w:rsid w:val="00007406"/>
    <w:rsid w:val="00011816"/>
    <w:rsid w:val="00014B07"/>
    <w:rsid w:val="0001571F"/>
    <w:rsid w:val="0002070E"/>
    <w:rsid w:val="00031B06"/>
    <w:rsid w:val="00032A6F"/>
    <w:rsid w:val="00053308"/>
    <w:rsid w:val="00067C69"/>
    <w:rsid w:val="000700D7"/>
    <w:rsid w:val="00071C40"/>
    <w:rsid w:val="00072E4D"/>
    <w:rsid w:val="00076179"/>
    <w:rsid w:val="000825B2"/>
    <w:rsid w:val="0008560A"/>
    <w:rsid w:val="000864CF"/>
    <w:rsid w:val="00094CAB"/>
    <w:rsid w:val="000960D7"/>
    <w:rsid w:val="000A0002"/>
    <w:rsid w:val="000A2EEB"/>
    <w:rsid w:val="000A31E3"/>
    <w:rsid w:val="000A5AB9"/>
    <w:rsid w:val="000B004B"/>
    <w:rsid w:val="000B0D56"/>
    <w:rsid w:val="000B7478"/>
    <w:rsid w:val="000C114F"/>
    <w:rsid w:val="000C1FD6"/>
    <w:rsid w:val="000C2D32"/>
    <w:rsid w:val="000C3515"/>
    <w:rsid w:val="000C6420"/>
    <w:rsid w:val="000E12CB"/>
    <w:rsid w:val="000E4268"/>
    <w:rsid w:val="000E5D64"/>
    <w:rsid w:val="000F0FC8"/>
    <w:rsid w:val="000F10DB"/>
    <w:rsid w:val="000F1688"/>
    <w:rsid w:val="00101B4A"/>
    <w:rsid w:val="00107839"/>
    <w:rsid w:val="001103DE"/>
    <w:rsid w:val="001137F9"/>
    <w:rsid w:val="00113D03"/>
    <w:rsid w:val="00114AB8"/>
    <w:rsid w:val="00115A00"/>
    <w:rsid w:val="00116778"/>
    <w:rsid w:val="001203AE"/>
    <w:rsid w:val="00121C5C"/>
    <w:rsid w:val="00122A84"/>
    <w:rsid w:val="00124B34"/>
    <w:rsid w:val="0012529E"/>
    <w:rsid w:val="001300DF"/>
    <w:rsid w:val="0013096C"/>
    <w:rsid w:val="001341D8"/>
    <w:rsid w:val="001368A5"/>
    <w:rsid w:val="00137988"/>
    <w:rsid w:val="00140D1D"/>
    <w:rsid w:val="001450BA"/>
    <w:rsid w:val="00145F3A"/>
    <w:rsid w:val="00151D2A"/>
    <w:rsid w:val="00152D6D"/>
    <w:rsid w:val="00161980"/>
    <w:rsid w:val="00162972"/>
    <w:rsid w:val="00165391"/>
    <w:rsid w:val="001669E2"/>
    <w:rsid w:val="00171A8F"/>
    <w:rsid w:val="0017514B"/>
    <w:rsid w:val="00175EE1"/>
    <w:rsid w:val="0017794B"/>
    <w:rsid w:val="00186F98"/>
    <w:rsid w:val="00187480"/>
    <w:rsid w:val="00196E2C"/>
    <w:rsid w:val="001A030D"/>
    <w:rsid w:val="001A08AF"/>
    <w:rsid w:val="001B13A1"/>
    <w:rsid w:val="001B4D2B"/>
    <w:rsid w:val="001B57FA"/>
    <w:rsid w:val="001B66EC"/>
    <w:rsid w:val="001B7173"/>
    <w:rsid w:val="001C7914"/>
    <w:rsid w:val="001C7D3C"/>
    <w:rsid w:val="001D0C8E"/>
    <w:rsid w:val="001D7E46"/>
    <w:rsid w:val="00200E42"/>
    <w:rsid w:val="00205A85"/>
    <w:rsid w:val="0020749C"/>
    <w:rsid w:val="00207719"/>
    <w:rsid w:val="00210D11"/>
    <w:rsid w:val="00213796"/>
    <w:rsid w:val="002178D0"/>
    <w:rsid w:val="00225E50"/>
    <w:rsid w:val="0022760D"/>
    <w:rsid w:val="00230D87"/>
    <w:rsid w:val="00232387"/>
    <w:rsid w:val="002425BD"/>
    <w:rsid w:val="0024291F"/>
    <w:rsid w:val="002452A4"/>
    <w:rsid w:val="00245C76"/>
    <w:rsid w:val="00252432"/>
    <w:rsid w:val="00253548"/>
    <w:rsid w:val="00255810"/>
    <w:rsid w:val="00257A45"/>
    <w:rsid w:val="00261894"/>
    <w:rsid w:val="00262732"/>
    <w:rsid w:val="00263DEC"/>
    <w:rsid w:val="002644EE"/>
    <w:rsid w:val="00266586"/>
    <w:rsid w:val="002702D4"/>
    <w:rsid w:val="00270C58"/>
    <w:rsid w:val="00275775"/>
    <w:rsid w:val="00282097"/>
    <w:rsid w:val="0028677D"/>
    <w:rsid w:val="00292C7F"/>
    <w:rsid w:val="002A72C0"/>
    <w:rsid w:val="002B04FD"/>
    <w:rsid w:val="002B18F6"/>
    <w:rsid w:val="002B25F0"/>
    <w:rsid w:val="002B300C"/>
    <w:rsid w:val="002B3263"/>
    <w:rsid w:val="002B6460"/>
    <w:rsid w:val="002C1388"/>
    <w:rsid w:val="002C6F05"/>
    <w:rsid w:val="002C73F8"/>
    <w:rsid w:val="002D0872"/>
    <w:rsid w:val="002D4158"/>
    <w:rsid w:val="002D5691"/>
    <w:rsid w:val="002D6691"/>
    <w:rsid w:val="002E00CD"/>
    <w:rsid w:val="002E258A"/>
    <w:rsid w:val="002F379E"/>
    <w:rsid w:val="002F542A"/>
    <w:rsid w:val="00300891"/>
    <w:rsid w:val="00300C53"/>
    <w:rsid w:val="00300EB7"/>
    <w:rsid w:val="00301426"/>
    <w:rsid w:val="00301BCB"/>
    <w:rsid w:val="00306E78"/>
    <w:rsid w:val="003138C1"/>
    <w:rsid w:val="00315D29"/>
    <w:rsid w:val="00320370"/>
    <w:rsid w:val="00331396"/>
    <w:rsid w:val="00333EDA"/>
    <w:rsid w:val="003358BE"/>
    <w:rsid w:val="003362E2"/>
    <w:rsid w:val="003408E5"/>
    <w:rsid w:val="0034093F"/>
    <w:rsid w:val="00344AA0"/>
    <w:rsid w:val="00355886"/>
    <w:rsid w:val="00361859"/>
    <w:rsid w:val="00361B55"/>
    <w:rsid w:val="00367C50"/>
    <w:rsid w:val="003767B9"/>
    <w:rsid w:val="0038017B"/>
    <w:rsid w:val="0038511C"/>
    <w:rsid w:val="00385A47"/>
    <w:rsid w:val="0039443D"/>
    <w:rsid w:val="00394D77"/>
    <w:rsid w:val="00397AA4"/>
    <w:rsid w:val="003A01B1"/>
    <w:rsid w:val="003A42DB"/>
    <w:rsid w:val="003B34AD"/>
    <w:rsid w:val="003B504A"/>
    <w:rsid w:val="003B716F"/>
    <w:rsid w:val="003C6CA5"/>
    <w:rsid w:val="003D4EEA"/>
    <w:rsid w:val="003D6F8B"/>
    <w:rsid w:val="003E022E"/>
    <w:rsid w:val="003E4A93"/>
    <w:rsid w:val="003E629D"/>
    <w:rsid w:val="003F033E"/>
    <w:rsid w:val="003F0390"/>
    <w:rsid w:val="003F1E06"/>
    <w:rsid w:val="003F5B88"/>
    <w:rsid w:val="003F5ED3"/>
    <w:rsid w:val="004014FC"/>
    <w:rsid w:val="00406DC3"/>
    <w:rsid w:val="00410C0E"/>
    <w:rsid w:val="0041250A"/>
    <w:rsid w:val="00417534"/>
    <w:rsid w:val="00422616"/>
    <w:rsid w:val="0043085A"/>
    <w:rsid w:val="00430F65"/>
    <w:rsid w:val="00434084"/>
    <w:rsid w:val="00447DAD"/>
    <w:rsid w:val="00453680"/>
    <w:rsid w:val="00455BFC"/>
    <w:rsid w:val="00461D12"/>
    <w:rsid w:val="004640B2"/>
    <w:rsid w:val="00473939"/>
    <w:rsid w:val="0047571F"/>
    <w:rsid w:val="004774B3"/>
    <w:rsid w:val="00481FB7"/>
    <w:rsid w:val="00483A63"/>
    <w:rsid w:val="00485FE9"/>
    <w:rsid w:val="004909EA"/>
    <w:rsid w:val="00491701"/>
    <w:rsid w:val="0049235A"/>
    <w:rsid w:val="00495643"/>
    <w:rsid w:val="004A3460"/>
    <w:rsid w:val="004A673F"/>
    <w:rsid w:val="004B3BE2"/>
    <w:rsid w:val="004B4F19"/>
    <w:rsid w:val="004C677E"/>
    <w:rsid w:val="004C68EA"/>
    <w:rsid w:val="004C7268"/>
    <w:rsid w:val="004D022F"/>
    <w:rsid w:val="004D55E9"/>
    <w:rsid w:val="004E090F"/>
    <w:rsid w:val="004E1B2B"/>
    <w:rsid w:val="004E5B3F"/>
    <w:rsid w:val="004F00F9"/>
    <w:rsid w:val="004F1FEA"/>
    <w:rsid w:val="004F4AAD"/>
    <w:rsid w:val="0050120F"/>
    <w:rsid w:val="005072CA"/>
    <w:rsid w:val="00513735"/>
    <w:rsid w:val="00513B84"/>
    <w:rsid w:val="00516B8B"/>
    <w:rsid w:val="005210CF"/>
    <w:rsid w:val="00521D4E"/>
    <w:rsid w:val="005222BD"/>
    <w:rsid w:val="005240D0"/>
    <w:rsid w:val="005302A7"/>
    <w:rsid w:val="0053412F"/>
    <w:rsid w:val="00537686"/>
    <w:rsid w:val="00540589"/>
    <w:rsid w:val="00541870"/>
    <w:rsid w:val="00541A97"/>
    <w:rsid w:val="00541D08"/>
    <w:rsid w:val="00541D2C"/>
    <w:rsid w:val="005427B4"/>
    <w:rsid w:val="005434C7"/>
    <w:rsid w:val="005437BD"/>
    <w:rsid w:val="00543EF0"/>
    <w:rsid w:val="00555C68"/>
    <w:rsid w:val="005569BF"/>
    <w:rsid w:val="00570142"/>
    <w:rsid w:val="00570B3E"/>
    <w:rsid w:val="00571451"/>
    <w:rsid w:val="0058390B"/>
    <w:rsid w:val="00586813"/>
    <w:rsid w:val="00594A93"/>
    <w:rsid w:val="005A4228"/>
    <w:rsid w:val="005B120E"/>
    <w:rsid w:val="005B1CF0"/>
    <w:rsid w:val="005B37CD"/>
    <w:rsid w:val="005B7AD9"/>
    <w:rsid w:val="005C6925"/>
    <w:rsid w:val="005E0B41"/>
    <w:rsid w:val="005E3951"/>
    <w:rsid w:val="005F7FD2"/>
    <w:rsid w:val="00602F17"/>
    <w:rsid w:val="0060623C"/>
    <w:rsid w:val="006063C5"/>
    <w:rsid w:val="00607C57"/>
    <w:rsid w:val="00612C96"/>
    <w:rsid w:val="006224EA"/>
    <w:rsid w:val="00637E7B"/>
    <w:rsid w:val="00640141"/>
    <w:rsid w:val="00643401"/>
    <w:rsid w:val="00643C18"/>
    <w:rsid w:val="0064437F"/>
    <w:rsid w:val="00644DA8"/>
    <w:rsid w:val="00644E9A"/>
    <w:rsid w:val="006461FE"/>
    <w:rsid w:val="006473F3"/>
    <w:rsid w:val="00650D6F"/>
    <w:rsid w:val="00665BC9"/>
    <w:rsid w:val="00667F63"/>
    <w:rsid w:val="00675979"/>
    <w:rsid w:val="00676D59"/>
    <w:rsid w:val="00681DE3"/>
    <w:rsid w:val="00694558"/>
    <w:rsid w:val="00696A93"/>
    <w:rsid w:val="006975EB"/>
    <w:rsid w:val="0069762F"/>
    <w:rsid w:val="006A13AB"/>
    <w:rsid w:val="006A32AA"/>
    <w:rsid w:val="006A510B"/>
    <w:rsid w:val="006A78DB"/>
    <w:rsid w:val="006B155B"/>
    <w:rsid w:val="006B2A66"/>
    <w:rsid w:val="006B423D"/>
    <w:rsid w:val="006B4954"/>
    <w:rsid w:val="006B4C26"/>
    <w:rsid w:val="006B5E00"/>
    <w:rsid w:val="006C2476"/>
    <w:rsid w:val="006C26B4"/>
    <w:rsid w:val="006C3740"/>
    <w:rsid w:val="006C64CE"/>
    <w:rsid w:val="006D1954"/>
    <w:rsid w:val="006E1F1B"/>
    <w:rsid w:val="006E49AE"/>
    <w:rsid w:val="006E4A24"/>
    <w:rsid w:val="006F1C73"/>
    <w:rsid w:val="006F5CCA"/>
    <w:rsid w:val="006F6B42"/>
    <w:rsid w:val="006F7FB5"/>
    <w:rsid w:val="0070406D"/>
    <w:rsid w:val="00704466"/>
    <w:rsid w:val="00706553"/>
    <w:rsid w:val="00712263"/>
    <w:rsid w:val="007134E0"/>
    <w:rsid w:val="00717C3C"/>
    <w:rsid w:val="00721FF9"/>
    <w:rsid w:val="007267DE"/>
    <w:rsid w:val="00730E77"/>
    <w:rsid w:val="00732D14"/>
    <w:rsid w:val="007370B9"/>
    <w:rsid w:val="0074035C"/>
    <w:rsid w:val="00741F42"/>
    <w:rsid w:val="00743AC7"/>
    <w:rsid w:val="00743C11"/>
    <w:rsid w:val="00746F72"/>
    <w:rsid w:val="007539E8"/>
    <w:rsid w:val="00763429"/>
    <w:rsid w:val="00764669"/>
    <w:rsid w:val="00765420"/>
    <w:rsid w:val="00767C63"/>
    <w:rsid w:val="0077076C"/>
    <w:rsid w:val="00770EF1"/>
    <w:rsid w:val="00774850"/>
    <w:rsid w:val="00775872"/>
    <w:rsid w:val="00781462"/>
    <w:rsid w:val="00782BEE"/>
    <w:rsid w:val="007912EA"/>
    <w:rsid w:val="00791540"/>
    <w:rsid w:val="00791FA1"/>
    <w:rsid w:val="0079631D"/>
    <w:rsid w:val="00797AB9"/>
    <w:rsid w:val="007A182F"/>
    <w:rsid w:val="007A5E59"/>
    <w:rsid w:val="007B5022"/>
    <w:rsid w:val="007B68EA"/>
    <w:rsid w:val="007C097A"/>
    <w:rsid w:val="007C20E7"/>
    <w:rsid w:val="007C7E48"/>
    <w:rsid w:val="007D3390"/>
    <w:rsid w:val="007D3F69"/>
    <w:rsid w:val="007F1A7F"/>
    <w:rsid w:val="00800DC1"/>
    <w:rsid w:val="008031EE"/>
    <w:rsid w:val="00805829"/>
    <w:rsid w:val="00810534"/>
    <w:rsid w:val="0081126B"/>
    <w:rsid w:val="00812B9A"/>
    <w:rsid w:val="00812CD9"/>
    <w:rsid w:val="008204EB"/>
    <w:rsid w:val="00822922"/>
    <w:rsid w:val="00830252"/>
    <w:rsid w:val="0083379F"/>
    <w:rsid w:val="00840CE2"/>
    <w:rsid w:val="0084220D"/>
    <w:rsid w:val="00855DE4"/>
    <w:rsid w:val="0085617A"/>
    <w:rsid w:val="00856E7C"/>
    <w:rsid w:val="0086080F"/>
    <w:rsid w:val="00861252"/>
    <w:rsid w:val="008675D4"/>
    <w:rsid w:val="00870F28"/>
    <w:rsid w:val="00871AA2"/>
    <w:rsid w:val="00872634"/>
    <w:rsid w:val="0087362C"/>
    <w:rsid w:val="00880518"/>
    <w:rsid w:val="008814EB"/>
    <w:rsid w:val="00883692"/>
    <w:rsid w:val="00883A4D"/>
    <w:rsid w:val="00883FB8"/>
    <w:rsid w:val="00884CA9"/>
    <w:rsid w:val="008856A2"/>
    <w:rsid w:val="00887DCF"/>
    <w:rsid w:val="008902C2"/>
    <w:rsid w:val="00892763"/>
    <w:rsid w:val="008A0377"/>
    <w:rsid w:val="008A1225"/>
    <w:rsid w:val="008A6155"/>
    <w:rsid w:val="008A7246"/>
    <w:rsid w:val="008C70E0"/>
    <w:rsid w:val="008D181A"/>
    <w:rsid w:val="008D545D"/>
    <w:rsid w:val="008D564E"/>
    <w:rsid w:val="008E3A97"/>
    <w:rsid w:val="008E6C42"/>
    <w:rsid w:val="008F13BF"/>
    <w:rsid w:val="008F16EF"/>
    <w:rsid w:val="008F33B9"/>
    <w:rsid w:val="00905B46"/>
    <w:rsid w:val="00906BEF"/>
    <w:rsid w:val="009127EC"/>
    <w:rsid w:val="00924347"/>
    <w:rsid w:val="00925C08"/>
    <w:rsid w:val="0092625E"/>
    <w:rsid w:val="009274DB"/>
    <w:rsid w:val="009275DB"/>
    <w:rsid w:val="00932853"/>
    <w:rsid w:val="009331EE"/>
    <w:rsid w:val="0093489C"/>
    <w:rsid w:val="0093649F"/>
    <w:rsid w:val="00936648"/>
    <w:rsid w:val="00940ECA"/>
    <w:rsid w:val="00941EBB"/>
    <w:rsid w:val="00947997"/>
    <w:rsid w:val="00955D07"/>
    <w:rsid w:val="00960A57"/>
    <w:rsid w:val="0097297A"/>
    <w:rsid w:val="00974E8D"/>
    <w:rsid w:val="00975F0A"/>
    <w:rsid w:val="00977CAF"/>
    <w:rsid w:val="00981736"/>
    <w:rsid w:val="0098439A"/>
    <w:rsid w:val="00991364"/>
    <w:rsid w:val="0099149C"/>
    <w:rsid w:val="00992769"/>
    <w:rsid w:val="00992DD7"/>
    <w:rsid w:val="009960CA"/>
    <w:rsid w:val="009A0929"/>
    <w:rsid w:val="009A3C7D"/>
    <w:rsid w:val="009A5205"/>
    <w:rsid w:val="009B0CFA"/>
    <w:rsid w:val="009B126A"/>
    <w:rsid w:val="009B1F85"/>
    <w:rsid w:val="009B4BC4"/>
    <w:rsid w:val="009B6BF6"/>
    <w:rsid w:val="009B77C8"/>
    <w:rsid w:val="009C6BF1"/>
    <w:rsid w:val="009D0841"/>
    <w:rsid w:val="009D0D47"/>
    <w:rsid w:val="009D34CE"/>
    <w:rsid w:val="009D5577"/>
    <w:rsid w:val="009D585C"/>
    <w:rsid w:val="009D6A5D"/>
    <w:rsid w:val="009E1EAF"/>
    <w:rsid w:val="009E2932"/>
    <w:rsid w:val="009E333D"/>
    <w:rsid w:val="009E3822"/>
    <w:rsid w:val="009E3C38"/>
    <w:rsid w:val="009F01E9"/>
    <w:rsid w:val="009F3BB9"/>
    <w:rsid w:val="009F62D6"/>
    <w:rsid w:val="00A01242"/>
    <w:rsid w:val="00A04977"/>
    <w:rsid w:val="00A07D3C"/>
    <w:rsid w:val="00A157F9"/>
    <w:rsid w:val="00A2035E"/>
    <w:rsid w:val="00A2650C"/>
    <w:rsid w:val="00A45C06"/>
    <w:rsid w:val="00A539E3"/>
    <w:rsid w:val="00A551A2"/>
    <w:rsid w:val="00A608D4"/>
    <w:rsid w:val="00A627BD"/>
    <w:rsid w:val="00A67E53"/>
    <w:rsid w:val="00A7080F"/>
    <w:rsid w:val="00A74316"/>
    <w:rsid w:val="00A76F6F"/>
    <w:rsid w:val="00A83E64"/>
    <w:rsid w:val="00A93E5A"/>
    <w:rsid w:val="00A97AA9"/>
    <w:rsid w:val="00AA0F8A"/>
    <w:rsid w:val="00AA226B"/>
    <w:rsid w:val="00AB6D02"/>
    <w:rsid w:val="00AB70A2"/>
    <w:rsid w:val="00AC11CB"/>
    <w:rsid w:val="00AC1E2F"/>
    <w:rsid w:val="00AC66FD"/>
    <w:rsid w:val="00AC6AE0"/>
    <w:rsid w:val="00AD032F"/>
    <w:rsid w:val="00AD293F"/>
    <w:rsid w:val="00AE17E3"/>
    <w:rsid w:val="00AE7750"/>
    <w:rsid w:val="00AF589A"/>
    <w:rsid w:val="00AF75B8"/>
    <w:rsid w:val="00B02430"/>
    <w:rsid w:val="00B02EF6"/>
    <w:rsid w:val="00B152FD"/>
    <w:rsid w:val="00B164F6"/>
    <w:rsid w:val="00B176AE"/>
    <w:rsid w:val="00B227A6"/>
    <w:rsid w:val="00B2429E"/>
    <w:rsid w:val="00B26B0A"/>
    <w:rsid w:val="00B323F3"/>
    <w:rsid w:val="00B32F87"/>
    <w:rsid w:val="00B36D5B"/>
    <w:rsid w:val="00B40CF7"/>
    <w:rsid w:val="00B62108"/>
    <w:rsid w:val="00B65641"/>
    <w:rsid w:val="00B658B6"/>
    <w:rsid w:val="00B70D7E"/>
    <w:rsid w:val="00B72900"/>
    <w:rsid w:val="00B75795"/>
    <w:rsid w:val="00B7624B"/>
    <w:rsid w:val="00B803F3"/>
    <w:rsid w:val="00B80E18"/>
    <w:rsid w:val="00B84F35"/>
    <w:rsid w:val="00B91161"/>
    <w:rsid w:val="00B9289C"/>
    <w:rsid w:val="00BA1F48"/>
    <w:rsid w:val="00BA1FC0"/>
    <w:rsid w:val="00BA2C65"/>
    <w:rsid w:val="00BA3098"/>
    <w:rsid w:val="00BA7F05"/>
    <w:rsid w:val="00BB0E60"/>
    <w:rsid w:val="00BB73EC"/>
    <w:rsid w:val="00BB7925"/>
    <w:rsid w:val="00BC00A4"/>
    <w:rsid w:val="00BC3B22"/>
    <w:rsid w:val="00BC3C55"/>
    <w:rsid w:val="00BC49CA"/>
    <w:rsid w:val="00BC5740"/>
    <w:rsid w:val="00BC7D5E"/>
    <w:rsid w:val="00BD5056"/>
    <w:rsid w:val="00BE0809"/>
    <w:rsid w:val="00BE47AA"/>
    <w:rsid w:val="00BE741E"/>
    <w:rsid w:val="00BF39BE"/>
    <w:rsid w:val="00BF4904"/>
    <w:rsid w:val="00BF4B64"/>
    <w:rsid w:val="00BF6286"/>
    <w:rsid w:val="00C0178D"/>
    <w:rsid w:val="00C01E94"/>
    <w:rsid w:val="00C04028"/>
    <w:rsid w:val="00C07273"/>
    <w:rsid w:val="00C136A3"/>
    <w:rsid w:val="00C141EF"/>
    <w:rsid w:val="00C1451F"/>
    <w:rsid w:val="00C165E4"/>
    <w:rsid w:val="00C20EF9"/>
    <w:rsid w:val="00C30398"/>
    <w:rsid w:val="00C349F5"/>
    <w:rsid w:val="00C37565"/>
    <w:rsid w:val="00C42621"/>
    <w:rsid w:val="00C43B65"/>
    <w:rsid w:val="00C46E8B"/>
    <w:rsid w:val="00C502D1"/>
    <w:rsid w:val="00C50DB8"/>
    <w:rsid w:val="00C521DA"/>
    <w:rsid w:val="00C52498"/>
    <w:rsid w:val="00C57521"/>
    <w:rsid w:val="00C622E8"/>
    <w:rsid w:val="00C6293F"/>
    <w:rsid w:val="00C673AF"/>
    <w:rsid w:val="00C70B8D"/>
    <w:rsid w:val="00C72393"/>
    <w:rsid w:val="00C73EF1"/>
    <w:rsid w:val="00C7631C"/>
    <w:rsid w:val="00C83976"/>
    <w:rsid w:val="00C905E2"/>
    <w:rsid w:val="00C92577"/>
    <w:rsid w:val="00C93E56"/>
    <w:rsid w:val="00C96CD6"/>
    <w:rsid w:val="00C97EF5"/>
    <w:rsid w:val="00CA6DDD"/>
    <w:rsid w:val="00CA7EAB"/>
    <w:rsid w:val="00CB4116"/>
    <w:rsid w:val="00CB4350"/>
    <w:rsid w:val="00CB5C51"/>
    <w:rsid w:val="00CB7574"/>
    <w:rsid w:val="00CC3D23"/>
    <w:rsid w:val="00CC7121"/>
    <w:rsid w:val="00CD330E"/>
    <w:rsid w:val="00CD4179"/>
    <w:rsid w:val="00CD51A4"/>
    <w:rsid w:val="00CD5547"/>
    <w:rsid w:val="00CE039B"/>
    <w:rsid w:val="00CE0F50"/>
    <w:rsid w:val="00CE210D"/>
    <w:rsid w:val="00CF3FE8"/>
    <w:rsid w:val="00CF6368"/>
    <w:rsid w:val="00D02ECD"/>
    <w:rsid w:val="00D04402"/>
    <w:rsid w:val="00D0448F"/>
    <w:rsid w:val="00D100C3"/>
    <w:rsid w:val="00D20973"/>
    <w:rsid w:val="00D222F9"/>
    <w:rsid w:val="00D232C8"/>
    <w:rsid w:val="00D32CA0"/>
    <w:rsid w:val="00D34048"/>
    <w:rsid w:val="00D35643"/>
    <w:rsid w:val="00D35F08"/>
    <w:rsid w:val="00D36924"/>
    <w:rsid w:val="00D4042F"/>
    <w:rsid w:val="00D40B1D"/>
    <w:rsid w:val="00D41E5C"/>
    <w:rsid w:val="00D42AAF"/>
    <w:rsid w:val="00D630E9"/>
    <w:rsid w:val="00D64B68"/>
    <w:rsid w:val="00D65D3B"/>
    <w:rsid w:val="00D67756"/>
    <w:rsid w:val="00D71FC7"/>
    <w:rsid w:val="00D721A0"/>
    <w:rsid w:val="00D72E49"/>
    <w:rsid w:val="00D80916"/>
    <w:rsid w:val="00D81A30"/>
    <w:rsid w:val="00D844CB"/>
    <w:rsid w:val="00D85C5E"/>
    <w:rsid w:val="00D91405"/>
    <w:rsid w:val="00D915CA"/>
    <w:rsid w:val="00D97647"/>
    <w:rsid w:val="00DA088B"/>
    <w:rsid w:val="00DA0C72"/>
    <w:rsid w:val="00DA1805"/>
    <w:rsid w:val="00DA42F6"/>
    <w:rsid w:val="00DA53E8"/>
    <w:rsid w:val="00DA7531"/>
    <w:rsid w:val="00DB29E4"/>
    <w:rsid w:val="00DB53A7"/>
    <w:rsid w:val="00DC5810"/>
    <w:rsid w:val="00DD5CEA"/>
    <w:rsid w:val="00DD7CEA"/>
    <w:rsid w:val="00DE05EF"/>
    <w:rsid w:val="00DE3FD6"/>
    <w:rsid w:val="00DE7295"/>
    <w:rsid w:val="00DF2E4F"/>
    <w:rsid w:val="00E00185"/>
    <w:rsid w:val="00E01B36"/>
    <w:rsid w:val="00E02F1C"/>
    <w:rsid w:val="00E06327"/>
    <w:rsid w:val="00E21C7A"/>
    <w:rsid w:val="00E2352A"/>
    <w:rsid w:val="00E30336"/>
    <w:rsid w:val="00E30CAD"/>
    <w:rsid w:val="00E31489"/>
    <w:rsid w:val="00E31961"/>
    <w:rsid w:val="00E333F6"/>
    <w:rsid w:val="00E41ABE"/>
    <w:rsid w:val="00E443AF"/>
    <w:rsid w:val="00E45FE9"/>
    <w:rsid w:val="00E52F4E"/>
    <w:rsid w:val="00E56907"/>
    <w:rsid w:val="00E57F27"/>
    <w:rsid w:val="00E6025E"/>
    <w:rsid w:val="00E6420D"/>
    <w:rsid w:val="00E70CF1"/>
    <w:rsid w:val="00E71F4B"/>
    <w:rsid w:val="00E7246C"/>
    <w:rsid w:val="00E77141"/>
    <w:rsid w:val="00E81CC3"/>
    <w:rsid w:val="00E84399"/>
    <w:rsid w:val="00E911AE"/>
    <w:rsid w:val="00EA09E1"/>
    <w:rsid w:val="00EA1F51"/>
    <w:rsid w:val="00EB466A"/>
    <w:rsid w:val="00EC026D"/>
    <w:rsid w:val="00EC4E91"/>
    <w:rsid w:val="00EC5992"/>
    <w:rsid w:val="00EC6476"/>
    <w:rsid w:val="00EC7386"/>
    <w:rsid w:val="00ED1998"/>
    <w:rsid w:val="00ED5A20"/>
    <w:rsid w:val="00ED72FA"/>
    <w:rsid w:val="00EE05B0"/>
    <w:rsid w:val="00EE43CC"/>
    <w:rsid w:val="00EE56BB"/>
    <w:rsid w:val="00EF1995"/>
    <w:rsid w:val="00EF2672"/>
    <w:rsid w:val="00EF2CA8"/>
    <w:rsid w:val="00EF6D86"/>
    <w:rsid w:val="00EF6E4A"/>
    <w:rsid w:val="00F02080"/>
    <w:rsid w:val="00F072B2"/>
    <w:rsid w:val="00F130B3"/>
    <w:rsid w:val="00F16DBB"/>
    <w:rsid w:val="00F22EFE"/>
    <w:rsid w:val="00F23579"/>
    <w:rsid w:val="00F27367"/>
    <w:rsid w:val="00F303F6"/>
    <w:rsid w:val="00F31BE0"/>
    <w:rsid w:val="00F31E55"/>
    <w:rsid w:val="00F34750"/>
    <w:rsid w:val="00F34EF0"/>
    <w:rsid w:val="00F40FDC"/>
    <w:rsid w:val="00F43456"/>
    <w:rsid w:val="00F507D9"/>
    <w:rsid w:val="00F55A18"/>
    <w:rsid w:val="00F57F52"/>
    <w:rsid w:val="00F61379"/>
    <w:rsid w:val="00F63095"/>
    <w:rsid w:val="00F65E6E"/>
    <w:rsid w:val="00F757BE"/>
    <w:rsid w:val="00F7718B"/>
    <w:rsid w:val="00F77A1A"/>
    <w:rsid w:val="00F80CEE"/>
    <w:rsid w:val="00F81D98"/>
    <w:rsid w:val="00F82291"/>
    <w:rsid w:val="00F84E6A"/>
    <w:rsid w:val="00F858E2"/>
    <w:rsid w:val="00F916E1"/>
    <w:rsid w:val="00F935F4"/>
    <w:rsid w:val="00FA1F8C"/>
    <w:rsid w:val="00FA28DB"/>
    <w:rsid w:val="00FA3DED"/>
    <w:rsid w:val="00FA7A40"/>
    <w:rsid w:val="00FA7EDA"/>
    <w:rsid w:val="00FB04CB"/>
    <w:rsid w:val="00FB0712"/>
    <w:rsid w:val="00FB0B80"/>
    <w:rsid w:val="00FB3119"/>
    <w:rsid w:val="00FC6DD6"/>
    <w:rsid w:val="00FD014E"/>
    <w:rsid w:val="00FD0A28"/>
    <w:rsid w:val="00FF4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284A4"/>
  <w15:chartTrackingRefBased/>
  <w15:docId w15:val="{24B6955C-47C5-4A90-9EFC-23497619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364"/>
  </w:style>
  <w:style w:type="paragraph" w:styleId="Heading1">
    <w:name w:val="heading 1"/>
    <w:basedOn w:val="Normal"/>
    <w:next w:val="Normal"/>
    <w:link w:val="Heading1Char"/>
    <w:uiPriority w:val="9"/>
    <w:qFormat/>
    <w:rsid w:val="00CB4116"/>
    <w:pPr>
      <w:keepNext/>
      <w:keepLines/>
      <w:spacing w:before="240" w:after="0"/>
      <w:outlineLvl w:val="0"/>
    </w:pPr>
    <w:rPr>
      <w:rFonts w:ascii="Times New Roman" w:eastAsiaTheme="majorEastAsia" w:hAnsi="Times New Roman" w:cstheme="majorBidi"/>
      <w:color w:val="000000" w:themeColor="text1"/>
      <w:sz w:val="32"/>
      <w:szCs w:val="32"/>
    </w:rPr>
  </w:style>
  <w:style w:type="paragraph" w:styleId="Heading2">
    <w:name w:val="heading 2"/>
    <w:basedOn w:val="Normal"/>
    <w:next w:val="Normal"/>
    <w:link w:val="Heading2Char"/>
    <w:uiPriority w:val="9"/>
    <w:unhideWhenUsed/>
    <w:qFormat/>
    <w:rsid w:val="00F43456"/>
    <w:pPr>
      <w:keepNext/>
      <w:keepLines/>
      <w:spacing w:before="200" w:after="0" w:line="276" w:lineRule="auto"/>
      <w:outlineLvl w:val="1"/>
    </w:pPr>
    <w:rPr>
      <w:rFonts w:asciiTheme="majorBidi" w:eastAsiaTheme="majorEastAsia" w:hAnsiTheme="majorBidi" w:cstheme="majorBidi"/>
      <w:b/>
      <w:bCs/>
      <w:color w:val="000000" w:themeColor="text1"/>
      <w:sz w:val="24"/>
      <w:szCs w:val="26"/>
    </w:rPr>
  </w:style>
  <w:style w:type="paragraph" w:styleId="Heading3">
    <w:name w:val="heading 3"/>
    <w:basedOn w:val="Normal"/>
    <w:next w:val="Normal"/>
    <w:link w:val="Heading3Char"/>
    <w:uiPriority w:val="9"/>
    <w:unhideWhenUsed/>
    <w:qFormat/>
    <w:rsid w:val="00CB4116"/>
    <w:pPr>
      <w:keepNext/>
      <w:keepLines/>
      <w:spacing w:before="40" w:after="0"/>
      <w:outlineLvl w:val="2"/>
    </w:pPr>
    <w:rPr>
      <w:rFonts w:ascii="Times New Roman" w:eastAsiaTheme="majorEastAsia" w:hAnsi="Times New Roman" w:cstheme="majorBidi"/>
      <w:color w:val="000000" w:themeColor="text1"/>
      <w:sz w:val="24"/>
      <w:szCs w:val="24"/>
    </w:rPr>
  </w:style>
  <w:style w:type="paragraph" w:styleId="Heading4">
    <w:name w:val="heading 4"/>
    <w:basedOn w:val="Normal"/>
    <w:next w:val="Normal"/>
    <w:link w:val="Heading4Char"/>
    <w:uiPriority w:val="9"/>
    <w:unhideWhenUsed/>
    <w:qFormat/>
    <w:rsid w:val="0098439A"/>
    <w:pPr>
      <w:keepNext/>
      <w:keepLines/>
      <w:spacing w:before="40" w:after="0" w:line="276"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6273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unhideWhenUsed/>
    <w:qFormat/>
    <w:rsid w:val="0026273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unhideWhenUsed/>
    <w:qFormat/>
    <w:rsid w:val="0026273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unhideWhenUsed/>
    <w:qFormat/>
    <w:rsid w:val="0026273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unhideWhenUsed/>
    <w:qFormat/>
    <w:rsid w:val="0026273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116"/>
    <w:rPr>
      <w:rFonts w:ascii="Times New Roman" w:eastAsiaTheme="majorEastAsia" w:hAnsi="Times New Roman" w:cstheme="majorBidi"/>
      <w:color w:val="000000" w:themeColor="text1"/>
      <w:sz w:val="32"/>
      <w:szCs w:val="32"/>
    </w:rPr>
  </w:style>
  <w:style w:type="character" w:customStyle="1" w:styleId="Heading2Char">
    <w:name w:val="Heading 2 Char"/>
    <w:basedOn w:val="DefaultParagraphFont"/>
    <w:link w:val="Heading2"/>
    <w:uiPriority w:val="9"/>
    <w:rsid w:val="00F43456"/>
    <w:rPr>
      <w:rFonts w:asciiTheme="majorBidi" w:eastAsiaTheme="majorEastAsia" w:hAnsiTheme="majorBidi" w:cstheme="majorBidi"/>
      <w:b/>
      <w:bCs/>
      <w:color w:val="000000" w:themeColor="text1"/>
      <w:sz w:val="24"/>
      <w:szCs w:val="26"/>
    </w:rPr>
  </w:style>
  <w:style w:type="table" w:styleId="TableGrid">
    <w:name w:val="Table Grid"/>
    <w:aliases w:val="Laboratory Statistics 1st Half-2004"/>
    <w:basedOn w:val="TableNormal"/>
    <w:qFormat/>
    <w:rsid w:val="00764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B4116"/>
    <w:rPr>
      <w:rFonts w:ascii="Times New Roman" w:eastAsiaTheme="majorEastAsia" w:hAnsi="Times New Roman" w:cstheme="majorBidi"/>
      <w:color w:val="000000" w:themeColor="text1"/>
      <w:sz w:val="24"/>
      <w:szCs w:val="24"/>
    </w:rPr>
  </w:style>
  <w:style w:type="paragraph" w:styleId="ListParagraph">
    <w:name w:val="List Paragraph"/>
    <w:aliases w:val="List Square,Bullets,Numbered List Paragraph,List Paragraph (numbered (a)),Resume Title,Citation List,Ha,List Paragraph1,List Paragraph_Table bullets,heading 4,Graphic,1st level - Bullet List Paragraph,Lettre d'introduction,References,lp1"/>
    <w:basedOn w:val="Normal"/>
    <w:link w:val="ListParagraphChar"/>
    <w:uiPriority w:val="34"/>
    <w:qFormat/>
    <w:rsid w:val="006D1954"/>
    <w:pPr>
      <w:ind w:left="720"/>
      <w:contextualSpacing/>
    </w:pPr>
  </w:style>
  <w:style w:type="character" w:customStyle="1" w:styleId="ListParagraphChar">
    <w:name w:val="List Paragraph Char"/>
    <w:aliases w:val="List Square Char,Bullets Char,Numbered List Paragraph Char,List Paragraph (numbered (a)) Char,Resume Title Char,Citation List Char,Ha Char,List Paragraph1 Char,List Paragraph_Table bullets Char,heading 4 Char,Graphic Char,lp1 Char"/>
    <w:link w:val="ListParagraph"/>
    <w:uiPriority w:val="34"/>
    <w:qFormat/>
    <w:locked/>
    <w:rsid w:val="006D1954"/>
  </w:style>
  <w:style w:type="table" w:customStyle="1" w:styleId="GridTable1Light-Accent11">
    <w:name w:val="Grid Table 1 Light - Accent 11"/>
    <w:basedOn w:val="TableNormal"/>
    <w:uiPriority w:val="46"/>
    <w:rsid w:val="006D19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6D195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List of tables,Table,LVT Table Heading,Caption - AR"/>
    <w:basedOn w:val="Normal"/>
    <w:next w:val="Normal"/>
    <w:link w:val="CaptionChar"/>
    <w:uiPriority w:val="35"/>
    <w:unhideWhenUsed/>
    <w:qFormat/>
    <w:rsid w:val="0098439A"/>
    <w:pPr>
      <w:spacing w:after="200" w:line="240" w:lineRule="auto"/>
    </w:pPr>
    <w:rPr>
      <w:i/>
      <w:iCs/>
      <w:color w:val="44546A" w:themeColor="text2"/>
      <w:sz w:val="18"/>
      <w:szCs w:val="18"/>
    </w:rPr>
  </w:style>
  <w:style w:type="table" w:styleId="GridTable1Light">
    <w:name w:val="Grid Table 1 Light"/>
    <w:basedOn w:val="TableNormal"/>
    <w:uiPriority w:val="46"/>
    <w:rsid w:val="0098439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9"/>
    <w:rsid w:val="0098439A"/>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BF4904"/>
    <w:pPr>
      <w:widowControl w:val="0"/>
      <w:autoSpaceDE w:val="0"/>
      <w:autoSpaceDN w:val="0"/>
      <w:spacing w:before="7" w:after="0" w:line="240" w:lineRule="auto"/>
    </w:pPr>
    <w:rPr>
      <w:rFonts w:ascii="Times New Roman" w:eastAsia="Times New Roman" w:hAnsi="Times New Roman" w:cs="Times New Roman"/>
      <w:sz w:val="18"/>
      <w:szCs w:val="18"/>
      <w:lang w:bidi="en-US"/>
    </w:rPr>
  </w:style>
  <w:style w:type="character" w:customStyle="1" w:styleId="BodyTextChar">
    <w:name w:val="Body Text Char"/>
    <w:basedOn w:val="DefaultParagraphFont"/>
    <w:link w:val="BodyText"/>
    <w:uiPriority w:val="1"/>
    <w:rsid w:val="00BF4904"/>
    <w:rPr>
      <w:rFonts w:ascii="Times New Roman" w:eastAsia="Times New Roman" w:hAnsi="Times New Roman" w:cs="Times New Roman"/>
      <w:sz w:val="18"/>
      <w:szCs w:val="18"/>
      <w:lang w:bidi="en-US"/>
    </w:rPr>
  </w:style>
  <w:style w:type="paragraph" w:customStyle="1" w:styleId="TableParagraph">
    <w:name w:val="Table Paragraph"/>
    <w:basedOn w:val="Normal"/>
    <w:uiPriority w:val="1"/>
    <w:qFormat/>
    <w:rsid w:val="00BF4904"/>
    <w:pPr>
      <w:widowControl w:val="0"/>
      <w:autoSpaceDE w:val="0"/>
      <w:autoSpaceDN w:val="0"/>
      <w:spacing w:after="0" w:line="240" w:lineRule="auto"/>
    </w:pPr>
    <w:rPr>
      <w:rFonts w:ascii="Times New Roman" w:eastAsia="Times New Roman" w:hAnsi="Times New Roman" w:cs="Times New Roman"/>
      <w:sz w:val="24"/>
      <w:lang w:bidi="en-US"/>
    </w:rPr>
  </w:style>
  <w:style w:type="character" w:customStyle="1" w:styleId="Heading5Char">
    <w:name w:val="Heading 5 Char"/>
    <w:basedOn w:val="DefaultParagraphFont"/>
    <w:link w:val="Heading5"/>
    <w:uiPriority w:val="9"/>
    <w:rsid w:val="0026273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rsid w:val="0026273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rsid w:val="0026273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rsid w:val="0026273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rsid w:val="00262732"/>
    <w:rPr>
      <w:rFonts w:eastAsiaTheme="majorEastAsia" w:cstheme="majorBidi"/>
      <w:color w:val="272727" w:themeColor="text1" w:themeTint="D8"/>
      <w:kern w:val="2"/>
      <w14:ligatures w14:val="standardContextual"/>
    </w:rPr>
  </w:style>
  <w:style w:type="table" w:styleId="GridTable1Light-Accent1">
    <w:name w:val="Grid Table 1 Light Accent 1"/>
    <w:basedOn w:val="TableNormal"/>
    <w:uiPriority w:val="46"/>
    <w:rsid w:val="0026273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tt">
    <w:name w:val="ttt"/>
    <w:basedOn w:val="Caption"/>
    <w:next w:val="Caption"/>
    <w:link w:val="tttChar"/>
    <w:qFormat/>
    <w:rsid w:val="00255810"/>
    <w:rPr>
      <w:rFonts w:asciiTheme="majorBidi" w:eastAsiaTheme="majorEastAsia" w:hAnsiTheme="majorBidi" w:cstheme="majorBidi"/>
      <w:b/>
      <w:i w:val="0"/>
      <w:color w:val="auto"/>
      <w:sz w:val="24"/>
      <w:szCs w:val="32"/>
    </w:rPr>
  </w:style>
  <w:style w:type="paragraph" w:customStyle="1" w:styleId="Myfigures">
    <w:name w:val="My figures"/>
    <w:basedOn w:val="Caption"/>
    <w:next w:val="Caption"/>
    <w:qFormat/>
    <w:rsid w:val="00255810"/>
    <w:rPr>
      <w:rFonts w:asciiTheme="majorBidi" w:hAnsiTheme="majorBidi"/>
      <w:b/>
      <w:i w:val="0"/>
      <w:color w:val="auto"/>
      <w:sz w:val="24"/>
    </w:rPr>
  </w:style>
  <w:style w:type="paragraph" w:styleId="NoSpacing">
    <w:name w:val="No Spacing"/>
    <w:aliases w:val="figures"/>
    <w:link w:val="NoSpacingChar"/>
    <w:uiPriority w:val="1"/>
    <w:qFormat/>
    <w:rsid w:val="00262732"/>
    <w:pPr>
      <w:spacing w:after="0" w:line="240" w:lineRule="auto"/>
    </w:pPr>
    <w:rPr>
      <w:rFonts w:ascii="Times New Roman" w:hAnsi="Times New Roman"/>
      <w:b/>
      <w:color w:val="2E74B5" w:themeColor="accent5" w:themeShade="BF"/>
      <w:sz w:val="24"/>
    </w:rPr>
  </w:style>
  <w:style w:type="paragraph" w:styleId="Header">
    <w:name w:val="header"/>
    <w:basedOn w:val="Normal"/>
    <w:link w:val="HeaderChar"/>
    <w:uiPriority w:val="99"/>
    <w:unhideWhenUsed/>
    <w:rsid w:val="00262732"/>
    <w:pPr>
      <w:tabs>
        <w:tab w:val="center" w:pos="4513"/>
        <w:tab w:val="right" w:pos="9026"/>
      </w:tabs>
      <w:spacing w:after="0" w:line="240" w:lineRule="auto"/>
    </w:pPr>
    <w:rPr>
      <w:rFonts w:asciiTheme="majorBidi" w:hAnsiTheme="majorBidi"/>
      <w:sz w:val="24"/>
    </w:rPr>
  </w:style>
  <w:style w:type="character" w:customStyle="1" w:styleId="HeaderChar">
    <w:name w:val="Header Char"/>
    <w:basedOn w:val="DefaultParagraphFont"/>
    <w:link w:val="Header"/>
    <w:uiPriority w:val="99"/>
    <w:rsid w:val="00262732"/>
    <w:rPr>
      <w:rFonts w:asciiTheme="majorBidi" w:hAnsiTheme="majorBidi"/>
      <w:sz w:val="24"/>
    </w:rPr>
  </w:style>
  <w:style w:type="paragraph" w:styleId="Footer">
    <w:name w:val="footer"/>
    <w:basedOn w:val="Normal"/>
    <w:link w:val="FooterChar"/>
    <w:uiPriority w:val="99"/>
    <w:unhideWhenUsed/>
    <w:rsid w:val="00262732"/>
    <w:pPr>
      <w:tabs>
        <w:tab w:val="center" w:pos="4513"/>
        <w:tab w:val="right" w:pos="9026"/>
      </w:tabs>
      <w:spacing w:after="0" w:line="240" w:lineRule="auto"/>
    </w:pPr>
    <w:rPr>
      <w:rFonts w:asciiTheme="majorBidi" w:hAnsiTheme="majorBidi"/>
      <w:sz w:val="24"/>
    </w:rPr>
  </w:style>
  <w:style w:type="character" w:customStyle="1" w:styleId="FooterChar">
    <w:name w:val="Footer Char"/>
    <w:basedOn w:val="DefaultParagraphFont"/>
    <w:link w:val="Footer"/>
    <w:uiPriority w:val="99"/>
    <w:rsid w:val="00262732"/>
    <w:rPr>
      <w:rFonts w:asciiTheme="majorBidi" w:hAnsiTheme="majorBidi"/>
      <w:sz w:val="24"/>
    </w:rPr>
  </w:style>
  <w:style w:type="paragraph" w:customStyle="1" w:styleId="TableContents">
    <w:name w:val="Table Contents"/>
    <w:basedOn w:val="Normal"/>
    <w:rsid w:val="00262732"/>
    <w:pPr>
      <w:widowControl w:val="0"/>
      <w:suppressLineNumbers/>
      <w:suppressAutoHyphens/>
      <w:spacing w:after="0" w:line="240" w:lineRule="auto"/>
    </w:pPr>
    <w:rPr>
      <w:rFonts w:ascii="Liberation Serif" w:eastAsia="Droid Sans Fallback" w:hAnsi="Liberation Serif" w:cs="FreeSans"/>
      <w:sz w:val="24"/>
      <w:szCs w:val="24"/>
      <w:lang w:eastAsia="zh-CN" w:bidi="hi-IN"/>
    </w:rPr>
  </w:style>
  <w:style w:type="character" w:customStyle="1" w:styleId="NoSpacingChar">
    <w:name w:val="No Spacing Char"/>
    <w:aliases w:val="figures Char"/>
    <w:link w:val="NoSpacing"/>
    <w:uiPriority w:val="1"/>
    <w:locked/>
    <w:rsid w:val="00262732"/>
    <w:rPr>
      <w:rFonts w:ascii="Times New Roman" w:hAnsi="Times New Roman"/>
      <w:b/>
      <w:color w:val="2E74B5" w:themeColor="accent5" w:themeShade="BF"/>
      <w:sz w:val="24"/>
    </w:rPr>
  </w:style>
  <w:style w:type="paragraph" w:styleId="BalloonText">
    <w:name w:val="Balloon Text"/>
    <w:basedOn w:val="Normal"/>
    <w:link w:val="BalloonTextChar"/>
    <w:uiPriority w:val="99"/>
    <w:semiHidden/>
    <w:unhideWhenUsed/>
    <w:rsid w:val="002627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732"/>
    <w:rPr>
      <w:rFonts w:ascii="Segoe UI" w:hAnsi="Segoe UI" w:cs="Segoe UI"/>
      <w:sz w:val="18"/>
      <w:szCs w:val="18"/>
    </w:rPr>
  </w:style>
  <w:style w:type="paragraph" w:styleId="TOCHeading">
    <w:name w:val="TOC Heading"/>
    <w:basedOn w:val="Heading1"/>
    <w:next w:val="Normal"/>
    <w:uiPriority w:val="39"/>
    <w:unhideWhenUsed/>
    <w:qFormat/>
    <w:rsid w:val="00262732"/>
    <w:pPr>
      <w:outlineLvl w:val="9"/>
    </w:pPr>
  </w:style>
  <w:style w:type="paragraph" w:styleId="TOC1">
    <w:name w:val="toc 1"/>
    <w:basedOn w:val="Normal"/>
    <w:next w:val="Normal"/>
    <w:autoRedefine/>
    <w:uiPriority w:val="39"/>
    <w:unhideWhenUsed/>
    <w:rsid w:val="00A76F6F"/>
    <w:pPr>
      <w:tabs>
        <w:tab w:val="right" w:leader="dot" w:pos="9350"/>
      </w:tabs>
      <w:spacing w:before="120" w:after="0" w:line="360" w:lineRule="auto"/>
    </w:pPr>
    <w:rPr>
      <w:rFonts w:ascii="Times New Roman" w:hAnsi="Times New Roman" w:cs="Times New Roman"/>
      <w:b/>
      <w:bCs/>
      <w:caps/>
      <w:noProof/>
      <w:sz w:val="24"/>
      <w:szCs w:val="24"/>
    </w:rPr>
  </w:style>
  <w:style w:type="paragraph" w:styleId="TOC2">
    <w:name w:val="toc 2"/>
    <w:basedOn w:val="Normal"/>
    <w:next w:val="Normal"/>
    <w:autoRedefine/>
    <w:uiPriority w:val="39"/>
    <w:unhideWhenUsed/>
    <w:rsid w:val="00262732"/>
    <w:pPr>
      <w:tabs>
        <w:tab w:val="right" w:leader="dot" w:pos="9350"/>
      </w:tabs>
      <w:spacing w:after="0" w:line="276" w:lineRule="auto"/>
    </w:pPr>
    <w:rPr>
      <w:rFonts w:ascii="Times New Roman" w:hAnsi="Times New Roman" w:cs="Times New Roman"/>
      <w:b/>
      <w:smallCaps/>
      <w:noProof/>
      <w:sz w:val="24"/>
      <w:szCs w:val="24"/>
    </w:rPr>
  </w:style>
  <w:style w:type="paragraph" w:styleId="TOC3">
    <w:name w:val="toc 3"/>
    <w:basedOn w:val="Normal"/>
    <w:next w:val="Normal"/>
    <w:autoRedefine/>
    <w:uiPriority w:val="39"/>
    <w:unhideWhenUsed/>
    <w:rsid w:val="00936648"/>
    <w:pPr>
      <w:tabs>
        <w:tab w:val="right" w:leader="dot" w:pos="9350"/>
      </w:tabs>
      <w:spacing w:after="0" w:line="276" w:lineRule="auto"/>
    </w:pPr>
    <w:rPr>
      <w:rFonts w:ascii="Times New Roman" w:eastAsiaTheme="majorEastAsia" w:hAnsi="Times New Roman" w:cs="Times New Roman"/>
      <w:i/>
      <w:iCs/>
      <w:noProof/>
      <w:sz w:val="24"/>
      <w:szCs w:val="24"/>
    </w:rPr>
  </w:style>
  <w:style w:type="character" w:styleId="Hyperlink">
    <w:name w:val="Hyperlink"/>
    <w:basedOn w:val="DefaultParagraphFont"/>
    <w:uiPriority w:val="99"/>
    <w:unhideWhenUsed/>
    <w:rsid w:val="00262732"/>
    <w:rPr>
      <w:color w:val="0563C1" w:themeColor="hyperlink"/>
      <w:u w:val="single"/>
    </w:rPr>
  </w:style>
  <w:style w:type="paragraph" w:styleId="FootnoteText">
    <w:name w:val="footnote text"/>
    <w:basedOn w:val="Normal"/>
    <w:link w:val="FootnoteTextChar"/>
    <w:uiPriority w:val="99"/>
    <w:semiHidden/>
    <w:rsid w:val="00262732"/>
    <w:pPr>
      <w:snapToGrid w:val="0"/>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uiPriority w:val="99"/>
    <w:semiHidden/>
    <w:rsid w:val="00262732"/>
    <w:rPr>
      <w:rFonts w:ascii="Times New Roman" w:eastAsia="MS Mincho" w:hAnsi="Times New Roman" w:cs="Times New Roman"/>
      <w:sz w:val="20"/>
      <w:szCs w:val="20"/>
    </w:rPr>
  </w:style>
  <w:style w:type="character" w:styleId="FootnoteReference">
    <w:name w:val="footnote reference"/>
    <w:semiHidden/>
    <w:rsid w:val="00262732"/>
    <w:rPr>
      <w:vertAlign w:val="superscript"/>
    </w:rPr>
  </w:style>
  <w:style w:type="character" w:styleId="PageNumber">
    <w:name w:val="page number"/>
    <w:basedOn w:val="DefaultParagraphFont"/>
    <w:uiPriority w:val="99"/>
    <w:semiHidden/>
    <w:unhideWhenUsed/>
    <w:rsid w:val="00262732"/>
  </w:style>
  <w:style w:type="paragraph" w:styleId="TOC4">
    <w:name w:val="toc 4"/>
    <w:basedOn w:val="Normal"/>
    <w:next w:val="Normal"/>
    <w:autoRedefine/>
    <w:uiPriority w:val="39"/>
    <w:semiHidden/>
    <w:unhideWhenUsed/>
    <w:rsid w:val="00262732"/>
    <w:pPr>
      <w:spacing w:after="0" w:line="276" w:lineRule="auto"/>
      <w:ind w:left="660"/>
    </w:pPr>
    <w:rPr>
      <w:rFonts w:asciiTheme="majorBidi" w:hAnsiTheme="majorBidi"/>
      <w:sz w:val="18"/>
      <w:szCs w:val="18"/>
    </w:rPr>
  </w:style>
  <w:style w:type="paragraph" w:styleId="TOC5">
    <w:name w:val="toc 5"/>
    <w:basedOn w:val="Normal"/>
    <w:next w:val="Normal"/>
    <w:autoRedefine/>
    <w:uiPriority w:val="39"/>
    <w:semiHidden/>
    <w:unhideWhenUsed/>
    <w:rsid w:val="00262732"/>
    <w:pPr>
      <w:spacing w:after="0" w:line="276" w:lineRule="auto"/>
      <w:ind w:left="880"/>
    </w:pPr>
    <w:rPr>
      <w:rFonts w:asciiTheme="majorBidi" w:hAnsiTheme="majorBidi"/>
      <w:sz w:val="18"/>
      <w:szCs w:val="18"/>
    </w:rPr>
  </w:style>
  <w:style w:type="paragraph" w:styleId="TOC6">
    <w:name w:val="toc 6"/>
    <w:basedOn w:val="Normal"/>
    <w:next w:val="Normal"/>
    <w:autoRedefine/>
    <w:uiPriority w:val="39"/>
    <w:semiHidden/>
    <w:unhideWhenUsed/>
    <w:rsid w:val="00262732"/>
    <w:pPr>
      <w:spacing w:after="0" w:line="276" w:lineRule="auto"/>
      <w:ind w:left="1100"/>
    </w:pPr>
    <w:rPr>
      <w:rFonts w:asciiTheme="majorBidi" w:hAnsiTheme="majorBidi"/>
      <w:sz w:val="18"/>
      <w:szCs w:val="18"/>
    </w:rPr>
  </w:style>
  <w:style w:type="paragraph" w:styleId="TOC7">
    <w:name w:val="toc 7"/>
    <w:basedOn w:val="Normal"/>
    <w:next w:val="Normal"/>
    <w:autoRedefine/>
    <w:uiPriority w:val="39"/>
    <w:semiHidden/>
    <w:unhideWhenUsed/>
    <w:rsid w:val="00262732"/>
    <w:pPr>
      <w:spacing w:after="0" w:line="276" w:lineRule="auto"/>
      <w:ind w:left="1320"/>
    </w:pPr>
    <w:rPr>
      <w:rFonts w:asciiTheme="majorBidi" w:hAnsiTheme="majorBidi"/>
      <w:sz w:val="18"/>
      <w:szCs w:val="18"/>
    </w:rPr>
  </w:style>
  <w:style w:type="paragraph" w:styleId="TOC8">
    <w:name w:val="toc 8"/>
    <w:basedOn w:val="Normal"/>
    <w:next w:val="Normal"/>
    <w:autoRedefine/>
    <w:uiPriority w:val="39"/>
    <w:semiHidden/>
    <w:unhideWhenUsed/>
    <w:rsid w:val="00262732"/>
    <w:pPr>
      <w:spacing w:after="0" w:line="276" w:lineRule="auto"/>
      <w:ind w:left="1540"/>
    </w:pPr>
    <w:rPr>
      <w:rFonts w:asciiTheme="majorBidi" w:hAnsiTheme="majorBidi"/>
      <w:sz w:val="18"/>
      <w:szCs w:val="18"/>
    </w:rPr>
  </w:style>
  <w:style w:type="paragraph" w:styleId="TOC9">
    <w:name w:val="toc 9"/>
    <w:basedOn w:val="Normal"/>
    <w:next w:val="Normal"/>
    <w:autoRedefine/>
    <w:uiPriority w:val="39"/>
    <w:semiHidden/>
    <w:unhideWhenUsed/>
    <w:rsid w:val="00262732"/>
    <w:pPr>
      <w:spacing w:after="0" w:line="276" w:lineRule="auto"/>
      <w:ind w:left="1760"/>
    </w:pPr>
    <w:rPr>
      <w:rFonts w:asciiTheme="majorBidi" w:hAnsiTheme="majorBidi"/>
      <w:sz w:val="18"/>
      <w:szCs w:val="18"/>
    </w:rPr>
  </w:style>
  <w:style w:type="paragraph" w:styleId="TableofFigures">
    <w:name w:val="table of figures"/>
    <w:basedOn w:val="Normal"/>
    <w:next w:val="Normal"/>
    <w:uiPriority w:val="99"/>
    <w:unhideWhenUsed/>
    <w:rsid w:val="00262732"/>
    <w:pPr>
      <w:spacing w:after="0"/>
      <w:ind w:left="440" w:hanging="440"/>
    </w:pPr>
    <w:rPr>
      <w:rFonts w:cstheme="minorHAnsi"/>
      <w:b/>
      <w:bCs/>
      <w:sz w:val="20"/>
      <w:szCs w:val="20"/>
    </w:rPr>
  </w:style>
  <w:style w:type="table" w:customStyle="1" w:styleId="TableGrid0">
    <w:name w:val="TableGrid"/>
    <w:rsid w:val="00262732"/>
    <w:pPr>
      <w:spacing w:after="0" w:line="240" w:lineRule="auto"/>
    </w:pPr>
    <w:rPr>
      <w:rFonts w:eastAsiaTheme="minorEastAsia"/>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262732"/>
  </w:style>
  <w:style w:type="table" w:styleId="GridTable1Light-Accent6">
    <w:name w:val="Grid Table 1 Light Accent 6"/>
    <w:basedOn w:val="TableNormal"/>
    <w:uiPriority w:val="46"/>
    <w:rsid w:val="0026273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2627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26273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alWeb">
    <w:name w:val="Normal (Web)"/>
    <w:basedOn w:val="Normal"/>
    <w:uiPriority w:val="99"/>
    <w:unhideWhenUsed/>
    <w:rsid w:val="0026273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262732"/>
  </w:style>
  <w:style w:type="paragraph" w:styleId="Title">
    <w:name w:val="Title"/>
    <w:basedOn w:val="Normal"/>
    <w:next w:val="Normal"/>
    <w:link w:val="TitleChar"/>
    <w:uiPriority w:val="10"/>
    <w:qFormat/>
    <w:rsid w:val="002627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732"/>
    <w:rPr>
      <w:rFonts w:asciiTheme="majorHAnsi" w:eastAsiaTheme="majorEastAsia" w:hAnsiTheme="majorHAnsi" w:cstheme="majorBidi"/>
      <w:spacing w:val="-10"/>
      <w:kern w:val="28"/>
      <w:sz w:val="56"/>
      <w:szCs w:val="56"/>
    </w:rPr>
  </w:style>
  <w:style w:type="numbering" w:customStyle="1" w:styleId="NoList2">
    <w:name w:val="No List2"/>
    <w:next w:val="NoList"/>
    <w:uiPriority w:val="99"/>
    <w:semiHidden/>
    <w:unhideWhenUsed/>
    <w:rsid w:val="00262732"/>
  </w:style>
  <w:style w:type="numbering" w:customStyle="1" w:styleId="NoList11">
    <w:name w:val="No List11"/>
    <w:next w:val="NoList"/>
    <w:uiPriority w:val="99"/>
    <w:semiHidden/>
    <w:unhideWhenUsed/>
    <w:rsid w:val="00262732"/>
  </w:style>
  <w:style w:type="table" w:customStyle="1" w:styleId="TableGrid1">
    <w:name w:val="TableGrid1"/>
    <w:rsid w:val="00262732"/>
    <w:pPr>
      <w:spacing w:after="0" w:line="240" w:lineRule="auto"/>
    </w:pPr>
    <w:rPr>
      <w:rFonts w:eastAsia="Times New Roman"/>
      <w:kern w:val="2"/>
      <w:sz w:val="24"/>
      <w:szCs w:val="24"/>
      <w14:ligatures w14:val="standardContextual"/>
    </w:r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26273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6273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6273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62732"/>
    <w:rPr>
      <w:i/>
      <w:iCs/>
      <w:color w:val="404040" w:themeColor="text1" w:themeTint="BF"/>
      <w:kern w:val="2"/>
      <w14:ligatures w14:val="standardContextual"/>
    </w:rPr>
  </w:style>
  <w:style w:type="character" w:styleId="IntenseEmphasis">
    <w:name w:val="Intense Emphasis"/>
    <w:basedOn w:val="DefaultParagraphFont"/>
    <w:uiPriority w:val="21"/>
    <w:qFormat/>
    <w:rsid w:val="00262732"/>
    <w:rPr>
      <w:i/>
      <w:iCs/>
      <w:color w:val="2F5496" w:themeColor="accent1" w:themeShade="BF"/>
    </w:rPr>
  </w:style>
  <w:style w:type="paragraph" w:styleId="IntenseQuote">
    <w:name w:val="Intense Quote"/>
    <w:basedOn w:val="Normal"/>
    <w:next w:val="Normal"/>
    <w:link w:val="IntenseQuoteChar"/>
    <w:uiPriority w:val="30"/>
    <w:qFormat/>
    <w:rsid w:val="002627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62732"/>
    <w:rPr>
      <w:i/>
      <w:iCs/>
      <w:color w:val="2F5496" w:themeColor="accent1" w:themeShade="BF"/>
      <w:kern w:val="2"/>
      <w14:ligatures w14:val="standardContextual"/>
    </w:rPr>
  </w:style>
  <w:style w:type="character" w:styleId="IntenseReference">
    <w:name w:val="Intense Reference"/>
    <w:basedOn w:val="DefaultParagraphFont"/>
    <w:uiPriority w:val="32"/>
    <w:qFormat/>
    <w:rsid w:val="00262732"/>
    <w:rPr>
      <w:b/>
      <w:bCs/>
      <w:smallCaps/>
      <w:color w:val="2F5496" w:themeColor="accent1" w:themeShade="BF"/>
      <w:spacing w:val="5"/>
    </w:rPr>
  </w:style>
  <w:style w:type="table" w:customStyle="1" w:styleId="GridTable1Light-Accent12">
    <w:name w:val="Grid Table 1 Light - Accent 12"/>
    <w:basedOn w:val="TableNormal"/>
    <w:next w:val="GridTable1Light-Accent1"/>
    <w:uiPriority w:val="46"/>
    <w:rsid w:val="00262732"/>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Caption1">
    <w:name w:val="Caption1"/>
    <w:basedOn w:val="Normal"/>
    <w:next w:val="Normal"/>
    <w:uiPriority w:val="35"/>
    <w:unhideWhenUsed/>
    <w:qFormat/>
    <w:rsid w:val="00262732"/>
    <w:pPr>
      <w:spacing w:after="200" w:line="240" w:lineRule="auto"/>
    </w:pPr>
    <w:rPr>
      <w:i/>
      <w:iCs/>
      <w:color w:val="1F497D"/>
      <w:sz w:val="18"/>
      <w:szCs w:val="18"/>
    </w:rPr>
  </w:style>
  <w:style w:type="paragraph" w:customStyle="1" w:styleId="figures1">
    <w:name w:val="figures1"/>
    <w:next w:val="NoSpacing"/>
    <w:uiPriority w:val="1"/>
    <w:qFormat/>
    <w:rsid w:val="00262732"/>
    <w:pPr>
      <w:spacing w:after="0" w:line="240" w:lineRule="auto"/>
    </w:pPr>
    <w:rPr>
      <w:rFonts w:ascii="Times New Roman" w:hAnsi="Times New Roman"/>
      <w:b/>
      <w:color w:val="31849B"/>
      <w:sz w:val="24"/>
    </w:rPr>
  </w:style>
  <w:style w:type="paragraph" w:customStyle="1" w:styleId="Header1">
    <w:name w:val="Header1"/>
    <w:basedOn w:val="Normal"/>
    <w:next w:val="Header"/>
    <w:uiPriority w:val="99"/>
    <w:unhideWhenUsed/>
    <w:rsid w:val="00262732"/>
    <w:pPr>
      <w:tabs>
        <w:tab w:val="center" w:pos="4513"/>
        <w:tab w:val="right" w:pos="9026"/>
      </w:tabs>
      <w:spacing w:after="0" w:line="240" w:lineRule="auto"/>
    </w:pPr>
    <w:rPr>
      <w:rFonts w:ascii="Times New Roman" w:hAnsi="Times New Roman"/>
      <w:kern w:val="2"/>
      <w:sz w:val="24"/>
      <w14:ligatures w14:val="standardContextual"/>
    </w:rPr>
  </w:style>
  <w:style w:type="paragraph" w:customStyle="1" w:styleId="Footer1">
    <w:name w:val="Footer1"/>
    <w:basedOn w:val="Normal"/>
    <w:next w:val="Footer"/>
    <w:uiPriority w:val="99"/>
    <w:unhideWhenUsed/>
    <w:rsid w:val="00262732"/>
    <w:pPr>
      <w:tabs>
        <w:tab w:val="center" w:pos="4513"/>
        <w:tab w:val="right" w:pos="9026"/>
      </w:tabs>
      <w:spacing w:after="0" w:line="240" w:lineRule="auto"/>
    </w:pPr>
    <w:rPr>
      <w:rFonts w:ascii="Times New Roman" w:hAnsi="Times New Roman"/>
      <w:kern w:val="2"/>
      <w:sz w:val="24"/>
      <w14:ligatures w14:val="standardContextual"/>
    </w:rPr>
  </w:style>
  <w:style w:type="character" w:customStyle="1" w:styleId="Hyperlink1">
    <w:name w:val="Hyperlink1"/>
    <w:basedOn w:val="DefaultParagraphFont"/>
    <w:uiPriority w:val="99"/>
    <w:unhideWhenUsed/>
    <w:rsid w:val="00262732"/>
    <w:rPr>
      <w:color w:val="0000FF"/>
      <w:u w:val="single"/>
    </w:rPr>
  </w:style>
  <w:style w:type="paragraph" w:customStyle="1" w:styleId="TOC41">
    <w:name w:val="TOC 41"/>
    <w:basedOn w:val="Normal"/>
    <w:next w:val="Normal"/>
    <w:autoRedefine/>
    <w:uiPriority w:val="39"/>
    <w:semiHidden/>
    <w:unhideWhenUsed/>
    <w:rsid w:val="00262732"/>
    <w:pPr>
      <w:spacing w:after="0" w:line="276" w:lineRule="auto"/>
      <w:ind w:left="660"/>
    </w:pPr>
    <w:rPr>
      <w:rFonts w:ascii="Times New Roman" w:hAnsi="Times New Roman"/>
      <w:sz w:val="18"/>
      <w:szCs w:val="18"/>
    </w:rPr>
  </w:style>
  <w:style w:type="paragraph" w:customStyle="1" w:styleId="TOC51">
    <w:name w:val="TOC 51"/>
    <w:basedOn w:val="Normal"/>
    <w:next w:val="Normal"/>
    <w:autoRedefine/>
    <w:uiPriority w:val="39"/>
    <w:semiHidden/>
    <w:unhideWhenUsed/>
    <w:rsid w:val="00262732"/>
    <w:pPr>
      <w:spacing w:after="0" w:line="276" w:lineRule="auto"/>
      <w:ind w:left="880"/>
    </w:pPr>
    <w:rPr>
      <w:rFonts w:ascii="Times New Roman" w:hAnsi="Times New Roman"/>
      <w:sz w:val="18"/>
      <w:szCs w:val="18"/>
    </w:rPr>
  </w:style>
  <w:style w:type="paragraph" w:customStyle="1" w:styleId="TOC61">
    <w:name w:val="TOC 61"/>
    <w:basedOn w:val="Normal"/>
    <w:next w:val="Normal"/>
    <w:autoRedefine/>
    <w:uiPriority w:val="39"/>
    <w:semiHidden/>
    <w:unhideWhenUsed/>
    <w:rsid w:val="00262732"/>
    <w:pPr>
      <w:spacing w:after="0" w:line="276" w:lineRule="auto"/>
      <w:ind w:left="1100"/>
    </w:pPr>
    <w:rPr>
      <w:rFonts w:ascii="Times New Roman" w:hAnsi="Times New Roman"/>
      <w:sz w:val="18"/>
      <w:szCs w:val="18"/>
    </w:rPr>
  </w:style>
  <w:style w:type="paragraph" w:customStyle="1" w:styleId="TOC71">
    <w:name w:val="TOC 71"/>
    <w:basedOn w:val="Normal"/>
    <w:next w:val="Normal"/>
    <w:autoRedefine/>
    <w:uiPriority w:val="39"/>
    <w:semiHidden/>
    <w:unhideWhenUsed/>
    <w:rsid w:val="00262732"/>
    <w:pPr>
      <w:spacing w:after="0" w:line="276" w:lineRule="auto"/>
      <w:ind w:left="1320"/>
    </w:pPr>
    <w:rPr>
      <w:rFonts w:ascii="Times New Roman" w:hAnsi="Times New Roman"/>
      <w:sz w:val="18"/>
      <w:szCs w:val="18"/>
    </w:rPr>
  </w:style>
  <w:style w:type="paragraph" w:customStyle="1" w:styleId="TOC81">
    <w:name w:val="TOC 81"/>
    <w:basedOn w:val="Normal"/>
    <w:next w:val="Normal"/>
    <w:autoRedefine/>
    <w:uiPriority w:val="39"/>
    <w:semiHidden/>
    <w:unhideWhenUsed/>
    <w:rsid w:val="00262732"/>
    <w:pPr>
      <w:spacing w:after="0" w:line="276" w:lineRule="auto"/>
      <w:ind w:left="1540"/>
    </w:pPr>
    <w:rPr>
      <w:rFonts w:ascii="Times New Roman" w:hAnsi="Times New Roman"/>
      <w:sz w:val="18"/>
      <w:szCs w:val="18"/>
    </w:rPr>
  </w:style>
  <w:style w:type="paragraph" w:customStyle="1" w:styleId="TOC91">
    <w:name w:val="TOC 91"/>
    <w:basedOn w:val="Normal"/>
    <w:next w:val="Normal"/>
    <w:autoRedefine/>
    <w:uiPriority w:val="39"/>
    <w:semiHidden/>
    <w:unhideWhenUsed/>
    <w:rsid w:val="00262732"/>
    <w:pPr>
      <w:spacing w:after="0" w:line="276" w:lineRule="auto"/>
      <w:ind w:left="1760"/>
    </w:pPr>
    <w:rPr>
      <w:rFonts w:ascii="Times New Roman" w:hAnsi="Times New Roman"/>
      <w:sz w:val="18"/>
      <w:szCs w:val="18"/>
    </w:rPr>
  </w:style>
  <w:style w:type="paragraph" w:customStyle="1" w:styleId="TableofFigures1">
    <w:name w:val="Table of Figures1"/>
    <w:basedOn w:val="Normal"/>
    <w:next w:val="Normal"/>
    <w:uiPriority w:val="99"/>
    <w:unhideWhenUsed/>
    <w:rsid w:val="00262732"/>
    <w:pPr>
      <w:spacing w:after="0" w:line="276" w:lineRule="auto"/>
      <w:ind w:left="480" w:hanging="480"/>
    </w:pPr>
    <w:rPr>
      <w:rFonts w:cs="Calibri"/>
      <w:smallCaps/>
      <w:sz w:val="20"/>
      <w:szCs w:val="24"/>
    </w:rPr>
  </w:style>
  <w:style w:type="table" w:customStyle="1" w:styleId="GridTable1Light-Accent61">
    <w:name w:val="Grid Table 1 Light - Accent 61"/>
    <w:basedOn w:val="TableNormal"/>
    <w:next w:val="GridTable1Light-Accent6"/>
    <w:uiPriority w:val="46"/>
    <w:rsid w:val="0026273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PlainTable11">
    <w:name w:val="Plain Table 11"/>
    <w:basedOn w:val="TableNormal"/>
    <w:next w:val="PlainTable1"/>
    <w:uiPriority w:val="41"/>
    <w:rsid w:val="00262732"/>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51">
    <w:name w:val="Grid Table 2 - Accent 51"/>
    <w:basedOn w:val="TableNormal"/>
    <w:next w:val="GridTable2-Accent5"/>
    <w:uiPriority w:val="47"/>
    <w:rsid w:val="00262732"/>
    <w:pPr>
      <w:spacing w:after="0" w:line="240" w:lineRule="auto"/>
    </w:p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1Light2">
    <w:name w:val="Grid Table 1 Light2"/>
    <w:basedOn w:val="TableNormal"/>
    <w:next w:val="GridTable1Light"/>
    <w:uiPriority w:val="46"/>
    <w:rsid w:val="00262732"/>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
    <w:name w:val="No List111"/>
    <w:next w:val="NoList"/>
    <w:uiPriority w:val="99"/>
    <w:semiHidden/>
    <w:unhideWhenUsed/>
    <w:rsid w:val="00262732"/>
  </w:style>
  <w:style w:type="character" w:customStyle="1" w:styleId="HeaderChar1">
    <w:name w:val="Header Char1"/>
    <w:basedOn w:val="DefaultParagraphFont"/>
    <w:uiPriority w:val="99"/>
    <w:semiHidden/>
    <w:rsid w:val="00262732"/>
  </w:style>
  <w:style w:type="character" w:customStyle="1" w:styleId="FooterChar1">
    <w:name w:val="Footer Char1"/>
    <w:basedOn w:val="DefaultParagraphFont"/>
    <w:uiPriority w:val="99"/>
    <w:semiHidden/>
    <w:rsid w:val="00262732"/>
  </w:style>
  <w:style w:type="character" w:styleId="SubtleEmphasis">
    <w:name w:val="Subtle Emphasis"/>
    <w:basedOn w:val="DefaultParagraphFont"/>
    <w:uiPriority w:val="19"/>
    <w:qFormat/>
    <w:rsid w:val="00CE039B"/>
    <w:rPr>
      <w:i/>
      <w:iCs/>
      <w:color w:val="404040" w:themeColor="text1" w:themeTint="BF"/>
    </w:rPr>
  </w:style>
  <w:style w:type="paragraph" w:customStyle="1" w:styleId="tables">
    <w:name w:val="tables"/>
    <w:basedOn w:val="ttt"/>
    <w:link w:val="tablesChar"/>
    <w:qFormat/>
    <w:rsid w:val="00230D87"/>
  </w:style>
  <w:style w:type="character" w:customStyle="1" w:styleId="CaptionChar">
    <w:name w:val="Caption Char"/>
    <w:aliases w:val="List of tables Char,Table Char,LVT Table Heading Char,Caption - AR Char"/>
    <w:basedOn w:val="DefaultParagraphFont"/>
    <w:link w:val="Caption"/>
    <w:uiPriority w:val="35"/>
    <w:qFormat/>
    <w:rsid w:val="00230D87"/>
    <w:rPr>
      <w:i/>
      <w:iCs/>
      <w:color w:val="44546A" w:themeColor="text2"/>
      <w:sz w:val="18"/>
      <w:szCs w:val="18"/>
    </w:rPr>
  </w:style>
  <w:style w:type="character" w:customStyle="1" w:styleId="tttChar">
    <w:name w:val="ttt Char"/>
    <w:basedOn w:val="CaptionChar"/>
    <w:link w:val="ttt"/>
    <w:rsid w:val="00230D87"/>
    <w:rPr>
      <w:rFonts w:asciiTheme="majorBidi" w:eastAsiaTheme="majorEastAsia" w:hAnsiTheme="majorBidi" w:cstheme="majorBidi"/>
      <w:b/>
      <w:i w:val="0"/>
      <w:iCs/>
      <w:color w:val="44546A" w:themeColor="text2"/>
      <w:sz w:val="24"/>
      <w:szCs w:val="32"/>
    </w:rPr>
  </w:style>
  <w:style w:type="character" w:customStyle="1" w:styleId="tablesChar">
    <w:name w:val="tables Char"/>
    <w:basedOn w:val="tttChar"/>
    <w:link w:val="tables"/>
    <w:rsid w:val="00230D87"/>
    <w:rPr>
      <w:rFonts w:asciiTheme="majorBidi" w:eastAsiaTheme="majorEastAsia" w:hAnsiTheme="majorBidi" w:cstheme="majorBidi"/>
      <w:b/>
      <w:i w:val="0"/>
      <w:iCs/>
      <w:color w:val="44546A" w:themeColor="text2"/>
      <w:sz w:val="24"/>
      <w:szCs w:val="32"/>
    </w:rPr>
  </w:style>
  <w:style w:type="paragraph" w:customStyle="1" w:styleId="tttt1">
    <w:name w:val="tttt 1"/>
    <w:basedOn w:val="tables"/>
    <w:link w:val="tttt1Char"/>
    <w:qFormat/>
    <w:rsid w:val="005072CA"/>
    <w:rPr>
      <w:rFonts w:ascii="Times New Roman" w:hAnsi="Times New Roman"/>
      <w:szCs w:val="24"/>
    </w:rPr>
  </w:style>
  <w:style w:type="character" w:customStyle="1" w:styleId="tttt1Char">
    <w:name w:val="tttt 1 Char"/>
    <w:basedOn w:val="tablesChar"/>
    <w:link w:val="tttt1"/>
    <w:rsid w:val="005072CA"/>
    <w:rPr>
      <w:rFonts w:ascii="Times New Roman" w:eastAsiaTheme="majorEastAsia" w:hAnsi="Times New Roman" w:cstheme="majorBidi"/>
      <w:b/>
      <w:i w:val="0"/>
      <w:iCs/>
      <w:color w:val="44546A" w:themeColor="text2"/>
      <w:sz w:val="24"/>
      <w:szCs w:val="24"/>
    </w:rPr>
  </w:style>
  <w:style w:type="character" w:styleId="Emphasis">
    <w:name w:val="Emphasis"/>
    <w:basedOn w:val="DefaultParagraphFont"/>
    <w:rsid w:val="00011816"/>
    <w:rPr>
      <w:rFonts w:ascii="Palatino Linotype" w:hAnsi="Palatino Linotype"/>
      <w:i/>
      <w:iCs/>
      <w:sz w:val="22"/>
    </w:rPr>
  </w:style>
  <w:style w:type="numbering" w:customStyle="1" w:styleId="NoList3">
    <w:name w:val="No List3"/>
    <w:next w:val="NoList"/>
    <w:uiPriority w:val="99"/>
    <w:semiHidden/>
    <w:unhideWhenUsed/>
    <w:rsid w:val="009E3C38"/>
  </w:style>
  <w:style w:type="table" w:customStyle="1" w:styleId="LaboratoryStatistics1stHalf-20041">
    <w:name w:val="Laboratory Statistics 1st Half-20041"/>
    <w:basedOn w:val="TableNormal"/>
    <w:next w:val="TableGrid"/>
    <w:uiPriority w:val="39"/>
    <w:qFormat/>
    <w:rsid w:val="009E3C38"/>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E3C38"/>
    <w:rPr>
      <w:sz w:val="16"/>
      <w:szCs w:val="16"/>
    </w:rPr>
  </w:style>
  <w:style w:type="paragraph" w:styleId="CommentText">
    <w:name w:val="annotation text"/>
    <w:basedOn w:val="Normal"/>
    <w:link w:val="CommentTextChar"/>
    <w:uiPriority w:val="99"/>
    <w:semiHidden/>
    <w:unhideWhenUsed/>
    <w:rsid w:val="009E3C38"/>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9E3C3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E3C38"/>
    <w:rPr>
      <w:b/>
      <w:bCs/>
    </w:rPr>
  </w:style>
  <w:style w:type="character" w:customStyle="1" w:styleId="CommentSubjectChar">
    <w:name w:val="Comment Subject Char"/>
    <w:basedOn w:val="CommentTextChar"/>
    <w:link w:val="CommentSubject"/>
    <w:uiPriority w:val="99"/>
    <w:semiHidden/>
    <w:rsid w:val="009E3C38"/>
    <w:rPr>
      <w:rFonts w:ascii="Calibri" w:eastAsia="Calibri" w:hAnsi="Calibri" w:cs="Times New Roman"/>
      <w:b/>
      <w:bCs/>
      <w:sz w:val="20"/>
      <w:szCs w:val="20"/>
    </w:rPr>
  </w:style>
  <w:style w:type="paragraph" w:styleId="Revision">
    <w:name w:val="Revision"/>
    <w:hidden/>
    <w:uiPriority w:val="99"/>
    <w:semiHidden/>
    <w:rsid w:val="009E3C38"/>
    <w:pPr>
      <w:spacing w:after="0" w:line="240" w:lineRule="auto"/>
    </w:pPr>
    <w:rPr>
      <w:rFonts w:ascii="Calibri" w:eastAsia="Calibri" w:hAnsi="Calibri" w:cs="Times New Roman"/>
    </w:rPr>
  </w:style>
  <w:style w:type="numbering" w:customStyle="1" w:styleId="NoList12">
    <w:name w:val="No List12"/>
    <w:next w:val="NoList"/>
    <w:uiPriority w:val="99"/>
    <w:semiHidden/>
    <w:unhideWhenUsed/>
    <w:rsid w:val="009E3C38"/>
  </w:style>
  <w:style w:type="table" w:customStyle="1" w:styleId="TableGrid10">
    <w:name w:val="Table Grid1"/>
    <w:basedOn w:val="TableNormal"/>
    <w:next w:val="TableGrid"/>
    <w:uiPriority w:val="59"/>
    <w:unhideWhenUsed/>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9E3C38"/>
    <w:pPr>
      <w:spacing w:after="0"/>
      <w:ind w:left="46"/>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sid w:val="009E3C38"/>
    <w:rPr>
      <w:rFonts w:ascii="Times New Roman" w:eastAsia="Times New Roman" w:hAnsi="Times New Roman" w:cs="Times New Roman"/>
      <w:color w:val="000000"/>
      <w:sz w:val="18"/>
    </w:rPr>
  </w:style>
  <w:style w:type="table" w:customStyle="1" w:styleId="TableGrid2">
    <w:name w:val="Table Grid2"/>
    <w:basedOn w:val="TableNormal"/>
    <w:next w:val="TableGrid"/>
    <w:uiPriority w:val="39"/>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E3C38"/>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aboratoryStatistics1stHalf-200411">
    <w:name w:val="Laboratory Statistics 1st Half-200411"/>
    <w:basedOn w:val="TableNormal"/>
    <w:next w:val="TableGrid"/>
    <w:uiPriority w:val="39"/>
    <w:qFormat/>
    <w:rsid w:val="009E3C38"/>
    <w:pPr>
      <w:spacing w:after="0" w:line="240" w:lineRule="auto"/>
    </w:pPr>
    <w:rPr>
      <w:rFonts w:ascii="Calibri" w:eastAsia="Calibri" w:hAnsi="Calibri" w:cs="Times New Roman"/>
      <w:kern w:val="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aboratoryStatistics1stHalf-20042">
    <w:name w:val="Laboratory Statistics 1st Half-20042"/>
    <w:basedOn w:val="TableNormal"/>
    <w:next w:val="TableGrid"/>
    <w:uiPriority w:val="39"/>
    <w:qFormat/>
    <w:rsid w:val="009E3C38"/>
    <w:pPr>
      <w:spacing w:after="0" w:line="240" w:lineRule="auto"/>
    </w:pPr>
    <w:rPr>
      <w:rFonts w:ascii="Calibri" w:eastAsia="Calibri" w:hAnsi="Calibri" w:cs="Times New Roman"/>
      <w:kern w:val="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chart" Target="charts/chart9.xml"/><Relationship Id="rId42" Type="http://schemas.openxmlformats.org/officeDocument/2006/relationships/image" Target="media/image23.jpeg"/><Relationship Id="rId47" Type="http://schemas.openxmlformats.org/officeDocument/2006/relationships/image" Target="media/image28.jpe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5.jpg"/><Relationship Id="rId89" Type="http://schemas.openxmlformats.org/officeDocument/2006/relationships/fontTable" Target="fontTable.xml"/><Relationship Id="rId16" Type="http://schemas.openxmlformats.org/officeDocument/2006/relationships/chart" Target="charts/chart4.xml"/><Relationship Id="rId11" Type="http://schemas.openxmlformats.org/officeDocument/2006/relationships/footer" Target="footer2.xml"/><Relationship Id="rId32" Type="http://schemas.openxmlformats.org/officeDocument/2006/relationships/image" Target="media/image13.jpeg"/><Relationship Id="rId37" Type="http://schemas.openxmlformats.org/officeDocument/2006/relationships/image" Target="media/image18.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5.jpeg"/><Relationship Id="rId79" Type="http://schemas.openxmlformats.org/officeDocument/2006/relationships/image" Target="media/image60.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jpeg"/><Relationship Id="rId8" Type="http://schemas.openxmlformats.org/officeDocument/2006/relationships/image" Target="media/image2.jpg"/><Relationship Id="rId51" Type="http://schemas.openxmlformats.org/officeDocument/2006/relationships/image" Target="media/image32.jpg"/><Relationship Id="rId72" Type="http://schemas.openxmlformats.org/officeDocument/2006/relationships/image" Target="media/image53.jpeg"/><Relationship Id="rId80" Type="http://schemas.openxmlformats.org/officeDocument/2006/relationships/image" Target="media/image61.jpeg"/><Relationship Id="rId85" Type="http://schemas.openxmlformats.org/officeDocument/2006/relationships/image" Target="media/image66.jp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chart" Target="charts/chart5.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image" Target="media/image48.jpeg"/><Relationship Id="rId20" Type="http://schemas.openxmlformats.org/officeDocument/2006/relationships/chart" Target="charts/chart8.xml"/><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4.jpg"/><Relationship Id="rId88" Type="http://schemas.openxmlformats.org/officeDocument/2006/relationships/image" Target="media/image69.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chart" Target="charts/chart1.xml"/><Relationship Id="rId18" Type="http://schemas.openxmlformats.org/officeDocument/2006/relationships/chart" Target="charts/chart6.xml"/><Relationship Id="rId39" Type="http://schemas.openxmlformats.org/officeDocument/2006/relationships/image" Target="media/image20.jpeg"/><Relationship Id="rId34" Type="http://schemas.openxmlformats.org/officeDocument/2006/relationships/image" Target="media/image15.jpeg"/><Relationship Id="rId50" Type="http://schemas.openxmlformats.org/officeDocument/2006/relationships/image" Target="media/image31.jpg"/><Relationship Id="rId55" Type="http://schemas.openxmlformats.org/officeDocument/2006/relationships/image" Target="media/image36.jpg"/><Relationship Id="rId76" Type="http://schemas.openxmlformats.org/officeDocument/2006/relationships/image" Target="media/image57.jpeg"/><Relationship Id="rId7" Type="http://schemas.openxmlformats.org/officeDocument/2006/relationships/endnotes" Target="endnotes.xml"/><Relationship Id="rId71" Type="http://schemas.openxmlformats.org/officeDocument/2006/relationships/image" Target="media/image52.jpeg"/><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8.jpg"/><Relationship Id="rId61" Type="http://schemas.openxmlformats.org/officeDocument/2006/relationships/image" Target="media/image42.jpeg"/><Relationship Id="rId82" Type="http://schemas.openxmlformats.org/officeDocument/2006/relationships/image" Target="media/image63.jpg"/><Relationship Id="rId19" Type="http://schemas.openxmlformats.org/officeDocument/2006/relationships/chart" Target="charts/chart7.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en-US" sz="1100" b="1" i="0">
                <a:effectLst/>
                <a:latin typeface="Times New Roman" panose="02020603050405020304" pitchFamily="18" charset="0"/>
                <a:cs typeface="Times New Roman" panose="02020603050405020304" pitchFamily="18" charset="0"/>
              </a:rPr>
              <a:t>Details on the Annual Action Plan Implemented</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Sheet1!$C$91:$C$92</c:f>
              <c:strCache>
                <c:ptCount val="2"/>
                <c:pt idx="0">
                  <c:v>2022 Baseline</c:v>
                </c:pt>
                <c:pt idx="1">
                  <c:v>Planned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Sheet1!$C$93:$C$99</c:f>
              <c:numCache>
                <c:formatCode>General</c:formatCode>
                <c:ptCount val="7"/>
                <c:pt idx="0">
                  <c:v>15</c:v>
                </c:pt>
                <c:pt idx="1">
                  <c:v>17</c:v>
                </c:pt>
                <c:pt idx="2">
                  <c:v>31</c:v>
                </c:pt>
                <c:pt idx="3">
                  <c:v>14</c:v>
                </c:pt>
                <c:pt idx="4">
                  <c:v>6</c:v>
                </c:pt>
                <c:pt idx="5">
                  <c:v>8</c:v>
                </c:pt>
                <c:pt idx="6">
                  <c:v>91</c:v>
                </c:pt>
              </c:numCache>
            </c:numRef>
          </c:val>
          <c:extLst>
            <c:ext xmlns:c16="http://schemas.microsoft.com/office/drawing/2014/chart" uri="{C3380CC4-5D6E-409C-BE32-E72D297353CC}">
              <c16:uniqueId val="{00000000-8BB5-495B-9308-A73AF067FE83}"/>
            </c:ext>
          </c:extLst>
        </c:ser>
        <c:ser>
          <c:idx val="1"/>
          <c:order val="1"/>
          <c:tx>
            <c:strRef>
              <c:f>Sheet1!$D$91:$D$92</c:f>
              <c:strCache>
                <c:ptCount val="2"/>
                <c:pt idx="0">
                  <c:v>2022 Baseline</c:v>
                </c:pt>
                <c:pt idx="1">
                  <c:v>Executed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Sheet1!$D$93:$D$99</c:f>
              <c:numCache>
                <c:formatCode>General</c:formatCode>
                <c:ptCount val="7"/>
                <c:pt idx="0">
                  <c:v>15</c:v>
                </c:pt>
                <c:pt idx="1">
                  <c:v>15</c:v>
                </c:pt>
                <c:pt idx="2">
                  <c:v>31</c:v>
                </c:pt>
                <c:pt idx="3">
                  <c:v>16</c:v>
                </c:pt>
                <c:pt idx="4">
                  <c:v>6</c:v>
                </c:pt>
                <c:pt idx="5">
                  <c:v>8</c:v>
                </c:pt>
                <c:pt idx="6">
                  <c:v>87</c:v>
                </c:pt>
              </c:numCache>
            </c:numRef>
          </c:val>
          <c:extLst>
            <c:ext xmlns:c16="http://schemas.microsoft.com/office/drawing/2014/chart" uri="{C3380CC4-5D6E-409C-BE32-E72D297353CC}">
              <c16:uniqueId val="{00000001-8BB5-495B-9308-A73AF067FE83}"/>
            </c:ext>
          </c:extLst>
        </c:ser>
        <c:ser>
          <c:idx val="2"/>
          <c:order val="2"/>
          <c:tx>
            <c:strRef>
              <c:f>Sheet1!$E$91:$E$92</c:f>
              <c:strCache>
                <c:ptCount val="2"/>
                <c:pt idx="0">
                  <c:v>2023</c:v>
                </c:pt>
                <c:pt idx="1">
                  <c:v>Planned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Sheet1!$E$93:$E$99</c:f>
              <c:numCache>
                <c:formatCode>General</c:formatCode>
                <c:ptCount val="7"/>
                <c:pt idx="0">
                  <c:v>15</c:v>
                </c:pt>
                <c:pt idx="1">
                  <c:v>15</c:v>
                </c:pt>
                <c:pt idx="2">
                  <c:v>39</c:v>
                </c:pt>
                <c:pt idx="3">
                  <c:v>15</c:v>
                </c:pt>
                <c:pt idx="4">
                  <c:v>6</c:v>
                </c:pt>
                <c:pt idx="5">
                  <c:v>8</c:v>
                </c:pt>
                <c:pt idx="6">
                  <c:v>98</c:v>
                </c:pt>
              </c:numCache>
            </c:numRef>
          </c:val>
          <c:extLst>
            <c:ext xmlns:c16="http://schemas.microsoft.com/office/drawing/2014/chart" uri="{C3380CC4-5D6E-409C-BE32-E72D297353CC}">
              <c16:uniqueId val="{00000002-8BB5-495B-9308-A73AF067FE83}"/>
            </c:ext>
          </c:extLst>
        </c:ser>
        <c:ser>
          <c:idx val="3"/>
          <c:order val="3"/>
          <c:tx>
            <c:strRef>
              <c:f>Sheet1!$F$91:$F$92</c:f>
              <c:strCache>
                <c:ptCount val="2"/>
                <c:pt idx="0">
                  <c:v>2023</c:v>
                </c:pt>
                <c:pt idx="1">
                  <c:v>Executed</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Sheet1!$F$93:$F$99</c:f>
              <c:numCache>
                <c:formatCode>General</c:formatCode>
                <c:ptCount val="7"/>
                <c:pt idx="0">
                  <c:v>15</c:v>
                </c:pt>
                <c:pt idx="1">
                  <c:v>15</c:v>
                </c:pt>
                <c:pt idx="2">
                  <c:v>30</c:v>
                </c:pt>
                <c:pt idx="3">
                  <c:v>15</c:v>
                </c:pt>
                <c:pt idx="4">
                  <c:v>6</c:v>
                </c:pt>
                <c:pt idx="5">
                  <c:v>8</c:v>
                </c:pt>
                <c:pt idx="6">
                  <c:v>89</c:v>
                </c:pt>
              </c:numCache>
            </c:numRef>
          </c:val>
          <c:extLst>
            <c:ext xmlns:c16="http://schemas.microsoft.com/office/drawing/2014/chart" uri="{C3380CC4-5D6E-409C-BE32-E72D297353CC}">
              <c16:uniqueId val="{00000003-8BB5-495B-9308-A73AF067FE83}"/>
            </c:ext>
          </c:extLst>
        </c:ser>
        <c:ser>
          <c:idx val="4"/>
          <c:order val="4"/>
          <c:tx>
            <c:strRef>
              <c:f>Sheet1!$G$91:$G$92</c:f>
              <c:strCache>
                <c:ptCount val="2"/>
                <c:pt idx="0">
                  <c:v>2024</c:v>
                </c:pt>
                <c:pt idx="1">
                  <c:v>Planned</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Sheet1!$G$93:$G$99</c:f>
              <c:numCache>
                <c:formatCode>General</c:formatCode>
                <c:ptCount val="7"/>
                <c:pt idx="0">
                  <c:v>13</c:v>
                </c:pt>
                <c:pt idx="1">
                  <c:v>16</c:v>
                </c:pt>
                <c:pt idx="2">
                  <c:v>41</c:v>
                </c:pt>
                <c:pt idx="3">
                  <c:v>10</c:v>
                </c:pt>
                <c:pt idx="4">
                  <c:v>8</c:v>
                </c:pt>
                <c:pt idx="5">
                  <c:v>7</c:v>
                </c:pt>
                <c:pt idx="6">
                  <c:v>95</c:v>
                </c:pt>
              </c:numCache>
            </c:numRef>
          </c:val>
          <c:extLst>
            <c:ext xmlns:c16="http://schemas.microsoft.com/office/drawing/2014/chart" uri="{C3380CC4-5D6E-409C-BE32-E72D297353CC}">
              <c16:uniqueId val="{00000004-8BB5-495B-9308-A73AF067FE83}"/>
            </c:ext>
          </c:extLst>
        </c:ser>
        <c:ser>
          <c:idx val="5"/>
          <c:order val="5"/>
          <c:tx>
            <c:strRef>
              <c:f>Sheet1!$H$91:$H$92</c:f>
              <c:strCache>
                <c:ptCount val="2"/>
                <c:pt idx="0">
                  <c:v>2024</c:v>
                </c:pt>
                <c:pt idx="1">
                  <c:v>Executed</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Sheet1!$H$93:$H$99</c:f>
              <c:numCache>
                <c:formatCode>General</c:formatCode>
                <c:ptCount val="7"/>
                <c:pt idx="0">
                  <c:v>12</c:v>
                </c:pt>
                <c:pt idx="1">
                  <c:v>15</c:v>
                </c:pt>
                <c:pt idx="2">
                  <c:v>41</c:v>
                </c:pt>
                <c:pt idx="3">
                  <c:v>10</c:v>
                </c:pt>
                <c:pt idx="4">
                  <c:v>8</c:v>
                </c:pt>
                <c:pt idx="5">
                  <c:v>5</c:v>
                </c:pt>
                <c:pt idx="6">
                  <c:v>91</c:v>
                </c:pt>
              </c:numCache>
            </c:numRef>
          </c:val>
          <c:extLst>
            <c:ext xmlns:c16="http://schemas.microsoft.com/office/drawing/2014/chart" uri="{C3380CC4-5D6E-409C-BE32-E72D297353CC}">
              <c16:uniqueId val="{00000005-8BB5-495B-9308-A73AF067FE83}"/>
            </c:ext>
          </c:extLst>
        </c:ser>
        <c:ser>
          <c:idx val="6"/>
          <c:order val="6"/>
          <c:tx>
            <c:strRef>
              <c:f>Sheet1!$I$91:$I$92</c:f>
              <c:strCache>
                <c:ptCount val="2"/>
                <c:pt idx="0">
                  <c:v>2025</c:v>
                </c:pt>
                <c:pt idx="1">
                  <c:v>Planned</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Sheet1!$I$93:$I$99</c:f>
              <c:numCache>
                <c:formatCode>General</c:formatCode>
                <c:ptCount val="7"/>
                <c:pt idx="0">
                  <c:v>14</c:v>
                </c:pt>
                <c:pt idx="1">
                  <c:v>30</c:v>
                </c:pt>
                <c:pt idx="2">
                  <c:v>31</c:v>
                </c:pt>
                <c:pt idx="3">
                  <c:v>11</c:v>
                </c:pt>
                <c:pt idx="4">
                  <c:v>16</c:v>
                </c:pt>
                <c:pt idx="5">
                  <c:v>6</c:v>
                </c:pt>
                <c:pt idx="6">
                  <c:v>108</c:v>
                </c:pt>
              </c:numCache>
            </c:numRef>
          </c:val>
          <c:extLst>
            <c:ext xmlns:c16="http://schemas.microsoft.com/office/drawing/2014/chart" uri="{C3380CC4-5D6E-409C-BE32-E72D297353CC}">
              <c16:uniqueId val="{00000006-8BB5-495B-9308-A73AF067FE83}"/>
            </c:ext>
          </c:extLst>
        </c:ser>
        <c:ser>
          <c:idx val="7"/>
          <c:order val="7"/>
          <c:tx>
            <c:strRef>
              <c:f>Sheet1!$J$91:$J$92</c:f>
              <c:strCache>
                <c:ptCount val="2"/>
                <c:pt idx="0">
                  <c:v>2025</c:v>
                </c:pt>
                <c:pt idx="1">
                  <c:v>Executed</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Sheet1!$A$93:$B$99</c:f>
              <c:strCache>
                <c:ptCount val="7"/>
                <c:pt idx="0">
                  <c:v>1</c:v>
                </c:pt>
                <c:pt idx="1">
                  <c:v>2</c:v>
                </c:pt>
                <c:pt idx="2">
                  <c:v>3</c:v>
                </c:pt>
                <c:pt idx="3">
                  <c:v>4</c:v>
                </c:pt>
                <c:pt idx="4">
                  <c:v>5</c:v>
                </c:pt>
                <c:pt idx="5">
                  <c:v>6</c:v>
                </c:pt>
              </c:strCache>
              <c:extLst/>
            </c:strRef>
          </c:cat>
          <c:val>
            <c:numRef>
              <c:f>Sheet1!$J$93:$J$99</c:f>
              <c:numCache>
                <c:formatCode>General</c:formatCode>
                <c:ptCount val="7"/>
                <c:pt idx="0">
                  <c:v>14</c:v>
                </c:pt>
                <c:pt idx="1">
                  <c:v>28</c:v>
                </c:pt>
                <c:pt idx="2">
                  <c:v>31</c:v>
                </c:pt>
                <c:pt idx="3">
                  <c:v>11</c:v>
                </c:pt>
                <c:pt idx="4">
                  <c:v>15</c:v>
                </c:pt>
                <c:pt idx="5">
                  <c:v>6</c:v>
                </c:pt>
                <c:pt idx="6">
                  <c:v>105</c:v>
                </c:pt>
              </c:numCache>
            </c:numRef>
          </c:val>
          <c:extLst>
            <c:ext xmlns:c16="http://schemas.microsoft.com/office/drawing/2014/chart" uri="{C3380CC4-5D6E-409C-BE32-E72D297353CC}">
              <c16:uniqueId val="{00000007-8BB5-495B-9308-A73AF067FE83}"/>
            </c:ext>
          </c:extLst>
        </c:ser>
        <c:dLbls>
          <c:showLegendKey val="0"/>
          <c:showVal val="0"/>
          <c:showCatName val="0"/>
          <c:showSerName val="0"/>
          <c:showPercent val="0"/>
          <c:showBubbleSize val="0"/>
        </c:dLbls>
        <c:gapWidth val="100"/>
        <c:overlap val="-24"/>
        <c:axId val="663681200"/>
        <c:axId val="662136832"/>
      </c:barChart>
      <c:catAx>
        <c:axId val="66368120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62136832"/>
        <c:crosses val="autoZero"/>
        <c:auto val="1"/>
        <c:lblAlgn val="ctr"/>
        <c:lblOffset val="100"/>
        <c:noMultiLvlLbl val="0"/>
      </c:catAx>
      <c:valAx>
        <c:axId val="66213683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63681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200" b="1" i="0" u="none" strike="noStrike" baseline="0">
                <a:effectLst/>
                <a:latin typeface="Times New Roman" panose="02020603050405020304" pitchFamily="18" charset="0"/>
                <a:cs typeface="Times New Roman" panose="02020603050405020304" pitchFamily="18" charset="0"/>
              </a:rPr>
              <a:t>Proportion of AAP and the overall MTDP Implemented</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Sheet1!$B$109:$B$110</c:f>
              <c:strCache>
                <c:ptCount val="2"/>
                <c:pt idx="0">
                  <c:v>Baseline 2021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Sheet1!$B$111:$B$117</c:f>
              <c:numCache>
                <c:formatCode>General</c:formatCode>
                <c:ptCount val="7"/>
                <c:pt idx="0">
                  <c:v>92.6</c:v>
                </c:pt>
                <c:pt idx="1">
                  <c:v>76.400000000000006</c:v>
                </c:pt>
                <c:pt idx="2">
                  <c:v>15.7</c:v>
                </c:pt>
                <c:pt idx="3">
                  <c:v>0</c:v>
                </c:pt>
                <c:pt idx="4">
                  <c:v>7.9</c:v>
                </c:pt>
                <c:pt idx="5">
                  <c:v>0</c:v>
                </c:pt>
                <c:pt idx="6">
                  <c:v>30</c:v>
                </c:pt>
              </c:numCache>
            </c:numRef>
          </c:val>
          <c:extLst>
            <c:ext xmlns:c16="http://schemas.microsoft.com/office/drawing/2014/chart" uri="{C3380CC4-5D6E-409C-BE32-E72D297353CC}">
              <c16:uniqueId val="{00000000-0E58-4A39-BBC2-52E65A692175}"/>
            </c:ext>
          </c:extLst>
        </c:ser>
        <c:ser>
          <c:idx val="1"/>
          <c:order val="1"/>
          <c:tx>
            <c:strRef>
              <c:f>Sheet1!$C$109:$C$110</c:f>
              <c:strCache>
                <c:ptCount val="2"/>
                <c:pt idx="0">
                  <c:v>Actual (2022)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Sheet1!$C$111:$C$117</c:f>
              <c:numCache>
                <c:formatCode>General</c:formatCode>
                <c:ptCount val="7"/>
                <c:pt idx="0">
                  <c:v>95.6</c:v>
                </c:pt>
                <c:pt idx="1">
                  <c:v>85.1</c:v>
                </c:pt>
                <c:pt idx="2">
                  <c:v>14.9</c:v>
                </c:pt>
                <c:pt idx="3">
                  <c:v>0</c:v>
                </c:pt>
                <c:pt idx="4">
                  <c:v>4.4000000000000004</c:v>
                </c:pt>
                <c:pt idx="5">
                  <c:v>0</c:v>
                </c:pt>
                <c:pt idx="6">
                  <c:v>20.5</c:v>
                </c:pt>
              </c:numCache>
            </c:numRef>
          </c:val>
          <c:extLst>
            <c:ext xmlns:c16="http://schemas.microsoft.com/office/drawing/2014/chart" uri="{C3380CC4-5D6E-409C-BE32-E72D297353CC}">
              <c16:uniqueId val="{00000001-0E58-4A39-BBC2-52E65A692175}"/>
            </c:ext>
          </c:extLst>
        </c:ser>
        <c:ser>
          <c:idx val="2"/>
          <c:order val="2"/>
          <c:tx>
            <c:strRef>
              <c:f>Sheet1!$D$109:$D$110</c:f>
              <c:strCache>
                <c:ptCount val="2"/>
                <c:pt idx="0">
                  <c:v>Target 2023(%)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Sheet1!$D$111:$D$117</c:f>
              <c:numCache>
                <c:formatCode>General</c:formatCode>
                <c:ptCount val="7"/>
                <c:pt idx="0">
                  <c:v>100</c:v>
                </c:pt>
                <c:pt idx="1">
                  <c:v>100</c:v>
                </c:pt>
                <c:pt idx="2">
                  <c:v>30</c:v>
                </c:pt>
                <c:pt idx="3">
                  <c:v>0</c:v>
                </c:pt>
                <c:pt idx="4">
                  <c:v>0</c:v>
                </c:pt>
                <c:pt idx="5">
                  <c:v>0</c:v>
                </c:pt>
                <c:pt idx="6">
                  <c:v>30</c:v>
                </c:pt>
              </c:numCache>
            </c:numRef>
          </c:val>
          <c:extLst>
            <c:ext xmlns:c16="http://schemas.microsoft.com/office/drawing/2014/chart" uri="{C3380CC4-5D6E-409C-BE32-E72D297353CC}">
              <c16:uniqueId val="{00000002-0E58-4A39-BBC2-52E65A692175}"/>
            </c:ext>
          </c:extLst>
        </c:ser>
        <c:ser>
          <c:idx val="3"/>
          <c:order val="3"/>
          <c:tx>
            <c:strRef>
              <c:f>Sheet1!$E$109:$E$110</c:f>
              <c:strCache>
                <c:ptCount val="2"/>
                <c:pt idx="0">
                  <c:v>Actual 2023(%)</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Sheet1!$E$111:$E$117</c:f>
              <c:numCache>
                <c:formatCode>General</c:formatCode>
                <c:ptCount val="7"/>
                <c:pt idx="0">
                  <c:v>90.8</c:v>
                </c:pt>
                <c:pt idx="1">
                  <c:v>84.69</c:v>
                </c:pt>
                <c:pt idx="2">
                  <c:v>6.12</c:v>
                </c:pt>
                <c:pt idx="3">
                  <c:v>0</c:v>
                </c:pt>
                <c:pt idx="4">
                  <c:v>0</c:v>
                </c:pt>
                <c:pt idx="5">
                  <c:v>0</c:v>
                </c:pt>
                <c:pt idx="6">
                  <c:v>47.74</c:v>
                </c:pt>
              </c:numCache>
            </c:numRef>
          </c:val>
          <c:extLst>
            <c:ext xmlns:c16="http://schemas.microsoft.com/office/drawing/2014/chart" uri="{C3380CC4-5D6E-409C-BE32-E72D297353CC}">
              <c16:uniqueId val="{00000003-0E58-4A39-BBC2-52E65A692175}"/>
            </c:ext>
          </c:extLst>
        </c:ser>
        <c:ser>
          <c:idx val="4"/>
          <c:order val="4"/>
          <c:tx>
            <c:strRef>
              <c:f>Sheet1!$F$109:$F$110</c:f>
              <c:strCache>
                <c:ptCount val="2"/>
                <c:pt idx="0">
                  <c:v>Target 2024(%)</c:v>
                </c:pt>
                <c:pt idx="1">
                  <c:v>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Sheet1!$F$111:$F$117</c:f>
              <c:numCache>
                <c:formatCode>General</c:formatCode>
                <c:ptCount val="7"/>
                <c:pt idx="0">
                  <c:v>100</c:v>
                </c:pt>
                <c:pt idx="1">
                  <c:v>100</c:v>
                </c:pt>
                <c:pt idx="2">
                  <c:v>0</c:v>
                </c:pt>
                <c:pt idx="3">
                  <c:v>0</c:v>
                </c:pt>
                <c:pt idx="4">
                  <c:v>7</c:v>
                </c:pt>
                <c:pt idx="5">
                  <c:v>0</c:v>
                </c:pt>
                <c:pt idx="6" formatCode="0%">
                  <c:v>0.3</c:v>
                </c:pt>
              </c:numCache>
            </c:numRef>
          </c:val>
          <c:extLst>
            <c:ext xmlns:c16="http://schemas.microsoft.com/office/drawing/2014/chart" uri="{C3380CC4-5D6E-409C-BE32-E72D297353CC}">
              <c16:uniqueId val="{00000004-0E58-4A39-BBC2-52E65A692175}"/>
            </c:ext>
          </c:extLst>
        </c:ser>
        <c:ser>
          <c:idx val="5"/>
          <c:order val="5"/>
          <c:tx>
            <c:strRef>
              <c:f>Sheet1!$G$109:$G$110</c:f>
              <c:strCache>
                <c:ptCount val="2"/>
                <c:pt idx="0">
                  <c:v>Actual 2024(%)</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Sheet1!$G$111:$G$117</c:f>
              <c:numCache>
                <c:formatCode>0.00%</c:formatCode>
                <c:ptCount val="7"/>
                <c:pt idx="0">
                  <c:v>0.95779999999999998</c:v>
                </c:pt>
                <c:pt idx="1">
                  <c:v>0.9052</c:v>
                </c:pt>
                <c:pt idx="2">
                  <c:v>5.2600000000000001E-2</c:v>
                </c:pt>
                <c:pt idx="3" formatCode="0%">
                  <c:v>0</c:v>
                </c:pt>
                <c:pt idx="4">
                  <c:v>4.2099999999999999E-2</c:v>
                </c:pt>
                <c:pt idx="5" formatCode="General">
                  <c:v>0</c:v>
                </c:pt>
                <c:pt idx="6">
                  <c:v>0.71609999999999996</c:v>
                </c:pt>
              </c:numCache>
            </c:numRef>
          </c:val>
          <c:extLst>
            <c:ext xmlns:c16="http://schemas.microsoft.com/office/drawing/2014/chart" uri="{C3380CC4-5D6E-409C-BE32-E72D297353CC}">
              <c16:uniqueId val="{00000005-0E58-4A39-BBC2-52E65A692175}"/>
            </c:ext>
          </c:extLst>
        </c:ser>
        <c:ser>
          <c:idx val="6"/>
          <c:order val="6"/>
          <c:tx>
            <c:strRef>
              <c:f>Sheet1!$H$109:$H$110</c:f>
              <c:strCache>
                <c:ptCount val="2"/>
                <c:pt idx="0">
                  <c:v>Target 2025(%)</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Sheet1!$H$111:$H$117</c:f>
              <c:numCache>
                <c:formatCode>General</c:formatCode>
                <c:ptCount val="7"/>
                <c:pt idx="0">
                  <c:v>100</c:v>
                </c:pt>
                <c:pt idx="1">
                  <c:v>100</c:v>
                </c:pt>
                <c:pt idx="2">
                  <c:v>0</c:v>
                </c:pt>
                <c:pt idx="3">
                  <c:v>0</c:v>
                </c:pt>
                <c:pt idx="4">
                  <c:v>0</c:v>
                </c:pt>
                <c:pt idx="5">
                  <c:v>0</c:v>
                </c:pt>
                <c:pt idx="6">
                  <c:v>28.4</c:v>
                </c:pt>
              </c:numCache>
            </c:numRef>
          </c:val>
          <c:extLst>
            <c:ext xmlns:c16="http://schemas.microsoft.com/office/drawing/2014/chart" uri="{C3380CC4-5D6E-409C-BE32-E72D297353CC}">
              <c16:uniqueId val="{00000006-0E58-4A39-BBC2-52E65A692175}"/>
            </c:ext>
          </c:extLst>
        </c:ser>
        <c:ser>
          <c:idx val="7"/>
          <c:order val="7"/>
          <c:tx>
            <c:strRef>
              <c:f>Sheet1!$I$109:$I$110</c:f>
              <c:strCache>
                <c:ptCount val="2"/>
                <c:pt idx="0">
                  <c:v>Actual 202(%)</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Sheet1!$A$111:$A$117</c:f>
              <c:strCache>
                <c:ptCount val="7"/>
                <c:pt idx="0">
                  <c:v>The proportion of the annual action plan implemented by the end of the year </c:v>
                </c:pt>
                <c:pt idx="1">
                  <c:v>(a)    Percentage of interventions Completed </c:v>
                </c:pt>
                <c:pt idx="2">
                  <c:v>(b) Percentage of interventions On-going </c:v>
                </c:pt>
                <c:pt idx="3">
                  <c:v>(c) Percentage of interventions abandoned </c:v>
                </c:pt>
                <c:pt idx="4">
                  <c:v>(d) Percentage of interventions yet to be initiated</c:v>
                </c:pt>
                <c:pt idx="5">
                  <c:v>(e) Percentage of interventions executed outside the plan </c:v>
                </c:pt>
                <c:pt idx="6">
                  <c:v>The proportion of the overall 2022-2025 MTDP implemented at the end of the year 2025</c:v>
                </c:pt>
              </c:strCache>
            </c:strRef>
          </c:cat>
          <c:val>
            <c:numRef>
              <c:f>Sheet1!$I$111:$I$117</c:f>
              <c:numCache>
                <c:formatCode>General</c:formatCode>
                <c:ptCount val="7"/>
                <c:pt idx="0">
                  <c:v>97.22</c:v>
                </c:pt>
                <c:pt idx="1">
                  <c:v>92.59</c:v>
                </c:pt>
                <c:pt idx="2">
                  <c:v>4.62</c:v>
                </c:pt>
                <c:pt idx="3">
                  <c:v>0</c:v>
                </c:pt>
                <c:pt idx="4">
                  <c:v>2.77</c:v>
                </c:pt>
                <c:pt idx="5">
                  <c:v>0</c:v>
                </c:pt>
                <c:pt idx="6">
                  <c:v>94.89</c:v>
                </c:pt>
              </c:numCache>
            </c:numRef>
          </c:val>
          <c:extLst>
            <c:ext xmlns:c16="http://schemas.microsoft.com/office/drawing/2014/chart" uri="{C3380CC4-5D6E-409C-BE32-E72D297353CC}">
              <c16:uniqueId val="{00000007-0E58-4A39-BBC2-52E65A692175}"/>
            </c:ext>
          </c:extLst>
        </c:ser>
        <c:dLbls>
          <c:showLegendKey val="0"/>
          <c:showVal val="0"/>
          <c:showCatName val="0"/>
          <c:showSerName val="0"/>
          <c:showPercent val="0"/>
          <c:showBubbleSize val="0"/>
        </c:dLbls>
        <c:gapWidth val="100"/>
        <c:overlap val="-24"/>
        <c:axId val="1020489056"/>
        <c:axId val="667798672"/>
      </c:barChart>
      <c:catAx>
        <c:axId val="102048905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67798672"/>
        <c:crosses val="autoZero"/>
        <c:auto val="1"/>
        <c:lblAlgn val="ctr"/>
        <c:lblOffset val="100"/>
        <c:noMultiLvlLbl val="0"/>
      </c:catAx>
      <c:valAx>
        <c:axId val="66779867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20489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en-US" sz="1100" b="1">
                <a:effectLst/>
                <a:latin typeface="Times New Roman" panose="02020603050405020304" pitchFamily="18" charset="0"/>
                <a:cs typeface="Times New Roman" panose="02020603050405020304" pitchFamily="18" charset="0"/>
              </a:rPr>
              <a:t>Project Implementation Performance per Funding Source</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Sheet1!$B$128</c:f>
              <c:strCache>
                <c:ptCount val="1"/>
                <c:pt idx="0">
                  <c:v>Project Yet to Start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Sheet1!$A$129:$A$134</c:f>
              <c:strCache>
                <c:ptCount val="6"/>
                <c:pt idx="0">
                  <c:v>DACF</c:v>
                </c:pt>
                <c:pt idx="1">
                  <c:v>IGF</c:v>
                </c:pt>
                <c:pt idx="2">
                  <c:v>MPs CF</c:v>
                </c:pt>
                <c:pt idx="3">
                  <c:v>GSCSP</c:v>
                </c:pt>
                <c:pt idx="4">
                  <c:v>DDF</c:v>
                </c:pt>
                <c:pt idx="5">
                  <c:v>Total </c:v>
                </c:pt>
              </c:strCache>
            </c:strRef>
          </c:cat>
          <c:val>
            <c:numRef>
              <c:f>Sheet1!$B$129:$B$134</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5C8A-44D6-AD48-EAEBA2D40BD5}"/>
            </c:ext>
          </c:extLst>
        </c:ser>
        <c:ser>
          <c:idx val="1"/>
          <c:order val="1"/>
          <c:tx>
            <c:strRef>
              <c:f>Sheet1!$C$128</c:f>
              <c:strCache>
                <c:ptCount val="1"/>
                <c:pt idx="0">
                  <c:v>On-going Projects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Sheet1!$A$129:$A$134</c:f>
              <c:strCache>
                <c:ptCount val="6"/>
                <c:pt idx="0">
                  <c:v>DACF</c:v>
                </c:pt>
                <c:pt idx="1">
                  <c:v>IGF</c:v>
                </c:pt>
                <c:pt idx="2">
                  <c:v>MPs CF</c:v>
                </c:pt>
                <c:pt idx="3">
                  <c:v>GSCSP</c:v>
                </c:pt>
                <c:pt idx="4">
                  <c:v>DDF</c:v>
                </c:pt>
                <c:pt idx="5">
                  <c:v>Total </c:v>
                </c:pt>
              </c:strCache>
            </c:strRef>
          </c:cat>
          <c:val>
            <c:numRef>
              <c:f>Sheet1!$C$129:$C$134</c:f>
              <c:numCache>
                <c:formatCode>General</c:formatCode>
                <c:ptCount val="6"/>
                <c:pt idx="0">
                  <c:v>2</c:v>
                </c:pt>
                <c:pt idx="1">
                  <c:v>0</c:v>
                </c:pt>
                <c:pt idx="2">
                  <c:v>0</c:v>
                </c:pt>
                <c:pt idx="3">
                  <c:v>3</c:v>
                </c:pt>
                <c:pt idx="4">
                  <c:v>0</c:v>
                </c:pt>
                <c:pt idx="5">
                  <c:v>5</c:v>
                </c:pt>
              </c:numCache>
            </c:numRef>
          </c:val>
          <c:extLst>
            <c:ext xmlns:c16="http://schemas.microsoft.com/office/drawing/2014/chart" uri="{C3380CC4-5D6E-409C-BE32-E72D297353CC}">
              <c16:uniqueId val="{00000001-5C8A-44D6-AD48-EAEBA2D40BD5}"/>
            </c:ext>
          </c:extLst>
        </c:ser>
        <c:ser>
          <c:idx val="2"/>
          <c:order val="2"/>
          <c:tx>
            <c:strRef>
              <c:f>Sheet1!$D$128</c:f>
              <c:strCache>
                <c:ptCount val="1"/>
                <c:pt idx="0">
                  <c:v>Completed Projects</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Sheet1!$A$129:$A$134</c:f>
              <c:strCache>
                <c:ptCount val="6"/>
                <c:pt idx="0">
                  <c:v>DACF</c:v>
                </c:pt>
                <c:pt idx="1">
                  <c:v>IGF</c:v>
                </c:pt>
                <c:pt idx="2">
                  <c:v>MPs CF</c:v>
                </c:pt>
                <c:pt idx="3">
                  <c:v>GSCSP</c:v>
                </c:pt>
                <c:pt idx="4">
                  <c:v>DDF</c:v>
                </c:pt>
                <c:pt idx="5">
                  <c:v>Total </c:v>
                </c:pt>
              </c:strCache>
            </c:strRef>
          </c:cat>
          <c:val>
            <c:numRef>
              <c:f>Sheet1!$D$129:$D$134</c:f>
              <c:numCache>
                <c:formatCode>General</c:formatCode>
                <c:ptCount val="6"/>
                <c:pt idx="0">
                  <c:v>10</c:v>
                </c:pt>
                <c:pt idx="1">
                  <c:v>1</c:v>
                </c:pt>
                <c:pt idx="2">
                  <c:v>1</c:v>
                </c:pt>
                <c:pt idx="3">
                  <c:v>6</c:v>
                </c:pt>
                <c:pt idx="4">
                  <c:v>1</c:v>
                </c:pt>
                <c:pt idx="5">
                  <c:v>19</c:v>
                </c:pt>
              </c:numCache>
            </c:numRef>
          </c:val>
          <c:extLst>
            <c:ext xmlns:c16="http://schemas.microsoft.com/office/drawing/2014/chart" uri="{C3380CC4-5D6E-409C-BE32-E72D297353CC}">
              <c16:uniqueId val="{00000002-5C8A-44D6-AD48-EAEBA2D40BD5}"/>
            </c:ext>
          </c:extLst>
        </c:ser>
        <c:ser>
          <c:idx val="3"/>
          <c:order val="3"/>
          <c:tx>
            <c:strRef>
              <c:f>Sheet1!$E$128</c:f>
              <c:strCache>
                <c:ptCount val="1"/>
                <c:pt idx="0">
                  <c:v>Abandoned Project</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Sheet1!$A$129:$A$134</c:f>
              <c:strCache>
                <c:ptCount val="6"/>
                <c:pt idx="0">
                  <c:v>DACF</c:v>
                </c:pt>
                <c:pt idx="1">
                  <c:v>IGF</c:v>
                </c:pt>
                <c:pt idx="2">
                  <c:v>MPs CF</c:v>
                </c:pt>
                <c:pt idx="3">
                  <c:v>GSCSP</c:v>
                </c:pt>
                <c:pt idx="4">
                  <c:v>DDF</c:v>
                </c:pt>
                <c:pt idx="5">
                  <c:v>Total </c:v>
                </c:pt>
              </c:strCache>
            </c:strRef>
          </c:cat>
          <c:val>
            <c:numRef>
              <c:f>Sheet1!$E$129:$E$134</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3-5C8A-44D6-AD48-EAEBA2D40BD5}"/>
            </c:ext>
          </c:extLst>
        </c:ser>
        <c:ser>
          <c:idx val="4"/>
          <c:order val="4"/>
          <c:tx>
            <c:strRef>
              <c:f>Sheet1!$F$128</c:f>
              <c:strCache>
                <c:ptCount val="1"/>
                <c:pt idx="0">
                  <c:v>Total No. of Project</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Sheet1!$A$129:$A$134</c:f>
              <c:strCache>
                <c:ptCount val="6"/>
                <c:pt idx="0">
                  <c:v>DACF</c:v>
                </c:pt>
                <c:pt idx="1">
                  <c:v>IGF</c:v>
                </c:pt>
                <c:pt idx="2">
                  <c:v>MPs CF</c:v>
                </c:pt>
                <c:pt idx="3">
                  <c:v>GSCSP</c:v>
                </c:pt>
                <c:pt idx="4">
                  <c:v>DDF</c:v>
                </c:pt>
                <c:pt idx="5">
                  <c:v>Total </c:v>
                </c:pt>
              </c:strCache>
            </c:strRef>
          </c:cat>
          <c:val>
            <c:numRef>
              <c:f>Sheet1!$F$129:$F$134</c:f>
              <c:numCache>
                <c:formatCode>General</c:formatCode>
                <c:ptCount val="6"/>
                <c:pt idx="0">
                  <c:v>12</c:v>
                </c:pt>
                <c:pt idx="1">
                  <c:v>1</c:v>
                </c:pt>
                <c:pt idx="2">
                  <c:v>1</c:v>
                </c:pt>
                <c:pt idx="3">
                  <c:v>8</c:v>
                </c:pt>
                <c:pt idx="4">
                  <c:v>1</c:v>
                </c:pt>
                <c:pt idx="5">
                  <c:v>23</c:v>
                </c:pt>
              </c:numCache>
            </c:numRef>
          </c:val>
          <c:extLst>
            <c:ext xmlns:c16="http://schemas.microsoft.com/office/drawing/2014/chart" uri="{C3380CC4-5D6E-409C-BE32-E72D297353CC}">
              <c16:uniqueId val="{00000004-5C8A-44D6-AD48-EAEBA2D40BD5}"/>
            </c:ext>
          </c:extLst>
        </c:ser>
        <c:dLbls>
          <c:showLegendKey val="0"/>
          <c:showVal val="0"/>
          <c:showCatName val="0"/>
          <c:showSerName val="0"/>
          <c:showPercent val="0"/>
          <c:showBubbleSize val="0"/>
        </c:dLbls>
        <c:gapWidth val="150"/>
        <c:shape val="box"/>
        <c:axId val="1201208608"/>
        <c:axId val="1257057632"/>
        <c:axId val="0"/>
      </c:bar3DChart>
      <c:catAx>
        <c:axId val="12012086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57057632"/>
        <c:crosses val="autoZero"/>
        <c:auto val="1"/>
        <c:lblAlgn val="ctr"/>
        <c:lblOffset val="100"/>
        <c:noMultiLvlLbl val="0"/>
      </c:catAx>
      <c:valAx>
        <c:axId val="1257057632"/>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01208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100" b="1">
                <a:effectLst/>
                <a:latin typeface="Times New Roman" panose="02020603050405020304" pitchFamily="18" charset="0"/>
                <a:cs typeface="Times New Roman" panose="02020603050405020304" pitchFamily="18" charset="0"/>
              </a:rPr>
              <a:t>Dist</a:t>
            </a:r>
            <a:r>
              <a:rPr lang="en-US" sz="1100" b="1">
                <a:effectLst/>
              </a:rPr>
              <a:t>ri</a:t>
            </a:r>
            <a:r>
              <a:rPr lang="en-US" sz="1100" b="1">
                <a:effectLst/>
                <a:latin typeface="Times New Roman" panose="02020603050405020304" pitchFamily="18" charset="0"/>
                <a:cs typeface="Times New Roman" panose="02020603050405020304" pitchFamily="18" charset="0"/>
              </a:rPr>
              <a:t>bution of Physical projects among Departments of the Assembly</a:t>
            </a:r>
            <a:endParaRPr lang="en-US" sz="11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Sheet1!$A$138</c:f>
              <c:strCache>
                <c:ptCount val="1"/>
                <c:pt idx="0">
                  <c:v>Education Directorate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Sheet1!$B$136:$E$137</c:f>
              <c:multiLvlStrCache>
                <c:ptCount val="4"/>
                <c:lvl>
                  <c:pt idx="0">
                    <c:v>Rollover</c:v>
                  </c:pt>
                  <c:pt idx="1">
                    <c:v>New</c:v>
                  </c:pt>
                </c:lvl>
                <c:lvl>
                  <c:pt idx="0">
                    <c:v>No. of projects</c:v>
                  </c:pt>
                  <c:pt idx="2">
                    <c:v>Total</c:v>
                  </c:pt>
                  <c:pt idx="3">
                    <c:v>Collaborating MDA</c:v>
                  </c:pt>
                </c:lvl>
              </c:multiLvlStrCache>
            </c:multiLvlStrRef>
          </c:cat>
          <c:val>
            <c:numRef>
              <c:f>Sheet1!$B$138:$E$138</c:f>
              <c:numCache>
                <c:formatCode>General</c:formatCode>
                <c:ptCount val="4"/>
                <c:pt idx="0">
                  <c:v>4</c:v>
                </c:pt>
                <c:pt idx="1">
                  <c:v>0</c:v>
                </c:pt>
                <c:pt idx="2">
                  <c:v>4</c:v>
                </c:pt>
                <c:pt idx="3">
                  <c:v>0</c:v>
                </c:pt>
              </c:numCache>
            </c:numRef>
          </c:val>
          <c:extLst>
            <c:ext xmlns:c16="http://schemas.microsoft.com/office/drawing/2014/chart" uri="{C3380CC4-5D6E-409C-BE32-E72D297353CC}">
              <c16:uniqueId val="{00000000-43A2-4E2C-AC32-11D33240EB69}"/>
            </c:ext>
          </c:extLst>
        </c:ser>
        <c:ser>
          <c:idx val="1"/>
          <c:order val="1"/>
          <c:tx>
            <c:strRef>
              <c:f>Sheet1!$A$139</c:f>
              <c:strCache>
                <c:ptCount val="1"/>
                <c:pt idx="0">
                  <c:v>Urban Roads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Sheet1!$B$136:$E$137</c:f>
              <c:multiLvlStrCache>
                <c:ptCount val="4"/>
                <c:lvl>
                  <c:pt idx="0">
                    <c:v>Rollover</c:v>
                  </c:pt>
                  <c:pt idx="1">
                    <c:v>New</c:v>
                  </c:pt>
                </c:lvl>
                <c:lvl>
                  <c:pt idx="0">
                    <c:v>No. of projects</c:v>
                  </c:pt>
                  <c:pt idx="2">
                    <c:v>Total</c:v>
                  </c:pt>
                  <c:pt idx="3">
                    <c:v>Collaborating MDA</c:v>
                  </c:pt>
                </c:lvl>
              </c:multiLvlStrCache>
            </c:multiLvlStrRef>
          </c:cat>
          <c:val>
            <c:numRef>
              <c:f>Sheet1!$B$139:$E$139</c:f>
              <c:numCache>
                <c:formatCode>General</c:formatCode>
                <c:ptCount val="4"/>
                <c:pt idx="0">
                  <c:v>3</c:v>
                </c:pt>
                <c:pt idx="1">
                  <c:v>5</c:v>
                </c:pt>
                <c:pt idx="2">
                  <c:v>8</c:v>
                </c:pt>
                <c:pt idx="3">
                  <c:v>0</c:v>
                </c:pt>
              </c:numCache>
            </c:numRef>
          </c:val>
          <c:extLst>
            <c:ext xmlns:c16="http://schemas.microsoft.com/office/drawing/2014/chart" uri="{C3380CC4-5D6E-409C-BE32-E72D297353CC}">
              <c16:uniqueId val="{00000001-43A2-4E2C-AC32-11D33240EB69}"/>
            </c:ext>
          </c:extLst>
        </c:ser>
        <c:ser>
          <c:idx val="2"/>
          <c:order val="2"/>
          <c:tx>
            <c:strRef>
              <c:f>Sheet1!$A$140</c:f>
              <c:strCache>
                <c:ptCount val="1"/>
                <c:pt idx="0">
                  <c:v>Works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Sheet1!$B$136:$E$137</c:f>
              <c:multiLvlStrCache>
                <c:ptCount val="4"/>
                <c:lvl>
                  <c:pt idx="0">
                    <c:v>Rollover</c:v>
                  </c:pt>
                  <c:pt idx="1">
                    <c:v>New</c:v>
                  </c:pt>
                </c:lvl>
                <c:lvl>
                  <c:pt idx="0">
                    <c:v>No. of projects</c:v>
                  </c:pt>
                  <c:pt idx="2">
                    <c:v>Total</c:v>
                  </c:pt>
                  <c:pt idx="3">
                    <c:v>Collaborating MDA</c:v>
                  </c:pt>
                </c:lvl>
              </c:multiLvlStrCache>
            </c:multiLvlStrRef>
          </c:cat>
          <c:val>
            <c:numRef>
              <c:f>Sheet1!$B$140:$E$140</c:f>
              <c:numCache>
                <c:formatCode>General</c:formatCode>
                <c:ptCount val="4"/>
                <c:pt idx="0">
                  <c:v>9</c:v>
                </c:pt>
                <c:pt idx="1">
                  <c:v>0</c:v>
                </c:pt>
                <c:pt idx="2">
                  <c:v>9</c:v>
                </c:pt>
                <c:pt idx="3">
                  <c:v>0</c:v>
                </c:pt>
              </c:numCache>
            </c:numRef>
          </c:val>
          <c:extLst>
            <c:ext xmlns:c16="http://schemas.microsoft.com/office/drawing/2014/chart" uri="{C3380CC4-5D6E-409C-BE32-E72D297353CC}">
              <c16:uniqueId val="{00000002-43A2-4E2C-AC32-11D33240EB69}"/>
            </c:ext>
          </c:extLst>
        </c:ser>
        <c:ser>
          <c:idx val="3"/>
          <c:order val="3"/>
          <c:tx>
            <c:strRef>
              <c:f>Sheet1!$A$141</c:f>
              <c:strCache>
                <c:ptCount val="1"/>
                <c:pt idx="0">
                  <c:v>Admin/Security</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Sheet1!$B$136:$E$137</c:f>
              <c:multiLvlStrCache>
                <c:ptCount val="4"/>
                <c:lvl>
                  <c:pt idx="0">
                    <c:v>Rollover</c:v>
                  </c:pt>
                  <c:pt idx="1">
                    <c:v>New</c:v>
                  </c:pt>
                </c:lvl>
                <c:lvl>
                  <c:pt idx="0">
                    <c:v>No. of projects</c:v>
                  </c:pt>
                  <c:pt idx="2">
                    <c:v>Total</c:v>
                  </c:pt>
                  <c:pt idx="3">
                    <c:v>Collaborating MDA</c:v>
                  </c:pt>
                </c:lvl>
              </c:multiLvlStrCache>
            </c:multiLvlStrRef>
          </c:cat>
          <c:val>
            <c:numRef>
              <c:f>Sheet1!$B$141:$E$141</c:f>
              <c:numCache>
                <c:formatCode>General</c:formatCode>
                <c:ptCount val="4"/>
                <c:pt idx="0">
                  <c:v>1</c:v>
                </c:pt>
                <c:pt idx="1">
                  <c:v>0</c:v>
                </c:pt>
                <c:pt idx="2">
                  <c:v>1</c:v>
                </c:pt>
                <c:pt idx="3">
                  <c:v>0</c:v>
                </c:pt>
              </c:numCache>
            </c:numRef>
          </c:val>
          <c:extLst>
            <c:ext xmlns:c16="http://schemas.microsoft.com/office/drawing/2014/chart" uri="{C3380CC4-5D6E-409C-BE32-E72D297353CC}">
              <c16:uniqueId val="{00000003-43A2-4E2C-AC32-11D33240EB69}"/>
            </c:ext>
          </c:extLst>
        </c:ser>
        <c:ser>
          <c:idx val="4"/>
          <c:order val="4"/>
          <c:tx>
            <c:strRef>
              <c:f>Sheet1!$A$142</c:f>
              <c:strCache>
                <c:ptCount val="1"/>
                <c:pt idx="0">
                  <c:v>Health Directorate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Sheet1!$B$136:$E$137</c:f>
              <c:multiLvlStrCache>
                <c:ptCount val="4"/>
                <c:lvl>
                  <c:pt idx="0">
                    <c:v>Rollover</c:v>
                  </c:pt>
                  <c:pt idx="1">
                    <c:v>New</c:v>
                  </c:pt>
                </c:lvl>
                <c:lvl>
                  <c:pt idx="0">
                    <c:v>No. of projects</c:v>
                  </c:pt>
                  <c:pt idx="2">
                    <c:v>Total</c:v>
                  </c:pt>
                  <c:pt idx="3">
                    <c:v>Collaborating MDA</c:v>
                  </c:pt>
                </c:lvl>
              </c:multiLvlStrCache>
            </c:multiLvlStrRef>
          </c:cat>
          <c:val>
            <c:numRef>
              <c:f>Sheet1!$B$142:$E$142</c:f>
              <c:numCache>
                <c:formatCode>General</c:formatCode>
                <c:ptCount val="4"/>
                <c:pt idx="0">
                  <c:v>1</c:v>
                </c:pt>
                <c:pt idx="1">
                  <c:v>0</c:v>
                </c:pt>
                <c:pt idx="2">
                  <c:v>1</c:v>
                </c:pt>
                <c:pt idx="3">
                  <c:v>0</c:v>
                </c:pt>
              </c:numCache>
            </c:numRef>
          </c:val>
          <c:extLst>
            <c:ext xmlns:c16="http://schemas.microsoft.com/office/drawing/2014/chart" uri="{C3380CC4-5D6E-409C-BE32-E72D297353CC}">
              <c16:uniqueId val="{00000004-43A2-4E2C-AC32-11D33240EB69}"/>
            </c:ext>
          </c:extLst>
        </c:ser>
        <c:dLbls>
          <c:showLegendKey val="0"/>
          <c:showVal val="0"/>
          <c:showCatName val="0"/>
          <c:showSerName val="0"/>
          <c:showPercent val="0"/>
          <c:showBubbleSize val="0"/>
        </c:dLbls>
        <c:gapWidth val="100"/>
        <c:overlap val="-24"/>
        <c:axId val="914799056"/>
        <c:axId val="1028761408"/>
      </c:barChart>
      <c:catAx>
        <c:axId val="91479905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28761408"/>
        <c:crosses val="autoZero"/>
        <c:auto val="1"/>
        <c:lblAlgn val="ctr"/>
        <c:lblOffset val="100"/>
        <c:noMultiLvlLbl val="0"/>
      </c:catAx>
      <c:valAx>
        <c:axId val="102876140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14799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a:effectLst/>
              </a:rPr>
              <a:t>Project Age Analysis</a:t>
            </a:r>
            <a:endParaRPr lang="en-US" sz="1800">
              <a:effectLst/>
            </a:endParaRP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ofPieChart>
        <c:ofPieType val="pie"/>
        <c:varyColors val="1"/>
        <c:ser>
          <c:idx val="0"/>
          <c:order val="0"/>
          <c:tx>
            <c:strRef>
              <c:f>Sheet1!$A$8</c:f>
              <c:strCache>
                <c:ptCount val="1"/>
                <c:pt idx="0">
                  <c:v>Projects that are 5 years but less than 6 years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AC32-4FDC-BE19-28EEB397464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AC32-4FDC-BE19-28EEB397464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AC32-4FDC-BE19-28EEB397464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AC32-4FDC-BE19-28EEB397464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AC32-4FDC-BE19-28EEB3974649}"/>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AC32-4FDC-BE19-28EEB3974649}"/>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AC32-4FDC-BE19-28EEB3974649}"/>
              </c:ext>
            </c:extLst>
          </c:dPt>
          <c:cat>
            <c:multiLvlStrRef>
              <c:f>Sheet1!$B$6:$G$7</c:f>
              <c:multiLvlStrCache>
                <c:ptCount val="6"/>
                <c:lvl>
                  <c:pt idx="1">
                    <c:v> (in years and months)</c:v>
                  </c:pt>
                  <c:pt idx="3">
                    <c:v>Average Completion Rate (%)</c:v>
                  </c:pt>
                  <c:pt idx="4">
                    <c:v>Highest (%)</c:v>
                  </c:pt>
                  <c:pt idx="5">
                    <c:v>Least (%)</c:v>
                  </c:pt>
                </c:lvl>
                <c:lvl>
                  <c:pt idx="0">
                    <c:v>No. of Projects</c:v>
                  </c:pt>
                  <c:pt idx="1">
                    <c:v>Time Over runs</c:v>
                  </c:pt>
                  <c:pt idx="2">
                    <c:v>Cost overruns</c:v>
                  </c:pt>
                  <c:pt idx="3">
                    <c:v>Completion status</c:v>
                  </c:pt>
                </c:lvl>
              </c:multiLvlStrCache>
            </c:multiLvlStrRef>
          </c:cat>
          <c:val>
            <c:numRef>
              <c:f>Sheet1!$B$8:$G$8</c:f>
              <c:numCache>
                <c:formatCode>General</c:formatCode>
                <c:ptCount val="6"/>
                <c:pt idx="0">
                  <c:v>1</c:v>
                </c:pt>
                <c:pt idx="1">
                  <c:v>0</c:v>
                </c:pt>
                <c:pt idx="2" formatCode="#,##0.00">
                  <c:v>379874.26</c:v>
                </c:pt>
                <c:pt idx="3">
                  <c:v>65</c:v>
                </c:pt>
                <c:pt idx="4">
                  <c:v>65</c:v>
                </c:pt>
                <c:pt idx="5">
                  <c:v>65</c:v>
                </c:pt>
              </c:numCache>
            </c:numRef>
          </c:val>
          <c:extLst>
            <c:ext xmlns:c16="http://schemas.microsoft.com/office/drawing/2014/chart" uri="{C3380CC4-5D6E-409C-BE32-E72D297353CC}">
              <c16:uniqueId val="{0000000E-AC32-4FDC-BE19-28EEB3974649}"/>
            </c:ext>
          </c:extLst>
        </c:ser>
        <c:ser>
          <c:idx val="1"/>
          <c:order val="1"/>
          <c:tx>
            <c:strRef>
              <c:f>Sheet1!$A$9</c:f>
              <c:strCache>
                <c:ptCount val="1"/>
                <c:pt idx="0">
                  <c:v>Projects that are 4 years but less than 5 years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0-AC32-4FDC-BE19-28EEB397464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2-AC32-4FDC-BE19-28EEB397464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4-AC32-4FDC-BE19-28EEB397464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6-AC32-4FDC-BE19-28EEB397464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8-AC32-4FDC-BE19-28EEB3974649}"/>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A-AC32-4FDC-BE19-28EEB3974649}"/>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C-AC32-4FDC-BE19-28EEB3974649}"/>
              </c:ext>
            </c:extLst>
          </c:dPt>
          <c:cat>
            <c:multiLvlStrRef>
              <c:f>Sheet1!$B$6:$G$7</c:f>
              <c:multiLvlStrCache>
                <c:ptCount val="6"/>
                <c:lvl>
                  <c:pt idx="1">
                    <c:v> (in years and months)</c:v>
                  </c:pt>
                  <c:pt idx="3">
                    <c:v>Average Completion Rate (%)</c:v>
                  </c:pt>
                  <c:pt idx="4">
                    <c:v>Highest (%)</c:v>
                  </c:pt>
                  <c:pt idx="5">
                    <c:v>Least (%)</c:v>
                  </c:pt>
                </c:lvl>
                <c:lvl>
                  <c:pt idx="0">
                    <c:v>No. of Projects</c:v>
                  </c:pt>
                  <c:pt idx="1">
                    <c:v>Time Over runs</c:v>
                  </c:pt>
                  <c:pt idx="2">
                    <c:v>Cost overruns</c:v>
                  </c:pt>
                  <c:pt idx="3">
                    <c:v>Completion status</c:v>
                  </c:pt>
                </c:lvl>
              </c:multiLvlStrCache>
            </c:multiLvlStrRef>
          </c:cat>
          <c:val>
            <c:numRef>
              <c:f>Sheet1!$B$9:$G$9</c:f>
              <c:numCache>
                <c:formatCode>General</c:formatCode>
                <c:ptCount val="6"/>
                <c:pt idx="0">
                  <c:v>8</c:v>
                </c:pt>
                <c:pt idx="1">
                  <c:v>0</c:v>
                </c:pt>
                <c:pt idx="2">
                  <c:v>0</c:v>
                </c:pt>
                <c:pt idx="3">
                  <c:v>65</c:v>
                </c:pt>
                <c:pt idx="4">
                  <c:v>65</c:v>
                </c:pt>
                <c:pt idx="5">
                  <c:v>65</c:v>
                </c:pt>
              </c:numCache>
            </c:numRef>
          </c:val>
          <c:extLst>
            <c:ext xmlns:c16="http://schemas.microsoft.com/office/drawing/2014/chart" uri="{C3380CC4-5D6E-409C-BE32-E72D297353CC}">
              <c16:uniqueId val="{0000001D-AC32-4FDC-BE19-28EEB3974649}"/>
            </c:ext>
          </c:extLst>
        </c:ser>
        <c:ser>
          <c:idx val="2"/>
          <c:order val="2"/>
          <c:tx>
            <c:strRef>
              <c:f>Sheet1!$A$10</c:f>
              <c:strCache>
                <c:ptCount val="1"/>
                <c:pt idx="0">
                  <c:v>Projects that are 1 year but less than 2 years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F-AC32-4FDC-BE19-28EEB397464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1-AC32-4FDC-BE19-28EEB397464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3-AC32-4FDC-BE19-28EEB397464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5-AC32-4FDC-BE19-28EEB397464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7-AC32-4FDC-BE19-28EEB3974649}"/>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9-AC32-4FDC-BE19-28EEB3974649}"/>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B-AC32-4FDC-BE19-28EEB3974649}"/>
              </c:ext>
            </c:extLst>
          </c:dPt>
          <c:cat>
            <c:multiLvlStrRef>
              <c:f>Sheet1!$B$6:$G$7</c:f>
              <c:multiLvlStrCache>
                <c:ptCount val="6"/>
                <c:lvl>
                  <c:pt idx="1">
                    <c:v> (in years and months)</c:v>
                  </c:pt>
                  <c:pt idx="3">
                    <c:v>Average Completion Rate (%)</c:v>
                  </c:pt>
                  <c:pt idx="4">
                    <c:v>Highest (%)</c:v>
                  </c:pt>
                  <c:pt idx="5">
                    <c:v>Least (%)</c:v>
                  </c:pt>
                </c:lvl>
                <c:lvl>
                  <c:pt idx="0">
                    <c:v>No. of Projects</c:v>
                  </c:pt>
                  <c:pt idx="1">
                    <c:v>Time Over runs</c:v>
                  </c:pt>
                  <c:pt idx="2">
                    <c:v>Cost overruns</c:v>
                  </c:pt>
                  <c:pt idx="3">
                    <c:v>Completion status</c:v>
                  </c:pt>
                </c:lvl>
              </c:multiLvlStrCache>
            </c:multiLvlStrRef>
          </c:cat>
          <c:val>
            <c:numRef>
              <c:f>Sheet1!$B$10:$G$10</c:f>
              <c:numCache>
                <c:formatCode>General</c:formatCode>
                <c:ptCount val="6"/>
                <c:pt idx="0">
                  <c:v>13</c:v>
                </c:pt>
                <c:pt idx="1">
                  <c:v>0</c:v>
                </c:pt>
                <c:pt idx="2" formatCode="#,##0.00">
                  <c:v>533037.02</c:v>
                </c:pt>
                <c:pt idx="3">
                  <c:v>45</c:v>
                </c:pt>
                <c:pt idx="4">
                  <c:v>45</c:v>
                </c:pt>
                <c:pt idx="5">
                  <c:v>45</c:v>
                </c:pt>
              </c:numCache>
            </c:numRef>
          </c:val>
          <c:extLst>
            <c:ext xmlns:c16="http://schemas.microsoft.com/office/drawing/2014/chart" uri="{C3380CC4-5D6E-409C-BE32-E72D297353CC}">
              <c16:uniqueId val="{0000002C-AC32-4FDC-BE19-28EEB3974649}"/>
            </c:ext>
          </c:extLst>
        </c:ser>
        <c:ser>
          <c:idx val="3"/>
          <c:order val="3"/>
          <c:tx>
            <c:strRef>
              <c:f>Sheet1!$A$11</c:f>
              <c:strCache>
                <c:ptCount val="1"/>
                <c:pt idx="0">
                  <c:v>Projects that are 0 years but less than 1 year </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E-AC32-4FDC-BE19-28EEB397464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0-AC32-4FDC-BE19-28EEB397464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2-AC32-4FDC-BE19-28EEB397464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4-AC32-4FDC-BE19-28EEB397464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6-AC32-4FDC-BE19-28EEB3974649}"/>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8-AC32-4FDC-BE19-28EEB3974649}"/>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A-AC32-4FDC-BE19-28EEB3974649}"/>
              </c:ext>
            </c:extLst>
          </c:dPt>
          <c:cat>
            <c:multiLvlStrRef>
              <c:f>Sheet1!$B$6:$G$7</c:f>
              <c:multiLvlStrCache>
                <c:ptCount val="6"/>
                <c:lvl>
                  <c:pt idx="1">
                    <c:v> (in years and months)</c:v>
                  </c:pt>
                  <c:pt idx="3">
                    <c:v>Average Completion Rate (%)</c:v>
                  </c:pt>
                  <c:pt idx="4">
                    <c:v>Highest (%)</c:v>
                  </c:pt>
                  <c:pt idx="5">
                    <c:v>Least (%)</c:v>
                  </c:pt>
                </c:lvl>
                <c:lvl>
                  <c:pt idx="0">
                    <c:v>No. of Projects</c:v>
                  </c:pt>
                  <c:pt idx="1">
                    <c:v>Time Over runs</c:v>
                  </c:pt>
                  <c:pt idx="2">
                    <c:v>Cost overruns</c:v>
                  </c:pt>
                  <c:pt idx="3">
                    <c:v>Completion status</c:v>
                  </c:pt>
                </c:lvl>
              </c:multiLvlStrCache>
            </c:multiLvlStrRef>
          </c:cat>
          <c:val>
            <c:numRef>
              <c:f>Sheet1!$B$11:$G$11</c:f>
              <c:numCache>
                <c:formatCode>General</c:formatCode>
                <c:ptCount val="6"/>
                <c:pt idx="0">
                  <c:v>1</c:v>
                </c:pt>
                <c:pt idx="1">
                  <c:v>0</c:v>
                </c:pt>
                <c:pt idx="2">
                  <c:v>0</c:v>
                </c:pt>
                <c:pt idx="3">
                  <c:v>98</c:v>
                </c:pt>
                <c:pt idx="4">
                  <c:v>100</c:v>
                </c:pt>
                <c:pt idx="5">
                  <c:v>80</c:v>
                </c:pt>
              </c:numCache>
            </c:numRef>
          </c:val>
          <c:extLst>
            <c:ext xmlns:c16="http://schemas.microsoft.com/office/drawing/2014/chart" uri="{C3380CC4-5D6E-409C-BE32-E72D297353CC}">
              <c16:uniqueId val="{0000003B-AC32-4FDC-BE19-28EEB3974649}"/>
            </c:ext>
          </c:extLst>
        </c:ser>
        <c:ser>
          <c:idx val="4"/>
          <c:order val="4"/>
          <c:tx>
            <c:strRef>
              <c:f>Sheet1!$A$12</c:f>
              <c:strCache>
                <c:ptCount val="1"/>
                <c:pt idx="0">
                  <c:v>Total projects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D-AC32-4FDC-BE19-28EEB397464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3F-AC32-4FDC-BE19-28EEB397464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41-AC32-4FDC-BE19-28EEB397464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43-AC32-4FDC-BE19-28EEB397464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45-AC32-4FDC-BE19-28EEB3974649}"/>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47-AC32-4FDC-BE19-28EEB3974649}"/>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49-AC32-4FDC-BE19-28EEB3974649}"/>
              </c:ext>
            </c:extLst>
          </c:dPt>
          <c:cat>
            <c:multiLvlStrRef>
              <c:f>Sheet1!$B$6:$G$7</c:f>
              <c:multiLvlStrCache>
                <c:ptCount val="6"/>
                <c:lvl>
                  <c:pt idx="1">
                    <c:v> (in years and months)</c:v>
                  </c:pt>
                  <c:pt idx="3">
                    <c:v>Average Completion Rate (%)</c:v>
                  </c:pt>
                  <c:pt idx="4">
                    <c:v>Highest (%)</c:v>
                  </c:pt>
                  <c:pt idx="5">
                    <c:v>Least (%)</c:v>
                  </c:pt>
                </c:lvl>
                <c:lvl>
                  <c:pt idx="0">
                    <c:v>No. of Projects</c:v>
                  </c:pt>
                  <c:pt idx="1">
                    <c:v>Time Over runs</c:v>
                  </c:pt>
                  <c:pt idx="2">
                    <c:v>Cost overruns</c:v>
                  </c:pt>
                  <c:pt idx="3">
                    <c:v>Completion status</c:v>
                  </c:pt>
                </c:lvl>
              </c:multiLvlStrCache>
            </c:multiLvlStrRef>
          </c:cat>
          <c:val>
            <c:numRef>
              <c:f>Sheet1!$B$12:$G$12</c:f>
              <c:numCache>
                <c:formatCode>General</c:formatCode>
                <c:ptCount val="6"/>
                <c:pt idx="0">
                  <c:v>23</c:v>
                </c:pt>
              </c:numCache>
            </c:numRef>
          </c:val>
          <c:extLst>
            <c:ext xmlns:c16="http://schemas.microsoft.com/office/drawing/2014/chart" uri="{C3380CC4-5D6E-409C-BE32-E72D297353CC}">
              <c16:uniqueId val="{0000004A-AC32-4FDC-BE19-28EEB3974649}"/>
            </c:ext>
          </c:extLst>
        </c:ser>
        <c:dLbls>
          <c:showLegendKey val="0"/>
          <c:showVal val="0"/>
          <c:showCatName val="0"/>
          <c:showSerName val="0"/>
          <c:showPercent val="0"/>
          <c:showBubbleSize val="0"/>
          <c:showLeaderLines val="1"/>
        </c:dLbls>
        <c:gapWidth val="100"/>
        <c:secondPieSize val="75"/>
        <c:serLines>
          <c:spPr>
            <a:ln w="9525" cap="flat" cmpd="sng" algn="ctr">
              <a:solidFill>
                <a:schemeClr val="lt1">
                  <a:lumMod val="95000"/>
                  <a:alpha val="54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en-US" sz="1100" b="1">
                <a:effectLst/>
                <a:latin typeface="Times New Roman" panose="02020603050405020304" pitchFamily="18" charset="0"/>
                <a:cs typeface="Times New Roman" panose="02020603050405020304" pitchFamily="18" charset="0"/>
              </a:rPr>
              <a:t>Update on Revenue Sources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Sheet1!$A$50</c:f>
              <c:strCache>
                <c:ptCount val="1"/>
                <c:pt idx="0">
                  <c:v>DACF</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Sheet1!$B$50:$K$50</c:f>
              <c:numCache>
                <c:formatCode>#,##0.00</c:formatCode>
                <c:ptCount val="10"/>
                <c:pt idx="0">
                  <c:v>8520850</c:v>
                </c:pt>
                <c:pt idx="1">
                  <c:v>9913938.9800000004</c:v>
                </c:pt>
                <c:pt idx="2">
                  <c:v>6265600.5</c:v>
                </c:pt>
                <c:pt idx="3">
                  <c:v>7274000</c:v>
                </c:pt>
                <c:pt idx="4">
                  <c:v>4328429.66</c:v>
                </c:pt>
                <c:pt idx="5">
                  <c:v>3363388.1</c:v>
                </c:pt>
                <c:pt idx="6">
                  <c:v>4966047.75</c:v>
                </c:pt>
                <c:pt idx="7">
                  <c:v>3626177.41</c:v>
                </c:pt>
                <c:pt idx="8">
                  <c:v>4328429.66</c:v>
                </c:pt>
                <c:pt idx="9">
                  <c:v>21780674.210000001</c:v>
                </c:pt>
              </c:numCache>
            </c:numRef>
          </c:val>
          <c:extLst>
            <c:ext xmlns:c16="http://schemas.microsoft.com/office/drawing/2014/chart" uri="{C3380CC4-5D6E-409C-BE32-E72D297353CC}">
              <c16:uniqueId val="{00000000-767B-44D8-A5AF-10F172F45450}"/>
            </c:ext>
          </c:extLst>
        </c:ser>
        <c:ser>
          <c:idx val="1"/>
          <c:order val="1"/>
          <c:tx>
            <c:strRef>
              <c:f>Sheet1!$A$51</c:f>
              <c:strCache>
                <c:ptCount val="1"/>
                <c:pt idx="0">
                  <c:v>DACF-RFG</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Sheet1!$B$51:$K$51</c:f>
              <c:numCache>
                <c:formatCode>#,##0.00</c:formatCode>
                <c:ptCount val="10"/>
                <c:pt idx="0">
                  <c:v>1112383</c:v>
                </c:pt>
                <c:pt idx="1">
                  <c:v>1797172.34</c:v>
                </c:pt>
                <c:pt idx="2">
                  <c:v>2298056.62</c:v>
                </c:pt>
                <c:pt idx="3">
                  <c:v>2249343.33</c:v>
                </c:pt>
                <c:pt idx="4">
                  <c:v>1831011</c:v>
                </c:pt>
                <c:pt idx="5">
                  <c:v>1122383</c:v>
                </c:pt>
                <c:pt idx="6">
                  <c:v>1164666.3999999999</c:v>
                </c:pt>
                <c:pt idx="7" formatCode="General">
                  <c:v>0</c:v>
                </c:pt>
                <c:pt idx="8">
                  <c:v>1831011</c:v>
                </c:pt>
                <c:pt idx="9" formatCode="General">
                  <c:v>0</c:v>
                </c:pt>
              </c:numCache>
            </c:numRef>
          </c:val>
          <c:extLst>
            <c:ext xmlns:c16="http://schemas.microsoft.com/office/drawing/2014/chart" uri="{C3380CC4-5D6E-409C-BE32-E72D297353CC}">
              <c16:uniqueId val="{00000001-767B-44D8-A5AF-10F172F45450}"/>
            </c:ext>
          </c:extLst>
        </c:ser>
        <c:ser>
          <c:idx val="2"/>
          <c:order val="2"/>
          <c:tx>
            <c:strRef>
              <c:f>Sheet1!$A$52</c:f>
              <c:strCache>
                <c:ptCount val="1"/>
                <c:pt idx="0">
                  <c:v>MP’s CF</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Sheet1!$B$52:$K$52</c:f>
              <c:numCache>
                <c:formatCode>#,##0.00</c:formatCode>
                <c:ptCount val="10"/>
                <c:pt idx="0">
                  <c:v>1589782.84</c:v>
                </c:pt>
                <c:pt idx="1">
                  <c:v>3315270.88</c:v>
                </c:pt>
                <c:pt idx="2">
                  <c:v>538712.55000000005</c:v>
                </c:pt>
                <c:pt idx="3">
                  <c:v>3915000</c:v>
                </c:pt>
                <c:pt idx="4">
                  <c:v>2149214.41</c:v>
                </c:pt>
                <c:pt idx="5">
                  <c:v>294652.07</c:v>
                </c:pt>
                <c:pt idx="6">
                  <c:v>461029.15</c:v>
                </c:pt>
                <c:pt idx="7">
                  <c:v>1029657.72</c:v>
                </c:pt>
                <c:pt idx="8">
                  <c:v>2149214.41</c:v>
                </c:pt>
                <c:pt idx="9">
                  <c:v>1081954.02</c:v>
                </c:pt>
              </c:numCache>
            </c:numRef>
          </c:val>
          <c:extLst>
            <c:ext xmlns:c16="http://schemas.microsoft.com/office/drawing/2014/chart" uri="{C3380CC4-5D6E-409C-BE32-E72D297353CC}">
              <c16:uniqueId val="{00000002-767B-44D8-A5AF-10F172F45450}"/>
            </c:ext>
          </c:extLst>
        </c:ser>
        <c:ser>
          <c:idx val="3"/>
          <c:order val="3"/>
          <c:tx>
            <c:strRef>
              <c:f>Sheet1!$A$53</c:f>
              <c:strCache>
                <c:ptCount val="1"/>
                <c:pt idx="0">
                  <c:v>IGF</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Sheet1!$B$53:$K$53</c:f>
              <c:numCache>
                <c:formatCode>#,##0.00</c:formatCode>
                <c:ptCount val="10"/>
                <c:pt idx="0">
                  <c:v>3387850</c:v>
                </c:pt>
                <c:pt idx="1">
                  <c:v>3512900</c:v>
                </c:pt>
                <c:pt idx="2">
                  <c:v>5050000</c:v>
                </c:pt>
                <c:pt idx="3">
                  <c:v>8200969.5199999996</c:v>
                </c:pt>
                <c:pt idx="4">
                  <c:v>7604448.2300000004</c:v>
                </c:pt>
                <c:pt idx="5">
                  <c:v>2230287.5699999998</c:v>
                </c:pt>
                <c:pt idx="6">
                  <c:v>2185937.17</c:v>
                </c:pt>
                <c:pt idx="7">
                  <c:v>3438712.29</c:v>
                </c:pt>
                <c:pt idx="8">
                  <c:v>7604448.2300000004</c:v>
                </c:pt>
                <c:pt idx="9">
                  <c:v>3838981.21</c:v>
                </c:pt>
              </c:numCache>
            </c:numRef>
          </c:val>
          <c:extLst>
            <c:ext xmlns:c16="http://schemas.microsoft.com/office/drawing/2014/chart" uri="{C3380CC4-5D6E-409C-BE32-E72D297353CC}">
              <c16:uniqueId val="{00000003-767B-44D8-A5AF-10F172F45450}"/>
            </c:ext>
          </c:extLst>
        </c:ser>
        <c:ser>
          <c:idx val="4"/>
          <c:order val="4"/>
          <c:tx>
            <c:strRef>
              <c:f>Sheet1!$A$54</c:f>
              <c:strCache>
                <c:ptCount val="1"/>
                <c:pt idx="0">
                  <c:v>MSHAP/HIV</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Sheet1!$B$54:$K$54</c:f>
              <c:numCache>
                <c:formatCode>#,##0.00</c:formatCode>
                <c:ptCount val="10"/>
                <c:pt idx="0" formatCode="General">
                  <c:v>0</c:v>
                </c:pt>
                <c:pt idx="1">
                  <c:v>49569.69</c:v>
                </c:pt>
                <c:pt idx="2">
                  <c:v>50000</c:v>
                </c:pt>
                <c:pt idx="3">
                  <c:v>50000</c:v>
                </c:pt>
                <c:pt idx="4">
                  <c:v>33744.480000000003</c:v>
                </c:pt>
                <c:pt idx="5">
                  <c:v>5191.46</c:v>
                </c:pt>
                <c:pt idx="6">
                  <c:v>42264.3</c:v>
                </c:pt>
                <c:pt idx="7">
                  <c:v>5624.08</c:v>
                </c:pt>
                <c:pt idx="8">
                  <c:v>33744.480000000003</c:v>
                </c:pt>
                <c:pt idx="9">
                  <c:v>67076.649999999994</c:v>
                </c:pt>
              </c:numCache>
            </c:numRef>
          </c:val>
          <c:extLst>
            <c:ext xmlns:c16="http://schemas.microsoft.com/office/drawing/2014/chart" uri="{C3380CC4-5D6E-409C-BE32-E72D297353CC}">
              <c16:uniqueId val="{00000004-767B-44D8-A5AF-10F172F45450}"/>
            </c:ext>
          </c:extLst>
        </c:ser>
        <c:ser>
          <c:idx val="5"/>
          <c:order val="5"/>
          <c:tx>
            <c:strRef>
              <c:f>Sheet1!$A$55</c:f>
              <c:strCache>
                <c:ptCount val="1"/>
                <c:pt idx="0">
                  <c:v>PWDs CF</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Sheet1!$B$55:$K$55</c:f>
              <c:numCache>
                <c:formatCode>#,##0.00</c:formatCode>
                <c:ptCount val="10"/>
                <c:pt idx="0">
                  <c:v>180000</c:v>
                </c:pt>
                <c:pt idx="1">
                  <c:v>250000</c:v>
                </c:pt>
                <c:pt idx="2">
                  <c:v>200000</c:v>
                </c:pt>
                <c:pt idx="3">
                  <c:v>270000</c:v>
                </c:pt>
                <c:pt idx="4">
                  <c:v>158722.57999999999</c:v>
                </c:pt>
                <c:pt idx="5">
                  <c:v>63336.18</c:v>
                </c:pt>
                <c:pt idx="6">
                  <c:v>139069.4</c:v>
                </c:pt>
                <c:pt idx="7">
                  <c:v>113930.57</c:v>
                </c:pt>
                <c:pt idx="8">
                  <c:v>158722.57999999999</c:v>
                </c:pt>
                <c:pt idx="9">
                  <c:v>331606.67</c:v>
                </c:pt>
              </c:numCache>
            </c:numRef>
          </c:val>
          <c:extLst>
            <c:ext xmlns:c16="http://schemas.microsoft.com/office/drawing/2014/chart" uri="{C3380CC4-5D6E-409C-BE32-E72D297353CC}">
              <c16:uniqueId val="{00000005-767B-44D8-A5AF-10F172F45450}"/>
            </c:ext>
          </c:extLst>
        </c:ser>
        <c:ser>
          <c:idx val="6"/>
          <c:order val="6"/>
          <c:tx>
            <c:strRef>
              <c:f>Sheet1!$A$56</c:f>
              <c:strCache>
                <c:ptCount val="1"/>
                <c:pt idx="0">
                  <c:v>GSCSP</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Sheet1!$B$56:$K$56</c:f>
              <c:numCache>
                <c:formatCode>#,##0.00</c:formatCode>
                <c:ptCount val="10"/>
                <c:pt idx="0">
                  <c:v>31885583.530000001</c:v>
                </c:pt>
                <c:pt idx="1">
                  <c:v>24146575.300000001</c:v>
                </c:pt>
                <c:pt idx="2">
                  <c:v>31879310.670000002</c:v>
                </c:pt>
                <c:pt idx="3">
                  <c:v>87629971.170000002</c:v>
                </c:pt>
                <c:pt idx="4">
                  <c:v>26590346.859999999</c:v>
                </c:pt>
                <c:pt idx="5">
                  <c:v>9013543.2100000009</c:v>
                </c:pt>
                <c:pt idx="6" formatCode="General">
                  <c:v>0</c:v>
                </c:pt>
                <c:pt idx="7">
                  <c:v>26206088.93</c:v>
                </c:pt>
                <c:pt idx="8">
                  <c:v>26590346.859999999</c:v>
                </c:pt>
                <c:pt idx="9" formatCode="General">
                  <c:v>0</c:v>
                </c:pt>
              </c:numCache>
            </c:numRef>
          </c:val>
          <c:extLst>
            <c:ext xmlns:c16="http://schemas.microsoft.com/office/drawing/2014/chart" uri="{C3380CC4-5D6E-409C-BE32-E72D297353CC}">
              <c16:uniqueId val="{00000006-767B-44D8-A5AF-10F172F45450}"/>
            </c:ext>
          </c:extLst>
        </c:ser>
        <c:ser>
          <c:idx val="7"/>
          <c:order val="7"/>
          <c:tx>
            <c:strRef>
              <c:f>Sheet1!$A$57</c:f>
              <c:strCache>
                <c:ptCount val="1"/>
                <c:pt idx="0">
                  <c:v>MAG</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Sheet1!$B$57:$K$57</c:f>
              <c:numCache>
                <c:formatCode>#,##0.00</c:formatCode>
                <c:ptCount val="10"/>
                <c:pt idx="0">
                  <c:v>75915</c:v>
                </c:pt>
                <c:pt idx="1">
                  <c:v>51675</c:v>
                </c:pt>
                <c:pt idx="2">
                  <c:v>59098.63</c:v>
                </c:pt>
                <c:pt idx="3" formatCode="General">
                  <c:v>0</c:v>
                </c:pt>
                <c:pt idx="4" formatCode="General">
                  <c:v>0</c:v>
                </c:pt>
                <c:pt idx="5" formatCode="General">
                  <c:v>0</c:v>
                </c:pt>
                <c:pt idx="6">
                  <c:v>51675</c:v>
                </c:pt>
                <c:pt idx="7">
                  <c:v>59098.63</c:v>
                </c:pt>
                <c:pt idx="8" formatCode="General">
                  <c:v>0</c:v>
                </c:pt>
                <c:pt idx="9" formatCode="General">
                  <c:v>0</c:v>
                </c:pt>
              </c:numCache>
            </c:numRef>
          </c:val>
          <c:extLst>
            <c:ext xmlns:c16="http://schemas.microsoft.com/office/drawing/2014/chart" uri="{C3380CC4-5D6E-409C-BE32-E72D297353CC}">
              <c16:uniqueId val="{00000007-767B-44D8-A5AF-10F172F45450}"/>
            </c:ext>
          </c:extLst>
        </c:ser>
        <c:ser>
          <c:idx val="8"/>
          <c:order val="8"/>
          <c:tx>
            <c:strRef>
              <c:f>Sheet1!$A$58</c:f>
              <c:strCache>
                <c:ptCount val="1"/>
                <c:pt idx="0">
                  <c:v>GKMA</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Sheet1!$B$48:$K$49</c:f>
              <c:multiLvlStrCache>
                <c:ptCount val="10"/>
                <c:lvl>
                  <c:pt idx="0">
                    <c:v>2021</c:v>
                  </c:pt>
                  <c:pt idx="1">
                    <c:v>2022</c:v>
                  </c:pt>
                  <c:pt idx="2">
                    <c:v>2023</c:v>
                  </c:pt>
                  <c:pt idx="3">
                    <c:v>2024</c:v>
                  </c:pt>
                  <c:pt idx="4">
                    <c:v>2025</c:v>
                  </c:pt>
                  <c:pt idx="5">
                    <c:v>2021</c:v>
                  </c:pt>
                  <c:pt idx="6">
                    <c:v>2022</c:v>
                  </c:pt>
                  <c:pt idx="7">
                    <c:v>2023</c:v>
                  </c:pt>
                  <c:pt idx="8">
                    <c:v>2024</c:v>
                  </c:pt>
                  <c:pt idx="9">
                    <c:v>2025</c:v>
                  </c:pt>
                </c:lvl>
                <c:lvl>
                  <c:pt idx="0">
                    <c:v>Estimates</c:v>
                  </c:pt>
                  <c:pt idx="5">
                    <c:v>Performance</c:v>
                  </c:pt>
                </c:lvl>
              </c:multiLvlStrCache>
            </c:multiLvlStrRef>
          </c:cat>
          <c:val>
            <c:numRef>
              <c:f>Sheet1!$B$58:$K$58</c:f>
              <c:numCache>
                <c:formatCode>#,##0.00</c:formatCode>
                <c:ptCount val="10"/>
                <c:pt idx="0">
                  <c:v>10547565.99</c:v>
                </c:pt>
                <c:pt idx="1">
                  <c:v>156000</c:v>
                </c:pt>
                <c:pt idx="2">
                  <c:v>150000</c:v>
                </c:pt>
                <c:pt idx="3" formatCode="General">
                  <c:v>0</c:v>
                </c:pt>
                <c:pt idx="4" formatCode="General">
                  <c:v>0</c:v>
                </c:pt>
                <c:pt idx="5" formatCode="General">
                  <c:v>0</c:v>
                </c:pt>
                <c:pt idx="6">
                  <c:v>50000</c:v>
                </c:pt>
                <c:pt idx="7" formatCode="General">
                  <c:v>0</c:v>
                </c:pt>
                <c:pt idx="8" formatCode="General">
                  <c:v>0</c:v>
                </c:pt>
                <c:pt idx="9" formatCode="General">
                  <c:v>0</c:v>
                </c:pt>
              </c:numCache>
            </c:numRef>
          </c:val>
          <c:extLst>
            <c:ext xmlns:c16="http://schemas.microsoft.com/office/drawing/2014/chart" uri="{C3380CC4-5D6E-409C-BE32-E72D297353CC}">
              <c16:uniqueId val="{00000008-767B-44D8-A5AF-10F172F45450}"/>
            </c:ext>
          </c:extLst>
        </c:ser>
        <c:dLbls>
          <c:showLegendKey val="0"/>
          <c:showVal val="0"/>
          <c:showCatName val="0"/>
          <c:showSerName val="0"/>
          <c:showPercent val="0"/>
          <c:showBubbleSize val="0"/>
        </c:dLbls>
        <c:gapWidth val="100"/>
        <c:overlap val="-24"/>
        <c:axId val="1436557104"/>
        <c:axId val="1401885664"/>
      </c:barChart>
      <c:catAx>
        <c:axId val="143655710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01885664"/>
        <c:crosses val="autoZero"/>
        <c:auto val="1"/>
        <c:lblAlgn val="ctr"/>
        <c:lblOffset val="100"/>
        <c:noMultiLvlLbl val="0"/>
      </c:catAx>
      <c:valAx>
        <c:axId val="1401885664"/>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3655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en-US" sz="1100" b="1">
                <a:effectLst/>
                <a:latin typeface="Times New Roman" panose="02020603050405020304" pitchFamily="18" charset="0"/>
                <a:cs typeface="Times New Roman" panose="02020603050405020304" pitchFamily="18" charset="0"/>
              </a:rPr>
              <a:t>Internally Generated Funds Performance by Revenue Items </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Sheet1!$A$62:$B$62</c:f>
              <c:strCache>
                <c:ptCount val="2"/>
                <c:pt idx="0">
                  <c:v>1</c:v>
                </c:pt>
                <c:pt idx="1">
                  <c:v>Lands and royalties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Sheet1!$C$62:$E$62</c:f>
              <c:numCache>
                <c:formatCode>#,##0.00</c:formatCode>
                <c:ptCount val="3"/>
                <c:pt idx="0">
                  <c:v>520000</c:v>
                </c:pt>
                <c:pt idx="1">
                  <c:v>491799.56</c:v>
                </c:pt>
                <c:pt idx="2" formatCode="0.00%">
                  <c:v>0.94599999999999995</c:v>
                </c:pt>
              </c:numCache>
            </c:numRef>
          </c:val>
          <c:extLst>
            <c:ext xmlns:c16="http://schemas.microsoft.com/office/drawing/2014/chart" uri="{C3380CC4-5D6E-409C-BE32-E72D297353CC}">
              <c16:uniqueId val="{00000000-F8CF-4005-A7FF-E1CA4B331D54}"/>
            </c:ext>
          </c:extLst>
        </c:ser>
        <c:ser>
          <c:idx val="1"/>
          <c:order val="1"/>
          <c:tx>
            <c:strRef>
              <c:f>Sheet1!$A$63:$B$63</c:f>
              <c:strCache>
                <c:ptCount val="2"/>
                <c:pt idx="0">
                  <c:v>2</c:v>
                </c:pt>
                <c:pt idx="1">
                  <c:v>Rates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Sheet1!$C$63:$E$63</c:f>
              <c:numCache>
                <c:formatCode>#,##0.00</c:formatCode>
                <c:ptCount val="3"/>
                <c:pt idx="0">
                  <c:v>502000</c:v>
                </c:pt>
                <c:pt idx="1">
                  <c:v>540569.4</c:v>
                </c:pt>
                <c:pt idx="2" formatCode="0.00%">
                  <c:v>1.077</c:v>
                </c:pt>
              </c:numCache>
            </c:numRef>
          </c:val>
          <c:extLst>
            <c:ext xmlns:c16="http://schemas.microsoft.com/office/drawing/2014/chart" uri="{C3380CC4-5D6E-409C-BE32-E72D297353CC}">
              <c16:uniqueId val="{00000001-F8CF-4005-A7FF-E1CA4B331D54}"/>
            </c:ext>
          </c:extLst>
        </c:ser>
        <c:ser>
          <c:idx val="2"/>
          <c:order val="2"/>
          <c:tx>
            <c:strRef>
              <c:f>Sheet1!$A$64:$B$64</c:f>
              <c:strCache>
                <c:ptCount val="2"/>
                <c:pt idx="0">
                  <c:v>3</c:v>
                </c:pt>
                <c:pt idx="1">
                  <c:v>Rent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Sheet1!$C$64:$E$64</c:f>
              <c:numCache>
                <c:formatCode>#,##0.00</c:formatCode>
                <c:ptCount val="3"/>
                <c:pt idx="0">
                  <c:v>889700</c:v>
                </c:pt>
                <c:pt idx="1">
                  <c:v>864839</c:v>
                </c:pt>
                <c:pt idx="2" formatCode="0.00%">
                  <c:v>0.97199999999999998</c:v>
                </c:pt>
              </c:numCache>
            </c:numRef>
          </c:val>
          <c:extLst>
            <c:ext xmlns:c16="http://schemas.microsoft.com/office/drawing/2014/chart" uri="{C3380CC4-5D6E-409C-BE32-E72D297353CC}">
              <c16:uniqueId val="{00000002-F8CF-4005-A7FF-E1CA4B331D54}"/>
            </c:ext>
          </c:extLst>
        </c:ser>
        <c:ser>
          <c:idx val="3"/>
          <c:order val="3"/>
          <c:tx>
            <c:strRef>
              <c:f>Sheet1!$A$65:$B$65</c:f>
              <c:strCache>
                <c:ptCount val="2"/>
                <c:pt idx="0">
                  <c:v>4</c:v>
                </c:pt>
                <c:pt idx="1">
                  <c:v>License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Sheet1!$C$65:$E$65</c:f>
              <c:numCache>
                <c:formatCode>#,##0.00</c:formatCode>
                <c:ptCount val="3"/>
                <c:pt idx="0">
                  <c:v>1762300</c:v>
                </c:pt>
                <c:pt idx="1">
                  <c:v>1291233.9099999999</c:v>
                </c:pt>
                <c:pt idx="2" formatCode="0.00%">
                  <c:v>0.73299999999999998</c:v>
                </c:pt>
              </c:numCache>
            </c:numRef>
          </c:val>
          <c:extLst>
            <c:ext xmlns:c16="http://schemas.microsoft.com/office/drawing/2014/chart" uri="{C3380CC4-5D6E-409C-BE32-E72D297353CC}">
              <c16:uniqueId val="{00000003-F8CF-4005-A7FF-E1CA4B331D54}"/>
            </c:ext>
          </c:extLst>
        </c:ser>
        <c:ser>
          <c:idx val="4"/>
          <c:order val="4"/>
          <c:tx>
            <c:strRef>
              <c:f>Sheet1!$A$66:$B$66</c:f>
              <c:strCache>
                <c:ptCount val="2"/>
                <c:pt idx="0">
                  <c:v>5</c:v>
                </c:pt>
                <c:pt idx="1">
                  <c:v>Fees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Sheet1!$C$66:$E$66</c:f>
              <c:numCache>
                <c:formatCode>#,##0</c:formatCode>
                <c:ptCount val="3"/>
                <c:pt idx="0" formatCode="#,##0.00">
                  <c:v>1084000</c:v>
                </c:pt>
                <c:pt idx="1">
                  <c:v>622790</c:v>
                </c:pt>
                <c:pt idx="2" formatCode="0.00%">
                  <c:v>0.57499999999999996</c:v>
                </c:pt>
              </c:numCache>
            </c:numRef>
          </c:val>
          <c:extLst>
            <c:ext xmlns:c16="http://schemas.microsoft.com/office/drawing/2014/chart" uri="{C3380CC4-5D6E-409C-BE32-E72D297353CC}">
              <c16:uniqueId val="{00000004-F8CF-4005-A7FF-E1CA4B331D54}"/>
            </c:ext>
          </c:extLst>
        </c:ser>
        <c:ser>
          <c:idx val="5"/>
          <c:order val="5"/>
          <c:tx>
            <c:strRef>
              <c:f>Sheet1!$A$67:$B$67</c:f>
              <c:strCache>
                <c:ptCount val="2"/>
                <c:pt idx="0">
                  <c:v>6</c:v>
                </c:pt>
                <c:pt idx="1">
                  <c:v>Fines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Sheet1!$C$67:$E$67</c:f>
              <c:numCache>
                <c:formatCode>#,##0.00</c:formatCode>
                <c:ptCount val="3"/>
                <c:pt idx="0">
                  <c:v>60000</c:v>
                </c:pt>
                <c:pt idx="1">
                  <c:v>27750</c:v>
                </c:pt>
                <c:pt idx="2" formatCode="0.00%">
                  <c:v>0.46250000000000002</c:v>
                </c:pt>
              </c:numCache>
            </c:numRef>
          </c:val>
          <c:extLst>
            <c:ext xmlns:c16="http://schemas.microsoft.com/office/drawing/2014/chart" uri="{C3380CC4-5D6E-409C-BE32-E72D297353CC}">
              <c16:uniqueId val="{00000005-F8CF-4005-A7FF-E1CA4B331D54}"/>
            </c:ext>
          </c:extLst>
        </c:ser>
        <c:ser>
          <c:idx val="6"/>
          <c:order val="6"/>
          <c:tx>
            <c:strRef>
              <c:f>Sheet1!$A$68:$B$68</c:f>
              <c:strCache>
                <c:ptCount val="2"/>
                <c:pt idx="0">
                  <c:v>Total</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Sheet1!$C$61:$E$61</c:f>
              <c:strCache>
                <c:ptCount val="3"/>
                <c:pt idx="0">
                  <c:v>BUDGETED AMOUNT 2025</c:v>
                </c:pt>
                <c:pt idx="1">
                  <c:v>ACTUAL  2025</c:v>
                </c:pt>
                <c:pt idx="2">
                  <c:v>%</c:v>
                </c:pt>
              </c:strCache>
            </c:strRef>
          </c:cat>
          <c:val>
            <c:numRef>
              <c:f>Sheet1!$C$68:$E$68</c:f>
              <c:numCache>
                <c:formatCode>General</c:formatCode>
                <c:ptCount val="3"/>
                <c:pt idx="0">
                  <c:v>0</c:v>
                </c:pt>
                <c:pt idx="1">
                  <c:v>0</c:v>
                </c:pt>
                <c:pt idx="2" formatCode="0.00%">
                  <c:v>0.58299999999999996</c:v>
                </c:pt>
              </c:numCache>
            </c:numRef>
          </c:val>
          <c:extLst>
            <c:ext xmlns:c16="http://schemas.microsoft.com/office/drawing/2014/chart" uri="{C3380CC4-5D6E-409C-BE32-E72D297353CC}">
              <c16:uniqueId val="{00000006-F8CF-4005-A7FF-E1CA4B331D54}"/>
            </c:ext>
          </c:extLst>
        </c:ser>
        <c:dLbls>
          <c:showLegendKey val="0"/>
          <c:showVal val="0"/>
          <c:showCatName val="0"/>
          <c:showSerName val="0"/>
          <c:showPercent val="0"/>
          <c:showBubbleSize val="0"/>
        </c:dLbls>
        <c:gapWidth val="100"/>
        <c:overlap val="-24"/>
        <c:axId val="1436558304"/>
        <c:axId val="1325224768"/>
      </c:barChart>
      <c:catAx>
        <c:axId val="143655830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325224768"/>
        <c:crosses val="autoZero"/>
        <c:auto val="1"/>
        <c:lblAlgn val="ctr"/>
        <c:lblOffset val="100"/>
        <c:noMultiLvlLbl val="0"/>
      </c:catAx>
      <c:valAx>
        <c:axId val="1325224768"/>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3655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Update on Expenditure by Economic Classification</a:t>
            </a:r>
          </a:p>
        </c:rich>
      </c:tx>
      <c:layout>
        <c:manualLayout>
          <c:xMode val="edge"/>
          <c:yMode val="edge"/>
          <c:x val="2.5531085425539973E-4"/>
          <c:y val="5.2851794758863688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Sheet1!$H$148:$H$149</c:f>
              <c:strCache>
                <c:ptCount val="2"/>
                <c:pt idx="0">
                  <c:v>2021</c:v>
                </c:pt>
                <c:pt idx="1">
                  <c:v>Approved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Sheet1!$H$150:$H$154</c:f>
              <c:numCache>
                <c:formatCode>#,##0.00</c:formatCode>
                <c:ptCount val="5"/>
                <c:pt idx="0">
                  <c:v>3527221</c:v>
                </c:pt>
                <c:pt idx="1">
                  <c:v>17988489.370000001</c:v>
                </c:pt>
                <c:pt idx="2">
                  <c:v>38884289.630000003</c:v>
                </c:pt>
                <c:pt idx="3">
                  <c:v>60400000</c:v>
                </c:pt>
              </c:numCache>
            </c:numRef>
          </c:val>
          <c:extLst>
            <c:ext xmlns:c16="http://schemas.microsoft.com/office/drawing/2014/chart" uri="{C3380CC4-5D6E-409C-BE32-E72D297353CC}">
              <c16:uniqueId val="{00000000-4D37-4FF3-9DE0-535781B20851}"/>
            </c:ext>
          </c:extLst>
        </c:ser>
        <c:ser>
          <c:idx val="1"/>
          <c:order val="1"/>
          <c:tx>
            <c:strRef>
              <c:f>Sheet1!$I$148:$I$149</c:f>
              <c:strCache>
                <c:ptCount val="2"/>
                <c:pt idx="0">
                  <c:v>2021</c:v>
                </c:pt>
                <c:pt idx="1">
                  <c:v>Released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Sheet1!$I$150:$I$154</c:f>
              <c:numCache>
                <c:formatCode>#,##0.00</c:formatCode>
                <c:ptCount val="5"/>
                <c:pt idx="0" formatCode="General">
                  <c:v>0</c:v>
                </c:pt>
                <c:pt idx="1">
                  <c:v>6965676.8300000001</c:v>
                </c:pt>
                <c:pt idx="2">
                  <c:v>6965023.1399999997</c:v>
                </c:pt>
                <c:pt idx="3">
                  <c:v>17374283.5</c:v>
                </c:pt>
              </c:numCache>
            </c:numRef>
          </c:val>
          <c:extLst>
            <c:ext xmlns:c16="http://schemas.microsoft.com/office/drawing/2014/chart" uri="{C3380CC4-5D6E-409C-BE32-E72D297353CC}">
              <c16:uniqueId val="{00000001-4D37-4FF3-9DE0-535781B20851}"/>
            </c:ext>
          </c:extLst>
        </c:ser>
        <c:ser>
          <c:idx val="2"/>
          <c:order val="2"/>
          <c:tx>
            <c:strRef>
              <c:f>Sheet1!$J$148:$J$149</c:f>
              <c:strCache>
                <c:ptCount val="2"/>
                <c:pt idx="0">
                  <c:v>2021</c:v>
                </c:pt>
                <c:pt idx="1">
                  <c:v>Expenditure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Sheet1!$J$150:$J$154</c:f>
              <c:numCache>
                <c:formatCode>#,##0.00</c:formatCode>
                <c:ptCount val="5"/>
                <c:pt idx="0" formatCode="General">
                  <c:v>0</c:v>
                </c:pt>
                <c:pt idx="1">
                  <c:v>6965676.8300000001</c:v>
                </c:pt>
                <c:pt idx="2">
                  <c:v>6965023.1399999997</c:v>
                </c:pt>
                <c:pt idx="3">
                  <c:v>17374283.5</c:v>
                </c:pt>
              </c:numCache>
            </c:numRef>
          </c:val>
          <c:extLst>
            <c:ext xmlns:c16="http://schemas.microsoft.com/office/drawing/2014/chart" uri="{C3380CC4-5D6E-409C-BE32-E72D297353CC}">
              <c16:uniqueId val="{00000002-4D37-4FF3-9DE0-535781B20851}"/>
            </c:ext>
          </c:extLst>
        </c:ser>
        <c:ser>
          <c:idx val="3"/>
          <c:order val="3"/>
          <c:tx>
            <c:strRef>
              <c:f>Sheet1!$K$148:$K$149</c:f>
              <c:strCache>
                <c:ptCount val="2"/>
                <c:pt idx="0">
                  <c:v>2022</c:v>
                </c:pt>
                <c:pt idx="1">
                  <c:v>Approved</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Sheet1!$K$150:$K$154</c:f>
              <c:numCache>
                <c:formatCode>#,##0.00</c:formatCode>
                <c:ptCount val="5"/>
                <c:pt idx="0">
                  <c:v>4702862.8099999996</c:v>
                </c:pt>
                <c:pt idx="1">
                  <c:v>10168493.82</c:v>
                </c:pt>
                <c:pt idx="2">
                  <c:v>34508643.369999997</c:v>
                </c:pt>
                <c:pt idx="3">
                  <c:v>49380000</c:v>
                </c:pt>
              </c:numCache>
            </c:numRef>
          </c:val>
          <c:extLst>
            <c:ext xmlns:c16="http://schemas.microsoft.com/office/drawing/2014/chart" uri="{C3380CC4-5D6E-409C-BE32-E72D297353CC}">
              <c16:uniqueId val="{00000003-4D37-4FF3-9DE0-535781B20851}"/>
            </c:ext>
          </c:extLst>
        </c:ser>
        <c:ser>
          <c:idx val="4"/>
          <c:order val="4"/>
          <c:tx>
            <c:strRef>
              <c:f>Sheet1!$L$148:$L$149</c:f>
              <c:strCache>
                <c:ptCount val="2"/>
                <c:pt idx="0">
                  <c:v>2022</c:v>
                </c:pt>
                <c:pt idx="1">
                  <c:v>Released</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Sheet1!$L$150:$L$154</c:f>
              <c:numCache>
                <c:formatCode>#,##0.00</c:formatCode>
                <c:ptCount val="5"/>
                <c:pt idx="0">
                  <c:v>4550579.04</c:v>
                </c:pt>
                <c:pt idx="1">
                  <c:v>5689981.2800000003</c:v>
                </c:pt>
                <c:pt idx="2">
                  <c:v>6852106.3499999996</c:v>
                </c:pt>
                <c:pt idx="3">
                  <c:v>17092666.670000002</c:v>
                </c:pt>
              </c:numCache>
            </c:numRef>
          </c:val>
          <c:extLst>
            <c:ext xmlns:c16="http://schemas.microsoft.com/office/drawing/2014/chart" uri="{C3380CC4-5D6E-409C-BE32-E72D297353CC}">
              <c16:uniqueId val="{00000004-4D37-4FF3-9DE0-535781B20851}"/>
            </c:ext>
          </c:extLst>
        </c:ser>
        <c:ser>
          <c:idx val="5"/>
          <c:order val="5"/>
          <c:tx>
            <c:strRef>
              <c:f>Sheet1!$M$148:$M$149</c:f>
              <c:strCache>
                <c:ptCount val="2"/>
                <c:pt idx="0">
                  <c:v>2022</c:v>
                </c:pt>
                <c:pt idx="1">
                  <c:v>Expenditure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Sheet1!$M$150:$M$154</c:f>
              <c:numCache>
                <c:formatCode>#,##0.00</c:formatCode>
                <c:ptCount val="5"/>
                <c:pt idx="0">
                  <c:v>4550579.04</c:v>
                </c:pt>
                <c:pt idx="1">
                  <c:v>5689981.2800000003</c:v>
                </c:pt>
                <c:pt idx="2">
                  <c:v>6852106.3499999996</c:v>
                </c:pt>
                <c:pt idx="3">
                  <c:v>17092666.670000002</c:v>
                </c:pt>
              </c:numCache>
            </c:numRef>
          </c:val>
          <c:extLst>
            <c:ext xmlns:c16="http://schemas.microsoft.com/office/drawing/2014/chart" uri="{C3380CC4-5D6E-409C-BE32-E72D297353CC}">
              <c16:uniqueId val="{00000005-4D37-4FF3-9DE0-535781B20851}"/>
            </c:ext>
          </c:extLst>
        </c:ser>
        <c:ser>
          <c:idx val="6"/>
          <c:order val="6"/>
          <c:tx>
            <c:strRef>
              <c:f>Sheet1!$N$148:$N$149</c:f>
              <c:strCache>
                <c:ptCount val="2"/>
                <c:pt idx="0">
                  <c:v>2023</c:v>
                </c:pt>
                <c:pt idx="1">
                  <c:v>Approved</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Sheet1!$N$150:$N$154</c:f>
              <c:numCache>
                <c:formatCode>#,##0.00</c:formatCode>
                <c:ptCount val="5"/>
                <c:pt idx="0">
                  <c:v>7473261.8899999997</c:v>
                </c:pt>
                <c:pt idx="1">
                  <c:v>7246700.6699999999</c:v>
                </c:pt>
                <c:pt idx="2">
                  <c:v>39453037.439999998</c:v>
                </c:pt>
                <c:pt idx="3">
                  <c:v>54173000</c:v>
                </c:pt>
              </c:numCache>
            </c:numRef>
          </c:val>
          <c:extLst>
            <c:ext xmlns:c16="http://schemas.microsoft.com/office/drawing/2014/chart" uri="{C3380CC4-5D6E-409C-BE32-E72D297353CC}">
              <c16:uniqueId val="{00000006-4D37-4FF3-9DE0-535781B20851}"/>
            </c:ext>
          </c:extLst>
        </c:ser>
        <c:ser>
          <c:idx val="7"/>
          <c:order val="7"/>
          <c:tx>
            <c:strRef>
              <c:f>Sheet1!$O$148:$O$149</c:f>
              <c:strCache>
                <c:ptCount val="2"/>
                <c:pt idx="0">
                  <c:v>2023</c:v>
                </c:pt>
                <c:pt idx="1">
                  <c:v>Released</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Sheet1!$O$150:$O$154</c:f>
              <c:numCache>
                <c:formatCode>#,##0.00</c:formatCode>
                <c:ptCount val="5"/>
                <c:pt idx="0" formatCode="General">
                  <c:v>0</c:v>
                </c:pt>
                <c:pt idx="1">
                  <c:v>6200801.9500000002</c:v>
                </c:pt>
                <c:pt idx="2">
                  <c:v>15569130.76</c:v>
                </c:pt>
                <c:pt idx="3">
                  <c:v>21769932.710000001</c:v>
                </c:pt>
              </c:numCache>
            </c:numRef>
          </c:val>
          <c:extLst>
            <c:ext xmlns:c16="http://schemas.microsoft.com/office/drawing/2014/chart" uri="{C3380CC4-5D6E-409C-BE32-E72D297353CC}">
              <c16:uniqueId val="{00000007-4D37-4FF3-9DE0-535781B20851}"/>
            </c:ext>
          </c:extLst>
        </c:ser>
        <c:ser>
          <c:idx val="8"/>
          <c:order val="8"/>
          <c:tx>
            <c:strRef>
              <c:f>Sheet1!$P$148:$P$149</c:f>
              <c:strCache>
                <c:ptCount val="2"/>
                <c:pt idx="0">
                  <c:v>2023</c:v>
                </c:pt>
                <c:pt idx="1">
                  <c:v>Expenditure</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Sheet1!$P$150:$P$154</c:f>
              <c:numCache>
                <c:formatCode>#,##0.00</c:formatCode>
                <c:ptCount val="5"/>
                <c:pt idx="0">
                  <c:v>6869360.3899999997</c:v>
                </c:pt>
                <c:pt idx="1">
                  <c:v>6200801.1900000004</c:v>
                </c:pt>
                <c:pt idx="2">
                  <c:v>15569130.76</c:v>
                </c:pt>
                <c:pt idx="3">
                  <c:v>28639292.34</c:v>
                </c:pt>
              </c:numCache>
            </c:numRef>
          </c:val>
          <c:extLst>
            <c:ext xmlns:c16="http://schemas.microsoft.com/office/drawing/2014/chart" uri="{C3380CC4-5D6E-409C-BE32-E72D297353CC}">
              <c16:uniqueId val="{00000008-4D37-4FF3-9DE0-535781B20851}"/>
            </c:ext>
          </c:extLst>
        </c:ser>
        <c:ser>
          <c:idx val="9"/>
          <c:order val="9"/>
          <c:tx>
            <c:strRef>
              <c:f>Sheet1!$Q$148:$Q$149</c:f>
              <c:strCache>
                <c:ptCount val="2"/>
                <c:pt idx="0">
                  <c:v>2024</c:v>
                </c:pt>
                <c:pt idx="1">
                  <c:v>Approved</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Sheet1!$Q$150:$Q$154</c:f>
              <c:numCache>
                <c:formatCode>#,##0.00</c:formatCode>
                <c:ptCount val="5"/>
                <c:pt idx="0">
                  <c:v>11602389.710000001</c:v>
                </c:pt>
                <c:pt idx="1">
                  <c:v>16024866.85</c:v>
                </c:pt>
                <c:pt idx="2">
                  <c:v>93464480.819999993</c:v>
                </c:pt>
                <c:pt idx="3">
                  <c:v>121091737.38</c:v>
                </c:pt>
              </c:numCache>
            </c:numRef>
          </c:val>
          <c:extLst>
            <c:ext xmlns:c16="http://schemas.microsoft.com/office/drawing/2014/chart" uri="{C3380CC4-5D6E-409C-BE32-E72D297353CC}">
              <c16:uniqueId val="{00000009-4D37-4FF3-9DE0-535781B20851}"/>
            </c:ext>
          </c:extLst>
        </c:ser>
        <c:ser>
          <c:idx val="10"/>
          <c:order val="10"/>
          <c:tx>
            <c:strRef>
              <c:f>Sheet1!$R$148:$R$149</c:f>
              <c:strCache>
                <c:ptCount val="2"/>
                <c:pt idx="0">
                  <c:v>2024</c:v>
                </c:pt>
                <c:pt idx="1">
                  <c:v>Released</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Sheet1!$R$150:$R$154</c:f>
              <c:numCache>
                <c:formatCode>#,##0.00</c:formatCode>
                <c:ptCount val="5"/>
                <c:pt idx="0" formatCode="General">
                  <c:v>0</c:v>
                </c:pt>
                <c:pt idx="1">
                  <c:v>11139053.15</c:v>
                </c:pt>
                <c:pt idx="2">
                  <c:v>25002712.649999999</c:v>
                </c:pt>
                <c:pt idx="3">
                  <c:v>36141765.799999997</c:v>
                </c:pt>
              </c:numCache>
            </c:numRef>
          </c:val>
          <c:extLst>
            <c:ext xmlns:c16="http://schemas.microsoft.com/office/drawing/2014/chart" uri="{C3380CC4-5D6E-409C-BE32-E72D297353CC}">
              <c16:uniqueId val="{0000000A-4D37-4FF3-9DE0-535781B20851}"/>
            </c:ext>
          </c:extLst>
        </c:ser>
        <c:ser>
          <c:idx val="11"/>
          <c:order val="11"/>
          <c:tx>
            <c:strRef>
              <c:f>Sheet1!$S$148:$S$149</c:f>
              <c:strCache>
                <c:ptCount val="2"/>
                <c:pt idx="0">
                  <c:v>2024</c:v>
                </c:pt>
                <c:pt idx="1">
                  <c:v>Expenditure</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Sheet1!$S$150:$S$154</c:f>
              <c:numCache>
                <c:formatCode>#,##0.00</c:formatCode>
                <c:ptCount val="5"/>
                <c:pt idx="0" formatCode="General">
                  <c:v>0</c:v>
                </c:pt>
                <c:pt idx="1">
                  <c:v>11139053.15</c:v>
                </c:pt>
                <c:pt idx="2">
                  <c:v>25002712.649999999</c:v>
                </c:pt>
                <c:pt idx="3">
                  <c:v>46295905.670000002</c:v>
                </c:pt>
              </c:numCache>
            </c:numRef>
          </c:val>
          <c:extLst>
            <c:ext xmlns:c16="http://schemas.microsoft.com/office/drawing/2014/chart" uri="{C3380CC4-5D6E-409C-BE32-E72D297353CC}">
              <c16:uniqueId val="{0000000B-4D37-4FF3-9DE0-535781B20851}"/>
            </c:ext>
          </c:extLst>
        </c:ser>
        <c:ser>
          <c:idx val="12"/>
          <c:order val="12"/>
          <c:tx>
            <c:strRef>
              <c:f>Sheet1!$T$148:$T$149</c:f>
              <c:strCache>
                <c:ptCount val="2"/>
                <c:pt idx="0">
                  <c:v>2025</c:v>
                </c:pt>
                <c:pt idx="1">
                  <c:v>Approved</c:v>
                </c:pt>
              </c:strCache>
            </c:strRef>
          </c:tx>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Sheet1!$T$150:$T$154</c:f>
              <c:numCache>
                <c:formatCode>#,##0.00</c:formatCode>
                <c:ptCount val="5"/>
                <c:pt idx="0">
                  <c:v>10852080.789999999</c:v>
                </c:pt>
                <c:pt idx="1">
                  <c:v>14999938.050000001</c:v>
                </c:pt>
                <c:pt idx="2">
                  <c:v>60381034.009999998</c:v>
                </c:pt>
                <c:pt idx="3">
                  <c:v>86233052.849999994</c:v>
                </c:pt>
              </c:numCache>
            </c:numRef>
          </c:val>
          <c:extLst>
            <c:ext xmlns:c16="http://schemas.microsoft.com/office/drawing/2014/chart" uri="{C3380CC4-5D6E-409C-BE32-E72D297353CC}">
              <c16:uniqueId val="{0000000C-4D37-4FF3-9DE0-535781B20851}"/>
            </c:ext>
          </c:extLst>
        </c:ser>
        <c:ser>
          <c:idx val="13"/>
          <c:order val="13"/>
          <c:tx>
            <c:strRef>
              <c:f>Sheet1!$U$148:$U$149</c:f>
              <c:strCache>
                <c:ptCount val="2"/>
                <c:pt idx="0">
                  <c:v>2025</c:v>
                </c:pt>
                <c:pt idx="1">
                  <c:v>Released</c:v>
                </c:pt>
              </c:strCache>
            </c:strRef>
          </c:tx>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Sheet1!$U$150:$U$154</c:f>
              <c:numCache>
                <c:formatCode>#,##0.00</c:formatCode>
                <c:ptCount val="5"/>
                <c:pt idx="0">
                  <c:v>10689152.65</c:v>
                </c:pt>
                <c:pt idx="1">
                  <c:v>12286316.449999999</c:v>
                </c:pt>
                <c:pt idx="2">
                  <c:v>25390883.059999999</c:v>
                </c:pt>
                <c:pt idx="3">
                  <c:v>48366352.159999996</c:v>
                </c:pt>
              </c:numCache>
            </c:numRef>
          </c:val>
          <c:extLst>
            <c:ext xmlns:c16="http://schemas.microsoft.com/office/drawing/2014/chart" uri="{C3380CC4-5D6E-409C-BE32-E72D297353CC}">
              <c16:uniqueId val="{0000000D-4D37-4FF3-9DE0-535781B20851}"/>
            </c:ext>
          </c:extLst>
        </c:ser>
        <c:ser>
          <c:idx val="14"/>
          <c:order val="14"/>
          <c:tx>
            <c:strRef>
              <c:f>Sheet1!$V$148:$V$149</c:f>
              <c:strCache>
                <c:ptCount val="2"/>
                <c:pt idx="0">
                  <c:v>2025</c:v>
                </c:pt>
                <c:pt idx="1">
                  <c:v>Expenditure</c:v>
                </c:pt>
              </c:strCache>
            </c:strRef>
          </c:tx>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Sheet1!$G$150:$G$154</c:f>
              <c:strCache>
                <c:ptCount val="4"/>
                <c:pt idx="0">
                  <c:v>Compensation</c:v>
                </c:pt>
                <c:pt idx="1">
                  <c:v>Goods and Services</c:v>
                </c:pt>
                <c:pt idx="2">
                  <c:v>CAPEX</c:v>
                </c:pt>
                <c:pt idx="3">
                  <c:v>Total</c:v>
                </c:pt>
              </c:strCache>
            </c:strRef>
          </c:cat>
          <c:val>
            <c:numRef>
              <c:f>Sheet1!$V$150:$V$154</c:f>
              <c:numCache>
                <c:formatCode>#,##0.00</c:formatCode>
                <c:ptCount val="5"/>
                <c:pt idx="0">
                  <c:v>10689152.65</c:v>
                </c:pt>
                <c:pt idx="1">
                  <c:v>12286316.449999999</c:v>
                </c:pt>
                <c:pt idx="2">
                  <c:v>25390883.059999999</c:v>
                </c:pt>
                <c:pt idx="3">
                  <c:v>48366352.159999996</c:v>
                </c:pt>
              </c:numCache>
            </c:numRef>
          </c:val>
          <c:extLst>
            <c:ext xmlns:c16="http://schemas.microsoft.com/office/drawing/2014/chart" uri="{C3380CC4-5D6E-409C-BE32-E72D297353CC}">
              <c16:uniqueId val="{0000000E-4D37-4FF3-9DE0-535781B20851}"/>
            </c:ext>
          </c:extLst>
        </c:ser>
        <c:dLbls>
          <c:showLegendKey val="0"/>
          <c:showVal val="0"/>
          <c:showCatName val="0"/>
          <c:showSerName val="0"/>
          <c:showPercent val="0"/>
          <c:showBubbleSize val="0"/>
        </c:dLbls>
        <c:gapWidth val="100"/>
        <c:overlap val="-24"/>
        <c:axId val="1195492400"/>
        <c:axId val="1201868704"/>
      </c:barChart>
      <c:catAx>
        <c:axId val="119549240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01868704"/>
        <c:crosses val="autoZero"/>
        <c:auto val="1"/>
        <c:lblAlgn val="ctr"/>
        <c:lblOffset val="100"/>
        <c:noMultiLvlLbl val="0"/>
      </c:catAx>
      <c:valAx>
        <c:axId val="1201868704"/>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95492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Sheet1!$L$159</c:f>
              <c:strCache>
                <c:ptCount val="1"/>
                <c:pt idx="0">
                  <c:v>TOTAL NO. RECRUITED</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0344-464C-A534-1F019F32444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0344-464C-A534-1F019F32444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0344-464C-A534-1F019F32444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0344-464C-A534-1F019F32444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0344-464C-A534-1F019F32444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0344-464C-A534-1F019F32444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0344-464C-A534-1F019F32444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F-0344-464C-A534-1F019F32444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1-0344-464C-A534-1F019F3244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multiLvlStrRef>
              <c:f>Sheet1!$J$160:$K$168</c:f>
              <c:multiLvlStrCache>
                <c:ptCount val="9"/>
                <c:lvl>
                  <c:pt idx="0">
                    <c:v>Community Protection Assistance First Batch</c:v>
                  </c:pt>
                  <c:pt idx="1">
                    <c:v>Community Health Workers</c:v>
                  </c:pt>
                  <c:pt idx="2">
                    <c:v>Prison Assistants</c:v>
                  </c:pt>
                  <c:pt idx="4">
                    <c:v>Fire Service Assistant</c:v>
                  </c:pt>
                  <c:pt idx="6">
                    <c:v>Arabic Teachers</c:v>
                  </c:pt>
                  <c:pt idx="8">
                    <c:v>Total</c:v>
                  </c:pt>
                </c:lvl>
                <c:lvl>
                  <c:pt idx="0">
                    <c:v>1</c:v>
                  </c:pt>
                  <c:pt idx="1">
                    <c:v>2</c:v>
                  </c:pt>
                  <c:pt idx="2">
                    <c:v>3</c:v>
                  </c:pt>
                  <c:pt idx="4">
                    <c:v>4</c:v>
                  </c:pt>
                  <c:pt idx="6">
                    <c:v>5</c:v>
                  </c:pt>
                </c:lvl>
              </c:multiLvlStrCache>
            </c:multiLvlStrRef>
          </c:cat>
          <c:val>
            <c:numRef>
              <c:f>Sheet1!$L$160:$L$168</c:f>
              <c:numCache>
                <c:formatCode>General</c:formatCode>
                <c:ptCount val="9"/>
                <c:pt idx="0">
                  <c:v>50</c:v>
                </c:pt>
                <c:pt idx="1">
                  <c:v>15</c:v>
                </c:pt>
                <c:pt idx="2">
                  <c:v>26</c:v>
                </c:pt>
                <c:pt idx="4">
                  <c:v>13</c:v>
                </c:pt>
                <c:pt idx="6">
                  <c:v>14</c:v>
                </c:pt>
                <c:pt idx="8">
                  <c:v>118</c:v>
                </c:pt>
              </c:numCache>
            </c:numRef>
          </c:val>
          <c:extLst>
            <c:ext xmlns:c16="http://schemas.microsoft.com/office/drawing/2014/chart" uri="{C3380CC4-5D6E-409C-BE32-E72D297353CC}">
              <c16:uniqueId val="{00000012-0344-464C-A534-1F019F32444A}"/>
            </c:ext>
          </c:extLst>
        </c:ser>
        <c:ser>
          <c:idx val="1"/>
          <c:order val="1"/>
          <c:tx>
            <c:strRef>
              <c:f>Sheet1!$M$159</c:f>
              <c:strCache>
                <c:ptCount val="1"/>
                <c:pt idx="0">
                  <c:v>NUMBER AT POST</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4-0344-464C-A534-1F019F32444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6-0344-464C-A534-1F019F32444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8-0344-464C-A534-1F019F32444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A-0344-464C-A534-1F019F32444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C-0344-464C-A534-1F019F32444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E-0344-464C-A534-1F019F32444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0-0344-464C-A534-1F019F32444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2-0344-464C-A534-1F019F32444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4-0344-464C-A534-1F019F3244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multiLvlStrRef>
              <c:f>Sheet1!$J$160:$K$168</c:f>
              <c:multiLvlStrCache>
                <c:ptCount val="9"/>
                <c:lvl>
                  <c:pt idx="0">
                    <c:v>Community Protection Assistance First Batch</c:v>
                  </c:pt>
                  <c:pt idx="1">
                    <c:v>Community Health Workers</c:v>
                  </c:pt>
                  <c:pt idx="2">
                    <c:v>Prison Assistants</c:v>
                  </c:pt>
                  <c:pt idx="4">
                    <c:v>Fire Service Assistant</c:v>
                  </c:pt>
                  <c:pt idx="6">
                    <c:v>Arabic Teachers</c:v>
                  </c:pt>
                  <c:pt idx="8">
                    <c:v>Total</c:v>
                  </c:pt>
                </c:lvl>
                <c:lvl>
                  <c:pt idx="0">
                    <c:v>1</c:v>
                  </c:pt>
                  <c:pt idx="1">
                    <c:v>2</c:v>
                  </c:pt>
                  <c:pt idx="2">
                    <c:v>3</c:v>
                  </c:pt>
                  <c:pt idx="4">
                    <c:v>4</c:v>
                  </c:pt>
                  <c:pt idx="6">
                    <c:v>5</c:v>
                  </c:pt>
                </c:lvl>
              </c:multiLvlStrCache>
            </c:multiLvlStrRef>
          </c:cat>
          <c:val>
            <c:numRef>
              <c:f>Sheet1!$M$160:$M$168</c:f>
              <c:numCache>
                <c:formatCode>General</c:formatCode>
                <c:ptCount val="9"/>
                <c:pt idx="0">
                  <c:v>50</c:v>
                </c:pt>
                <c:pt idx="1">
                  <c:v>15</c:v>
                </c:pt>
                <c:pt idx="2">
                  <c:v>26</c:v>
                </c:pt>
                <c:pt idx="4">
                  <c:v>13</c:v>
                </c:pt>
                <c:pt idx="6">
                  <c:v>14</c:v>
                </c:pt>
                <c:pt idx="8">
                  <c:v>118</c:v>
                </c:pt>
              </c:numCache>
            </c:numRef>
          </c:val>
          <c:extLst>
            <c:ext xmlns:c16="http://schemas.microsoft.com/office/drawing/2014/chart" uri="{C3380CC4-5D6E-409C-BE32-E72D297353CC}">
              <c16:uniqueId val="{00000025-0344-464C-A534-1F019F32444A}"/>
            </c:ext>
          </c:extLst>
        </c:ser>
        <c:ser>
          <c:idx val="2"/>
          <c:order val="2"/>
          <c:tx>
            <c:strRef>
              <c:f>Sheet1!$N$159</c:f>
              <c:strCache>
                <c:ptCount val="1"/>
                <c:pt idx="0">
                  <c:v>NUMBER VACATED</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7-0344-464C-A534-1F019F32444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9-0344-464C-A534-1F019F32444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B-0344-464C-A534-1F019F32444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D-0344-464C-A534-1F019F32444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2F-0344-464C-A534-1F019F32444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1-0344-464C-A534-1F019F32444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3-0344-464C-A534-1F019F32444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5-0344-464C-A534-1F019F32444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7-0344-464C-A534-1F019F3244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multiLvlStrRef>
              <c:f>Sheet1!$J$160:$K$168</c:f>
              <c:multiLvlStrCache>
                <c:ptCount val="9"/>
                <c:lvl>
                  <c:pt idx="0">
                    <c:v>Community Protection Assistance First Batch</c:v>
                  </c:pt>
                  <c:pt idx="1">
                    <c:v>Community Health Workers</c:v>
                  </c:pt>
                  <c:pt idx="2">
                    <c:v>Prison Assistants</c:v>
                  </c:pt>
                  <c:pt idx="4">
                    <c:v>Fire Service Assistant</c:v>
                  </c:pt>
                  <c:pt idx="6">
                    <c:v>Arabic Teachers</c:v>
                  </c:pt>
                  <c:pt idx="8">
                    <c:v>Total</c:v>
                  </c:pt>
                </c:lvl>
                <c:lvl>
                  <c:pt idx="0">
                    <c:v>1</c:v>
                  </c:pt>
                  <c:pt idx="1">
                    <c:v>2</c:v>
                  </c:pt>
                  <c:pt idx="2">
                    <c:v>3</c:v>
                  </c:pt>
                  <c:pt idx="4">
                    <c:v>4</c:v>
                  </c:pt>
                  <c:pt idx="6">
                    <c:v>5</c:v>
                  </c:pt>
                </c:lvl>
              </c:multiLvlStrCache>
            </c:multiLvlStrRef>
          </c:cat>
          <c:val>
            <c:numRef>
              <c:f>Sheet1!$N$160:$N$168</c:f>
              <c:numCache>
                <c:formatCode>General</c:formatCode>
                <c:ptCount val="9"/>
                <c:pt idx="0">
                  <c:v>0</c:v>
                </c:pt>
                <c:pt idx="1">
                  <c:v>0</c:v>
                </c:pt>
                <c:pt idx="2">
                  <c:v>0</c:v>
                </c:pt>
                <c:pt idx="4">
                  <c:v>0</c:v>
                </c:pt>
                <c:pt idx="6">
                  <c:v>0</c:v>
                </c:pt>
                <c:pt idx="8">
                  <c:v>0</c:v>
                </c:pt>
              </c:numCache>
            </c:numRef>
          </c:val>
          <c:extLst>
            <c:ext xmlns:c16="http://schemas.microsoft.com/office/drawing/2014/chart" uri="{C3380CC4-5D6E-409C-BE32-E72D297353CC}">
              <c16:uniqueId val="{00000038-0344-464C-A534-1F019F32444A}"/>
            </c:ext>
          </c:extLst>
        </c:ser>
        <c:ser>
          <c:idx val="3"/>
          <c:order val="3"/>
          <c:tx>
            <c:strRef>
              <c:f>Sheet1!$O$159</c:f>
              <c:strCache>
                <c:ptCount val="1"/>
                <c:pt idx="0">
                  <c:v>NUMBER EXITED</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A-0344-464C-A534-1F019F32444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C-0344-464C-A534-1F019F32444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3E-0344-464C-A534-1F019F32444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40-0344-464C-A534-1F019F32444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42-0344-464C-A534-1F019F32444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44-0344-464C-A534-1F019F32444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46-0344-464C-A534-1F019F32444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48-0344-464C-A534-1F019F32444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4A-0344-464C-A534-1F019F3244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multiLvlStrRef>
              <c:f>Sheet1!$J$160:$K$168</c:f>
              <c:multiLvlStrCache>
                <c:ptCount val="9"/>
                <c:lvl>
                  <c:pt idx="0">
                    <c:v>Community Protection Assistance First Batch</c:v>
                  </c:pt>
                  <c:pt idx="1">
                    <c:v>Community Health Workers</c:v>
                  </c:pt>
                  <c:pt idx="2">
                    <c:v>Prison Assistants</c:v>
                  </c:pt>
                  <c:pt idx="4">
                    <c:v>Fire Service Assistant</c:v>
                  </c:pt>
                  <c:pt idx="6">
                    <c:v>Arabic Teachers</c:v>
                  </c:pt>
                  <c:pt idx="8">
                    <c:v>Total</c:v>
                  </c:pt>
                </c:lvl>
                <c:lvl>
                  <c:pt idx="0">
                    <c:v>1</c:v>
                  </c:pt>
                  <c:pt idx="1">
                    <c:v>2</c:v>
                  </c:pt>
                  <c:pt idx="2">
                    <c:v>3</c:v>
                  </c:pt>
                  <c:pt idx="4">
                    <c:v>4</c:v>
                  </c:pt>
                  <c:pt idx="6">
                    <c:v>5</c:v>
                  </c:pt>
                </c:lvl>
              </c:multiLvlStrCache>
            </c:multiLvlStrRef>
          </c:cat>
          <c:val>
            <c:numRef>
              <c:f>Sheet1!$O$160:$O$168</c:f>
              <c:numCache>
                <c:formatCode>General</c:formatCode>
                <c:ptCount val="9"/>
                <c:pt idx="0">
                  <c:v>0</c:v>
                </c:pt>
                <c:pt idx="1">
                  <c:v>0</c:v>
                </c:pt>
                <c:pt idx="2">
                  <c:v>0</c:v>
                </c:pt>
                <c:pt idx="4">
                  <c:v>0</c:v>
                </c:pt>
                <c:pt idx="6">
                  <c:v>0</c:v>
                </c:pt>
                <c:pt idx="8">
                  <c:v>0</c:v>
                </c:pt>
              </c:numCache>
            </c:numRef>
          </c:val>
          <c:extLst>
            <c:ext xmlns:c16="http://schemas.microsoft.com/office/drawing/2014/chart" uri="{C3380CC4-5D6E-409C-BE32-E72D297353CC}">
              <c16:uniqueId val="{0000004B-0344-464C-A534-1F019F32444A}"/>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100" b="1" i="0" u="none" strike="noStrike" baseline="0">
                <a:effectLst/>
                <a:latin typeface="Times New Roman" panose="02020603050405020304" pitchFamily="18" charset="0"/>
                <a:cs typeface="Times New Roman" panose="02020603050405020304" pitchFamily="18" charset="0"/>
              </a:rPr>
              <a:t>Financial Assist</a:t>
            </a:r>
            <a:r>
              <a:rPr lang="en-US" sz="1050" b="1" i="0" u="none" strike="noStrike" baseline="0">
                <a:effectLst/>
                <a:latin typeface="Times New Roman" panose="02020603050405020304" pitchFamily="18" charset="0"/>
                <a:cs typeface="Times New Roman" panose="02020603050405020304" pitchFamily="18" charset="0"/>
              </a:rPr>
              <a:t>ance</a:t>
            </a:r>
            <a:endParaRPr lang="en-US" sz="1050">
              <a:latin typeface="Times New Roman" panose="02020603050405020304" pitchFamily="18" charset="0"/>
              <a:cs typeface="Times New Roman" panose="02020603050405020304" pitchFamily="18" charset="0"/>
            </a:endParaRPr>
          </a:p>
        </c:rich>
      </c:tx>
      <c:layout>
        <c:manualLayout>
          <c:xMode val="edge"/>
          <c:yMode val="edge"/>
          <c:x val="0.26085411198600172"/>
          <c:y val="3.2407407407407406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7.3915641355319264E-2"/>
          <c:y val="3.3167389402411658E-2"/>
          <c:w val="0.89430048895854641"/>
          <c:h val="0.52464719084027545"/>
        </c:manualLayout>
      </c:layout>
      <c:barChart>
        <c:barDir val="col"/>
        <c:grouping val="clustered"/>
        <c:varyColors val="0"/>
        <c:ser>
          <c:idx val="0"/>
          <c:order val="0"/>
          <c:tx>
            <c:strRef>
              <c:f>Sheet1!$B$3</c:f>
              <c:strCache>
                <c:ptCount val="1"/>
                <c:pt idx="0">
                  <c:v>Male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Sheet1!$A$4:$A$7</c:f>
              <c:strCache>
                <c:ptCount val="4"/>
                <c:pt idx="1">
                  <c:v>No. of Beneficiaries</c:v>
                </c:pt>
                <c:pt idx="3">
                  <c:v>Amount of Funds Disbursed</c:v>
                </c:pt>
              </c:strCache>
            </c:strRef>
          </c:cat>
          <c:val>
            <c:numRef>
              <c:f>Sheet1!$B$4:$B$7</c:f>
              <c:numCache>
                <c:formatCode>General</c:formatCode>
                <c:ptCount val="4"/>
                <c:pt idx="1">
                  <c:v>88</c:v>
                </c:pt>
                <c:pt idx="3" formatCode="#,##0.00">
                  <c:v>177240.83</c:v>
                </c:pt>
              </c:numCache>
            </c:numRef>
          </c:val>
          <c:extLst>
            <c:ext xmlns:c16="http://schemas.microsoft.com/office/drawing/2014/chart" uri="{C3380CC4-5D6E-409C-BE32-E72D297353CC}">
              <c16:uniqueId val="{00000000-1A72-4636-B52D-D8B912A4DADC}"/>
            </c:ext>
          </c:extLst>
        </c:ser>
        <c:ser>
          <c:idx val="1"/>
          <c:order val="1"/>
          <c:tx>
            <c:strRef>
              <c:f>Sheet1!$C$3</c:f>
              <c:strCache>
                <c:ptCount val="1"/>
                <c:pt idx="0">
                  <c:v>Female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Sheet1!$A$4:$A$7</c:f>
              <c:strCache>
                <c:ptCount val="4"/>
                <c:pt idx="1">
                  <c:v>No. of Beneficiaries</c:v>
                </c:pt>
                <c:pt idx="3">
                  <c:v>Amount of Funds Disbursed</c:v>
                </c:pt>
              </c:strCache>
            </c:strRef>
          </c:cat>
          <c:val>
            <c:numRef>
              <c:f>Sheet1!$C$4:$C$7</c:f>
              <c:numCache>
                <c:formatCode>General</c:formatCode>
                <c:ptCount val="4"/>
                <c:pt idx="1">
                  <c:v>102</c:v>
                </c:pt>
                <c:pt idx="3" formatCode="#,##0.00">
                  <c:v>377240.83</c:v>
                </c:pt>
              </c:numCache>
            </c:numRef>
          </c:val>
          <c:extLst>
            <c:ext xmlns:c16="http://schemas.microsoft.com/office/drawing/2014/chart" uri="{C3380CC4-5D6E-409C-BE32-E72D297353CC}">
              <c16:uniqueId val="{00000001-1A72-4636-B52D-D8B912A4DADC}"/>
            </c:ext>
          </c:extLst>
        </c:ser>
        <c:ser>
          <c:idx val="2"/>
          <c:order val="2"/>
          <c:tx>
            <c:strRef>
              <c:f>Sheet1!$D$3</c:f>
              <c:strCache>
                <c:ptCount val="1"/>
                <c:pt idx="0">
                  <c:v>Total</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Sheet1!$A$4:$A$7</c:f>
              <c:strCache>
                <c:ptCount val="4"/>
                <c:pt idx="1">
                  <c:v>No. of Beneficiaries</c:v>
                </c:pt>
                <c:pt idx="3">
                  <c:v>Amount of Funds Disbursed</c:v>
                </c:pt>
              </c:strCache>
            </c:strRef>
          </c:cat>
          <c:val>
            <c:numRef>
              <c:f>Sheet1!$D$4:$D$7</c:f>
              <c:numCache>
                <c:formatCode>General</c:formatCode>
                <c:ptCount val="4"/>
                <c:pt idx="1">
                  <c:v>190</c:v>
                </c:pt>
                <c:pt idx="3" formatCode="#,##0.00">
                  <c:v>554481.66</c:v>
                </c:pt>
              </c:numCache>
            </c:numRef>
          </c:val>
          <c:extLst>
            <c:ext xmlns:c16="http://schemas.microsoft.com/office/drawing/2014/chart" uri="{C3380CC4-5D6E-409C-BE32-E72D297353CC}">
              <c16:uniqueId val="{00000002-1A72-4636-B52D-D8B912A4DADC}"/>
            </c:ext>
          </c:extLst>
        </c:ser>
        <c:dLbls>
          <c:showLegendKey val="0"/>
          <c:showVal val="0"/>
          <c:showCatName val="0"/>
          <c:showSerName val="0"/>
          <c:showPercent val="0"/>
          <c:showBubbleSize val="0"/>
        </c:dLbls>
        <c:gapWidth val="100"/>
        <c:overlap val="-24"/>
        <c:axId val="1139510639"/>
        <c:axId val="370444831"/>
      </c:barChart>
      <c:catAx>
        <c:axId val="1139510639"/>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444831"/>
        <c:crosses val="autoZero"/>
        <c:auto val="1"/>
        <c:lblAlgn val="ctr"/>
        <c:lblOffset val="100"/>
        <c:noMultiLvlLbl val="0"/>
      </c:catAx>
      <c:valAx>
        <c:axId val="370444831"/>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395106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3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7FD1F-821B-4BC6-AC41-A806D7A5D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93</Pages>
  <Words>21273</Words>
  <Characters>121260</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HP</cp:lastModifiedBy>
  <cp:revision>2</cp:revision>
  <cp:lastPrinted>2026-10-21T17:24:00Z</cp:lastPrinted>
  <dcterms:created xsi:type="dcterms:W3CDTF">2026-10-21T17:26:00Z</dcterms:created>
  <dcterms:modified xsi:type="dcterms:W3CDTF">2026-10-21T17:26:00Z</dcterms:modified>
</cp:coreProperties>
</file>