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9FCC7" w14:textId="303B9E9C" w:rsidR="00904CA5" w:rsidRPr="00DF0990" w:rsidRDefault="00904CA5" w:rsidP="00904CA5">
      <w:pPr>
        <w:jc w:val="both"/>
        <w:rPr>
          <w:rFonts w:ascii="Times New Roman" w:hAnsi="Times New Roman" w:cs="Times New Roman"/>
          <w:b/>
          <w:szCs w:val="24"/>
        </w:rPr>
      </w:pPr>
      <w:bookmarkStart w:id="0" w:name="_Toc128347000"/>
      <w:r>
        <w:rPr>
          <w:rFonts w:ascii="Times New Roman" w:eastAsia="Times New Roman" w:hAnsi="Times New Roman" w:cs="Times New Roman"/>
          <w:noProof/>
          <w:szCs w:val="24"/>
        </w:rPr>
        <mc:AlternateContent>
          <mc:Choice Requires="wps">
            <w:drawing>
              <wp:anchor distT="0" distB="0" distL="114300" distR="114300" simplePos="0" relativeHeight="251661312" behindDoc="0" locked="0" layoutInCell="1" allowOverlap="1" wp14:anchorId="0F61FA24" wp14:editId="3B5CFC31">
                <wp:simplePos x="0" y="0"/>
                <wp:positionH relativeFrom="margin">
                  <wp:posOffset>-939</wp:posOffset>
                </wp:positionH>
                <wp:positionV relativeFrom="paragraph">
                  <wp:posOffset>7455</wp:posOffset>
                </wp:positionV>
                <wp:extent cx="6297433" cy="922352"/>
                <wp:effectExtent l="0" t="0" r="0" b="0"/>
                <wp:wrapNone/>
                <wp:docPr id="1604592081" name="Rectangle: Top Corners Rounded 2"/>
                <wp:cNvGraphicFramePr/>
                <a:graphic xmlns:a="http://schemas.openxmlformats.org/drawingml/2006/main">
                  <a:graphicData uri="http://schemas.microsoft.com/office/word/2010/wordprocessingShape">
                    <wps:wsp>
                      <wps:cNvSpPr/>
                      <wps:spPr>
                        <a:xfrm>
                          <a:off x="0" y="0"/>
                          <a:ext cx="6297433" cy="922352"/>
                        </a:xfrm>
                        <a:prstGeom prst="round2SameRect">
                          <a:avLst/>
                        </a:prstGeom>
                        <a:noFill/>
                        <a:ln>
                          <a:noFill/>
                        </a:ln>
                        <a:effectLst>
                          <a:glow rad="101600">
                            <a:schemeClr val="accent3">
                              <a:satMod val="175000"/>
                              <a:alpha val="40000"/>
                            </a:schemeClr>
                          </a:glow>
                          <a:innerShdw blurRad="63500" dist="50800" dir="13500000">
                            <a:prstClr val="black">
                              <a:alpha val="50000"/>
                            </a:prstClr>
                          </a:innerShdw>
                        </a:effectLst>
                        <a:scene3d>
                          <a:camera prst="orthographicFront">
                            <a:rot lat="0" lon="0" rev="0"/>
                          </a:camera>
                          <a:lightRig rig="glow" dir="t">
                            <a:rot lat="0" lon="0" rev="4800000"/>
                          </a:lightRig>
                        </a:scene3d>
                        <a:sp3d prstMaterial="matte">
                          <a:bevelT w="127000" h="63500"/>
                        </a:sp3d>
                      </wps:spPr>
                      <wps:style>
                        <a:lnRef idx="2">
                          <a:schemeClr val="dk1"/>
                        </a:lnRef>
                        <a:fillRef idx="1">
                          <a:schemeClr val="lt1"/>
                        </a:fillRef>
                        <a:effectRef idx="0">
                          <a:schemeClr val="dk1"/>
                        </a:effectRef>
                        <a:fontRef idx="minor">
                          <a:schemeClr val="dk1"/>
                        </a:fontRef>
                      </wps:style>
                      <wps:txbx>
                        <w:txbxContent>
                          <w:p w14:paraId="19E61A48" w14:textId="77777777" w:rsidR="000619F8" w:rsidRPr="00507C0A" w:rsidRDefault="000619F8" w:rsidP="00904CA5">
                            <w:pPr>
                              <w:jc w:val="center"/>
                              <w:rPr>
                                <w:rFonts w:ascii="Algerian" w:hAnsi="Algerian" w:cs="Times New Roman"/>
                                <w:b/>
                                <w:bCs/>
                                <w:sz w:val="56"/>
                                <w:szCs w:val="56"/>
                              </w:rPr>
                            </w:pPr>
                            <w:r w:rsidRPr="00507C0A">
                              <w:rPr>
                                <w:rFonts w:ascii="Algerian" w:hAnsi="Algerian" w:cs="Times New Roman"/>
                                <w:b/>
                                <w:bCs/>
                                <w:sz w:val="56"/>
                                <w:szCs w:val="56"/>
                              </w:rPr>
                              <w:t>SUAME MUNICIPAL ASSEMBLY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1FA24" id="Rectangle: Top Corners Rounded 2" o:spid="_x0000_s1026" style="position:absolute;left:0;text-align:left;margin-left:-.05pt;margin-top:.6pt;width:495.85pt;height:72.6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6297433,9223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" adj="-11796480,,5400" path="m153728,l6143705,v84902,,153728,68826,153728,153728l6297433,922352r,l,922352r,l,153728c,68826,68826,,153728,xe" filled="f" stroked="f" strokeweight="2pt">
                <v:stroke joinstyle="miter"/>
                <v:formulas/>
                <v:path arrowok="t" o:connecttype="custom" o:connectlocs="153728,0;6143705,0;6297433,153728;6297433,922352;6297433,922352;0,922352;0,922352;0,153728;153728,0" o:connectangles="0,0,0,0,0,0,0,0,0" textboxrect="0,0,6297433,922352"/>
                <v:textbox>
                  <w:txbxContent>
                    <w:p w14:paraId="19E61A48" w14:textId="77777777" w:rsidR="000619F8" w:rsidRPr="00507C0A" w:rsidRDefault="000619F8" w:rsidP="00904CA5">
                      <w:pPr>
                        <w:jc w:val="center"/>
                        <w:rPr>
                          <w:rFonts w:ascii="Algerian" w:hAnsi="Algerian" w:cs="Times New Roman"/>
                          <w:b/>
                          <w:bCs/>
                          <w:sz w:val="56"/>
                          <w:szCs w:val="56"/>
                        </w:rPr>
                      </w:pPr>
                      <w:r w:rsidRPr="00507C0A">
                        <w:rPr>
                          <w:rFonts w:ascii="Algerian" w:hAnsi="Algerian" w:cs="Times New Roman"/>
                          <w:b/>
                          <w:bCs/>
                          <w:sz w:val="56"/>
                          <w:szCs w:val="56"/>
                        </w:rPr>
                        <w:t>SUAME MUNICIPAL ASSEMBLY</w:t>
                      </w:r>
                    </w:p>
                  </w:txbxContent>
                </v:textbox>
                <w10:wrap anchorx="margin"/>
              </v:shape>
            </w:pict>
          </mc:Fallback>
        </mc:AlternateContent>
      </w:r>
      <w:r w:rsidRPr="00DF0990">
        <w:rPr>
          <w:rFonts w:ascii="Times New Roman" w:eastAsia="Times New Roman" w:hAnsi="Times New Roman" w:cs="Times New Roman"/>
          <w:szCs w:val="24"/>
          <w:lang w:val="en-GB" w:eastAsia="en-GB"/>
        </w:rPr>
        <w:fldChar w:fldCharType="begin"/>
      </w:r>
      <w:r w:rsidRPr="00DF0990">
        <w:rPr>
          <w:rFonts w:ascii="Times New Roman" w:eastAsia="Times New Roman" w:hAnsi="Times New Roman" w:cs="Times New Roman"/>
          <w:szCs w:val="24"/>
          <w:lang w:val="en-GB" w:eastAsia="en-GB"/>
        </w:rPr>
        <w:instrText xml:space="preserve"> INCLUDEPICTURE "http://suamema.gov.gh/wp-content/uploads/2021/09/sma_logo.png" \* MERGEFORMATINET </w:instrText>
      </w:r>
      <w:r w:rsidRPr="00DF0990">
        <w:rPr>
          <w:rFonts w:ascii="Times New Roman" w:eastAsia="Times New Roman" w:hAnsi="Times New Roman" w:cs="Times New Roman"/>
          <w:szCs w:val="24"/>
          <w:lang w:val="en-GB" w:eastAsia="en-GB"/>
        </w:rPr>
        <w:fldChar w:fldCharType="end"/>
      </w:r>
    </w:p>
    <w:p w14:paraId="1AE30E06" w14:textId="16B8AC93" w:rsidR="00904CA5" w:rsidRPr="00DF0990" w:rsidRDefault="00904CA5" w:rsidP="00904CA5">
      <w:pPr>
        <w:tabs>
          <w:tab w:val="left" w:pos="3398"/>
          <w:tab w:val="center" w:pos="4954"/>
          <w:tab w:val="left" w:pos="9091"/>
          <w:tab w:val="right" w:pos="9908"/>
        </w:tabs>
        <w:jc w:val="both"/>
        <w:rPr>
          <w:rFonts w:ascii="Times New Roman" w:hAnsi="Times New Roman" w:cs="Times New Roman"/>
          <w:b/>
          <w:szCs w:val="24"/>
        </w:rPr>
      </w:pPr>
      <w:r w:rsidRPr="00DF0990">
        <w:rPr>
          <w:rFonts w:ascii="Times New Roman" w:eastAsia="Times New Roman" w:hAnsi="Times New Roman" w:cs="Times New Roman"/>
          <w:szCs w:val="24"/>
          <w:lang w:val="en-GB" w:eastAsia="en-GB"/>
        </w:rPr>
        <w:fldChar w:fldCharType="begin"/>
      </w:r>
      <w:r w:rsidRPr="00DF0990">
        <w:rPr>
          <w:rFonts w:ascii="Times New Roman" w:eastAsia="Times New Roman" w:hAnsi="Times New Roman" w:cs="Times New Roman"/>
          <w:szCs w:val="24"/>
          <w:lang w:val="en-GB" w:eastAsia="en-GB"/>
        </w:rPr>
        <w:instrText xml:space="preserve"> INCLUDEPICTURE "http://suamema.gov.gh/wp-content/uploads/2021/09/sma_logo.png" \* MERGEFORMATINET </w:instrText>
      </w:r>
      <w:r w:rsidRPr="00DF0990">
        <w:rPr>
          <w:rFonts w:ascii="Times New Roman" w:eastAsia="Times New Roman" w:hAnsi="Times New Roman" w:cs="Times New Roman"/>
          <w:szCs w:val="24"/>
          <w:lang w:val="en-GB" w:eastAsia="en-GB"/>
        </w:rPr>
        <w:fldChar w:fldCharType="end"/>
      </w:r>
      <w:r w:rsidRPr="00DF0990">
        <w:rPr>
          <w:rFonts w:ascii="Times New Roman" w:eastAsia="Times New Roman" w:hAnsi="Times New Roman" w:cs="Times New Roman"/>
          <w:szCs w:val="24"/>
          <w:lang w:val="en-GB" w:eastAsia="en-GB"/>
        </w:rPr>
        <w:tab/>
      </w:r>
      <w:r w:rsidRPr="00DF0990">
        <w:rPr>
          <w:rFonts w:ascii="Times New Roman" w:eastAsia="Times New Roman" w:hAnsi="Times New Roman" w:cs="Times New Roman"/>
          <w:szCs w:val="24"/>
          <w:lang w:val="en-GB" w:eastAsia="en-GB"/>
        </w:rPr>
        <w:tab/>
      </w:r>
      <w:r w:rsidRPr="00DF0990">
        <w:rPr>
          <w:rFonts w:ascii="Times New Roman" w:eastAsia="Times New Roman" w:hAnsi="Times New Roman" w:cs="Times New Roman"/>
          <w:szCs w:val="24"/>
          <w:lang w:val="en-GB" w:eastAsia="en-GB"/>
        </w:rPr>
        <w:fldChar w:fldCharType="begin"/>
      </w:r>
      <w:r w:rsidRPr="00DF0990">
        <w:rPr>
          <w:rFonts w:ascii="Times New Roman" w:eastAsia="Times New Roman" w:hAnsi="Times New Roman" w:cs="Times New Roman"/>
          <w:szCs w:val="24"/>
          <w:lang w:val="en-GB" w:eastAsia="en-GB"/>
        </w:rPr>
        <w:instrText xml:space="preserve"> INCLUDEPICTURE "http://suamema.gov.gh/wp-content/uploads/2021/09/sma_logo.png" \* MERGEFORMATINET </w:instrText>
      </w:r>
      <w:r w:rsidRPr="00DF0990">
        <w:rPr>
          <w:rFonts w:ascii="Times New Roman" w:eastAsia="Times New Roman" w:hAnsi="Times New Roman" w:cs="Times New Roman"/>
          <w:szCs w:val="24"/>
          <w:lang w:val="en-GB" w:eastAsia="en-GB"/>
        </w:rPr>
        <w:fldChar w:fldCharType="end"/>
      </w:r>
    </w:p>
    <w:p w14:paraId="139DCAB5" w14:textId="4D852EC6" w:rsidR="00904CA5" w:rsidRPr="00DF0990" w:rsidRDefault="00904CA5" w:rsidP="00904CA5">
      <w:pPr>
        <w:jc w:val="both"/>
        <w:rPr>
          <w:rFonts w:ascii="Times New Roman" w:hAnsi="Times New Roman" w:cs="Times New Roman"/>
          <w:szCs w:val="24"/>
        </w:rPr>
      </w:pPr>
    </w:p>
    <w:p w14:paraId="27764305" w14:textId="4BACEFED" w:rsidR="00904CA5" w:rsidRPr="00DF0990" w:rsidRDefault="00507C0A" w:rsidP="00904CA5">
      <w:pPr>
        <w:tabs>
          <w:tab w:val="left" w:pos="4262"/>
        </w:tabs>
        <w:jc w:val="both"/>
        <w:rPr>
          <w:rFonts w:ascii="Times New Roman" w:hAnsi="Times New Roman" w:cs="Times New Roman"/>
          <w:szCs w:val="24"/>
        </w:rPr>
      </w:pPr>
      <w:r>
        <w:rPr>
          <w:rFonts w:ascii="Times New Roman" w:hAnsi="Times New Roman" w:cs="Times New Roman"/>
          <w:noProof/>
          <w:szCs w:val="24"/>
        </w:rPr>
        <w:drawing>
          <wp:anchor distT="0" distB="0" distL="114300" distR="114300" simplePos="0" relativeHeight="251669504" behindDoc="0" locked="0" layoutInCell="1" allowOverlap="1" wp14:anchorId="1A1FD72C" wp14:editId="09C773D9">
            <wp:simplePos x="0" y="0"/>
            <wp:positionH relativeFrom="margin">
              <wp:posOffset>3568700</wp:posOffset>
            </wp:positionH>
            <wp:positionV relativeFrom="paragraph">
              <wp:posOffset>10160</wp:posOffset>
            </wp:positionV>
            <wp:extent cx="2760345" cy="2628900"/>
            <wp:effectExtent l="0" t="0" r="1905" b="0"/>
            <wp:wrapNone/>
            <wp:docPr id="5540959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095961" name="Picture 554095961"/>
                    <pic:cNvPicPr/>
                  </pic:nvPicPr>
                  <pic:blipFill>
                    <a:blip r:embed="rId8">
                      <a:extLst>
                        <a:ext uri="{28A0092B-C50C-407E-A947-70E740481C1C}">
                          <a14:useLocalDpi xmlns:a14="http://schemas.microsoft.com/office/drawing/2010/main" val="0"/>
                        </a:ext>
                      </a:extLst>
                    </a:blip>
                    <a:stretch>
                      <a:fillRect/>
                    </a:stretch>
                  </pic:blipFill>
                  <pic:spPr>
                    <a:xfrm>
                      <a:off x="0" y="0"/>
                      <a:ext cx="2760345" cy="2628900"/>
                    </a:xfrm>
                    <a:prstGeom prst="rect">
                      <a:avLst/>
                    </a:prstGeom>
                  </pic:spPr>
                </pic:pic>
              </a:graphicData>
            </a:graphic>
            <wp14:sizeRelH relativeFrom="margin">
              <wp14:pctWidth>0</wp14:pctWidth>
            </wp14:sizeRelH>
            <wp14:sizeRelV relativeFrom="margin">
              <wp14:pctHeight>0</wp14:pctHeight>
            </wp14:sizeRelV>
          </wp:anchor>
        </w:drawing>
      </w:r>
      <w:r w:rsidR="00904CA5" w:rsidRPr="00DF0990">
        <w:rPr>
          <w:rFonts w:ascii="Times New Roman" w:hAnsi="Times New Roman" w:cs="Times New Roman"/>
          <w:szCs w:val="24"/>
        </w:rPr>
        <w:tab/>
      </w:r>
    </w:p>
    <w:p w14:paraId="7EF5D24E" w14:textId="447D2C37" w:rsidR="00904CA5" w:rsidRPr="00DF0990" w:rsidRDefault="006C58B6" w:rsidP="00904CA5">
      <w:pPr>
        <w:tabs>
          <w:tab w:val="left" w:pos="4262"/>
        </w:tabs>
        <w:jc w:val="both"/>
        <w:rPr>
          <w:rFonts w:ascii="Times New Roman" w:hAnsi="Times New Roman" w:cs="Times New Roman"/>
          <w:szCs w:val="24"/>
        </w:rPr>
      </w:pPr>
      <w:r>
        <w:rPr>
          <w:rFonts w:ascii="Times New Roman" w:hAnsi="Times New Roman" w:cs="Times New Roman"/>
          <w:noProof/>
          <w:szCs w:val="24"/>
        </w:rPr>
        <w:drawing>
          <wp:anchor distT="0" distB="0" distL="114300" distR="114300" simplePos="0" relativeHeight="251668480" behindDoc="0" locked="0" layoutInCell="1" allowOverlap="1" wp14:anchorId="08784439" wp14:editId="0DBB822C">
            <wp:simplePos x="0" y="0"/>
            <wp:positionH relativeFrom="margin">
              <wp:posOffset>81280</wp:posOffset>
            </wp:positionH>
            <wp:positionV relativeFrom="paragraph">
              <wp:posOffset>74295</wp:posOffset>
            </wp:positionV>
            <wp:extent cx="2589530" cy="2090420"/>
            <wp:effectExtent l="0" t="0" r="1270" b="5080"/>
            <wp:wrapNone/>
            <wp:docPr id="1581198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198643" name="Picture 158119864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589530" cy="2090420"/>
                    </a:xfrm>
                    <a:prstGeom prst="rect">
                      <a:avLst/>
                    </a:prstGeom>
                  </pic:spPr>
                </pic:pic>
              </a:graphicData>
            </a:graphic>
            <wp14:sizeRelH relativeFrom="page">
              <wp14:pctWidth>0</wp14:pctWidth>
            </wp14:sizeRelH>
            <wp14:sizeRelV relativeFrom="page">
              <wp14:pctHeight>0</wp14:pctHeight>
            </wp14:sizeRelV>
          </wp:anchor>
        </w:drawing>
      </w:r>
      <w:r w:rsidR="00904CA5" w:rsidRPr="00DF0990">
        <w:rPr>
          <w:rFonts w:ascii="Times New Roman" w:hAnsi="Times New Roman" w:cs="Times New Roman"/>
          <w:szCs w:val="24"/>
        </w:rPr>
        <w:tab/>
      </w:r>
    </w:p>
    <w:p w14:paraId="37920315" w14:textId="489DA5C9" w:rsidR="00904CA5" w:rsidRPr="00DF0990" w:rsidRDefault="00904CA5" w:rsidP="00904CA5">
      <w:pPr>
        <w:jc w:val="both"/>
        <w:rPr>
          <w:rFonts w:ascii="Times New Roman" w:hAnsi="Times New Roman" w:cs="Times New Roman"/>
          <w:szCs w:val="24"/>
        </w:rPr>
      </w:pPr>
    </w:p>
    <w:p w14:paraId="778D0322" w14:textId="1EE28C8F" w:rsidR="00904CA5" w:rsidRDefault="00904CA5" w:rsidP="00904CA5">
      <w:pPr>
        <w:jc w:val="both"/>
        <w:rPr>
          <w:rFonts w:ascii="Times New Roman" w:hAnsi="Times New Roman" w:cs="Times New Roman"/>
          <w:szCs w:val="24"/>
        </w:rPr>
      </w:pPr>
    </w:p>
    <w:p w14:paraId="77BE2CA1" w14:textId="56C186B9" w:rsidR="00904CA5" w:rsidRDefault="00904CA5" w:rsidP="00904CA5">
      <w:pPr>
        <w:jc w:val="both"/>
        <w:rPr>
          <w:rFonts w:ascii="Times New Roman" w:hAnsi="Times New Roman" w:cs="Times New Roman"/>
          <w:szCs w:val="24"/>
        </w:rPr>
      </w:pPr>
    </w:p>
    <w:p w14:paraId="55C3114D" w14:textId="248ACC5A" w:rsidR="00904CA5" w:rsidRDefault="00904CA5" w:rsidP="00904CA5">
      <w:pPr>
        <w:jc w:val="both"/>
        <w:rPr>
          <w:rFonts w:ascii="Times New Roman" w:hAnsi="Times New Roman" w:cs="Times New Roman"/>
          <w:szCs w:val="24"/>
        </w:rPr>
      </w:pPr>
    </w:p>
    <w:p w14:paraId="377B97B5" w14:textId="662BB0AC" w:rsidR="00904CA5" w:rsidRDefault="00904CA5" w:rsidP="00904CA5">
      <w:pPr>
        <w:jc w:val="both"/>
        <w:rPr>
          <w:rFonts w:ascii="Times New Roman" w:hAnsi="Times New Roman" w:cs="Times New Roman"/>
          <w:szCs w:val="24"/>
        </w:rPr>
      </w:pPr>
    </w:p>
    <w:p w14:paraId="1B77C157" w14:textId="77777777" w:rsidR="00904CA5" w:rsidRDefault="00904CA5" w:rsidP="00904CA5">
      <w:pPr>
        <w:jc w:val="both"/>
        <w:rPr>
          <w:rFonts w:ascii="Times New Roman" w:hAnsi="Times New Roman" w:cs="Times New Roman"/>
          <w:szCs w:val="24"/>
        </w:rPr>
      </w:pPr>
    </w:p>
    <w:p w14:paraId="5C40DE20" w14:textId="738BA682" w:rsidR="00904CA5" w:rsidRDefault="00904CA5" w:rsidP="00904CA5">
      <w:pPr>
        <w:jc w:val="both"/>
        <w:rPr>
          <w:rFonts w:ascii="Times New Roman" w:hAnsi="Times New Roman" w:cs="Times New Roman"/>
          <w:szCs w:val="24"/>
        </w:rPr>
      </w:pPr>
    </w:p>
    <w:p w14:paraId="5459A2A6" w14:textId="77777777" w:rsidR="00507C0A" w:rsidRDefault="00507C0A" w:rsidP="005124AB">
      <w:pPr>
        <w:rPr>
          <w:rFonts w:ascii="Times New Roman" w:hAnsi="Times New Roman" w:cs="Times New Roman"/>
          <w:szCs w:val="24"/>
        </w:rPr>
      </w:pPr>
    </w:p>
    <w:p w14:paraId="55E7466A" w14:textId="77777777" w:rsidR="00507C0A" w:rsidRPr="00DF0990" w:rsidRDefault="00507C0A" w:rsidP="005124AB">
      <w:pPr>
        <w:rPr>
          <w:rFonts w:ascii="Times New Roman" w:hAnsi="Times New Roman" w:cs="Times New Roman"/>
          <w:szCs w:val="24"/>
        </w:rPr>
      </w:pPr>
    </w:p>
    <w:p w14:paraId="5EA2ECA3" w14:textId="7D27DF00" w:rsidR="00904CA5" w:rsidRPr="00882C31" w:rsidRDefault="00904CA5" w:rsidP="00882C31">
      <w:pPr>
        <w:jc w:val="center"/>
        <w:rPr>
          <w:rFonts w:ascii="Algerian"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882C31">
        <w:rPr>
          <w:rFonts w:ascii="Algerian"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2024 ANNUAL PROGRESS REPORT</w:t>
      </w:r>
    </w:p>
    <w:p w14:paraId="2ABB1CB7" w14:textId="2FFE6BA8" w:rsidR="00904CA5" w:rsidRPr="00882C31" w:rsidRDefault="00904CA5" w:rsidP="005124AB">
      <w:pPr>
        <w:jc w:val="center"/>
        <w:rPr>
          <w:rFonts w:ascii="Times New Roman" w:hAnsi="Times New Rom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882C31">
        <w:rPr>
          <w:rFonts w:ascii="Times New Roman" w:hAnsi="Times New Roman" w:cs="Times New Roman"/>
          <w:noProof/>
          <w:sz w:val="40"/>
          <w:szCs w:val="40"/>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59264" behindDoc="0" locked="0" layoutInCell="1" allowOverlap="1" wp14:anchorId="6FB74D10" wp14:editId="661456C5">
                <wp:simplePos x="0" y="0"/>
                <wp:positionH relativeFrom="column">
                  <wp:posOffset>541020</wp:posOffset>
                </wp:positionH>
                <wp:positionV relativeFrom="paragraph">
                  <wp:posOffset>125730</wp:posOffset>
                </wp:positionV>
                <wp:extent cx="5153025" cy="0"/>
                <wp:effectExtent l="0" t="0" r="0" b="0"/>
                <wp:wrapNone/>
                <wp:docPr id="28" name="Straight Connector 28"/>
                <wp:cNvGraphicFramePr/>
                <a:graphic xmlns:a="http://schemas.openxmlformats.org/drawingml/2006/main">
                  <a:graphicData uri="http://schemas.microsoft.com/office/word/2010/wordprocessingShape">
                    <wps:wsp>
                      <wps:cNvCnPr/>
                      <wps:spPr>
                        <a:xfrm>
                          <a:off x="0" y="0"/>
                          <a:ext cx="51530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line w14:anchorId="5ED9976B" id="Straight Connector 28"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2.6pt,9.9pt" to="448.3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" strokecolor="black [3040]"/>
            </w:pict>
          </mc:Fallback>
        </mc:AlternateContent>
      </w:r>
    </w:p>
    <w:p w14:paraId="67496A9A" w14:textId="77777777" w:rsidR="00904CA5" w:rsidRPr="00882C31" w:rsidRDefault="00904CA5" w:rsidP="00882C31">
      <w:pPr>
        <w:jc w:val="center"/>
        <w:rPr>
          <w:rFonts w:ascii="Algerian"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882C31">
        <w:rPr>
          <w:rFonts w:ascii="Algerian" w:hAnsi="Algerian" w:cs="Times New Roman"/>
          <w:sz w:val="40"/>
          <w:szCs w:val="40"/>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ON THE IMPLEMENTATION OF THE 2022-2025 MTDP OF THE SUAME MUNICIPAL ASSEMBLY</w:t>
      </w:r>
    </w:p>
    <w:p w14:paraId="068B72C9" w14:textId="77777777" w:rsidR="00904CA5" w:rsidRPr="00882C31" w:rsidRDefault="00904CA5" w:rsidP="00882C31">
      <w:pPr>
        <w:jc w:val="center"/>
        <w:rPr>
          <w:rFonts w:ascii="Algerian" w:hAnsi="Algerian" w:cs="Times New Roman"/>
          <w:b/>
          <w:szCs w:val="24"/>
        </w:rPr>
      </w:pPr>
    </w:p>
    <w:p w14:paraId="78D2FAA2" w14:textId="77777777" w:rsidR="00904CA5" w:rsidRDefault="00904CA5" w:rsidP="005124AB">
      <w:pPr>
        <w:rPr>
          <w:rFonts w:ascii="Algerian" w:hAnsi="Algerian" w:cs="Times New Roman"/>
          <w:b/>
          <w:szCs w:val="24"/>
        </w:rPr>
      </w:pPr>
    </w:p>
    <w:p w14:paraId="72E32D5E" w14:textId="77777777" w:rsidR="005124AB" w:rsidRDefault="005124AB" w:rsidP="005124AB">
      <w:pPr>
        <w:rPr>
          <w:rFonts w:ascii="Algerian" w:hAnsi="Algerian" w:cs="Times New Roman"/>
          <w:b/>
          <w:szCs w:val="24"/>
        </w:rPr>
      </w:pPr>
    </w:p>
    <w:p w14:paraId="6B188086" w14:textId="77777777" w:rsidR="005124AB" w:rsidRPr="00882C31" w:rsidRDefault="005124AB" w:rsidP="005124AB">
      <w:pPr>
        <w:rPr>
          <w:rFonts w:ascii="Algerian" w:hAnsi="Algerian" w:cs="Times New Roman"/>
          <w:b/>
          <w:szCs w:val="24"/>
        </w:rPr>
      </w:pPr>
    </w:p>
    <w:p w14:paraId="2622826C" w14:textId="1CCDA964" w:rsidR="00904CA5" w:rsidRPr="00507C0A" w:rsidRDefault="00DB63ED" w:rsidP="00882C31">
      <w:pPr>
        <w:ind w:left="5760" w:firstLine="720"/>
        <w:jc w:val="center"/>
        <w:rPr>
          <w:rFonts w:ascii="Times New Roman" w:hAnsi="Times New Roman" w:cs="Times New Roman"/>
          <w:sz w:val="28"/>
          <w:szCs w:val="28"/>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sectPr w:rsidR="00904CA5" w:rsidRPr="00507C0A" w:rsidSect="00507C0A">
          <w:footerReference w:type="even" r:id="rId10"/>
          <w:footerReference w:type="default" r:id="rId11"/>
          <w:pgSz w:w="12240" w:h="15840"/>
          <w:pgMar w:top="990" w:right="1166" w:bottom="1440" w:left="1166" w:header="720" w:footer="720" w:gutter="0"/>
          <w:pgBorders w:display="firstPage" w:offsetFrom="page">
            <w:top w:val="threeDEngrave" w:sz="36" w:space="24" w:color="auto"/>
            <w:left w:val="threeDEngrave" w:sz="36" w:space="24" w:color="auto"/>
            <w:bottom w:val="threeDEmboss" w:sz="36" w:space="24" w:color="auto"/>
            <w:right w:val="threeDEmboss" w:sz="36" w:space="24" w:color="auto"/>
          </w:pgBorders>
          <w:cols w:space="720"/>
          <w:titlePg/>
          <w:docGrid w:linePitch="360"/>
        </w:sectPr>
      </w:pPr>
      <w:r w:rsidRPr="00507C0A">
        <w:rPr>
          <w:rFonts w:ascii="Algerian" w:hAnsi="Algerian" w:cs="Times New Roman"/>
          <w:sz w:val="28"/>
          <w:szCs w:val="28"/>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JAN</w:t>
      </w:r>
      <w:r w:rsidR="00904CA5" w:rsidRPr="00507C0A">
        <w:rPr>
          <w:rFonts w:ascii="Algerian" w:hAnsi="Algerian" w:cs="Times New Roman"/>
          <w:sz w:val="28"/>
          <w:szCs w:val="28"/>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UARY, 202</w:t>
      </w:r>
      <w:r w:rsidRPr="00507C0A">
        <w:rPr>
          <w:rFonts w:ascii="Algerian" w:hAnsi="Algerian" w:cs="Times New Roman"/>
          <w:sz w:val="28"/>
          <w:szCs w:val="28"/>
          <w14:reflection w14:blurRad="6350" w14:stA="53000" w14:stPos="0" w14:endA="300" w14:endPos="35500" w14:dist="0" w14:dir="5400000" w14:fadeDir="5400000" w14:sx="100000" w14:sy="-90000" w14:kx="0" w14:ky="0" w14:algn="bl"/>
          <w14:textOutline w14:w="9525" w14:cap="flat" w14:cmpd="sng" w14:algn="ctr">
            <w14:solidFill>
              <w14:schemeClr w14:val="tx1"/>
            </w14:solid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5</w:t>
      </w:r>
    </w:p>
    <w:sdt>
      <w:sdtPr>
        <w:rPr>
          <w:rFonts w:ascii="Book Antiqua" w:eastAsiaTheme="minorHAnsi" w:hAnsi="Book Antiqua" w:cstheme="minorBidi"/>
          <w:color w:val="auto"/>
          <w:sz w:val="28"/>
          <w:szCs w:val="28"/>
        </w:rPr>
        <w:id w:val="1506870249"/>
        <w:docPartObj>
          <w:docPartGallery w:val="Table of Contents"/>
          <w:docPartUnique/>
        </w:docPartObj>
      </w:sdtPr>
      <w:sdtEndPr>
        <w:rPr>
          <w:rFonts w:asciiTheme="minorHAnsi" w:hAnsiTheme="minorHAnsi"/>
          <w:b/>
          <w:bCs/>
          <w:noProof/>
          <w:sz w:val="20"/>
          <w:szCs w:val="20"/>
        </w:rPr>
      </w:sdtEndPr>
      <w:sdtContent>
        <w:p w14:paraId="14F228ED" w14:textId="77777777" w:rsidR="00904CA5" w:rsidRPr="00A42388" w:rsidRDefault="00904CA5" w:rsidP="00882C31">
          <w:pPr>
            <w:pStyle w:val="TOCHeading"/>
            <w:spacing w:line="276" w:lineRule="auto"/>
            <w:jc w:val="right"/>
            <w:rPr>
              <w:rFonts w:ascii="Book Antiqua" w:hAnsi="Book Antiqua"/>
              <w:sz w:val="20"/>
              <w:szCs w:val="20"/>
            </w:rPr>
          </w:pPr>
          <w:r w:rsidRPr="00AA20BA">
            <w:rPr>
              <w:rFonts w:ascii="Book Antiqua" w:hAnsi="Book Antiqua"/>
              <w:sz w:val="40"/>
              <w:szCs w:val="40"/>
            </w:rPr>
            <w:t xml:space="preserve">Table of </w:t>
          </w:r>
          <w:r w:rsidRPr="00A42388">
            <w:rPr>
              <w:rFonts w:ascii="Book Antiqua" w:hAnsi="Book Antiqua"/>
              <w:sz w:val="20"/>
              <w:szCs w:val="20"/>
            </w:rPr>
            <w:t>Contents</w:t>
          </w:r>
        </w:p>
        <w:p w14:paraId="390E1541" w14:textId="28710A38" w:rsidR="00E13CF5" w:rsidRPr="00675ED6" w:rsidRDefault="00904CA5" w:rsidP="00675ED6">
          <w:pPr>
            <w:pStyle w:val="TOC1"/>
            <w:spacing w:before="0" w:line="276" w:lineRule="auto"/>
            <w:rPr>
              <w:rFonts w:eastAsiaTheme="minorEastAsia"/>
              <w:b w:val="0"/>
              <w:bCs w:val="0"/>
              <w:caps w:val="0"/>
              <w:sz w:val="20"/>
              <w:szCs w:val="20"/>
            </w:rPr>
          </w:pPr>
          <w:r w:rsidRPr="00F36F83">
            <w:rPr>
              <w:rFonts w:asciiTheme="majorBidi" w:hAnsiTheme="majorBidi"/>
              <w:noProof w:val="0"/>
              <w:sz w:val="20"/>
              <w:szCs w:val="20"/>
            </w:rPr>
            <w:fldChar w:fldCharType="begin"/>
          </w:r>
          <w:r w:rsidRPr="00F36F83">
            <w:rPr>
              <w:sz w:val="20"/>
              <w:szCs w:val="20"/>
            </w:rPr>
            <w:instrText xml:space="preserve"> TOC \o "1-3" \h \z \u </w:instrText>
          </w:r>
          <w:r w:rsidRPr="00F36F83">
            <w:rPr>
              <w:rFonts w:asciiTheme="majorBidi" w:hAnsiTheme="majorBidi"/>
              <w:noProof w:val="0"/>
              <w:sz w:val="20"/>
              <w:szCs w:val="20"/>
            </w:rPr>
            <w:fldChar w:fldCharType="separate"/>
          </w:r>
          <w:hyperlink w:anchor="_Toc190768405" w:history="1">
            <w:r w:rsidR="00E13CF5" w:rsidRPr="00675ED6">
              <w:rPr>
                <w:rStyle w:val="Hyperlink"/>
                <w:sz w:val="20"/>
                <w:szCs w:val="20"/>
              </w:rPr>
              <w:t>LIST OF ACRONYMS</w:t>
            </w:r>
            <w:r w:rsidR="00E13CF5" w:rsidRPr="00675ED6">
              <w:rPr>
                <w:webHidden/>
                <w:sz w:val="20"/>
                <w:szCs w:val="20"/>
              </w:rPr>
              <w:tab/>
            </w:r>
            <w:r w:rsidR="00E13CF5" w:rsidRPr="00675ED6">
              <w:rPr>
                <w:webHidden/>
                <w:sz w:val="20"/>
                <w:szCs w:val="20"/>
              </w:rPr>
              <w:fldChar w:fldCharType="begin"/>
            </w:r>
            <w:r w:rsidR="00E13CF5" w:rsidRPr="00675ED6">
              <w:rPr>
                <w:webHidden/>
                <w:sz w:val="20"/>
                <w:szCs w:val="20"/>
              </w:rPr>
              <w:instrText xml:space="preserve"> PAGEREF _Toc190768405 \h </w:instrText>
            </w:r>
            <w:r w:rsidR="00E13CF5" w:rsidRPr="00675ED6">
              <w:rPr>
                <w:webHidden/>
                <w:sz w:val="20"/>
                <w:szCs w:val="20"/>
              </w:rPr>
            </w:r>
            <w:r w:rsidR="00E13CF5" w:rsidRPr="00675ED6">
              <w:rPr>
                <w:webHidden/>
                <w:sz w:val="20"/>
                <w:szCs w:val="20"/>
              </w:rPr>
              <w:fldChar w:fldCharType="separate"/>
            </w:r>
            <w:r w:rsidR="00F76FD2">
              <w:rPr>
                <w:webHidden/>
                <w:sz w:val="20"/>
                <w:szCs w:val="20"/>
              </w:rPr>
              <w:t>3</w:t>
            </w:r>
            <w:r w:rsidR="00E13CF5" w:rsidRPr="00675ED6">
              <w:rPr>
                <w:webHidden/>
                <w:sz w:val="20"/>
                <w:szCs w:val="20"/>
              </w:rPr>
              <w:fldChar w:fldCharType="end"/>
            </w:r>
          </w:hyperlink>
        </w:p>
        <w:p w14:paraId="6C52245F" w14:textId="5471E07C" w:rsidR="00E13CF5" w:rsidRPr="00675ED6" w:rsidRDefault="00E13CF5" w:rsidP="00675ED6">
          <w:pPr>
            <w:pStyle w:val="TOC1"/>
            <w:spacing w:before="0" w:line="276" w:lineRule="auto"/>
            <w:rPr>
              <w:rFonts w:eastAsiaTheme="minorEastAsia"/>
              <w:b w:val="0"/>
              <w:bCs w:val="0"/>
              <w:caps w:val="0"/>
              <w:sz w:val="20"/>
              <w:szCs w:val="20"/>
            </w:rPr>
          </w:pPr>
          <w:hyperlink w:anchor="_Toc190768406" w:history="1">
            <w:r w:rsidRPr="00675ED6">
              <w:rPr>
                <w:rStyle w:val="Hyperlink"/>
                <w:sz w:val="20"/>
                <w:szCs w:val="20"/>
              </w:rPr>
              <w:t xml:space="preserve">LIST OF </w:t>
            </w:r>
            <w:r w:rsidR="00882C31" w:rsidRPr="00675ED6">
              <w:rPr>
                <w:rStyle w:val="Hyperlink"/>
                <w:sz w:val="20"/>
                <w:szCs w:val="20"/>
              </w:rPr>
              <w:t>FIGURES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_Toc190768406 \h </w:instrText>
            </w:r>
            <w:r w:rsidRPr="00675ED6">
              <w:rPr>
                <w:webHidden/>
                <w:sz w:val="20"/>
                <w:szCs w:val="20"/>
              </w:rPr>
            </w:r>
            <w:r w:rsidRPr="00675ED6">
              <w:rPr>
                <w:webHidden/>
                <w:sz w:val="20"/>
                <w:szCs w:val="20"/>
              </w:rPr>
              <w:fldChar w:fldCharType="separate"/>
            </w:r>
            <w:r w:rsidR="00F76FD2">
              <w:rPr>
                <w:webHidden/>
                <w:sz w:val="20"/>
                <w:szCs w:val="20"/>
              </w:rPr>
              <w:t>4</w:t>
            </w:r>
            <w:r w:rsidRPr="00675ED6">
              <w:rPr>
                <w:webHidden/>
                <w:sz w:val="20"/>
                <w:szCs w:val="20"/>
              </w:rPr>
              <w:fldChar w:fldCharType="end"/>
            </w:r>
          </w:hyperlink>
        </w:p>
        <w:p w14:paraId="264A2E79" w14:textId="2348C303" w:rsidR="00E13CF5" w:rsidRPr="00675ED6" w:rsidRDefault="00E13CF5" w:rsidP="00675ED6">
          <w:pPr>
            <w:pStyle w:val="TOC1"/>
            <w:spacing w:before="0" w:line="276" w:lineRule="auto"/>
            <w:rPr>
              <w:rFonts w:eastAsiaTheme="minorEastAsia"/>
              <w:b w:val="0"/>
              <w:bCs w:val="0"/>
              <w:caps w:val="0"/>
              <w:sz w:val="20"/>
              <w:szCs w:val="20"/>
            </w:rPr>
          </w:pPr>
          <w:hyperlink w:anchor="_Toc190768407" w:history="1">
            <w:r w:rsidRPr="00675ED6">
              <w:rPr>
                <w:rStyle w:val="Hyperlink"/>
                <w:sz w:val="20"/>
                <w:szCs w:val="20"/>
              </w:rPr>
              <w:t xml:space="preserve">LIST OF </w:t>
            </w:r>
            <w:r w:rsidR="00882C31" w:rsidRPr="00675ED6">
              <w:rPr>
                <w:rStyle w:val="Hyperlink"/>
                <w:sz w:val="20"/>
                <w:szCs w:val="20"/>
              </w:rPr>
              <w:t>TABLE</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_Toc190768407 \h </w:instrText>
            </w:r>
            <w:r w:rsidRPr="00675ED6">
              <w:rPr>
                <w:webHidden/>
                <w:sz w:val="20"/>
                <w:szCs w:val="20"/>
              </w:rPr>
            </w:r>
            <w:r w:rsidRPr="00675ED6">
              <w:rPr>
                <w:webHidden/>
                <w:sz w:val="20"/>
                <w:szCs w:val="20"/>
              </w:rPr>
              <w:fldChar w:fldCharType="separate"/>
            </w:r>
            <w:r w:rsidR="00F76FD2">
              <w:rPr>
                <w:webHidden/>
                <w:sz w:val="20"/>
                <w:szCs w:val="20"/>
              </w:rPr>
              <w:t>4</w:t>
            </w:r>
            <w:r w:rsidRPr="00675ED6">
              <w:rPr>
                <w:webHidden/>
                <w:sz w:val="20"/>
                <w:szCs w:val="20"/>
              </w:rPr>
              <w:fldChar w:fldCharType="end"/>
            </w:r>
          </w:hyperlink>
        </w:p>
        <w:p w14:paraId="06E5A968" w14:textId="50683E83" w:rsidR="00E13CF5" w:rsidRPr="00675ED6" w:rsidRDefault="00E13CF5" w:rsidP="00675ED6">
          <w:pPr>
            <w:pStyle w:val="TOC1"/>
            <w:spacing w:before="0" w:line="276" w:lineRule="auto"/>
            <w:rPr>
              <w:rFonts w:eastAsiaTheme="minorEastAsia"/>
              <w:b w:val="0"/>
              <w:bCs w:val="0"/>
              <w:caps w:val="0"/>
              <w:sz w:val="20"/>
              <w:szCs w:val="20"/>
            </w:rPr>
          </w:pPr>
          <w:hyperlink w:anchor="_Toc190768408" w:history="1">
            <w:r w:rsidRPr="00675ED6">
              <w:rPr>
                <w:rStyle w:val="Hyperlink"/>
                <w:sz w:val="20"/>
                <w:szCs w:val="20"/>
              </w:rPr>
              <w:t>EXECUTIVE SUMMARY</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_Toc190768408 \h </w:instrText>
            </w:r>
            <w:r w:rsidRPr="00675ED6">
              <w:rPr>
                <w:webHidden/>
                <w:sz w:val="20"/>
                <w:szCs w:val="20"/>
              </w:rPr>
            </w:r>
            <w:r w:rsidRPr="00675ED6">
              <w:rPr>
                <w:webHidden/>
                <w:sz w:val="20"/>
                <w:szCs w:val="20"/>
              </w:rPr>
              <w:fldChar w:fldCharType="separate"/>
            </w:r>
            <w:r w:rsidR="00F76FD2">
              <w:rPr>
                <w:webHidden/>
                <w:sz w:val="20"/>
                <w:szCs w:val="20"/>
              </w:rPr>
              <w:t>5</w:t>
            </w:r>
            <w:r w:rsidRPr="00675ED6">
              <w:rPr>
                <w:webHidden/>
                <w:sz w:val="20"/>
                <w:szCs w:val="20"/>
              </w:rPr>
              <w:fldChar w:fldCharType="end"/>
            </w:r>
          </w:hyperlink>
        </w:p>
        <w:p w14:paraId="33A0BF44" w14:textId="24544D68" w:rsidR="00E13CF5" w:rsidRPr="00675ED6" w:rsidRDefault="00E13CF5" w:rsidP="00675ED6">
          <w:pPr>
            <w:pStyle w:val="TOC1"/>
            <w:spacing w:before="0" w:line="276" w:lineRule="auto"/>
            <w:rPr>
              <w:rFonts w:eastAsiaTheme="minorEastAsia"/>
              <w:b w:val="0"/>
              <w:bCs w:val="0"/>
              <w:caps w:val="0"/>
              <w:sz w:val="20"/>
              <w:szCs w:val="20"/>
            </w:rPr>
          </w:pPr>
          <w:hyperlink w:anchor="_Toc190768409" w:history="1">
            <w:r w:rsidRPr="00675ED6">
              <w:rPr>
                <w:rStyle w:val="Hyperlink"/>
                <w:sz w:val="20"/>
                <w:szCs w:val="20"/>
              </w:rPr>
              <w:t>CHAPTER ONE</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_Toc190768409 \h </w:instrText>
            </w:r>
            <w:r w:rsidRPr="00675ED6">
              <w:rPr>
                <w:webHidden/>
                <w:sz w:val="20"/>
                <w:szCs w:val="20"/>
              </w:rPr>
            </w:r>
            <w:r w:rsidRPr="00675ED6">
              <w:rPr>
                <w:webHidden/>
                <w:sz w:val="20"/>
                <w:szCs w:val="20"/>
              </w:rPr>
              <w:fldChar w:fldCharType="separate"/>
            </w:r>
            <w:r w:rsidR="00F76FD2">
              <w:rPr>
                <w:webHidden/>
                <w:sz w:val="20"/>
                <w:szCs w:val="20"/>
              </w:rPr>
              <w:t>6</w:t>
            </w:r>
            <w:r w:rsidRPr="00675ED6">
              <w:rPr>
                <w:webHidden/>
                <w:sz w:val="20"/>
                <w:szCs w:val="20"/>
              </w:rPr>
              <w:fldChar w:fldCharType="end"/>
            </w:r>
          </w:hyperlink>
        </w:p>
        <w:p w14:paraId="38D66E4B" w14:textId="61530092" w:rsidR="00E13CF5" w:rsidRPr="00675ED6" w:rsidRDefault="00E13CF5" w:rsidP="00675ED6">
          <w:pPr>
            <w:pStyle w:val="TOC2"/>
            <w:rPr>
              <w:rFonts w:eastAsiaTheme="minorEastAsia"/>
              <w:b w:val="0"/>
              <w:smallCaps w:val="0"/>
              <w:sz w:val="20"/>
              <w:szCs w:val="20"/>
            </w:rPr>
          </w:pPr>
          <w:hyperlink w:anchor="_Toc190768410" w:history="1">
            <w:r w:rsidRPr="00675ED6">
              <w:rPr>
                <w:rStyle w:val="Hyperlink"/>
                <w:sz w:val="20"/>
                <w:szCs w:val="20"/>
              </w:rPr>
              <w:t>GENERAL INTRODUCTION</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_Toc190768410 \h </w:instrText>
            </w:r>
            <w:r w:rsidRPr="00675ED6">
              <w:rPr>
                <w:webHidden/>
                <w:sz w:val="20"/>
                <w:szCs w:val="20"/>
              </w:rPr>
            </w:r>
            <w:r w:rsidRPr="00675ED6">
              <w:rPr>
                <w:webHidden/>
                <w:sz w:val="20"/>
                <w:szCs w:val="20"/>
              </w:rPr>
              <w:fldChar w:fldCharType="separate"/>
            </w:r>
            <w:r w:rsidR="00F76FD2">
              <w:rPr>
                <w:webHidden/>
                <w:sz w:val="20"/>
                <w:szCs w:val="20"/>
              </w:rPr>
              <w:t>6</w:t>
            </w:r>
            <w:r w:rsidRPr="00675ED6">
              <w:rPr>
                <w:webHidden/>
                <w:sz w:val="20"/>
                <w:szCs w:val="20"/>
              </w:rPr>
              <w:fldChar w:fldCharType="end"/>
            </w:r>
          </w:hyperlink>
        </w:p>
        <w:p w14:paraId="1551FDE1" w14:textId="54AC20B2" w:rsidR="00E13CF5" w:rsidRPr="00675ED6" w:rsidRDefault="00E13CF5" w:rsidP="00675ED6">
          <w:pPr>
            <w:pStyle w:val="TOC3"/>
            <w:rPr>
              <w:rFonts w:eastAsiaTheme="minorEastAsia"/>
              <w:sz w:val="20"/>
              <w:szCs w:val="20"/>
            </w:rPr>
          </w:pPr>
          <w:hyperlink w:anchor="_Toc190768411" w:history="1">
            <w:r w:rsidRPr="00675ED6">
              <w:rPr>
                <w:rStyle w:val="Hyperlink"/>
                <w:sz w:val="20"/>
                <w:szCs w:val="20"/>
              </w:rPr>
              <w:t>1.2 Purpose of Monitoring and Evaluation (M&amp;E) Report for 2024</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_Toc190768411 \h </w:instrText>
            </w:r>
            <w:r w:rsidRPr="00675ED6">
              <w:rPr>
                <w:webHidden/>
                <w:sz w:val="20"/>
                <w:szCs w:val="20"/>
              </w:rPr>
            </w:r>
            <w:r w:rsidRPr="00675ED6">
              <w:rPr>
                <w:webHidden/>
                <w:sz w:val="20"/>
                <w:szCs w:val="20"/>
              </w:rPr>
              <w:fldChar w:fldCharType="separate"/>
            </w:r>
            <w:r w:rsidR="00F76FD2">
              <w:rPr>
                <w:webHidden/>
                <w:sz w:val="20"/>
                <w:szCs w:val="20"/>
              </w:rPr>
              <w:t>10</w:t>
            </w:r>
            <w:r w:rsidRPr="00675ED6">
              <w:rPr>
                <w:webHidden/>
                <w:sz w:val="20"/>
                <w:szCs w:val="20"/>
              </w:rPr>
              <w:fldChar w:fldCharType="end"/>
            </w:r>
          </w:hyperlink>
        </w:p>
        <w:p w14:paraId="058550EC" w14:textId="4666E60D" w:rsidR="00E13CF5" w:rsidRPr="00675ED6" w:rsidRDefault="00E13CF5" w:rsidP="00675ED6">
          <w:pPr>
            <w:pStyle w:val="TOC2"/>
            <w:rPr>
              <w:rFonts w:eastAsiaTheme="minorEastAsia"/>
              <w:b w:val="0"/>
              <w:smallCaps w:val="0"/>
              <w:sz w:val="20"/>
              <w:szCs w:val="20"/>
            </w:rPr>
          </w:pPr>
          <w:hyperlink w:anchor="_Toc190768412" w:history="1">
            <w:r w:rsidRPr="00675ED6">
              <w:rPr>
                <w:rStyle w:val="Hyperlink"/>
                <w:sz w:val="20"/>
                <w:szCs w:val="20"/>
              </w:rPr>
              <w:t>MONITORING AND EVALUATION ACTIVITIES REPORT</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_Toc190768412 \h </w:instrText>
            </w:r>
            <w:r w:rsidRPr="00675ED6">
              <w:rPr>
                <w:webHidden/>
                <w:sz w:val="20"/>
                <w:szCs w:val="20"/>
              </w:rPr>
            </w:r>
            <w:r w:rsidRPr="00675ED6">
              <w:rPr>
                <w:webHidden/>
                <w:sz w:val="20"/>
                <w:szCs w:val="20"/>
              </w:rPr>
              <w:fldChar w:fldCharType="separate"/>
            </w:r>
            <w:r w:rsidR="00F76FD2">
              <w:rPr>
                <w:webHidden/>
                <w:sz w:val="20"/>
                <w:szCs w:val="20"/>
              </w:rPr>
              <w:t>17</w:t>
            </w:r>
            <w:r w:rsidRPr="00675ED6">
              <w:rPr>
                <w:webHidden/>
                <w:sz w:val="20"/>
                <w:szCs w:val="20"/>
              </w:rPr>
              <w:fldChar w:fldCharType="end"/>
            </w:r>
          </w:hyperlink>
        </w:p>
        <w:p w14:paraId="667E1957" w14:textId="7A23DAD4" w:rsidR="00E13CF5" w:rsidRPr="00675ED6" w:rsidRDefault="00E13CF5" w:rsidP="00675ED6">
          <w:pPr>
            <w:pStyle w:val="TOC3"/>
            <w:rPr>
              <w:rFonts w:eastAsiaTheme="minorEastAsia"/>
              <w:sz w:val="20"/>
              <w:szCs w:val="20"/>
            </w:rPr>
          </w:pPr>
          <w:hyperlink w:anchor="_Toc190768413" w:history="1">
            <w:r w:rsidRPr="00675ED6">
              <w:rPr>
                <w:rStyle w:val="Hyperlink"/>
                <w:sz w:val="20"/>
                <w:szCs w:val="20"/>
              </w:rPr>
              <w:t>2.0 Introduction</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_Toc190768413 \h </w:instrText>
            </w:r>
            <w:r w:rsidRPr="00675ED6">
              <w:rPr>
                <w:webHidden/>
                <w:sz w:val="20"/>
                <w:szCs w:val="20"/>
              </w:rPr>
            </w:r>
            <w:r w:rsidRPr="00675ED6">
              <w:rPr>
                <w:webHidden/>
                <w:sz w:val="20"/>
                <w:szCs w:val="20"/>
              </w:rPr>
              <w:fldChar w:fldCharType="separate"/>
            </w:r>
            <w:r w:rsidR="00F76FD2">
              <w:rPr>
                <w:webHidden/>
                <w:sz w:val="20"/>
                <w:szCs w:val="20"/>
              </w:rPr>
              <w:t>17</w:t>
            </w:r>
            <w:r w:rsidRPr="00675ED6">
              <w:rPr>
                <w:webHidden/>
                <w:sz w:val="20"/>
                <w:szCs w:val="20"/>
              </w:rPr>
              <w:fldChar w:fldCharType="end"/>
            </w:r>
          </w:hyperlink>
        </w:p>
        <w:p w14:paraId="0E9F13DF" w14:textId="1FF49C07" w:rsidR="00E13CF5" w:rsidRPr="00675ED6" w:rsidRDefault="00E13CF5" w:rsidP="00675ED6">
          <w:pPr>
            <w:pStyle w:val="TOC3"/>
            <w:rPr>
              <w:rFonts w:eastAsiaTheme="minorEastAsia"/>
              <w:sz w:val="20"/>
              <w:szCs w:val="20"/>
            </w:rPr>
          </w:pPr>
          <w:hyperlink w:anchor="_Toc190768414" w:history="1">
            <w:r w:rsidRPr="00675ED6">
              <w:rPr>
                <w:rStyle w:val="Hyperlink"/>
                <w:sz w:val="20"/>
                <w:szCs w:val="20"/>
              </w:rPr>
              <w:t>2.1 Physical Projects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_Toc190768414 \h </w:instrText>
            </w:r>
            <w:r w:rsidRPr="00675ED6">
              <w:rPr>
                <w:webHidden/>
                <w:sz w:val="20"/>
                <w:szCs w:val="20"/>
              </w:rPr>
            </w:r>
            <w:r w:rsidRPr="00675ED6">
              <w:rPr>
                <w:webHidden/>
                <w:sz w:val="20"/>
                <w:szCs w:val="20"/>
              </w:rPr>
              <w:fldChar w:fldCharType="separate"/>
            </w:r>
            <w:r w:rsidR="00F76FD2">
              <w:rPr>
                <w:webHidden/>
                <w:sz w:val="20"/>
                <w:szCs w:val="20"/>
              </w:rPr>
              <w:t>17</w:t>
            </w:r>
            <w:r w:rsidRPr="00675ED6">
              <w:rPr>
                <w:webHidden/>
                <w:sz w:val="20"/>
                <w:szCs w:val="20"/>
              </w:rPr>
              <w:fldChar w:fldCharType="end"/>
            </w:r>
          </w:hyperlink>
        </w:p>
        <w:p w14:paraId="07CA0FC2" w14:textId="10923645" w:rsidR="00E13CF5" w:rsidRPr="00675ED6" w:rsidRDefault="00E13CF5" w:rsidP="00675ED6">
          <w:pPr>
            <w:pStyle w:val="TOC3"/>
            <w:rPr>
              <w:rFonts w:eastAsiaTheme="minorEastAsia"/>
              <w:sz w:val="20"/>
              <w:szCs w:val="20"/>
            </w:rPr>
          </w:pPr>
          <w:hyperlink w:anchor="_Toc190768415" w:history="1">
            <w:r w:rsidRPr="00675ED6">
              <w:rPr>
                <w:rStyle w:val="Hyperlink"/>
                <w:rFonts w:eastAsia="Calibri"/>
                <w:sz w:val="20"/>
                <w:szCs w:val="20"/>
              </w:rPr>
              <w:t>2.2 Programmes/Non-Physical Activities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_Toc190768415 \h </w:instrText>
            </w:r>
            <w:r w:rsidRPr="00675ED6">
              <w:rPr>
                <w:webHidden/>
                <w:sz w:val="20"/>
                <w:szCs w:val="20"/>
              </w:rPr>
            </w:r>
            <w:r w:rsidRPr="00675ED6">
              <w:rPr>
                <w:webHidden/>
                <w:sz w:val="20"/>
                <w:szCs w:val="20"/>
              </w:rPr>
              <w:fldChar w:fldCharType="separate"/>
            </w:r>
            <w:r w:rsidR="00F76FD2">
              <w:rPr>
                <w:webHidden/>
                <w:sz w:val="20"/>
                <w:szCs w:val="20"/>
              </w:rPr>
              <w:t>18</w:t>
            </w:r>
            <w:r w:rsidRPr="00675ED6">
              <w:rPr>
                <w:webHidden/>
                <w:sz w:val="20"/>
                <w:szCs w:val="20"/>
              </w:rPr>
              <w:fldChar w:fldCharType="end"/>
            </w:r>
          </w:hyperlink>
        </w:p>
        <w:p w14:paraId="6DCB2C5D" w14:textId="1D560648" w:rsidR="00E13CF5" w:rsidRPr="00675ED6" w:rsidRDefault="00E13CF5" w:rsidP="00675ED6">
          <w:pPr>
            <w:pStyle w:val="TOC3"/>
            <w:rPr>
              <w:rFonts w:eastAsiaTheme="minorEastAsia"/>
              <w:sz w:val="20"/>
              <w:szCs w:val="20"/>
            </w:rPr>
          </w:pPr>
          <w:hyperlink w:anchor="_Toc190768416" w:history="1">
            <w:r w:rsidRPr="00675ED6">
              <w:rPr>
                <w:rStyle w:val="Hyperlink"/>
                <w:sz w:val="20"/>
                <w:szCs w:val="20"/>
              </w:rPr>
              <w:t>2.2 Update on Funding Sources and Expenditure</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_Toc190768416 \h </w:instrText>
            </w:r>
            <w:r w:rsidRPr="00675ED6">
              <w:rPr>
                <w:webHidden/>
                <w:sz w:val="20"/>
                <w:szCs w:val="20"/>
              </w:rPr>
            </w:r>
            <w:r w:rsidRPr="00675ED6">
              <w:rPr>
                <w:webHidden/>
                <w:sz w:val="20"/>
                <w:szCs w:val="20"/>
              </w:rPr>
              <w:fldChar w:fldCharType="separate"/>
            </w:r>
            <w:r w:rsidR="00F76FD2">
              <w:rPr>
                <w:webHidden/>
                <w:sz w:val="20"/>
                <w:szCs w:val="20"/>
              </w:rPr>
              <w:t>19</w:t>
            </w:r>
            <w:r w:rsidRPr="00675ED6">
              <w:rPr>
                <w:webHidden/>
                <w:sz w:val="20"/>
                <w:szCs w:val="20"/>
              </w:rPr>
              <w:fldChar w:fldCharType="end"/>
            </w:r>
          </w:hyperlink>
        </w:p>
        <w:p w14:paraId="2671D00B" w14:textId="76B53AAE" w:rsidR="00E13CF5" w:rsidRPr="00675ED6" w:rsidRDefault="00E13CF5" w:rsidP="00675ED6">
          <w:pPr>
            <w:pStyle w:val="TOC3"/>
            <w:rPr>
              <w:rFonts w:eastAsiaTheme="minorEastAsia"/>
              <w:sz w:val="20"/>
              <w:szCs w:val="20"/>
            </w:rPr>
          </w:pPr>
          <w:hyperlink w:anchor="_Toc190768417" w:history="1">
            <w:r w:rsidRPr="00675ED6">
              <w:rPr>
                <w:rStyle w:val="Hyperlink"/>
                <w:sz w:val="20"/>
                <w:szCs w:val="20"/>
              </w:rPr>
              <w:t>2. 3 Update on Indicators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_Toc190768417 \h </w:instrText>
            </w:r>
            <w:r w:rsidRPr="00675ED6">
              <w:rPr>
                <w:webHidden/>
                <w:sz w:val="20"/>
                <w:szCs w:val="20"/>
              </w:rPr>
            </w:r>
            <w:r w:rsidRPr="00675ED6">
              <w:rPr>
                <w:webHidden/>
                <w:sz w:val="20"/>
                <w:szCs w:val="20"/>
              </w:rPr>
              <w:fldChar w:fldCharType="separate"/>
            </w:r>
            <w:r w:rsidR="00F76FD2">
              <w:rPr>
                <w:webHidden/>
                <w:sz w:val="20"/>
                <w:szCs w:val="20"/>
              </w:rPr>
              <w:t>23</w:t>
            </w:r>
            <w:r w:rsidRPr="00675ED6">
              <w:rPr>
                <w:webHidden/>
                <w:sz w:val="20"/>
                <w:szCs w:val="20"/>
              </w:rPr>
              <w:fldChar w:fldCharType="end"/>
            </w:r>
          </w:hyperlink>
        </w:p>
        <w:p w14:paraId="7746EAF8" w14:textId="0B6E02FC" w:rsidR="00E13CF5" w:rsidRPr="00675ED6" w:rsidRDefault="00E13CF5" w:rsidP="00675ED6">
          <w:pPr>
            <w:pStyle w:val="TOC3"/>
            <w:rPr>
              <w:rFonts w:eastAsiaTheme="minorEastAsia"/>
              <w:sz w:val="20"/>
              <w:szCs w:val="20"/>
            </w:rPr>
          </w:pPr>
          <w:hyperlink w:anchor="_Toc190768418" w:history="1">
            <w:r w:rsidRPr="00675ED6">
              <w:rPr>
                <w:rStyle w:val="Hyperlink"/>
                <w:sz w:val="20"/>
                <w:szCs w:val="20"/>
              </w:rPr>
              <w:t>2.4. UPDATE ON CRITICAL DEVELOPMENT AND POVERTY ISSUES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_Toc190768418 \h </w:instrText>
            </w:r>
            <w:r w:rsidRPr="00675ED6">
              <w:rPr>
                <w:webHidden/>
                <w:sz w:val="20"/>
                <w:szCs w:val="20"/>
              </w:rPr>
            </w:r>
            <w:r w:rsidRPr="00675ED6">
              <w:rPr>
                <w:webHidden/>
                <w:sz w:val="20"/>
                <w:szCs w:val="20"/>
              </w:rPr>
              <w:fldChar w:fldCharType="separate"/>
            </w:r>
            <w:r w:rsidR="00F76FD2">
              <w:rPr>
                <w:webHidden/>
                <w:sz w:val="20"/>
                <w:szCs w:val="20"/>
              </w:rPr>
              <w:t>27</w:t>
            </w:r>
            <w:r w:rsidRPr="00675ED6">
              <w:rPr>
                <w:webHidden/>
                <w:sz w:val="20"/>
                <w:szCs w:val="20"/>
              </w:rPr>
              <w:fldChar w:fldCharType="end"/>
            </w:r>
          </w:hyperlink>
        </w:p>
        <w:p w14:paraId="76B1160A" w14:textId="29D51A1F" w:rsidR="00E13CF5" w:rsidRPr="00675ED6" w:rsidRDefault="00E13CF5" w:rsidP="00675ED6">
          <w:pPr>
            <w:pStyle w:val="TOC3"/>
            <w:rPr>
              <w:rFonts w:eastAsiaTheme="minorEastAsia"/>
              <w:sz w:val="20"/>
              <w:szCs w:val="20"/>
            </w:rPr>
          </w:pPr>
          <w:hyperlink w:anchor="_Toc190768419" w:history="1">
            <w:r w:rsidRPr="00675ED6">
              <w:rPr>
                <w:rStyle w:val="Hyperlink"/>
                <w:sz w:val="20"/>
                <w:szCs w:val="20"/>
              </w:rPr>
              <w:t>2.5 Evaluation Conducted, Findings and Recommendation</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_Toc190768419 \h </w:instrText>
            </w:r>
            <w:r w:rsidRPr="00675ED6">
              <w:rPr>
                <w:webHidden/>
                <w:sz w:val="20"/>
                <w:szCs w:val="20"/>
              </w:rPr>
            </w:r>
            <w:r w:rsidRPr="00675ED6">
              <w:rPr>
                <w:webHidden/>
                <w:sz w:val="20"/>
                <w:szCs w:val="20"/>
              </w:rPr>
              <w:fldChar w:fldCharType="separate"/>
            </w:r>
            <w:r w:rsidR="00F76FD2">
              <w:rPr>
                <w:webHidden/>
                <w:sz w:val="20"/>
                <w:szCs w:val="20"/>
              </w:rPr>
              <w:t>30</w:t>
            </w:r>
            <w:r w:rsidRPr="00675ED6">
              <w:rPr>
                <w:webHidden/>
                <w:sz w:val="20"/>
                <w:szCs w:val="20"/>
              </w:rPr>
              <w:fldChar w:fldCharType="end"/>
            </w:r>
          </w:hyperlink>
        </w:p>
        <w:p w14:paraId="02A777D8" w14:textId="1673E18D" w:rsidR="00E13CF5" w:rsidRPr="00675ED6" w:rsidRDefault="00E13CF5" w:rsidP="00675ED6">
          <w:pPr>
            <w:pStyle w:val="TOC3"/>
            <w:rPr>
              <w:rFonts w:eastAsiaTheme="minorEastAsia"/>
              <w:sz w:val="20"/>
              <w:szCs w:val="20"/>
            </w:rPr>
          </w:pPr>
          <w:hyperlink w:anchor="_Toc190768420" w:history="1">
            <w:r w:rsidRPr="00675ED6">
              <w:rPr>
                <w:rStyle w:val="Hyperlink"/>
                <w:sz w:val="20"/>
                <w:szCs w:val="20"/>
              </w:rPr>
              <w:t>2.6 Participatory Monitoring and Evaluation</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_Toc190768420 \h </w:instrText>
            </w:r>
            <w:r w:rsidRPr="00675ED6">
              <w:rPr>
                <w:webHidden/>
                <w:sz w:val="20"/>
                <w:szCs w:val="20"/>
              </w:rPr>
            </w:r>
            <w:r w:rsidRPr="00675ED6">
              <w:rPr>
                <w:webHidden/>
                <w:sz w:val="20"/>
                <w:szCs w:val="20"/>
              </w:rPr>
              <w:fldChar w:fldCharType="separate"/>
            </w:r>
            <w:r w:rsidR="00F76FD2">
              <w:rPr>
                <w:webHidden/>
                <w:sz w:val="20"/>
                <w:szCs w:val="20"/>
              </w:rPr>
              <w:t>30</w:t>
            </w:r>
            <w:r w:rsidRPr="00675ED6">
              <w:rPr>
                <w:webHidden/>
                <w:sz w:val="20"/>
                <w:szCs w:val="20"/>
              </w:rPr>
              <w:fldChar w:fldCharType="end"/>
            </w:r>
          </w:hyperlink>
        </w:p>
        <w:p w14:paraId="6DAD56D5" w14:textId="091950AB" w:rsidR="00E13CF5" w:rsidRPr="00675ED6" w:rsidRDefault="00E13CF5" w:rsidP="00675ED6">
          <w:pPr>
            <w:pStyle w:val="TOC3"/>
            <w:rPr>
              <w:sz w:val="20"/>
              <w:szCs w:val="20"/>
            </w:rPr>
          </w:pPr>
          <w:hyperlink w:anchor="_Toc190768421" w:history="1">
            <w:r w:rsidRPr="00675ED6">
              <w:rPr>
                <w:rStyle w:val="Hyperlink"/>
                <w:sz w:val="20"/>
                <w:szCs w:val="20"/>
              </w:rPr>
              <w:t>2.7 Update on Other Critical Development Indicators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_Toc190768421 \h </w:instrText>
            </w:r>
            <w:r w:rsidRPr="00675ED6">
              <w:rPr>
                <w:webHidden/>
                <w:sz w:val="20"/>
                <w:szCs w:val="20"/>
              </w:rPr>
            </w:r>
            <w:r w:rsidRPr="00675ED6">
              <w:rPr>
                <w:webHidden/>
                <w:sz w:val="20"/>
                <w:szCs w:val="20"/>
              </w:rPr>
              <w:fldChar w:fldCharType="separate"/>
            </w:r>
            <w:r w:rsidR="00F76FD2">
              <w:rPr>
                <w:webHidden/>
                <w:sz w:val="20"/>
                <w:szCs w:val="20"/>
              </w:rPr>
              <w:t>30</w:t>
            </w:r>
            <w:r w:rsidRPr="00675ED6">
              <w:rPr>
                <w:webHidden/>
                <w:sz w:val="20"/>
                <w:szCs w:val="20"/>
              </w:rPr>
              <w:fldChar w:fldCharType="end"/>
            </w:r>
          </w:hyperlink>
        </w:p>
        <w:p w14:paraId="485356FC" w14:textId="2E152D76" w:rsidR="00C4272F" w:rsidRPr="00675ED6" w:rsidRDefault="00C4272F" w:rsidP="00675ED6">
          <w:pPr>
            <w:pStyle w:val="TOC1"/>
            <w:spacing w:before="0" w:line="276" w:lineRule="auto"/>
            <w:rPr>
              <w:rFonts w:eastAsiaTheme="minorEastAsia"/>
              <w:b w:val="0"/>
              <w:bCs w:val="0"/>
              <w:caps w:val="0"/>
              <w:sz w:val="20"/>
              <w:szCs w:val="20"/>
            </w:rPr>
          </w:pPr>
          <w:hyperlink w:anchor="_Toc190768422" w:history="1">
            <w:r w:rsidRPr="00675ED6">
              <w:rPr>
                <w:rStyle w:val="Hyperlink"/>
                <w:rFonts w:eastAsia="Times New Roman"/>
                <w:sz w:val="20"/>
                <w:szCs w:val="20"/>
              </w:rPr>
              <w:t>A</w:t>
            </w:r>
            <w:r w:rsidR="00DD132B" w:rsidRPr="00675ED6">
              <w:rPr>
                <w:rStyle w:val="Hyperlink"/>
                <w:rFonts w:eastAsia="Times New Roman"/>
                <w:sz w:val="20"/>
                <w:szCs w:val="20"/>
              </w:rPr>
              <w:t>ppendi</w:t>
            </w:r>
            <w:r w:rsidRPr="00675ED6">
              <w:rPr>
                <w:rStyle w:val="Hyperlink"/>
                <w:rFonts w:eastAsia="Times New Roman"/>
                <w:sz w:val="20"/>
                <w:szCs w:val="20"/>
              </w:rPr>
              <w:t>x 1:</w:t>
            </w:r>
            <w:r w:rsidRPr="00675ED6">
              <w:rPr>
                <w:rStyle w:val="Hyperlink"/>
                <w:sz w:val="20"/>
                <w:szCs w:val="20"/>
              </w:rPr>
              <w:t xml:space="preserve"> Staff Strengths of MMDAs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_Toc190768422 \h </w:instrText>
            </w:r>
            <w:r w:rsidRPr="00675ED6">
              <w:rPr>
                <w:webHidden/>
                <w:sz w:val="20"/>
                <w:szCs w:val="20"/>
              </w:rPr>
            </w:r>
            <w:r w:rsidRPr="00675ED6">
              <w:rPr>
                <w:webHidden/>
                <w:sz w:val="20"/>
                <w:szCs w:val="20"/>
              </w:rPr>
              <w:fldChar w:fldCharType="separate"/>
            </w:r>
            <w:r w:rsidR="00F76FD2">
              <w:rPr>
                <w:webHidden/>
                <w:sz w:val="20"/>
                <w:szCs w:val="20"/>
              </w:rPr>
              <w:t>73</w:t>
            </w:r>
            <w:r w:rsidRPr="00675ED6">
              <w:rPr>
                <w:webHidden/>
                <w:sz w:val="20"/>
                <w:szCs w:val="20"/>
              </w:rPr>
              <w:fldChar w:fldCharType="end"/>
            </w:r>
          </w:hyperlink>
        </w:p>
        <w:p w14:paraId="403CD2FF" w14:textId="5F770360" w:rsidR="00C4272F" w:rsidRPr="00675ED6" w:rsidRDefault="00C4272F" w:rsidP="00675ED6">
          <w:pPr>
            <w:pStyle w:val="TOC1"/>
            <w:spacing w:before="0" w:line="276" w:lineRule="auto"/>
            <w:rPr>
              <w:rFonts w:eastAsiaTheme="minorEastAsia"/>
              <w:b w:val="0"/>
              <w:bCs w:val="0"/>
              <w:caps w:val="0"/>
              <w:sz w:val="20"/>
              <w:szCs w:val="20"/>
            </w:rPr>
          </w:pPr>
          <w:hyperlink w:anchor="_Toc190768422" w:history="1">
            <w:r w:rsidRPr="00675ED6">
              <w:rPr>
                <w:rStyle w:val="Hyperlink"/>
                <w:rFonts w:eastAsia="Times New Roman"/>
                <w:sz w:val="20"/>
                <w:szCs w:val="20"/>
              </w:rPr>
              <w:t>A</w:t>
            </w:r>
            <w:r w:rsidR="00DD132B" w:rsidRPr="00675ED6">
              <w:rPr>
                <w:rStyle w:val="Hyperlink"/>
                <w:rFonts w:eastAsia="Times New Roman"/>
                <w:sz w:val="20"/>
                <w:szCs w:val="20"/>
              </w:rPr>
              <w:t>ppendi</w:t>
            </w:r>
            <w:r w:rsidRPr="00675ED6">
              <w:rPr>
                <w:rStyle w:val="Hyperlink"/>
                <w:rFonts w:eastAsia="Times New Roman"/>
                <w:sz w:val="20"/>
                <w:szCs w:val="20"/>
              </w:rPr>
              <w:t>x 2:</w:t>
            </w:r>
            <w:r w:rsidRPr="00675ED6">
              <w:rPr>
                <w:rStyle w:val="Hyperlink"/>
                <w:sz w:val="20"/>
                <w:szCs w:val="20"/>
              </w:rPr>
              <w:t xml:space="preserve"> Staff Strengths of MMDAs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_Toc190768422 \h </w:instrText>
            </w:r>
            <w:r w:rsidRPr="00675ED6">
              <w:rPr>
                <w:webHidden/>
                <w:sz w:val="20"/>
                <w:szCs w:val="20"/>
              </w:rPr>
            </w:r>
            <w:r w:rsidRPr="00675ED6">
              <w:rPr>
                <w:webHidden/>
                <w:sz w:val="20"/>
                <w:szCs w:val="20"/>
              </w:rPr>
              <w:fldChar w:fldCharType="separate"/>
            </w:r>
            <w:r w:rsidR="00F76FD2">
              <w:rPr>
                <w:webHidden/>
                <w:sz w:val="20"/>
                <w:szCs w:val="20"/>
              </w:rPr>
              <w:t>73</w:t>
            </w:r>
            <w:r w:rsidRPr="00675ED6">
              <w:rPr>
                <w:webHidden/>
                <w:sz w:val="20"/>
                <w:szCs w:val="20"/>
              </w:rPr>
              <w:fldChar w:fldCharType="end"/>
            </w:r>
          </w:hyperlink>
        </w:p>
        <w:p w14:paraId="7877451E" w14:textId="0FDC4B4A" w:rsidR="00C4272F" w:rsidRPr="00675ED6" w:rsidRDefault="00C4272F" w:rsidP="00675ED6">
          <w:pPr>
            <w:pStyle w:val="TOC1"/>
            <w:spacing w:before="0" w:line="276" w:lineRule="auto"/>
            <w:rPr>
              <w:rFonts w:eastAsiaTheme="minorEastAsia"/>
              <w:b w:val="0"/>
              <w:bCs w:val="0"/>
              <w:caps w:val="0"/>
              <w:sz w:val="20"/>
              <w:szCs w:val="20"/>
            </w:rPr>
          </w:pPr>
          <w:hyperlink w:anchor="_Toc190768422" w:history="1">
            <w:r w:rsidRPr="00675ED6">
              <w:rPr>
                <w:rStyle w:val="Hyperlink"/>
                <w:rFonts w:eastAsia="Times New Roman"/>
                <w:sz w:val="20"/>
                <w:szCs w:val="20"/>
              </w:rPr>
              <w:t>A</w:t>
            </w:r>
            <w:r w:rsidR="00DD132B" w:rsidRPr="00675ED6">
              <w:rPr>
                <w:rStyle w:val="Hyperlink"/>
                <w:rFonts w:eastAsia="Times New Roman"/>
                <w:sz w:val="20"/>
                <w:szCs w:val="20"/>
              </w:rPr>
              <w:t>ppendi</w:t>
            </w:r>
            <w:r w:rsidRPr="00675ED6">
              <w:rPr>
                <w:rStyle w:val="Hyperlink"/>
                <w:rFonts w:eastAsia="Times New Roman"/>
                <w:sz w:val="20"/>
                <w:szCs w:val="20"/>
              </w:rPr>
              <w:t>x 3 :</w:t>
            </w:r>
            <w:r w:rsidRPr="00675ED6">
              <w:rPr>
                <w:rStyle w:val="Hyperlink"/>
                <w:sz w:val="20"/>
                <w:szCs w:val="20"/>
              </w:rPr>
              <w:t xml:space="preserve"> </w:t>
            </w:r>
            <w:r w:rsidR="00221E3B" w:rsidRPr="00675ED6">
              <w:rPr>
                <w:rStyle w:val="Hyperlink"/>
                <w:sz w:val="20"/>
                <w:szCs w:val="20"/>
              </w:rPr>
              <w:t>PERFORMANCE OF NATIONAL CORE INDICATOR</w:t>
            </w:r>
            <w:r w:rsidR="00B8312D" w:rsidRPr="00675ED6">
              <w:rPr>
                <w:rStyle w:val="Hyperlink"/>
                <w:sz w:val="20"/>
                <w:szCs w:val="20"/>
              </w:rPr>
              <w:t>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_Toc190768422 \h </w:instrText>
            </w:r>
            <w:r w:rsidRPr="00675ED6">
              <w:rPr>
                <w:webHidden/>
                <w:sz w:val="20"/>
                <w:szCs w:val="20"/>
              </w:rPr>
            </w:r>
            <w:r w:rsidRPr="00675ED6">
              <w:rPr>
                <w:webHidden/>
                <w:sz w:val="20"/>
                <w:szCs w:val="20"/>
              </w:rPr>
              <w:fldChar w:fldCharType="separate"/>
            </w:r>
            <w:r w:rsidR="00F76FD2">
              <w:rPr>
                <w:webHidden/>
                <w:sz w:val="20"/>
                <w:szCs w:val="20"/>
              </w:rPr>
              <w:t>73</w:t>
            </w:r>
            <w:r w:rsidRPr="00675ED6">
              <w:rPr>
                <w:webHidden/>
                <w:sz w:val="20"/>
                <w:szCs w:val="20"/>
              </w:rPr>
              <w:fldChar w:fldCharType="end"/>
            </w:r>
          </w:hyperlink>
        </w:p>
        <w:p w14:paraId="12A390DA" w14:textId="09FC3E79" w:rsidR="00C4272F" w:rsidRPr="00675ED6" w:rsidRDefault="00C4272F" w:rsidP="00675ED6">
          <w:pPr>
            <w:pStyle w:val="TOC1"/>
            <w:spacing w:before="0" w:line="276" w:lineRule="auto"/>
            <w:rPr>
              <w:rFonts w:eastAsiaTheme="minorEastAsia"/>
              <w:b w:val="0"/>
              <w:bCs w:val="0"/>
              <w:caps w:val="0"/>
              <w:sz w:val="20"/>
              <w:szCs w:val="20"/>
            </w:rPr>
          </w:pPr>
          <w:hyperlink w:anchor="_Toc190768422" w:history="1">
            <w:r w:rsidRPr="00675ED6">
              <w:rPr>
                <w:rStyle w:val="Hyperlink"/>
                <w:rFonts w:eastAsia="Times New Roman"/>
                <w:sz w:val="20"/>
                <w:szCs w:val="20"/>
              </w:rPr>
              <w:t>A</w:t>
            </w:r>
            <w:r w:rsidR="00221E3B" w:rsidRPr="00675ED6">
              <w:rPr>
                <w:rStyle w:val="Hyperlink"/>
                <w:rFonts w:eastAsia="Times New Roman"/>
                <w:sz w:val="20"/>
                <w:szCs w:val="20"/>
              </w:rPr>
              <w:t>PENDIX</w:t>
            </w:r>
            <w:r w:rsidRPr="00675ED6">
              <w:rPr>
                <w:rStyle w:val="Hyperlink"/>
                <w:rFonts w:eastAsia="Times New Roman"/>
                <w:sz w:val="20"/>
                <w:szCs w:val="20"/>
              </w:rPr>
              <w:t xml:space="preserve"> 4:</w:t>
            </w:r>
            <w:r w:rsidRPr="00675ED6">
              <w:rPr>
                <w:rStyle w:val="Hyperlink"/>
                <w:sz w:val="20"/>
                <w:szCs w:val="20"/>
              </w:rPr>
              <w:t xml:space="preserve"> </w:t>
            </w:r>
            <w:r w:rsidR="008142E3" w:rsidRPr="00675ED6">
              <w:rPr>
                <w:rStyle w:val="Hyperlink"/>
                <w:sz w:val="20"/>
                <w:szCs w:val="20"/>
              </w:rPr>
              <w:t>PROJECT REGISTER</w:t>
            </w:r>
            <w:r w:rsidRPr="00675ED6">
              <w:rPr>
                <w:webHidden/>
                <w:sz w:val="20"/>
                <w:szCs w:val="20"/>
              </w:rPr>
              <w:tab/>
            </w:r>
            <w:r w:rsidR="0038062E">
              <w:rPr>
                <w:webHidden/>
                <w:sz w:val="20"/>
                <w:szCs w:val="20"/>
              </w:rPr>
              <w:t>4</w:t>
            </w:r>
            <w:r w:rsidRPr="00675ED6">
              <w:rPr>
                <w:webHidden/>
                <w:sz w:val="20"/>
                <w:szCs w:val="20"/>
              </w:rPr>
              <w:fldChar w:fldCharType="begin"/>
            </w:r>
            <w:r w:rsidRPr="00675ED6">
              <w:rPr>
                <w:webHidden/>
                <w:sz w:val="20"/>
                <w:szCs w:val="20"/>
              </w:rPr>
              <w:instrText xml:space="preserve"> PAGEREF _Toc190768422 \h </w:instrText>
            </w:r>
            <w:r w:rsidRPr="00675ED6">
              <w:rPr>
                <w:webHidden/>
                <w:sz w:val="20"/>
                <w:szCs w:val="20"/>
              </w:rPr>
            </w:r>
            <w:r w:rsidRPr="00675ED6">
              <w:rPr>
                <w:webHidden/>
                <w:sz w:val="20"/>
                <w:szCs w:val="20"/>
              </w:rPr>
              <w:fldChar w:fldCharType="separate"/>
            </w:r>
            <w:r w:rsidR="00F76FD2">
              <w:rPr>
                <w:webHidden/>
                <w:sz w:val="20"/>
                <w:szCs w:val="20"/>
              </w:rPr>
              <w:t>73</w:t>
            </w:r>
            <w:r w:rsidRPr="00675ED6">
              <w:rPr>
                <w:webHidden/>
                <w:sz w:val="20"/>
                <w:szCs w:val="20"/>
              </w:rPr>
              <w:fldChar w:fldCharType="end"/>
            </w:r>
          </w:hyperlink>
        </w:p>
        <w:p w14:paraId="2DE92085" w14:textId="1632BBFD" w:rsidR="00E13CF5" w:rsidRPr="00675ED6" w:rsidRDefault="00E13CF5" w:rsidP="00675ED6">
          <w:pPr>
            <w:pStyle w:val="TOC1"/>
            <w:spacing w:before="0" w:line="276" w:lineRule="auto"/>
            <w:rPr>
              <w:rFonts w:eastAsiaTheme="minorEastAsia"/>
              <w:b w:val="0"/>
              <w:bCs w:val="0"/>
              <w:caps w:val="0"/>
              <w:sz w:val="20"/>
              <w:szCs w:val="20"/>
            </w:rPr>
          </w:pPr>
          <w:hyperlink w:anchor="_Toc190768422" w:history="1">
            <w:r w:rsidRPr="00675ED6">
              <w:rPr>
                <w:rStyle w:val="Hyperlink"/>
                <w:rFonts w:eastAsia="Times New Roman"/>
                <w:sz w:val="20"/>
                <w:szCs w:val="20"/>
              </w:rPr>
              <w:t>A</w:t>
            </w:r>
            <w:r w:rsidR="00937C5E" w:rsidRPr="00675ED6">
              <w:rPr>
                <w:rStyle w:val="Hyperlink"/>
                <w:rFonts w:eastAsia="Times New Roman"/>
                <w:sz w:val="20"/>
                <w:szCs w:val="20"/>
              </w:rPr>
              <w:t>PENDIX</w:t>
            </w:r>
            <w:r w:rsidRPr="00675ED6">
              <w:rPr>
                <w:rStyle w:val="Hyperlink"/>
                <w:rFonts w:eastAsia="Times New Roman"/>
                <w:sz w:val="20"/>
                <w:szCs w:val="20"/>
              </w:rPr>
              <w:t xml:space="preserve"> </w:t>
            </w:r>
            <w:r w:rsidR="00C4272F" w:rsidRPr="00675ED6">
              <w:rPr>
                <w:rStyle w:val="Hyperlink"/>
                <w:rFonts w:eastAsia="Times New Roman"/>
                <w:sz w:val="20"/>
                <w:szCs w:val="20"/>
              </w:rPr>
              <w:t>4b</w:t>
            </w:r>
            <w:r w:rsidRPr="00675ED6">
              <w:rPr>
                <w:rStyle w:val="Hyperlink"/>
                <w:rFonts w:eastAsia="Times New Roman"/>
                <w:sz w:val="20"/>
                <w:szCs w:val="20"/>
              </w:rPr>
              <w:t>:</w:t>
            </w:r>
            <w:r w:rsidRPr="00675ED6">
              <w:rPr>
                <w:rStyle w:val="Hyperlink"/>
                <w:sz w:val="20"/>
                <w:szCs w:val="20"/>
              </w:rPr>
              <w:t xml:space="preserve"> </w:t>
            </w:r>
            <w:r w:rsidR="00937C5E" w:rsidRPr="00675ED6">
              <w:rPr>
                <w:rStyle w:val="Hyperlink"/>
                <w:sz w:val="20"/>
                <w:szCs w:val="20"/>
              </w:rPr>
              <w:t>PROGRAM</w:t>
            </w:r>
            <w:r w:rsidR="006E739A" w:rsidRPr="00675ED6">
              <w:rPr>
                <w:rStyle w:val="Hyperlink"/>
                <w:sz w:val="20"/>
                <w:szCs w:val="20"/>
              </w:rPr>
              <w:t>ME</w:t>
            </w:r>
            <w:r w:rsidR="00937C5E" w:rsidRPr="00675ED6">
              <w:rPr>
                <w:rStyle w:val="Hyperlink"/>
                <w:sz w:val="20"/>
                <w:szCs w:val="20"/>
              </w:rPr>
              <w:t xml:space="preserve"> REGISTER</w:t>
            </w:r>
            <w:r w:rsidRPr="00675ED6">
              <w:rPr>
                <w:webHidden/>
                <w:sz w:val="20"/>
                <w:szCs w:val="20"/>
              </w:rPr>
              <w:tab/>
            </w:r>
          </w:hyperlink>
          <w:r w:rsidR="0038062E">
            <w:rPr>
              <w:sz w:val="20"/>
              <w:szCs w:val="20"/>
            </w:rPr>
            <w:t>53</w:t>
          </w:r>
        </w:p>
        <w:p w14:paraId="63915186" w14:textId="5C17BF1D" w:rsidR="00E13CF5" w:rsidRPr="00675ED6" w:rsidRDefault="00E13CF5" w:rsidP="00675ED6">
          <w:pPr>
            <w:pStyle w:val="TOC1"/>
            <w:spacing w:before="0" w:line="276" w:lineRule="auto"/>
            <w:rPr>
              <w:rFonts w:eastAsiaTheme="minorEastAsia"/>
              <w:b w:val="0"/>
              <w:bCs w:val="0"/>
              <w:caps w:val="0"/>
              <w:sz w:val="20"/>
              <w:szCs w:val="20"/>
            </w:rPr>
          </w:pPr>
          <w:hyperlink w:anchor="_Toc190768423" w:history="1">
            <w:r w:rsidRPr="00675ED6">
              <w:rPr>
                <w:rStyle w:val="Hyperlink"/>
                <w:rFonts w:eastAsia="Times New Roman"/>
                <w:sz w:val="20"/>
                <w:szCs w:val="20"/>
              </w:rPr>
              <w:t>A</w:t>
            </w:r>
            <w:r w:rsidR="00937C5E" w:rsidRPr="00675ED6">
              <w:rPr>
                <w:rStyle w:val="Hyperlink"/>
                <w:rFonts w:eastAsia="Times New Roman"/>
                <w:sz w:val="20"/>
                <w:szCs w:val="20"/>
              </w:rPr>
              <w:t>PENDIX</w:t>
            </w:r>
            <w:r w:rsidRPr="00675ED6">
              <w:rPr>
                <w:rStyle w:val="Hyperlink"/>
                <w:rFonts w:eastAsia="Times New Roman"/>
                <w:sz w:val="20"/>
                <w:szCs w:val="20"/>
              </w:rPr>
              <w:t xml:space="preserve"> </w:t>
            </w:r>
            <w:r w:rsidR="00937C5E" w:rsidRPr="00675ED6">
              <w:rPr>
                <w:rStyle w:val="Hyperlink"/>
                <w:rFonts w:eastAsia="Times New Roman"/>
                <w:sz w:val="20"/>
                <w:szCs w:val="20"/>
              </w:rPr>
              <w:t>4a1: TOTAL NUMBER OF ACTIVE PROJECTS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_Toc190768423 \h </w:instrText>
            </w:r>
            <w:r w:rsidRPr="00675ED6">
              <w:rPr>
                <w:webHidden/>
                <w:sz w:val="20"/>
                <w:szCs w:val="20"/>
              </w:rPr>
            </w:r>
            <w:r w:rsidRPr="00675ED6">
              <w:rPr>
                <w:webHidden/>
                <w:sz w:val="20"/>
                <w:szCs w:val="20"/>
              </w:rPr>
              <w:fldChar w:fldCharType="separate"/>
            </w:r>
            <w:r w:rsidR="00F76FD2">
              <w:rPr>
                <w:webHidden/>
                <w:sz w:val="20"/>
                <w:szCs w:val="20"/>
              </w:rPr>
              <w:t>76</w:t>
            </w:r>
            <w:r w:rsidRPr="00675ED6">
              <w:rPr>
                <w:webHidden/>
                <w:sz w:val="20"/>
                <w:szCs w:val="20"/>
              </w:rPr>
              <w:fldChar w:fldCharType="end"/>
            </w:r>
          </w:hyperlink>
          <w:r w:rsidR="0038062E">
            <w:rPr>
              <w:sz w:val="20"/>
              <w:szCs w:val="20"/>
            </w:rPr>
            <w:t>1</w:t>
          </w:r>
        </w:p>
        <w:p w14:paraId="58F17F42" w14:textId="59D522DA" w:rsidR="00E13CF5" w:rsidRPr="00675ED6" w:rsidRDefault="00E13CF5" w:rsidP="00675ED6">
          <w:pPr>
            <w:pStyle w:val="TOC1"/>
            <w:spacing w:before="0" w:line="276" w:lineRule="auto"/>
            <w:rPr>
              <w:sz w:val="20"/>
              <w:szCs w:val="20"/>
            </w:rPr>
          </w:pPr>
          <w:hyperlink w:anchor="_Toc190768424" w:history="1">
            <w:r w:rsidRPr="00675ED6">
              <w:rPr>
                <w:rStyle w:val="Hyperlink"/>
                <w:sz w:val="20"/>
                <w:szCs w:val="20"/>
              </w:rPr>
              <w:t>A</w:t>
            </w:r>
            <w:r w:rsidR="00937C5E" w:rsidRPr="00675ED6">
              <w:rPr>
                <w:rStyle w:val="Hyperlink"/>
                <w:sz w:val="20"/>
                <w:szCs w:val="20"/>
              </w:rPr>
              <w:t>PENDIX 4A2</w:t>
            </w:r>
            <w:r w:rsidRPr="00675ED6">
              <w:rPr>
                <w:rStyle w:val="Hyperlink"/>
                <w:sz w:val="20"/>
                <w:szCs w:val="20"/>
              </w:rPr>
              <w:t xml:space="preserve">: </w:t>
            </w:r>
            <w:r w:rsidR="00937C5E" w:rsidRPr="00675ED6">
              <w:rPr>
                <w:rStyle w:val="Hyperlink"/>
                <w:sz w:val="20"/>
                <w:szCs w:val="20"/>
              </w:rPr>
              <w:t>DISTRIBUTION OF PHYSICAL PROJECTS AMONG DEPT OF THE ASSEMBLY</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_Toc190768424 \h </w:instrText>
            </w:r>
            <w:r w:rsidRPr="00675ED6">
              <w:rPr>
                <w:webHidden/>
                <w:sz w:val="20"/>
                <w:szCs w:val="20"/>
              </w:rPr>
            </w:r>
            <w:r w:rsidRPr="00675ED6">
              <w:rPr>
                <w:webHidden/>
                <w:sz w:val="20"/>
                <w:szCs w:val="20"/>
              </w:rPr>
              <w:fldChar w:fldCharType="separate"/>
            </w:r>
            <w:r w:rsidR="00F76FD2">
              <w:rPr>
                <w:webHidden/>
                <w:sz w:val="20"/>
                <w:szCs w:val="20"/>
              </w:rPr>
              <w:t>76</w:t>
            </w:r>
            <w:r w:rsidRPr="00675ED6">
              <w:rPr>
                <w:webHidden/>
                <w:sz w:val="20"/>
                <w:szCs w:val="20"/>
              </w:rPr>
              <w:fldChar w:fldCharType="end"/>
            </w:r>
          </w:hyperlink>
          <w:r w:rsidR="0038062E">
            <w:rPr>
              <w:sz w:val="20"/>
              <w:szCs w:val="20"/>
            </w:rPr>
            <w:t>2</w:t>
          </w:r>
        </w:p>
        <w:p w14:paraId="0A00ABE9" w14:textId="7C14F5F5" w:rsidR="00C4272F" w:rsidRPr="00675ED6" w:rsidRDefault="00C4272F" w:rsidP="00675ED6">
          <w:pPr>
            <w:pStyle w:val="TOC1"/>
            <w:spacing w:before="0" w:line="276" w:lineRule="auto"/>
            <w:rPr>
              <w:rFonts w:eastAsiaTheme="minorEastAsia"/>
              <w:b w:val="0"/>
              <w:bCs w:val="0"/>
              <w:caps w:val="0"/>
              <w:sz w:val="20"/>
              <w:szCs w:val="20"/>
            </w:rPr>
          </w:pPr>
          <w:hyperlink w:anchor="_Toc190768422" w:history="1">
            <w:r w:rsidRPr="00675ED6">
              <w:rPr>
                <w:rStyle w:val="Hyperlink"/>
                <w:rFonts w:eastAsia="Times New Roman"/>
                <w:sz w:val="20"/>
                <w:szCs w:val="20"/>
              </w:rPr>
              <w:t>A</w:t>
            </w:r>
            <w:r w:rsidR="00937C5E" w:rsidRPr="00675ED6">
              <w:rPr>
                <w:rStyle w:val="Hyperlink"/>
                <w:rFonts w:eastAsia="Times New Roman"/>
                <w:sz w:val="20"/>
                <w:szCs w:val="20"/>
              </w:rPr>
              <w:t>PENDIX 4A3</w:t>
            </w:r>
            <w:r w:rsidRPr="00675ED6">
              <w:rPr>
                <w:rStyle w:val="Hyperlink"/>
                <w:rFonts w:eastAsia="Times New Roman"/>
                <w:sz w:val="20"/>
                <w:szCs w:val="20"/>
              </w:rPr>
              <w:t>:</w:t>
            </w:r>
            <w:r w:rsidR="00937C5E" w:rsidRPr="00675ED6">
              <w:rPr>
                <w:rStyle w:val="Hyperlink"/>
                <w:sz w:val="20"/>
                <w:szCs w:val="20"/>
              </w:rPr>
              <w:t xml:space="preserve"> PROJECT ASSEMBLY</w:t>
            </w:r>
            <w:r w:rsidR="0009387E" w:rsidRPr="00675ED6">
              <w:rPr>
                <w:rStyle w:val="Hyperlink"/>
                <w:sz w:val="20"/>
                <w:szCs w:val="20"/>
              </w:rPr>
              <w:t>,</w:t>
            </w:r>
            <w:r w:rsidR="00937C5E" w:rsidRPr="00675ED6">
              <w:rPr>
                <w:rStyle w:val="Hyperlink"/>
                <w:sz w:val="20"/>
                <w:szCs w:val="20"/>
              </w:rPr>
              <w:t xml:space="preserve"> AGE ANA</w:t>
            </w:r>
            <w:r w:rsidR="0009387E" w:rsidRPr="00675ED6">
              <w:rPr>
                <w:rStyle w:val="Hyperlink"/>
                <w:sz w:val="20"/>
                <w:szCs w:val="20"/>
              </w:rPr>
              <w:t>LYSIS</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_Toc190768422 \h </w:instrText>
            </w:r>
            <w:r w:rsidRPr="00675ED6">
              <w:rPr>
                <w:webHidden/>
                <w:sz w:val="20"/>
                <w:szCs w:val="20"/>
              </w:rPr>
            </w:r>
            <w:r w:rsidRPr="00675ED6">
              <w:rPr>
                <w:webHidden/>
                <w:sz w:val="20"/>
                <w:szCs w:val="20"/>
              </w:rPr>
              <w:fldChar w:fldCharType="separate"/>
            </w:r>
            <w:r w:rsidR="00F76FD2">
              <w:rPr>
                <w:webHidden/>
                <w:sz w:val="20"/>
                <w:szCs w:val="20"/>
              </w:rPr>
              <w:t>73</w:t>
            </w:r>
            <w:r w:rsidRPr="00675ED6">
              <w:rPr>
                <w:webHidden/>
                <w:sz w:val="20"/>
                <w:szCs w:val="20"/>
              </w:rPr>
              <w:fldChar w:fldCharType="end"/>
            </w:r>
          </w:hyperlink>
        </w:p>
        <w:p w14:paraId="56CFB494" w14:textId="0B9E3248" w:rsidR="00C4272F" w:rsidRPr="00675ED6" w:rsidRDefault="00C4272F" w:rsidP="00675ED6">
          <w:pPr>
            <w:pStyle w:val="TOC1"/>
            <w:spacing w:before="0" w:line="276" w:lineRule="auto"/>
            <w:rPr>
              <w:rFonts w:eastAsiaTheme="minorEastAsia"/>
              <w:b w:val="0"/>
              <w:bCs w:val="0"/>
              <w:caps w:val="0"/>
              <w:sz w:val="20"/>
              <w:szCs w:val="20"/>
            </w:rPr>
          </w:pPr>
          <w:hyperlink w:anchor="_Toc190768422" w:history="1">
            <w:r w:rsidRPr="00675ED6">
              <w:rPr>
                <w:rStyle w:val="Hyperlink"/>
                <w:rFonts w:eastAsia="Times New Roman"/>
                <w:sz w:val="20"/>
                <w:szCs w:val="20"/>
              </w:rPr>
              <w:t>A</w:t>
            </w:r>
            <w:r w:rsidR="0009387E" w:rsidRPr="00675ED6">
              <w:rPr>
                <w:rStyle w:val="Hyperlink"/>
                <w:rFonts w:eastAsia="Times New Roman"/>
                <w:sz w:val="20"/>
                <w:szCs w:val="20"/>
              </w:rPr>
              <w:t>PENDIX 4B</w:t>
            </w:r>
            <w:r w:rsidRPr="00675ED6">
              <w:rPr>
                <w:rStyle w:val="Hyperlink"/>
                <w:rFonts w:eastAsia="Times New Roman"/>
                <w:sz w:val="20"/>
                <w:szCs w:val="20"/>
              </w:rPr>
              <w:t>:</w:t>
            </w:r>
            <w:r w:rsidR="0009387E" w:rsidRPr="00675ED6">
              <w:rPr>
                <w:rStyle w:val="Hyperlink"/>
                <w:sz w:val="20"/>
                <w:szCs w:val="20"/>
              </w:rPr>
              <w:t xml:space="preserve"> </w:t>
            </w:r>
            <w:r w:rsidR="00B5311B" w:rsidRPr="00675ED6">
              <w:rPr>
                <w:rStyle w:val="Hyperlink"/>
                <w:sz w:val="20"/>
                <w:szCs w:val="20"/>
              </w:rPr>
              <w:t>R</w:t>
            </w:r>
            <w:r w:rsidR="0009387E" w:rsidRPr="00675ED6">
              <w:rPr>
                <w:rStyle w:val="Hyperlink"/>
                <w:sz w:val="20"/>
                <w:szCs w:val="20"/>
              </w:rPr>
              <w:t>EPA</w:t>
            </w:r>
            <w:r w:rsidR="00B5311B" w:rsidRPr="00675ED6">
              <w:rPr>
                <w:rStyle w:val="Hyperlink"/>
                <w:sz w:val="20"/>
                <w:szCs w:val="20"/>
              </w:rPr>
              <w:t>I</w:t>
            </w:r>
            <w:r w:rsidR="0009387E" w:rsidRPr="00675ED6">
              <w:rPr>
                <w:rStyle w:val="Hyperlink"/>
                <w:sz w:val="20"/>
                <w:szCs w:val="20"/>
              </w:rPr>
              <w:t>R AND MAINTENANCE OF EXISTING INFRASTRACTURE</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_Toc190768422 \h </w:instrText>
            </w:r>
            <w:r w:rsidRPr="00675ED6">
              <w:rPr>
                <w:webHidden/>
                <w:sz w:val="20"/>
                <w:szCs w:val="20"/>
              </w:rPr>
            </w:r>
            <w:r w:rsidRPr="00675ED6">
              <w:rPr>
                <w:webHidden/>
                <w:sz w:val="20"/>
                <w:szCs w:val="20"/>
              </w:rPr>
              <w:fldChar w:fldCharType="separate"/>
            </w:r>
            <w:r w:rsidR="00F76FD2">
              <w:rPr>
                <w:webHidden/>
                <w:sz w:val="20"/>
                <w:szCs w:val="20"/>
              </w:rPr>
              <w:t>73</w:t>
            </w:r>
            <w:r w:rsidRPr="00675ED6">
              <w:rPr>
                <w:webHidden/>
                <w:sz w:val="20"/>
                <w:szCs w:val="20"/>
              </w:rPr>
              <w:fldChar w:fldCharType="end"/>
            </w:r>
          </w:hyperlink>
        </w:p>
        <w:p w14:paraId="794F6EAC" w14:textId="2A434208" w:rsidR="00C4272F" w:rsidRPr="00675ED6" w:rsidRDefault="00C4272F" w:rsidP="00675ED6">
          <w:pPr>
            <w:pStyle w:val="TOC1"/>
            <w:spacing w:before="0" w:line="276" w:lineRule="auto"/>
            <w:rPr>
              <w:rFonts w:eastAsiaTheme="minorEastAsia"/>
              <w:b w:val="0"/>
              <w:bCs w:val="0"/>
              <w:caps w:val="0"/>
              <w:sz w:val="20"/>
              <w:szCs w:val="20"/>
            </w:rPr>
          </w:pPr>
          <w:hyperlink w:anchor="_Toc190768422" w:history="1">
            <w:r w:rsidRPr="00675ED6">
              <w:rPr>
                <w:rStyle w:val="Hyperlink"/>
                <w:rFonts w:eastAsia="Times New Roman"/>
                <w:sz w:val="20"/>
                <w:szCs w:val="20"/>
              </w:rPr>
              <w:t>A</w:t>
            </w:r>
            <w:r w:rsidR="00F36F83" w:rsidRPr="00675ED6">
              <w:rPr>
                <w:rStyle w:val="Hyperlink"/>
                <w:rFonts w:eastAsia="Times New Roman"/>
                <w:sz w:val="20"/>
                <w:szCs w:val="20"/>
              </w:rPr>
              <w:t>PENDIX 5</w:t>
            </w:r>
            <w:r w:rsidRPr="00675ED6">
              <w:rPr>
                <w:rStyle w:val="Hyperlink"/>
                <w:rFonts w:eastAsia="Times New Roman"/>
                <w:sz w:val="20"/>
                <w:szCs w:val="20"/>
              </w:rPr>
              <w:t>:</w:t>
            </w:r>
            <w:r w:rsidRPr="00675ED6">
              <w:rPr>
                <w:rStyle w:val="Hyperlink"/>
                <w:sz w:val="20"/>
                <w:szCs w:val="20"/>
              </w:rPr>
              <w:t xml:space="preserve"> </w:t>
            </w:r>
            <w:r w:rsidR="00F36F83" w:rsidRPr="00675ED6">
              <w:rPr>
                <w:rStyle w:val="Hyperlink"/>
                <w:sz w:val="20"/>
                <w:szCs w:val="20"/>
              </w:rPr>
              <w:t xml:space="preserve">UPDATE ON REVENUE SOURCE </w:t>
            </w:r>
            <w:r w:rsidRPr="00675ED6">
              <w:rPr>
                <w:webHidden/>
                <w:sz w:val="20"/>
                <w:szCs w:val="20"/>
              </w:rPr>
              <w:tab/>
            </w:r>
            <w:r w:rsidRPr="00675ED6">
              <w:rPr>
                <w:webHidden/>
                <w:sz w:val="20"/>
                <w:szCs w:val="20"/>
              </w:rPr>
              <w:fldChar w:fldCharType="begin"/>
            </w:r>
            <w:r w:rsidRPr="00675ED6">
              <w:rPr>
                <w:webHidden/>
                <w:sz w:val="20"/>
                <w:szCs w:val="20"/>
              </w:rPr>
              <w:instrText xml:space="preserve"> PAGEREF _Toc190768422 \h </w:instrText>
            </w:r>
            <w:r w:rsidRPr="00675ED6">
              <w:rPr>
                <w:webHidden/>
                <w:sz w:val="20"/>
                <w:szCs w:val="20"/>
              </w:rPr>
            </w:r>
            <w:r w:rsidRPr="00675ED6">
              <w:rPr>
                <w:webHidden/>
                <w:sz w:val="20"/>
                <w:szCs w:val="20"/>
              </w:rPr>
              <w:fldChar w:fldCharType="separate"/>
            </w:r>
            <w:r w:rsidR="00F76FD2">
              <w:rPr>
                <w:webHidden/>
                <w:sz w:val="20"/>
                <w:szCs w:val="20"/>
              </w:rPr>
              <w:t>73</w:t>
            </w:r>
            <w:r w:rsidRPr="00675ED6">
              <w:rPr>
                <w:webHidden/>
                <w:sz w:val="20"/>
                <w:szCs w:val="20"/>
              </w:rPr>
              <w:fldChar w:fldCharType="end"/>
            </w:r>
          </w:hyperlink>
        </w:p>
        <w:p w14:paraId="7755C5AD" w14:textId="0E0EDB52" w:rsidR="00C4272F" w:rsidRPr="00675ED6" w:rsidRDefault="00C4272F" w:rsidP="00675ED6">
          <w:pPr>
            <w:pStyle w:val="TOC1"/>
            <w:spacing w:before="0" w:line="276" w:lineRule="auto"/>
            <w:rPr>
              <w:sz w:val="20"/>
              <w:szCs w:val="20"/>
            </w:rPr>
          </w:pPr>
          <w:hyperlink w:anchor="_Toc190768422" w:history="1">
            <w:r w:rsidRPr="00675ED6">
              <w:rPr>
                <w:rStyle w:val="Hyperlink"/>
                <w:rFonts w:eastAsia="Times New Roman"/>
                <w:sz w:val="20"/>
                <w:szCs w:val="20"/>
              </w:rPr>
              <w:t>A</w:t>
            </w:r>
            <w:r w:rsidR="00F36F83" w:rsidRPr="00675ED6">
              <w:rPr>
                <w:rStyle w:val="Hyperlink"/>
                <w:rFonts w:eastAsia="Times New Roman"/>
                <w:sz w:val="20"/>
                <w:szCs w:val="20"/>
              </w:rPr>
              <w:t>PENDIX 6A</w:t>
            </w:r>
            <w:r w:rsidRPr="00675ED6">
              <w:rPr>
                <w:rStyle w:val="Hyperlink"/>
                <w:rFonts w:eastAsia="Times New Roman"/>
                <w:sz w:val="20"/>
                <w:szCs w:val="20"/>
              </w:rPr>
              <w:t>:</w:t>
            </w:r>
            <w:r w:rsidRPr="00675ED6">
              <w:rPr>
                <w:rStyle w:val="Hyperlink"/>
                <w:sz w:val="20"/>
                <w:szCs w:val="20"/>
              </w:rPr>
              <w:t xml:space="preserve"> </w:t>
            </w:r>
            <w:r w:rsidR="00F36F83" w:rsidRPr="00675ED6">
              <w:rPr>
                <w:rStyle w:val="Hyperlink"/>
                <w:sz w:val="20"/>
                <w:szCs w:val="20"/>
              </w:rPr>
              <w:t>EXPENDITURE</w:t>
            </w:r>
            <w:r w:rsidRPr="00675ED6">
              <w:rPr>
                <w:webHidden/>
                <w:sz w:val="20"/>
                <w:szCs w:val="20"/>
              </w:rPr>
              <w:tab/>
            </w:r>
            <w:r w:rsidR="0038062E">
              <w:rPr>
                <w:webHidden/>
                <w:sz w:val="20"/>
                <w:szCs w:val="20"/>
              </w:rPr>
              <w:t>65</w:t>
            </w:r>
          </w:hyperlink>
        </w:p>
        <w:p w14:paraId="6499A276" w14:textId="0FD275B7" w:rsidR="00F36F83" w:rsidRPr="00675ED6" w:rsidRDefault="00F36F83" w:rsidP="00675ED6">
          <w:pPr>
            <w:spacing w:after="0"/>
            <w:rPr>
              <w:rFonts w:ascii="Times New Roman" w:hAnsi="Times New Roman" w:cs="Times New Roman"/>
              <w:b/>
              <w:bCs/>
              <w:sz w:val="20"/>
              <w:szCs w:val="20"/>
            </w:rPr>
          </w:pPr>
          <w:r w:rsidRPr="00675ED6">
            <w:rPr>
              <w:rFonts w:ascii="Times New Roman" w:hAnsi="Times New Roman" w:cs="Times New Roman"/>
              <w:sz w:val="20"/>
              <w:szCs w:val="20"/>
            </w:rPr>
            <w:t xml:space="preserve">  </w:t>
          </w:r>
          <w:r w:rsidRPr="00675ED6">
            <w:rPr>
              <w:rFonts w:ascii="Times New Roman" w:hAnsi="Times New Roman" w:cs="Times New Roman"/>
              <w:b/>
              <w:bCs/>
              <w:sz w:val="20"/>
              <w:szCs w:val="20"/>
            </w:rPr>
            <w:t>APENDIX 6B: CAPEX B</w:t>
          </w:r>
          <w:r w:rsidR="0038062E">
            <w:rPr>
              <w:rFonts w:ascii="Times New Roman" w:hAnsi="Times New Roman" w:cs="Times New Roman"/>
              <w:b/>
              <w:bCs/>
              <w:sz w:val="20"/>
              <w:szCs w:val="20"/>
            </w:rPr>
            <w:t>U</w:t>
          </w:r>
          <w:r w:rsidRPr="00675ED6">
            <w:rPr>
              <w:rFonts w:ascii="Times New Roman" w:hAnsi="Times New Roman" w:cs="Times New Roman"/>
              <w:b/>
              <w:bCs/>
              <w:sz w:val="20"/>
              <w:szCs w:val="20"/>
            </w:rPr>
            <w:t>DGET PERFORMANCE ANALYSIS……………………………………</w:t>
          </w:r>
          <w:r w:rsidR="00F27A57" w:rsidRPr="00675ED6">
            <w:rPr>
              <w:rFonts w:ascii="Times New Roman" w:hAnsi="Times New Roman" w:cs="Times New Roman"/>
              <w:b/>
              <w:bCs/>
              <w:sz w:val="20"/>
              <w:szCs w:val="20"/>
            </w:rPr>
            <w:t>...</w:t>
          </w:r>
          <w:r w:rsidR="00675ED6"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Pr="00675ED6">
            <w:rPr>
              <w:rFonts w:ascii="Times New Roman" w:hAnsi="Times New Roman" w:cs="Times New Roman"/>
              <w:b/>
              <w:bCs/>
              <w:sz w:val="20"/>
              <w:szCs w:val="20"/>
            </w:rPr>
            <w:t>65</w:t>
          </w:r>
        </w:p>
        <w:p w14:paraId="6D15317C" w14:textId="22BC6918" w:rsidR="00F36F83" w:rsidRPr="00675ED6" w:rsidRDefault="00F36F83"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 xml:space="preserve"> APENDIX 6C: CAPEX B</w:t>
          </w:r>
          <w:r w:rsidR="008A1A4F">
            <w:rPr>
              <w:rFonts w:ascii="Times New Roman" w:hAnsi="Times New Roman" w:cs="Times New Roman"/>
              <w:b/>
              <w:bCs/>
              <w:sz w:val="20"/>
              <w:szCs w:val="20"/>
            </w:rPr>
            <w:t>U</w:t>
          </w:r>
          <w:r w:rsidRPr="00675ED6">
            <w:rPr>
              <w:rFonts w:ascii="Times New Roman" w:hAnsi="Times New Roman" w:cs="Times New Roman"/>
              <w:b/>
              <w:bCs/>
              <w:sz w:val="20"/>
              <w:szCs w:val="20"/>
            </w:rPr>
            <w:t>DGET ALLOCATION AND IMPLEMENTATION OF ACTIVE PROJECT</w:t>
          </w:r>
          <w:r w:rsidR="00F27A57" w:rsidRPr="00675ED6">
            <w:rPr>
              <w:rFonts w:ascii="Times New Roman" w:hAnsi="Times New Roman" w:cs="Times New Roman"/>
              <w:b/>
              <w:bCs/>
              <w:sz w:val="20"/>
              <w:szCs w:val="20"/>
            </w:rPr>
            <w:t>S</w:t>
          </w:r>
          <w:r w:rsidR="00675ED6">
            <w:rPr>
              <w:rFonts w:ascii="Times New Roman" w:hAnsi="Times New Roman" w:cs="Times New Roman"/>
              <w:b/>
              <w:bCs/>
              <w:sz w:val="20"/>
              <w:szCs w:val="20"/>
            </w:rPr>
            <w:t xml:space="preserve"> ...</w:t>
          </w:r>
          <w:r w:rsidRPr="00675ED6">
            <w:rPr>
              <w:rFonts w:ascii="Times New Roman" w:hAnsi="Times New Roman" w:cs="Times New Roman"/>
              <w:b/>
              <w:bCs/>
              <w:sz w:val="20"/>
              <w:szCs w:val="20"/>
            </w:rPr>
            <w:t>6</w:t>
          </w:r>
          <w:r w:rsidR="0055261B">
            <w:rPr>
              <w:rFonts w:ascii="Times New Roman" w:hAnsi="Times New Roman" w:cs="Times New Roman"/>
              <w:b/>
              <w:bCs/>
              <w:sz w:val="20"/>
              <w:szCs w:val="20"/>
            </w:rPr>
            <w:t>6</w:t>
          </w:r>
        </w:p>
        <w:p w14:paraId="59D633A8" w14:textId="1298B2E2" w:rsidR="00F36F83" w:rsidRPr="00675ED6" w:rsidRDefault="00F36F83"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APENDIX 6D: COMMULATIVE CAPEX THROWN FORWARD AND MTBF ENVELOPE 2025-2027</w:t>
          </w:r>
          <w:r w:rsidR="00F27A57" w:rsidRPr="00675ED6">
            <w:rPr>
              <w:rFonts w:ascii="Times New Roman" w:hAnsi="Times New Roman" w:cs="Times New Roman"/>
              <w:b/>
              <w:bCs/>
              <w:sz w:val="20"/>
              <w:szCs w:val="20"/>
            </w:rPr>
            <w:t>…………………………………………………………………………………………………………</w:t>
          </w:r>
          <w:r w:rsidR="00675ED6"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Pr="00675ED6">
            <w:rPr>
              <w:rFonts w:ascii="Times New Roman" w:hAnsi="Times New Roman" w:cs="Times New Roman"/>
              <w:b/>
              <w:bCs/>
              <w:sz w:val="20"/>
              <w:szCs w:val="20"/>
            </w:rPr>
            <w:t>7</w:t>
          </w:r>
          <w:r w:rsidR="0055261B">
            <w:rPr>
              <w:rFonts w:ascii="Times New Roman" w:hAnsi="Times New Roman" w:cs="Times New Roman"/>
              <w:b/>
              <w:bCs/>
              <w:sz w:val="20"/>
              <w:szCs w:val="20"/>
            </w:rPr>
            <w:t>1</w:t>
          </w:r>
        </w:p>
        <w:p w14:paraId="20D5A2BF" w14:textId="2CDB9817" w:rsidR="000F71A7" w:rsidRPr="00675ED6" w:rsidRDefault="000F71A7"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APENDIX 6E: AMOUNT OF CAPITAL ENVELPOPE SPENT ON ACTIVE PROJECTS…………</w:t>
          </w:r>
          <w:r w:rsidR="00F27A57"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0055261B">
            <w:rPr>
              <w:rFonts w:ascii="Times New Roman" w:hAnsi="Times New Roman" w:cs="Times New Roman"/>
              <w:b/>
              <w:bCs/>
              <w:sz w:val="20"/>
              <w:szCs w:val="20"/>
            </w:rPr>
            <w:t>71</w:t>
          </w:r>
        </w:p>
        <w:p w14:paraId="634A7427" w14:textId="5B57DAA4" w:rsidR="000F71A7" w:rsidRPr="00675ED6" w:rsidRDefault="000F71A7"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APENDIX 6F: EXSTIMATED COST AND COST OVERRUN OF ACTIVE PROJECT……………</w:t>
          </w:r>
          <w:r w:rsidR="00F27A57"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0055261B">
            <w:rPr>
              <w:rFonts w:ascii="Times New Roman" w:hAnsi="Times New Roman" w:cs="Times New Roman"/>
              <w:b/>
              <w:bCs/>
              <w:sz w:val="20"/>
              <w:szCs w:val="20"/>
            </w:rPr>
            <w:t>72</w:t>
          </w:r>
        </w:p>
        <w:p w14:paraId="7641FB75" w14:textId="3FBE5E52" w:rsidR="000F71A7" w:rsidRPr="00675ED6" w:rsidRDefault="000F71A7"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 xml:space="preserve">   APENDIX 7A: UPDATE AND CRITICAL DEVELOPMENT AND POVERTY ISSUES 2024………</w:t>
          </w:r>
          <w:r w:rsidR="00675ED6">
            <w:rPr>
              <w:rFonts w:ascii="Times New Roman" w:hAnsi="Times New Roman" w:cs="Times New Roman"/>
              <w:b/>
              <w:bCs/>
              <w:sz w:val="20"/>
              <w:szCs w:val="20"/>
            </w:rPr>
            <w:t>……...</w:t>
          </w:r>
          <w:r w:rsidR="00F27A57" w:rsidRPr="00675ED6">
            <w:rPr>
              <w:rFonts w:ascii="Times New Roman" w:hAnsi="Times New Roman" w:cs="Times New Roman"/>
              <w:b/>
              <w:bCs/>
              <w:sz w:val="20"/>
              <w:szCs w:val="20"/>
            </w:rPr>
            <w:t>7</w:t>
          </w:r>
          <w:r w:rsidR="0055261B">
            <w:rPr>
              <w:rFonts w:ascii="Times New Roman" w:hAnsi="Times New Roman" w:cs="Times New Roman"/>
              <w:b/>
              <w:bCs/>
              <w:sz w:val="20"/>
              <w:szCs w:val="20"/>
            </w:rPr>
            <w:t>5</w:t>
          </w:r>
        </w:p>
        <w:p w14:paraId="527E77C8" w14:textId="663A0F79" w:rsidR="000F71A7" w:rsidRPr="00675ED6" w:rsidRDefault="000F71A7"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APENDIX 7B: STAFF STRENGTH OF MMDAs……………………………………………………</w:t>
          </w:r>
          <w:r w:rsidR="00F27A57"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Pr="00675ED6">
            <w:rPr>
              <w:rFonts w:ascii="Times New Roman" w:hAnsi="Times New Roman" w:cs="Times New Roman"/>
              <w:b/>
              <w:bCs/>
              <w:sz w:val="20"/>
              <w:szCs w:val="20"/>
            </w:rPr>
            <w:t>7</w:t>
          </w:r>
          <w:r w:rsidR="0055261B">
            <w:rPr>
              <w:rFonts w:ascii="Times New Roman" w:hAnsi="Times New Roman" w:cs="Times New Roman"/>
              <w:b/>
              <w:bCs/>
              <w:sz w:val="20"/>
              <w:szCs w:val="20"/>
            </w:rPr>
            <w:t>6</w:t>
          </w:r>
        </w:p>
        <w:p w14:paraId="68243B63" w14:textId="61658D9F" w:rsidR="000F71A7" w:rsidRPr="00675ED6" w:rsidRDefault="000F71A7"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APENDIX 7C: CAPACITY DEVELOPMENT………………………………………………………</w:t>
          </w:r>
          <w:r w:rsidR="00F27A57" w:rsidRPr="00675ED6">
            <w:rPr>
              <w:rFonts w:ascii="Times New Roman" w:hAnsi="Times New Roman" w:cs="Times New Roman"/>
              <w:b/>
              <w:bCs/>
              <w:sz w:val="20"/>
              <w:szCs w:val="20"/>
            </w:rPr>
            <w:t>…...</w:t>
          </w:r>
          <w:r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Pr="00675ED6">
            <w:rPr>
              <w:rFonts w:ascii="Times New Roman" w:hAnsi="Times New Roman" w:cs="Times New Roman"/>
              <w:b/>
              <w:bCs/>
              <w:sz w:val="20"/>
              <w:szCs w:val="20"/>
            </w:rPr>
            <w:t>7</w:t>
          </w:r>
          <w:r w:rsidR="0055261B">
            <w:rPr>
              <w:rFonts w:ascii="Times New Roman" w:hAnsi="Times New Roman" w:cs="Times New Roman"/>
              <w:b/>
              <w:bCs/>
              <w:sz w:val="20"/>
              <w:szCs w:val="20"/>
            </w:rPr>
            <w:t>7</w:t>
          </w:r>
        </w:p>
        <w:p w14:paraId="5147F107" w14:textId="131838A6" w:rsidR="000F71A7" w:rsidRPr="00675ED6" w:rsidRDefault="000F71A7"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APENDIX 7D: LOGISTICS ANALYSIS…………………………………………………………</w:t>
          </w:r>
          <w:r w:rsidR="00F27A57"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Pr="00675ED6">
            <w:rPr>
              <w:rFonts w:ascii="Times New Roman" w:hAnsi="Times New Roman" w:cs="Times New Roman"/>
              <w:b/>
              <w:bCs/>
              <w:sz w:val="20"/>
              <w:szCs w:val="20"/>
            </w:rPr>
            <w:t>7</w:t>
          </w:r>
          <w:r w:rsidR="0055261B">
            <w:rPr>
              <w:rFonts w:ascii="Times New Roman" w:hAnsi="Times New Roman" w:cs="Times New Roman"/>
              <w:b/>
              <w:bCs/>
              <w:sz w:val="20"/>
              <w:szCs w:val="20"/>
            </w:rPr>
            <w:t>8</w:t>
          </w:r>
        </w:p>
        <w:p w14:paraId="24321C93" w14:textId="3304E912" w:rsidR="000F71A7" w:rsidRPr="00675ED6" w:rsidRDefault="000F71A7"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APENDIX 8:  UPDATE ON EVALUATION CONDUCTED………………………………………</w:t>
          </w:r>
          <w:r w:rsidR="00F27A57"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Pr="00675ED6">
            <w:rPr>
              <w:rFonts w:ascii="Times New Roman" w:hAnsi="Times New Roman" w:cs="Times New Roman"/>
              <w:b/>
              <w:bCs/>
              <w:sz w:val="20"/>
              <w:szCs w:val="20"/>
            </w:rPr>
            <w:t>7</w:t>
          </w:r>
          <w:r w:rsidR="0055261B">
            <w:rPr>
              <w:rFonts w:ascii="Times New Roman" w:hAnsi="Times New Roman" w:cs="Times New Roman"/>
              <w:b/>
              <w:bCs/>
              <w:sz w:val="20"/>
              <w:szCs w:val="20"/>
            </w:rPr>
            <w:t>9</w:t>
          </w:r>
        </w:p>
        <w:p w14:paraId="0F845997" w14:textId="431BB6E9" w:rsidR="000F71A7" w:rsidRPr="00675ED6" w:rsidRDefault="000F71A7" w:rsidP="00675ED6">
          <w:pPr>
            <w:spacing w:after="0"/>
            <w:rPr>
              <w:rFonts w:ascii="Times New Roman" w:hAnsi="Times New Roman" w:cs="Times New Roman"/>
              <w:b/>
              <w:bCs/>
              <w:sz w:val="20"/>
              <w:szCs w:val="20"/>
            </w:rPr>
          </w:pPr>
          <w:r w:rsidRPr="00675ED6">
            <w:rPr>
              <w:rFonts w:ascii="Times New Roman" w:hAnsi="Times New Roman" w:cs="Times New Roman"/>
              <w:b/>
              <w:bCs/>
              <w:sz w:val="20"/>
              <w:szCs w:val="20"/>
            </w:rPr>
            <w:t>APENDIX 9:  PARTICIPATORY M&amp;E CONDUCTED……………………………………………</w:t>
          </w:r>
          <w:r w:rsidR="00F27A57" w:rsidRPr="00675ED6">
            <w:rPr>
              <w:rFonts w:ascii="Times New Roman" w:hAnsi="Times New Roman" w:cs="Times New Roman"/>
              <w:b/>
              <w:bCs/>
              <w:sz w:val="20"/>
              <w:szCs w:val="20"/>
            </w:rPr>
            <w:t>……</w:t>
          </w:r>
          <w:r w:rsidR="00675ED6">
            <w:rPr>
              <w:rFonts w:ascii="Times New Roman" w:hAnsi="Times New Roman" w:cs="Times New Roman"/>
              <w:b/>
              <w:bCs/>
              <w:sz w:val="20"/>
              <w:szCs w:val="20"/>
            </w:rPr>
            <w:t>………..</w:t>
          </w:r>
          <w:r w:rsidRPr="00675ED6">
            <w:rPr>
              <w:rFonts w:ascii="Times New Roman" w:hAnsi="Times New Roman" w:cs="Times New Roman"/>
              <w:b/>
              <w:bCs/>
              <w:sz w:val="20"/>
              <w:szCs w:val="20"/>
            </w:rPr>
            <w:t>7</w:t>
          </w:r>
          <w:r w:rsidR="0055261B">
            <w:rPr>
              <w:rFonts w:ascii="Times New Roman" w:hAnsi="Times New Roman" w:cs="Times New Roman"/>
              <w:b/>
              <w:bCs/>
              <w:sz w:val="20"/>
              <w:szCs w:val="20"/>
            </w:rPr>
            <w:t>9</w:t>
          </w:r>
        </w:p>
        <w:p w14:paraId="71FEEB0F" w14:textId="77777777" w:rsidR="008932C8" w:rsidRPr="00675ED6" w:rsidRDefault="008932C8" w:rsidP="00675ED6">
          <w:pPr>
            <w:spacing w:after="0"/>
            <w:rPr>
              <w:sz w:val="20"/>
              <w:szCs w:val="20"/>
            </w:rPr>
          </w:pPr>
        </w:p>
        <w:p w14:paraId="7CA611AA" w14:textId="77777777" w:rsidR="00C4272F" w:rsidRPr="00F36F83" w:rsidRDefault="00C4272F" w:rsidP="00675ED6">
          <w:pPr>
            <w:rPr>
              <w:sz w:val="20"/>
              <w:szCs w:val="20"/>
            </w:rPr>
          </w:pPr>
        </w:p>
        <w:p w14:paraId="33350B80" w14:textId="43ABF14D" w:rsidR="00904CA5" w:rsidRPr="00F36F83" w:rsidRDefault="00904CA5" w:rsidP="00904CA5">
          <w:pPr>
            <w:spacing w:line="240" w:lineRule="auto"/>
            <w:jc w:val="both"/>
            <w:rPr>
              <w:sz w:val="20"/>
              <w:szCs w:val="20"/>
            </w:rPr>
          </w:pPr>
          <w:r w:rsidRPr="00F36F83">
            <w:rPr>
              <w:b/>
              <w:bCs/>
              <w:noProof/>
              <w:sz w:val="20"/>
              <w:szCs w:val="20"/>
            </w:rPr>
            <w:fldChar w:fldCharType="end"/>
          </w:r>
        </w:p>
      </w:sdtContent>
    </w:sdt>
    <w:bookmarkStart w:id="1" w:name="_Toc128346998" w:displacedByCustomXml="prev"/>
    <w:p w14:paraId="1506F210" w14:textId="77777777" w:rsidR="00904CA5" w:rsidRDefault="00904CA5" w:rsidP="00904CA5">
      <w:pPr>
        <w:jc w:val="both"/>
      </w:pPr>
    </w:p>
    <w:p w14:paraId="5884E276" w14:textId="77777777" w:rsidR="00F36F83" w:rsidRDefault="00F36F83" w:rsidP="00904CA5">
      <w:pPr>
        <w:jc w:val="both"/>
      </w:pPr>
    </w:p>
    <w:p w14:paraId="3E161EED" w14:textId="77777777" w:rsidR="00F36F83" w:rsidRDefault="00F36F83" w:rsidP="00904CA5">
      <w:pPr>
        <w:jc w:val="both"/>
      </w:pPr>
    </w:p>
    <w:p w14:paraId="5F90123C" w14:textId="77777777" w:rsidR="00904CA5" w:rsidRPr="00A80E4B" w:rsidRDefault="00904CA5" w:rsidP="00904CA5">
      <w:pPr>
        <w:pStyle w:val="Heading1"/>
        <w:spacing w:line="276" w:lineRule="auto"/>
        <w:jc w:val="center"/>
        <w:rPr>
          <w:rFonts w:ascii="Times New Roman" w:hAnsi="Times New Roman" w:cs="Times New Roman"/>
          <w:b/>
          <w:bCs/>
          <w:color w:val="auto"/>
        </w:rPr>
      </w:pPr>
      <w:bookmarkStart w:id="2" w:name="_Toc190768405"/>
      <w:r w:rsidRPr="00A80E4B">
        <w:rPr>
          <w:rFonts w:ascii="Times New Roman" w:hAnsi="Times New Roman" w:cs="Times New Roman"/>
          <w:b/>
          <w:bCs/>
          <w:color w:val="auto"/>
        </w:rPr>
        <w:lastRenderedPageBreak/>
        <w:t>LIST OF ACRONYMS</w:t>
      </w:r>
      <w:bookmarkEnd w:id="1"/>
      <w:bookmarkEnd w:id="2"/>
    </w:p>
    <w:p w14:paraId="35185EB7"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CAPEX</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 xml:space="preserve">Capital Expenditure </w:t>
      </w:r>
    </w:p>
    <w:p w14:paraId="02F660EF"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CHPS </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Community Health Planning Service</w:t>
      </w:r>
    </w:p>
    <w:p w14:paraId="40F16B1E"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NGO</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Non-Governmental Organization</w:t>
      </w:r>
    </w:p>
    <w:p w14:paraId="08A743E2"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CBO</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Community-Based Organizations</w:t>
      </w:r>
    </w:p>
    <w:p w14:paraId="13E3E163"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MA </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Municipal Assembly</w:t>
      </w:r>
    </w:p>
    <w:p w14:paraId="284A53DB"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DACF </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 xml:space="preserve">District Assembly Common Fund </w:t>
      </w:r>
    </w:p>
    <w:p w14:paraId="467FB793"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DDF </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District Development Facility</w:t>
      </w:r>
    </w:p>
    <w:p w14:paraId="2CB25307"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GSCSP</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Ghana Secondary Cities Support Programme</w:t>
      </w:r>
    </w:p>
    <w:p w14:paraId="5027F81A"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MTDP</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 xml:space="preserve"> Medium-Term Development Plan </w:t>
      </w:r>
    </w:p>
    <w:p w14:paraId="2865DF01"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MPCU </w:t>
      </w:r>
      <w:r w:rsidRPr="006D493A">
        <w:rPr>
          <w:rFonts w:ascii="Times New Roman" w:hAnsi="Times New Roman" w:cs="Times New Roman"/>
          <w:szCs w:val="24"/>
        </w:rPr>
        <w:tab/>
      </w:r>
      <w:r w:rsidRPr="006D493A">
        <w:rPr>
          <w:rFonts w:ascii="Times New Roman" w:hAnsi="Times New Roman" w:cs="Times New Roman"/>
          <w:szCs w:val="24"/>
        </w:rPr>
        <w:tab/>
        <w:t>-           Municipal Planning &amp; Co-coordinating Unit</w:t>
      </w:r>
    </w:p>
    <w:p w14:paraId="6728EFDE"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GOG</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Government of Ghana</w:t>
      </w:r>
    </w:p>
    <w:p w14:paraId="288714EE"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IGF</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Internally Generated Funds</w:t>
      </w:r>
    </w:p>
    <w:p w14:paraId="613ABCE9"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GSFP</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 xml:space="preserve">Ghana School Feeding Programme </w:t>
      </w:r>
    </w:p>
    <w:p w14:paraId="256E174E"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MAG</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Modernizing Agriculture in Ghana</w:t>
      </w:r>
    </w:p>
    <w:p w14:paraId="0B80CAF4"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HIV </w:t>
      </w:r>
      <w:r w:rsidRPr="006D493A">
        <w:rPr>
          <w:rFonts w:ascii="Times New Roman" w:hAnsi="Times New Roman" w:cs="Times New Roman"/>
          <w:szCs w:val="24"/>
        </w:rPr>
        <w:tab/>
      </w:r>
      <w:r w:rsidRPr="006D493A">
        <w:rPr>
          <w:rFonts w:ascii="Times New Roman" w:hAnsi="Times New Roman" w:cs="Times New Roman"/>
          <w:szCs w:val="24"/>
        </w:rPr>
        <w:tab/>
        <w:t>-           Human Immune-Deficiency Virus</w:t>
      </w:r>
    </w:p>
    <w:p w14:paraId="66F6AE48"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JHS </w:t>
      </w:r>
      <w:r w:rsidRPr="006D493A">
        <w:rPr>
          <w:rFonts w:ascii="Times New Roman" w:hAnsi="Times New Roman" w:cs="Times New Roman"/>
          <w:szCs w:val="24"/>
        </w:rPr>
        <w:tab/>
      </w:r>
      <w:r w:rsidRPr="006D493A">
        <w:rPr>
          <w:rFonts w:ascii="Times New Roman" w:hAnsi="Times New Roman" w:cs="Times New Roman"/>
          <w:szCs w:val="24"/>
        </w:rPr>
        <w:tab/>
        <w:t>-           Junior High School</w:t>
      </w:r>
    </w:p>
    <w:p w14:paraId="2088F07A"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SHS</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Senior High School</w:t>
      </w:r>
    </w:p>
    <w:p w14:paraId="407E3683"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LEAP </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Livelihood Empowerment Against Poverty</w:t>
      </w:r>
    </w:p>
    <w:p w14:paraId="44FE104A"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LED </w:t>
      </w:r>
      <w:r w:rsidRPr="006D493A">
        <w:rPr>
          <w:rFonts w:ascii="Times New Roman" w:hAnsi="Times New Roman" w:cs="Times New Roman"/>
          <w:szCs w:val="24"/>
        </w:rPr>
        <w:tab/>
      </w:r>
      <w:r w:rsidRPr="006D493A">
        <w:rPr>
          <w:rFonts w:ascii="Times New Roman" w:hAnsi="Times New Roman" w:cs="Times New Roman"/>
          <w:szCs w:val="24"/>
        </w:rPr>
        <w:tab/>
        <w:t xml:space="preserve">- </w:t>
      </w:r>
      <w:r w:rsidRPr="006D493A">
        <w:rPr>
          <w:rFonts w:ascii="Times New Roman" w:hAnsi="Times New Roman" w:cs="Times New Roman"/>
          <w:szCs w:val="24"/>
        </w:rPr>
        <w:tab/>
        <w:t>Local Economic Development</w:t>
      </w:r>
    </w:p>
    <w:p w14:paraId="61C3B269"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M&amp;E </w:t>
      </w:r>
      <w:r w:rsidRPr="006D493A">
        <w:rPr>
          <w:rFonts w:ascii="Times New Roman" w:hAnsi="Times New Roman" w:cs="Times New Roman"/>
          <w:szCs w:val="24"/>
        </w:rPr>
        <w:tab/>
      </w:r>
      <w:r w:rsidRPr="006D493A">
        <w:rPr>
          <w:rFonts w:ascii="Times New Roman" w:hAnsi="Times New Roman" w:cs="Times New Roman"/>
          <w:szCs w:val="24"/>
        </w:rPr>
        <w:tab/>
        <w:t>-           Monitoring and Evaluation</w:t>
      </w:r>
    </w:p>
    <w:p w14:paraId="2BA04395"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MP </w:t>
      </w:r>
      <w:r w:rsidRPr="006D493A">
        <w:rPr>
          <w:rFonts w:ascii="Times New Roman" w:hAnsi="Times New Roman" w:cs="Times New Roman"/>
          <w:szCs w:val="24"/>
        </w:rPr>
        <w:tab/>
      </w:r>
      <w:r w:rsidRPr="006D493A">
        <w:rPr>
          <w:rFonts w:ascii="Times New Roman" w:hAnsi="Times New Roman" w:cs="Times New Roman"/>
          <w:szCs w:val="24"/>
        </w:rPr>
        <w:tab/>
        <w:t xml:space="preserve">- </w:t>
      </w:r>
      <w:r w:rsidRPr="006D493A">
        <w:rPr>
          <w:rFonts w:ascii="Times New Roman" w:hAnsi="Times New Roman" w:cs="Times New Roman"/>
          <w:szCs w:val="24"/>
        </w:rPr>
        <w:tab/>
        <w:t>Member of Parliament</w:t>
      </w:r>
    </w:p>
    <w:p w14:paraId="3E4D7203" w14:textId="0BF0F7CF" w:rsidR="00904CA5"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MSHAP</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Multi Sectorial HIV and AIDS Programme</w:t>
      </w:r>
    </w:p>
    <w:p w14:paraId="3C1BB07C" w14:textId="3D8C471B"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MTDP </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Medium-Term Development Plan</w:t>
      </w:r>
    </w:p>
    <w:p w14:paraId="0D4E6542"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NDPC </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National Development Planning Commission</w:t>
      </w:r>
    </w:p>
    <w:p w14:paraId="138F5126" w14:textId="392E782C"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NHIA </w:t>
      </w:r>
      <w:r w:rsidRPr="006D493A">
        <w:rPr>
          <w:rFonts w:ascii="Times New Roman" w:hAnsi="Times New Roman" w:cs="Times New Roman"/>
          <w:szCs w:val="24"/>
        </w:rPr>
        <w:tab/>
      </w:r>
      <w:r w:rsidRPr="006D493A">
        <w:rPr>
          <w:rFonts w:ascii="Times New Roman" w:hAnsi="Times New Roman" w:cs="Times New Roman"/>
          <w:szCs w:val="24"/>
        </w:rPr>
        <w:tab/>
        <w:t xml:space="preserve">-         </w:t>
      </w:r>
      <w:r w:rsidR="00727981">
        <w:rPr>
          <w:rFonts w:ascii="Times New Roman" w:hAnsi="Times New Roman" w:cs="Times New Roman"/>
          <w:szCs w:val="24"/>
        </w:rPr>
        <w:t xml:space="preserve">  </w:t>
      </w:r>
      <w:r w:rsidRPr="006D493A">
        <w:rPr>
          <w:rFonts w:ascii="Times New Roman" w:hAnsi="Times New Roman" w:cs="Times New Roman"/>
          <w:szCs w:val="24"/>
        </w:rPr>
        <w:t xml:space="preserve"> National Health Insurance Authority</w:t>
      </w:r>
    </w:p>
    <w:p w14:paraId="7C28CCCF"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NHIS </w:t>
      </w:r>
      <w:r w:rsidRPr="006D493A">
        <w:rPr>
          <w:rFonts w:ascii="Times New Roman" w:hAnsi="Times New Roman" w:cs="Times New Roman"/>
          <w:szCs w:val="24"/>
        </w:rPr>
        <w:tab/>
      </w:r>
      <w:r w:rsidRPr="006D493A">
        <w:rPr>
          <w:rFonts w:ascii="Times New Roman" w:hAnsi="Times New Roman" w:cs="Times New Roman"/>
          <w:szCs w:val="24"/>
        </w:rPr>
        <w:tab/>
        <w:t xml:space="preserve">- </w:t>
      </w:r>
      <w:r w:rsidRPr="006D493A">
        <w:rPr>
          <w:rFonts w:ascii="Times New Roman" w:hAnsi="Times New Roman" w:cs="Times New Roman"/>
          <w:szCs w:val="24"/>
        </w:rPr>
        <w:tab/>
        <w:t>National Health Insurance Scheme</w:t>
      </w:r>
    </w:p>
    <w:p w14:paraId="44460F45"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NYEA</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National Youth Employment Authority</w:t>
      </w:r>
    </w:p>
    <w:p w14:paraId="4EC49D76"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PM&amp;E </w:t>
      </w:r>
      <w:r w:rsidRPr="006D493A">
        <w:rPr>
          <w:rFonts w:ascii="Times New Roman" w:hAnsi="Times New Roman" w:cs="Times New Roman"/>
          <w:szCs w:val="24"/>
        </w:rPr>
        <w:tab/>
      </w:r>
      <w:r w:rsidRPr="006D493A">
        <w:rPr>
          <w:rFonts w:ascii="Times New Roman" w:hAnsi="Times New Roman" w:cs="Times New Roman"/>
          <w:szCs w:val="24"/>
        </w:rPr>
        <w:tab/>
        <w:t>-           Participatory Monitoring and Evaluation</w:t>
      </w:r>
    </w:p>
    <w:p w14:paraId="67D99813"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PWD </w:t>
      </w:r>
      <w:r w:rsidRPr="006D493A">
        <w:rPr>
          <w:rFonts w:ascii="Times New Roman" w:hAnsi="Times New Roman" w:cs="Times New Roman"/>
          <w:szCs w:val="24"/>
        </w:rPr>
        <w:tab/>
      </w:r>
      <w:r w:rsidRPr="006D493A">
        <w:rPr>
          <w:rFonts w:ascii="Times New Roman" w:hAnsi="Times New Roman" w:cs="Times New Roman"/>
          <w:szCs w:val="24"/>
        </w:rPr>
        <w:tab/>
        <w:t xml:space="preserve">- </w:t>
      </w:r>
      <w:r w:rsidRPr="006D493A">
        <w:rPr>
          <w:rFonts w:ascii="Times New Roman" w:hAnsi="Times New Roman" w:cs="Times New Roman"/>
          <w:szCs w:val="24"/>
        </w:rPr>
        <w:tab/>
        <w:t>Persons with Disability</w:t>
      </w:r>
    </w:p>
    <w:p w14:paraId="21ABF36F"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 xml:space="preserve">SMEs </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Small and Medium Scale Enterprises</w:t>
      </w:r>
    </w:p>
    <w:p w14:paraId="5CA6BDB1"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ANC</w:t>
      </w:r>
      <w:r w:rsidRPr="006D493A">
        <w:rPr>
          <w:rFonts w:ascii="Times New Roman" w:hAnsi="Times New Roman" w:cs="Times New Roman"/>
          <w:szCs w:val="24"/>
        </w:rPr>
        <w:tab/>
      </w:r>
      <w:r w:rsidRPr="006D493A">
        <w:rPr>
          <w:rFonts w:ascii="Times New Roman" w:hAnsi="Times New Roman" w:cs="Times New Roman"/>
          <w:szCs w:val="24"/>
        </w:rPr>
        <w:tab/>
        <w:t xml:space="preserve">- </w:t>
      </w:r>
      <w:r w:rsidRPr="006D493A">
        <w:rPr>
          <w:rFonts w:ascii="Times New Roman" w:hAnsi="Times New Roman" w:cs="Times New Roman"/>
          <w:szCs w:val="24"/>
        </w:rPr>
        <w:tab/>
        <w:t>Antenatal Care</w:t>
      </w:r>
    </w:p>
    <w:p w14:paraId="03C81D60"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GHS</w:t>
      </w:r>
      <w:r w:rsidRPr="006D493A">
        <w:rPr>
          <w:rFonts w:ascii="Times New Roman" w:hAnsi="Times New Roman" w:cs="Times New Roman"/>
          <w:szCs w:val="24"/>
        </w:rPr>
        <w:tab/>
      </w:r>
      <w:r w:rsidRPr="006D493A">
        <w:rPr>
          <w:rFonts w:ascii="Times New Roman" w:hAnsi="Times New Roman" w:cs="Times New Roman"/>
          <w:szCs w:val="24"/>
        </w:rPr>
        <w:tab/>
        <w:t xml:space="preserve">- </w:t>
      </w:r>
      <w:r w:rsidRPr="006D493A">
        <w:rPr>
          <w:rFonts w:ascii="Times New Roman" w:hAnsi="Times New Roman" w:cs="Times New Roman"/>
          <w:szCs w:val="24"/>
        </w:rPr>
        <w:tab/>
        <w:t>Ghana Health Service</w:t>
      </w:r>
    </w:p>
    <w:p w14:paraId="2F1B98D5"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ODF</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 xml:space="preserve">Open Defecation Free </w:t>
      </w:r>
    </w:p>
    <w:p w14:paraId="50C2FC9E"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GWC</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Ghana Water Company</w:t>
      </w:r>
    </w:p>
    <w:p w14:paraId="6362200C" w14:textId="77777777" w:rsidR="00904CA5" w:rsidRPr="006D493A" w:rsidRDefault="00904CA5" w:rsidP="00B516ED">
      <w:pPr>
        <w:pStyle w:val="ListParagraph"/>
        <w:numPr>
          <w:ilvl w:val="0"/>
          <w:numId w:val="20"/>
        </w:numPr>
        <w:spacing w:line="276" w:lineRule="auto"/>
        <w:jc w:val="both"/>
        <w:rPr>
          <w:rFonts w:ascii="Times New Roman" w:hAnsi="Times New Roman" w:cs="Times New Roman"/>
          <w:szCs w:val="24"/>
        </w:rPr>
      </w:pPr>
      <w:r w:rsidRPr="006D493A">
        <w:rPr>
          <w:rFonts w:ascii="Times New Roman" w:hAnsi="Times New Roman" w:cs="Times New Roman"/>
          <w:szCs w:val="24"/>
        </w:rPr>
        <w:t>SGBV</w:t>
      </w:r>
      <w:r w:rsidRPr="006D493A">
        <w:rPr>
          <w:rFonts w:ascii="Times New Roman" w:hAnsi="Times New Roman" w:cs="Times New Roman"/>
          <w:szCs w:val="24"/>
        </w:rPr>
        <w:tab/>
      </w:r>
      <w:r w:rsidRPr="006D493A">
        <w:rPr>
          <w:rFonts w:ascii="Times New Roman" w:hAnsi="Times New Roman" w:cs="Times New Roman"/>
          <w:szCs w:val="24"/>
        </w:rPr>
        <w:tab/>
        <w:t>-</w:t>
      </w:r>
      <w:r w:rsidRPr="006D493A">
        <w:rPr>
          <w:rFonts w:ascii="Times New Roman" w:hAnsi="Times New Roman" w:cs="Times New Roman"/>
          <w:szCs w:val="24"/>
        </w:rPr>
        <w:tab/>
        <w:t>Sexual and Gender-Based Violence</w:t>
      </w:r>
    </w:p>
    <w:p w14:paraId="467466B8" w14:textId="77777777" w:rsidR="00904CA5" w:rsidRPr="005A679B" w:rsidRDefault="00904CA5" w:rsidP="00B516ED">
      <w:pPr>
        <w:pStyle w:val="ListParagraph"/>
        <w:numPr>
          <w:ilvl w:val="0"/>
          <w:numId w:val="20"/>
        </w:numPr>
        <w:spacing w:line="276" w:lineRule="auto"/>
        <w:jc w:val="both"/>
        <w:rPr>
          <w:rFonts w:ascii="Times New Roman" w:hAnsi="Times New Roman" w:cs="Times New Roman"/>
          <w:szCs w:val="24"/>
        </w:rPr>
      </w:pPr>
      <w:r w:rsidRPr="00841F3B">
        <w:rPr>
          <w:rFonts w:ascii="Times New Roman" w:hAnsi="Times New Roman" w:cs="Times New Roman"/>
          <w:szCs w:val="24"/>
        </w:rPr>
        <w:t>N/A</w:t>
      </w:r>
      <w:r w:rsidRPr="00841F3B">
        <w:rPr>
          <w:rFonts w:ascii="Times New Roman" w:hAnsi="Times New Roman" w:cs="Times New Roman"/>
          <w:szCs w:val="24"/>
        </w:rPr>
        <w:tab/>
      </w:r>
      <w:r w:rsidRPr="00841F3B">
        <w:rPr>
          <w:rFonts w:ascii="Times New Roman" w:hAnsi="Times New Roman" w:cs="Times New Roman"/>
          <w:szCs w:val="24"/>
        </w:rPr>
        <w:tab/>
        <w:t>-</w:t>
      </w:r>
      <w:r w:rsidRPr="00841F3B">
        <w:rPr>
          <w:rFonts w:ascii="Times New Roman" w:hAnsi="Times New Roman" w:cs="Times New Roman"/>
          <w:szCs w:val="24"/>
        </w:rPr>
        <w:tab/>
        <w:t>Not Applicable</w:t>
      </w:r>
    </w:p>
    <w:p w14:paraId="7A956C12" w14:textId="77777777" w:rsidR="00904CA5" w:rsidRDefault="00904CA5" w:rsidP="00904CA5">
      <w:pPr>
        <w:jc w:val="both"/>
        <w:rPr>
          <w:rFonts w:ascii="Times New Roman" w:hAnsi="Times New Roman" w:cs="Times New Roman"/>
          <w:szCs w:val="24"/>
        </w:rPr>
      </w:pPr>
    </w:p>
    <w:p w14:paraId="515FD677" w14:textId="77777777" w:rsidR="00904CA5" w:rsidRDefault="00904CA5" w:rsidP="00904CA5">
      <w:pPr>
        <w:jc w:val="both"/>
        <w:rPr>
          <w:rFonts w:ascii="Times New Roman" w:hAnsi="Times New Roman" w:cs="Times New Roman"/>
          <w:szCs w:val="24"/>
        </w:rPr>
      </w:pPr>
    </w:p>
    <w:p w14:paraId="64B36AAB" w14:textId="77777777" w:rsidR="00904CA5" w:rsidRDefault="00904CA5" w:rsidP="00904CA5">
      <w:pPr>
        <w:jc w:val="both"/>
        <w:rPr>
          <w:rFonts w:ascii="Times New Roman" w:hAnsi="Times New Roman" w:cs="Times New Roman"/>
          <w:szCs w:val="24"/>
        </w:rPr>
      </w:pPr>
    </w:p>
    <w:p w14:paraId="52102159" w14:textId="6EB8F542" w:rsidR="00904CA5" w:rsidRDefault="00904CA5" w:rsidP="00904CA5">
      <w:pPr>
        <w:jc w:val="both"/>
        <w:rPr>
          <w:rFonts w:ascii="Times New Roman" w:hAnsi="Times New Roman" w:cs="Times New Roman"/>
          <w:szCs w:val="24"/>
        </w:rPr>
      </w:pPr>
    </w:p>
    <w:p w14:paraId="48A5D452" w14:textId="1CCF24A2" w:rsidR="00E07015" w:rsidRDefault="00E07015" w:rsidP="00904CA5">
      <w:pPr>
        <w:jc w:val="both"/>
        <w:rPr>
          <w:rFonts w:ascii="Times New Roman" w:hAnsi="Times New Roman" w:cs="Times New Roman"/>
          <w:szCs w:val="24"/>
        </w:rPr>
      </w:pPr>
    </w:p>
    <w:p w14:paraId="51BD2255" w14:textId="5FDAFBA8" w:rsidR="00E07015" w:rsidRDefault="00E07015" w:rsidP="00904CA5">
      <w:pPr>
        <w:jc w:val="both"/>
        <w:rPr>
          <w:rFonts w:ascii="Times New Roman" w:hAnsi="Times New Roman" w:cs="Times New Roman"/>
          <w:szCs w:val="24"/>
        </w:rPr>
      </w:pPr>
    </w:p>
    <w:p w14:paraId="6EF541A2" w14:textId="51E3C961" w:rsidR="00E07015" w:rsidRDefault="00E07015" w:rsidP="00904CA5">
      <w:pPr>
        <w:jc w:val="both"/>
        <w:rPr>
          <w:rFonts w:ascii="Times New Roman" w:hAnsi="Times New Roman" w:cs="Times New Roman"/>
          <w:szCs w:val="24"/>
        </w:rPr>
      </w:pPr>
    </w:p>
    <w:p w14:paraId="46C64885" w14:textId="11558E69" w:rsidR="00904CA5" w:rsidRPr="00A80E4B" w:rsidRDefault="00904CA5" w:rsidP="00EE42CF">
      <w:pPr>
        <w:pStyle w:val="Heading1"/>
        <w:spacing w:line="276" w:lineRule="auto"/>
        <w:rPr>
          <w:rFonts w:ascii="Times New Roman" w:hAnsi="Times New Roman" w:cs="Times New Roman"/>
          <w:b/>
          <w:bCs/>
          <w:color w:val="auto"/>
        </w:rPr>
      </w:pPr>
      <w:bookmarkStart w:id="3" w:name="_Toc190768407"/>
      <w:r w:rsidRPr="00A80E4B">
        <w:rPr>
          <w:rFonts w:ascii="Times New Roman" w:hAnsi="Times New Roman" w:cs="Times New Roman"/>
          <w:b/>
          <w:bCs/>
          <w:color w:val="auto"/>
        </w:rPr>
        <w:lastRenderedPageBreak/>
        <w:t xml:space="preserve">LIST OF </w:t>
      </w:r>
      <w:r>
        <w:rPr>
          <w:rFonts w:ascii="Times New Roman" w:hAnsi="Times New Roman" w:cs="Times New Roman"/>
          <w:b/>
          <w:bCs/>
          <w:color w:val="auto"/>
        </w:rPr>
        <w:t>FIGURES</w:t>
      </w:r>
      <w:bookmarkEnd w:id="3"/>
    </w:p>
    <w:p w14:paraId="3FD8F4F4" w14:textId="77777777" w:rsidR="00904CA5" w:rsidRDefault="00904CA5" w:rsidP="00904CA5">
      <w:pPr>
        <w:pStyle w:val="TableofFigures"/>
        <w:tabs>
          <w:tab w:val="right" w:leader="dot" w:pos="9016"/>
        </w:tabs>
        <w:jc w:val="both"/>
        <w:rPr>
          <w:rFonts w:eastAsiaTheme="minorEastAsia" w:cstheme="minorBidi"/>
          <w:smallCaps w:val="0"/>
          <w:noProof/>
          <w:kern w:val="2"/>
          <w:sz w:val="22"/>
          <w:szCs w:val="22"/>
          <w14:ligatures w14:val="standardContextual"/>
        </w:rPr>
      </w:pPr>
      <w:r>
        <w:rPr>
          <w:rFonts w:ascii="Times New Roman" w:hAnsi="Times New Roman" w:cs="Times New Roman"/>
        </w:rPr>
        <w:fldChar w:fldCharType="begin"/>
      </w:r>
      <w:r>
        <w:rPr>
          <w:rFonts w:ascii="Times New Roman" w:hAnsi="Times New Roman" w:cs="Times New Roman"/>
        </w:rPr>
        <w:instrText xml:space="preserve"> TOC \h \z \t "Caption" \c </w:instrText>
      </w:r>
      <w:r>
        <w:rPr>
          <w:rFonts w:ascii="Times New Roman" w:hAnsi="Times New Roman" w:cs="Times New Roman"/>
        </w:rPr>
        <w:fldChar w:fldCharType="separate"/>
      </w:r>
    </w:p>
    <w:p w14:paraId="0139F7EE" w14:textId="0A2CDD73" w:rsidR="00904CA5" w:rsidRPr="00AB62EE" w:rsidRDefault="00904CA5" w:rsidP="00AB62EE">
      <w:pPr>
        <w:pStyle w:val="TableofFigures"/>
        <w:tabs>
          <w:tab w:val="right" w:leader="dot" w:pos="9016"/>
        </w:tabs>
        <w:spacing w:line="360" w:lineRule="auto"/>
        <w:ind w:left="0" w:firstLine="0"/>
        <w:jc w:val="both"/>
        <w:rPr>
          <w:rFonts w:eastAsiaTheme="minorEastAsia" w:cstheme="minorBidi"/>
          <w:smallCaps w:val="0"/>
          <w:noProof/>
          <w:kern w:val="2"/>
          <w:szCs w:val="20"/>
          <w14:ligatures w14:val="standardContextual"/>
        </w:rPr>
      </w:pPr>
      <w:hyperlink w:anchor="_Toc159965040" w:history="1">
        <w:r w:rsidRPr="00AB62EE">
          <w:rPr>
            <w:rStyle w:val="Hyperlink"/>
            <w:rFonts w:ascii="Times New Roman" w:hAnsi="Times New Roman" w:cs="Times New Roman"/>
            <w:noProof/>
            <w:szCs w:val="20"/>
          </w:rPr>
          <w:t>1.0 annual action plan implemented by development dimensions.</w:t>
        </w:r>
        <w:r w:rsidRPr="00AB62EE">
          <w:rPr>
            <w:noProof/>
            <w:webHidden/>
            <w:szCs w:val="20"/>
          </w:rPr>
          <w:tab/>
        </w:r>
      </w:hyperlink>
      <w:r w:rsidR="00EE42CF" w:rsidRPr="00AB62EE">
        <w:rPr>
          <w:szCs w:val="20"/>
        </w:rPr>
        <w:t>15</w:t>
      </w:r>
    </w:p>
    <w:p w14:paraId="27E91D49" w14:textId="623E0BE7" w:rsidR="00904CA5" w:rsidRPr="00AB62EE" w:rsidRDefault="00904CA5" w:rsidP="00AB62EE">
      <w:pPr>
        <w:pStyle w:val="TableofFigures"/>
        <w:tabs>
          <w:tab w:val="right" w:leader="dot" w:pos="9016"/>
        </w:tabs>
        <w:spacing w:line="360" w:lineRule="auto"/>
        <w:jc w:val="both"/>
        <w:rPr>
          <w:rFonts w:ascii="Times New Roman" w:eastAsiaTheme="minorEastAsia" w:hAnsi="Times New Roman" w:cs="Times New Roman"/>
          <w:smallCaps w:val="0"/>
          <w:noProof/>
          <w:kern w:val="2"/>
          <w:szCs w:val="20"/>
          <w14:ligatures w14:val="standardContextual"/>
        </w:rPr>
      </w:pPr>
      <w:hyperlink w:anchor="_Toc159965042" w:history="1">
        <w:r w:rsidRPr="00AB62EE">
          <w:rPr>
            <w:rStyle w:val="Hyperlink"/>
            <w:rFonts w:ascii="Times New Roman" w:hAnsi="Times New Roman" w:cs="Times New Roman"/>
            <w:noProof/>
            <w:szCs w:val="20"/>
          </w:rPr>
          <w:t xml:space="preserve"> 1.</w:t>
        </w:r>
        <w:r w:rsidR="00D139D3" w:rsidRPr="00AB62EE">
          <w:rPr>
            <w:rStyle w:val="Hyperlink"/>
            <w:rFonts w:ascii="Times New Roman" w:hAnsi="Times New Roman" w:cs="Times New Roman"/>
            <w:noProof/>
            <w:szCs w:val="20"/>
          </w:rPr>
          <w:t>1</w:t>
        </w:r>
        <w:r w:rsidR="007A578B" w:rsidRPr="00AB62EE">
          <w:rPr>
            <w:rStyle w:val="Hyperlink"/>
            <w:rFonts w:ascii="Times New Roman" w:hAnsi="Times New Roman" w:cs="Times New Roman"/>
            <w:noProof/>
            <w:szCs w:val="20"/>
          </w:rPr>
          <w:t xml:space="preserve">PROPROTION OF THE 2024 ANNUAL ACTION PLAN IMPLEMENTED </w:t>
        </w:r>
        <w:r w:rsidRPr="00AB62EE">
          <w:rPr>
            <w:rFonts w:ascii="Times New Roman" w:hAnsi="Times New Roman" w:cs="Times New Roman"/>
            <w:noProof/>
            <w:webHidden/>
            <w:szCs w:val="20"/>
          </w:rPr>
          <w:tab/>
        </w:r>
      </w:hyperlink>
      <w:r w:rsidR="00EE42CF" w:rsidRPr="00AB62EE">
        <w:rPr>
          <w:szCs w:val="20"/>
        </w:rPr>
        <w:t>1</w:t>
      </w:r>
      <w:r w:rsidR="007A578B" w:rsidRPr="00AB62EE">
        <w:rPr>
          <w:szCs w:val="20"/>
        </w:rPr>
        <w:t>6</w:t>
      </w:r>
    </w:p>
    <w:p w14:paraId="3515395C" w14:textId="53ADC1A5" w:rsidR="00904CA5" w:rsidRPr="00AB62EE" w:rsidRDefault="00904CA5" w:rsidP="00AB62EE">
      <w:pPr>
        <w:pStyle w:val="TableofFigures"/>
        <w:tabs>
          <w:tab w:val="right" w:leader="dot" w:pos="9016"/>
        </w:tabs>
        <w:spacing w:line="360" w:lineRule="auto"/>
        <w:jc w:val="both"/>
        <w:rPr>
          <w:rFonts w:ascii="Times New Roman" w:eastAsiaTheme="minorEastAsia" w:hAnsi="Times New Roman" w:cs="Times New Roman"/>
          <w:smallCaps w:val="0"/>
          <w:noProof/>
          <w:kern w:val="2"/>
          <w:szCs w:val="20"/>
          <w14:ligatures w14:val="standardContextual"/>
        </w:rPr>
      </w:pPr>
      <w:hyperlink w:anchor="_Toc159965043" w:history="1">
        <w:r w:rsidRPr="00AB62EE">
          <w:rPr>
            <w:rStyle w:val="Hyperlink"/>
            <w:rFonts w:ascii="Times New Roman" w:hAnsi="Times New Roman" w:cs="Times New Roman"/>
            <w:noProof/>
            <w:szCs w:val="20"/>
          </w:rPr>
          <w:t xml:space="preserve">2.1  </w:t>
        </w:r>
        <w:r w:rsidRPr="00AB62EE">
          <w:rPr>
            <w:rStyle w:val="Hyperlink"/>
            <w:rFonts w:ascii="Times New Roman" w:hAnsi="Times New Roman" w:cs="Times New Roman"/>
            <w:noProof/>
            <w:sz w:val="24"/>
          </w:rPr>
          <w:t>project implementation performance per funding source</w:t>
        </w:r>
        <w:r w:rsidRPr="00AB62EE">
          <w:rPr>
            <w:rFonts w:ascii="Times New Roman" w:hAnsi="Times New Roman" w:cs="Times New Roman"/>
            <w:noProof/>
            <w:webHidden/>
            <w:sz w:val="24"/>
          </w:rPr>
          <w:tab/>
        </w:r>
        <w:r w:rsidRPr="00AB62EE">
          <w:rPr>
            <w:rFonts w:ascii="Times New Roman" w:hAnsi="Times New Roman" w:cs="Times New Roman"/>
            <w:noProof/>
            <w:webHidden/>
            <w:sz w:val="24"/>
          </w:rPr>
          <w:fldChar w:fldCharType="begin"/>
        </w:r>
        <w:r w:rsidRPr="00AB62EE">
          <w:rPr>
            <w:rFonts w:ascii="Times New Roman" w:hAnsi="Times New Roman" w:cs="Times New Roman"/>
            <w:noProof/>
            <w:webHidden/>
            <w:sz w:val="24"/>
          </w:rPr>
          <w:instrText xml:space="preserve"> PAGEREF _Toc159965043 \h </w:instrText>
        </w:r>
        <w:r w:rsidRPr="00AB62EE">
          <w:rPr>
            <w:rFonts w:ascii="Times New Roman" w:hAnsi="Times New Roman" w:cs="Times New Roman"/>
            <w:noProof/>
            <w:webHidden/>
            <w:sz w:val="24"/>
          </w:rPr>
        </w:r>
        <w:r w:rsidRPr="00AB62EE">
          <w:rPr>
            <w:rFonts w:ascii="Times New Roman" w:hAnsi="Times New Roman" w:cs="Times New Roman"/>
            <w:noProof/>
            <w:webHidden/>
            <w:sz w:val="24"/>
          </w:rPr>
          <w:fldChar w:fldCharType="separate"/>
        </w:r>
        <w:r w:rsidR="00F76FD2">
          <w:rPr>
            <w:rFonts w:ascii="Times New Roman" w:hAnsi="Times New Roman" w:cs="Times New Roman"/>
            <w:noProof/>
            <w:webHidden/>
            <w:sz w:val="24"/>
          </w:rPr>
          <w:t>18</w:t>
        </w:r>
        <w:r w:rsidRPr="00AB62EE">
          <w:rPr>
            <w:rFonts w:ascii="Times New Roman" w:hAnsi="Times New Roman" w:cs="Times New Roman"/>
            <w:noProof/>
            <w:webHidden/>
            <w:sz w:val="24"/>
          </w:rPr>
          <w:fldChar w:fldCharType="end"/>
        </w:r>
      </w:hyperlink>
      <w:r w:rsidR="007A578B" w:rsidRPr="00AB62EE">
        <w:rPr>
          <w:szCs w:val="20"/>
        </w:rPr>
        <w:t>9</w:t>
      </w:r>
    </w:p>
    <w:p w14:paraId="4809A032" w14:textId="68D9AB13" w:rsidR="00904CA5" w:rsidRPr="00AB62EE" w:rsidRDefault="00904CA5" w:rsidP="00AB62EE">
      <w:pPr>
        <w:pStyle w:val="TableofFigures"/>
        <w:tabs>
          <w:tab w:val="right" w:leader="dot" w:pos="9016"/>
        </w:tabs>
        <w:spacing w:line="360" w:lineRule="auto"/>
        <w:jc w:val="both"/>
        <w:rPr>
          <w:rFonts w:ascii="Times New Roman" w:eastAsiaTheme="minorEastAsia" w:hAnsi="Times New Roman" w:cs="Times New Roman"/>
          <w:smallCaps w:val="0"/>
          <w:noProof/>
          <w:kern w:val="2"/>
          <w:szCs w:val="20"/>
          <w14:ligatures w14:val="standardContextual"/>
        </w:rPr>
      </w:pPr>
      <w:hyperlink w:anchor="_Toc159965044" w:history="1">
        <w:r w:rsidRPr="00AB62EE">
          <w:rPr>
            <w:rStyle w:val="Hyperlink"/>
            <w:rFonts w:ascii="Times New Roman" w:hAnsi="Times New Roman" w:cs="Times New Roman"/>
            <w:noProof/>
            <w:szCs w:val="20"/>
          </w:rPr>
          <w:t xml:space="preserve"> 2.</w:t>
        </w:r>
        <w:r w:rsidR="0015150A" w:rsidRPr="00AB62EE">
          <w:rPr>
            <w:rStyle w:val="Hyperlink"/>
            <w:rFonts w:ascii="Times New Roman" w:hAnsi="Times New Roman" w:cs="Times New Roman"/>
            <w:noProof/>
            <w:szCs w:val="20"/>
          </w:rPr>
          <w:t>2 UPDATE OF REVENUE SOURCES</w:t>
        </w:r>
        <w:r w:rsidRPr="00AB62EE">
          <w:rPr>
            <w:rFonts w:ascii="Times New Roman" w:hAnsi="Times New Roman" w:cs="Times New Roman"/>
            <w:noProof/>
            <w:webHidden/>
            <w:szCs w:val="20"/>
          </w:rPr>
          <w:tab/>
        </w:r>
      </w:hyperlink>
      <w:r w:rsidR="00EE42CF" w:rsidRPr="00AB62EE">
        <w:rPr>
          <w:szCs w:val="20"/>
        </w:rPr>
        <w:t>2</w:t>
      </w:r>
      <w:r w:rsidR="0015150A" w:rsidRPr="00AB62EE">
        <w:rPr>
          <w:szCs w:val="20"/>
        </w:rPr>
        <w:t>1</w:t>
      </w:r>
    </w:p>
    <w:p w14:paraId="03058AEF" w14:textId="4C87BE0D" w:rsidR="00904CA5" w:rsidRPr="00AB62EE" w:rsidRDefault="00904CA5" w:rsidP="00AB62EE">
      <w:pPr>
        <w:pStyle w:val="TableofFigures"/>
        <w:tabs>
          <w:tab w:val="right" w:leader="dot" w:pos="9016"/>
        </w:tabs>
        <w:spacing w:line="360" w:lineRule="auto"/>
        <w:jc w:val="both"/>
        <w:rPr>
          <w:rFonts w:ascii="Times New Roman" w:eastAsiaTheme="minorEastAsia" w:hAnsi="Times New Roman" w:cs="Times New Roman"/>
          <w:smallCaps w:val="0"/>
          <w:noProof/>
          <w:kern w:val="2"/>
          <w:szCs w:val="20"/>
          <w14:ligatures w14:val="standardContextual"/>
        </w:rPr>
      </w:pPr>
      <w:hyperlink w:anchor="_Toc159965047" w:history="1">
        <w:r w:rsidRPr="00AB62EE">
          <w:rPr>
            <w:rStyle w:val="Hyperlink"/>
            <w:rFonts w:ascii="Times New Roman" w:hAnsi="Times New Roman" w:cs="Times New Roman"/>
            <w:noProof/>
            <w:szCs w:val="20"/>
          </w:rPr>
          <w:t>2</w:t>
        </w:r>
        <w:r w:rsidR="0015150A" w:rsidRPr="00AB62EE">
          <w:rPr>
            <w:rStyle w:val="Hyperlink"/>
            <w:rFonts w:ascii="Times New Roman" w:hAnsi="Times New Roman" w:cs="Times New Roman"/>
            <w:noProof/>
            <w:szCs w:val="20"/>
          </w:rPr>
          <w:t xml:space="preserve">.3 </w:t>
        </w:r>
        <w:r w:rsidR="00AB62EE" w:rsidRPr="00AB62EE">
          <w:rPr>
            <w:rStyle w:val="Hyperlink"/>
            <w:rFonts w:ascii="Times New Roman" w:hAnsi="Times New Roman" w:cs="Times New Roman"/>
            <w:noProof/>
            <w:szCs w:val="20"/>
          </w:rPr>
          <w:t>I</w:t>
        </w:r>
        <w:r w:rsidR="0015150A" w:rsidRPr="00AB62EE">
          <w:rPr>
            <w:rStyle w:val="Hyperlink"/>
            <w:rFonts w:ascii="Times New Roman" w:hAnsi="Times New Roman" w:cs="Times New Roman"/>
            <w:noProof/>
            <w:szCs w:val="20"/>
          </w:rPr>
          <w:t xml:space="preserve">NTERNALLY </w:t>
        </w:r>
        <w:r w:rsidR="00AB62EE" w:rsidRPr="00AB62EE">
          <w:rPr>
            <w:rStyle w:val="Hyperlink"/>
            <w:rFonts w:ascii="Times New Roman" w:hAnsi="Times New Roman" w:cs="Times New Roman"/>
            <w:noProof/>
            <w:szCs w:val="20"/>
          </w:rPr>
          <w:t>G</w:t>
        </w:r>
        <w:r w:rsidR="0015150A" w:rsidRPr="00AB62EE">
          <w:rPr>
            <w:rStyle w:val="Hyperlink"/>
            <w:rFonts w:ascii="Times New Roman" w:hAnsi="Times New Roman" w:cs="Times New Roman"/>
            <w:noProof/>
            <w:szCs w:val="20"/>
          </w:rPr>
          <w:t xml:space="preserve">ENERATED </w:t>
        </w:r>
        <w:r w:rsidR="00AB62EE" w:rsidRPr="00AB62EE">
          <w:rPr>
            <w:rStyle w:val="Hyperlink"/>
            <w:rFonts w:ascii="Times New Roman" w:hAnsi="Times New Roman" w:cs="Times New Roman"/>
            <w:noProof/>
            <w:szCs w:val="20"/>
          </w:rPr>
          <w:t>F</w:t>
        </w:r>
        <w:r w:rsidR="0015150A" w:rsidRPr="00AB62EE">
          <w:rPr>
            <w:rStyle w:val="Hyperlink"/>
            <w:rFonts w:ascii="Times New Roman" w:hAnsi="Times New Roman" w:cs="Times New Roman"/>
            <w:noProof/>
            <w:szCs w:val="20"/>
          </w:rPr>
          <w:t xml:space="preserve">UNDS </w:t>
        </w:r>
        <w:r w:rsidR="00AB62EE" w:rsidRPr="00AB62EE">
          <w:rPr>
            <w:rStyle w:val="Hyperlink"/>
            <w:rFonts w:ascii="Times New Roman" w:hAnsi="Times New Roman" w:cs="Times New Roman"/>
            <w:noProof/>
            <w:szCs w:val="20"/>
          </w:rPr>
          <w:t>PERFORMNACE BY REVENUE ITEMS</w:t>
        </w:r>
        <w:r w:rsidRPr="00AB62EE">
          <w:rPr>
            <w:rFonts w:ascii="Times New Roman" w:hAnsi="Times New Roman" w:cs="Times New Roman"/>
            <w:noProof/>
            <w:webHidden/>
            <w:szCs w:val="20"/>
          </w:rPr>
          <w:tab/>
        </w:r>
      </w:hyperlink>
      <w:r w:rsidR="00EE42CF" w:rsidRPr="00AB62EE">
        <w:rPr>
          <w:szCs w:val="20"/>
        </w:rPr>
        <w:t>22</w:t>
      </w:r>
    </w:p>
    <w:p w14:paraId="06AF93B9" w14:textId="07362731" w:rsidR="00904CA5" w:rsidRPr="00AB62EE" w:rsidRDefault="00AB62EE" w:rsidP="00AB62EE">
      <w:pPr>
        <w:pStyle w:val="TableofFigures"/>
        <w:tabs>
          <w:tab w:val="right" w:leader="dot" w:pos="9016"/>
        </w:tabs>
        <w:spacing w:line="360" w:lineRule="auto"/>
        <w:jc w:val="both"/>
        <w:rPr>
          <w:rFonts w:ascii="Times New Roman" w:eastAsiaTheme="minorEastAsia" w:hAnsi="Times New Roman" w:cs="Times New Roman"/>
          <w:smallCaps w:val="0"/>
          <w:noProof/>
          <w:kern w:val="2"/>
          <w:szCs w:val="20"/>
          <w14:ligatures w14:val="standardContextual"/>
        </w:rPr>
      </w:pPr>
      <w:hyperlink w:anchor="_Toc159965049" w:history="1">
        <w:r w:rsidRPr="00AB62EE">
          <w:rPr>
            <w:rStyle w:val="Hyperlink"/>
            <w:rFonts w:ascii="Times New Roman" w:hAnsi="Times New Roman" w:cs="Times New Roman"/>
            <w:noProof/>
            <w:szCs w:val="20"/>
          </w:rPr>
          <w:t>2.4 Update on eXPENDITURE by Economic CLASSIFICATIONS</w:t>
        </w:r>
        <w:r w:rsidR="00904CA5" w:rsidRPr="00AB62EE">
          <w:rPr>
            <w:rFonts w:ascii="Times New Roman" w:hAnsi="Times New Roman" w:cs="Times New Roman"/>
            <w:noProof/>
            <w:webHidden/>
            <w:szCs w:val="20"/>
          </w:rPr>
          <w:tab/>
        </w:r>
        <w:r w:rsidR="00904CA5" w:rsidRPr="00AB62EE">
          <w:rPr>
            <w:rFonts w:ascii="Times New Roman" w:hAnsi="Times New Roman" w:cs="Times New Roman"/>
            <w:noProof/>
            <w:webHidden/>
            <w:szCs w:val="20"/>
          </w:rPr>
          <w:fldChar w:fldCharType="begin"/>
        </w:r>
        <w:r w:rsidR="00904CA5" w:rsidRPr="00AB62EE">
          <w:rPr>
            <w:rFonts w:ascii="Times New Roman" w:hAnsi="Times New Roman" w:cs="Times New Roman"/>
            <w:noProof/>
            <w:webHidden/>
            <w:szCs w:val="20"/>
          </w:rPr>
          <w:instrText xml:space="preserve"> PAGEREF _Toc159965049 \h </w:instrText>
        </w:r>
        <w:r w:rsidR="00904CA5" w:rsidRPr="00AB62EE">
          <w:rPr>
            <w:rFonts w:ascii="Times New Roman" w:hAnsi="Times New Roman" w:cs="Times New Roman"/>
            <w:noProof/>
            <w:webHidden/>
            <w:szCs w:val="20"/>
          </w:rPr>
        </w:r>
        <w:r w:rsidR="00904CA5" w:rsidRPr="00AB62EE">
          <w:rPr>
            <w:rFonts w:ascii="Times New Roman" w:hAnsi="Times New Roman" w:cs="Times New Roman"/>
            <w:noProof/>
            <w:webHidden/>
            <w:szCs w:val="20"/>
          </w:rPr>
          <w:fldChar w:fldCharType="separate"/>
        </w:r>
        <w:r w:rsidR="00F76FD2">
          <w:rPr>
            <w:rFonts w:ascii="Times New Roman" w:hAnsi="Times New Roman" w:cs="Times New Roman"/>
            <w:noProof/>
            <w:webHidden/>
            <w:szCs w:val="20"/>
          </w:rPr>
          <w:t>23</w:t>
        </w:r>
        <w:r w:rsidR="00904CA5" w:rsidRPr="00AB62EE">
          <w:rPr>
            <w:rFonts w:ascii="Times New Roman" w:hAnsi="Times New Roman" w:cs="Times New Roman"/>
            <w:noProof/>
            <w:webHidden/>
            <w:szCs w:val="20"/>
          </w:rPr>
          <w:fldChar w:fldCharType="end"/>
        </w:r>
      </w:hyperlink>
    </w:p>
    <w:p w14:paraId="18C2C9B9" w14:textId="079C6BAD" w:rsidR="00904CA5" w:rsidRPr="0015150A" w:rsidRDefault="00904CA5" w:rsidP="00AB62EE">
      <w:pPr>
        <w:pStyle w:val="TableofFigures"/>
        <w:tabs>
          <w:tab w:val="right" w:leader="dot" w:pos="9016"/>
        </w:tabs>
        <w:spacing w:line="360" w:lineRule="auto"/>
        <w:jc w:val="both"/>
        <w:rPr>
          <w:rFonts w:ascii="Times New Roman" w:eastAsiaTheme="minorEastAsia" w:hAnsi="Times New Roman" w:cs="Times New Roman"/>
          <w:smallCaps w:val="0"/>
          <w:noProof/>
          <w:kern w:val="2"/>
          <w:sz w:val="18"/>
          <w:szCs w:val="18"/>
          <w14:ligatures w14:val="standardContextual"/>
        </w:rPr>
      </w:pPr>
      <w:hyperlink w:anchor="_Toc159965050" w:history="1">
        <w:r w:rsidRPr="00AB62EE">
          <w:rPr>
            <w:rStyle w:val="Hyperlink"/>
            <w:rFonts w:ascii="Times New Roman" w:hAnsi="Times New Roman" w:cs="Times New Roman"/>
            <w:noProof/>
            <w:szCs w:val="20"/>
          </w:rPr>
          <w:t>2.</w:t>
        </w:r>
        <w:r w:rsidR="00AB62EE" w:rsidRPr="00AB62EE">
          <w:rPr>
            <w:rStyle w:val="Hyperlink"/>
            <w:rFonts w:ascii="Times New Roman" w:hAnsi="Times New Roman" w:cs="Times New Roman"/>
            <w:noProof/>
            <w:szCs w:val="20"/>
          </w:rPr>
          <w:t>5</w:t>
        </w:r>
        <w:r w:rsidRPr="00AB62EE">
          <w:rPr>
            <w:rStyle w:val="Hyperlink"/>
            <w:rFonts w:ascii="Times New Roman" w:hAnsi="Times New Roman" w:cs="Times New Roman"/>
            <w:noProof/>
            <w:szCs w:val="20"/>
          </w:rPr>
          <w:t xml:space="preserve"> </w:t>
        </w:r>
        <w:r w:rsidR="00AB62EE" w:rsidRPr="00AB62EE">
          <w:rPr>
            <w:rStyle w:val="Hyperlink"/>
            <w:rFonts w:ascii="Times New Roman" w:hAnsi="Times New Roman" w:cs="Times New Roman"/>
            <w:noProof/>
            <w:szCs w:val="20"/>
          </w:rPr>
          <w:t>FINANCIAL ASSISTANCE TO STUDENTS BY SEX</w:t>
        </w:r>
        <w:r w:rsidRPr="00AB62EE">
          <w:rPr>
            <w:rFonts w:ascii="Times New Roman" w:hAnsi="Times New Roman" w:cs="Times New Roman"/>
            <w:noProof/>
            <w:webHidden/>
            <w:szCs w:val="20"/>
          </w:rPr>
          <w:tab/>
        </w:r>
      </w:hyperlink>
      <w:r w:rsidR="00AB62EE">
        <w:rPr>
          <w:sz w:val="18"/>
          <w:szCs w:val="18"/>
        </w:rPr>
        <w:t>30</w:t>
      </w:r>
    </w:p>
    <w:p w14:paraId="542654CA" w14:textId="6EE01D4F" w:rsidR="00904CA5" w:rsidRPr="00AB62EE" w:rsidRDefault="00904CA5" w:rsidP="00AB62EE">
      <w:pPr>
        <w:pStyle w:val="TableofFigures"/>
        <w:tabs>
          <w:tab w:val="right" w:leader="dot" w:pos="9016"/>
        </w:tabs>
        <w:jc w:val="both"/>
        <w:rPr>
          <w:rFonts w:ascii="Times New Roman" w:eastAsiaTheme="minorEastAsia" w:hAnsi="Times New Roman" w:cs="Times New Roman"/>
          <w:smallCaps w:val="0"/>
          <w:noProof/>
          <w:kern w:val="2"/>
          <w:sz w:val="18"/>
          <w:szCs w:val="18"/>
          <w14:ligatures w14:val="standardContextual"/>
        </w:rPr>
      </w:pPr>
    </w:p>
    <w:p w14:paraId="5D8F9C1A" w14:textId="77777777" w:rsidR="00904CA5" w:rsidRPr="00C27F40" w:rsidRDefault="00904CA5" w:rsidP="00904CA5">
      <w:pPr>
        <w:pStyle w:val="TableofFigures"/>
        <w:tabs>
          <w:tab w:val="right" w:leader="dot" w:pos="9016"/>
        </w:tabs>
        <w:jc w:val="both"/>
        <w:rPr>
          <w:rFonts w:ascii="Times New Roman" w:eastAsiaTheme="minorEastAsia" w:hAnsi="Times New Roman" w:cs="Times New Roman"/>
          <w:smallCaps w:val="0"/>
          <w:noProof/>
          <w:kern w:val="2"/>
          <w:sz w:val="22"/>
          <w:szCs w:val="22"/>
          <w14:ligatures w14:val="standardContextual"/>
        </w:rPr>
      </w:pPr>
    </w:p>
    <w:p w14:paraId="69647FAA" w14:textId="77777777" w:rsidR="00904CA5" w:rsidRDefault="00904CA5" w:rsidP="00904CA5">
      <w:pPr>
        <w:tabs>
          <w:tab w:val="left" w:pos="5712"/>
        </w:tabs>
        <w:jc w:val="both"/>
        <w:rPr>
          <w:rFonts w:ascii="Times New Roman" w:hAnsi="Times New Roman" w:cs="Times New Roman"/>
          <w:szCs w:val="24"/>
        </w:rPr>
      </w:pPr>
      <w:r>
        <w:rPr>
          <w:rFonts w:ascii="Times New Roman" w:hAnsi="Times New Roman" w:cs="Times New Roman"/>
          <w:szCs w:val="24"/>
        </w:rPr>
        <w:fldChar w:fldCharType="end"/>
      </w:r>
    </w:p>
    <w:p w14:paraId="239B9BE4" w14:textId="77777777" w:rsidR="00632916" w:rsidRPr="00A80E4B" w:rsidRDefault="00632916" w:rsidP="00947CE9">
      <w:pPr>
        <w:pStyle w:val="Heading1"/>
        <w:spacing w:line="276" w:lineRule="auto"/>
        <w:rPr>
          <w:rFonts w:ascii="Times New Roman" w:hAnsi="Times New Roman" w:cs="Times New Roman"/>
          <w:b/>
          <w:bCs/>
          <w:color w:val="auto"/>
        </w:rPr>
      </w:pPr>
      <w:bookmarkStart w:id="4" w:name="_Toc190768406"/>
      <w:r w:rsidRPr="00A80E4B">
        <w:rPr>
          <w:rFonts w:ascii="Times New Roman" w:hAnsi="Times New Roman" w:cs="Times New Roman"/>
          <w:b/>
          <w:bCs/>
          <w:color w:val="auto"/>
        </w:rPr>
        <w:t>LIST OF TABLES</w:t>
      </w:r>
      <w:bookmarkEnd w:id="4"/>
    </w:p>
    <w:p w14:paraId="23B83745" w14:textId="77777777" w:rsidR="00632916" w:rsidRPr="00B4058E" w:rsidRDefault="00632916" w:rsidP="00632916">
      <w:pPr>
        <w:jc w:val="both"/>
        <w:rPr>
          <w:noProof/>
        </w:rPr>
      </w:pPr>
      <w:r>
        <w:rPr>
          <w:rFonts w:ascii="Times New Roman" w:hAnsi="Times New Roman" w:cs="Times New Roman"/>
          <w:szCs w:val="24"/>
        </w:rPr>
        <w:fldChar w:fldCharType="begin"/>
      </w:r>
      <w:r>
        <w:rPr>
          <w:rFonts w:ascii="Times New Roman" w:hAnsi="Times New Roman" w:cs="Times New Roman"/>
          <w:szCs w:val="24"/>
        </w:rPr>
        <w:instrText xml:space="preserve"> TOC \f F \h \z \t "Caption" \c </w:instrText>
      </w:r>
      <w:r>
        <w:rPr>
          <w:rFonts w:ascii="Times New Roman" w:hAnsi="Times New Roman" w:cs="Times New Roman"/>
          <w:szCs w:val="24"/>
        </w:rPr>
        <w:fldChar w:fldCharType="separate"/>
      </w:r>
    </w:p>
    <w:p w14:paraId="105D1B46" w14:textId="5EEC151C" w:rsidR="00516725" w:rsidRPr="00516725" w:rsidRDefault="00632916" w:rsidP="00516725">
      <w:pPr>
        <w:pStyle w:val="TableofFigures"/>
        <w:tabs>
          <w:tab w:val="right" w:leader="dot" w:pos="9016"/>
        </w:tabs>
        <w:spacing w:before="240"/>
        <w:jc w:val="both"/>
        <w:rPr>
          <w:rFonts w:ascii="Times New Roman" w:hAnsi="Times New Roman" w:cs="Times New Roman"/>
          <w:sz w:val="18"/>
          <w:szCs w:val="18"/>
        </w:rPr>
      </w:pPr>
      <w:hyperlink w:anchor="_Toc159958245" w:history="1">
        <w:r w:rsidRPr="00516725">
          <w:rPr>
            <w:rStyle w:val="Hyperlink"/>
            <w:rFonts w:ascii="Times New Roman" w:hAnsi="Times New Roman" w:cs="Times New Roman"/>
            <w:noProof/>
            <w:sz w:val="18"/>
            <w:szCs w:val="18"/>
          </w:rPr>
          <w:t xml:space="preserve">1. </w:t>
        </w:r>
        <w:r w:rsidR="00947CE9" w:rsidRPr="00516725">
          <w:rPr>
            <w:rStyle w:val="Hyperlink"/>
            <w:rFonts w:ascii="Times New Roman" w:hAnsi="Times New Roman" w:cs="Times New Roman"/>
            <w:noProof/>
            <w:sz w:val="18"/>
            <w:szCs w:val="18"/>
          </w:rPr>
          <w:t>0</w:t>
        </w:r>
        <w:r w:rsidRPr="00516725">
          <w:rPr>
            <w:rStyle w:val="Hyperlink"/>
            <w:rFonts w:ascii="Times New Roman" w:hAnsi="Times New Roman" w:cs="Times New Roman"/>
            <w:noProof/>
            <w:sz w:val="18"/>
            <w:szCs w:val="18"/>
          </w:rPr>
          <w:t xml:space="preserve"> </w:t>
        </w:r>
        <w:r w:rsidR="00ED466C" w:rsidRPr="00516725">
          <w:rPr>
            <w:rStyle w:val="Hyperlink"/>
            <w:rFonts w:ascii="Times New Roman" w:hAnsi="Times New Roman" w:cs="Times New Roman"/>
            <w:noProof/>
            <w:sz w:val="18"/>
            <w:szCs w:val="18"/>
          </w:rPr>
          <w:t>BROAD MUNICIPAL GOALS  AND OJBECTIVES</w:t>
        </w:r>
        <w:r w:rsidRPr="00516725">
          <w:rPr>
            <w:rFonts w:ascii="Times New Roman" w:hAnsi="Times New Roman" w:cs="Times New Roman"/>
            <w:noProof/>
            <w:webHidden/>
            <w:sz w:val="18"/>
            <w:szCs w:val="18"/>
          </w:rPr>
          <w:tab/>
        </w:r>
      </w:hyperlink>
      <w:r w:rsidR="00ED466C" w:rsidRPr="00516725">
        <w:rPr>
          <w:rFonts w:ascii="Times New Roman" w:hAnsi="Times New Roman" w:cs="Times New Roman"/>
          <w:sz w:val="18"/>
          <w:szCs w:val="18"/>
        </w:rPr>
        <w:t>6</w:t>
      </w:r>
    </w:p>
    <w:p w14:paraId="78A9B892" w14:textId="28D54D84" w:rsidR="00632916" w:rsidRPr="00FD27D6" w:rsidRDefault="00ED466C" w:rsidP="00516725">
      <w:pPr>
        <w:pStyle w:val="TableofFigures"/>
        <w:tabs>
          <w:tab w:val="right" w:leader="dot" w:pos="9016"/>
        </w:tabs>
        <w:spacing w:before="240"/>
        <w:jc w:val="both"/>
        <w:rPr>
          <w:rFonts w:ascii="Times New Roman" w:eastAsiaTheme="minorEastAsia" w:hAnsi="Times New Roman" w:cs="Times New Roman"/>
          <w:smallCaps w:val="0"/>
          <w:noProof/>
          <w:kern w:val="2"/>
          <w:sz w:val="22"/>
          <w:szCs w:val="22"/>
          <w14:ligatures w14:val="standardContextual"/>
        </w:rPr>
      </w:pPr>
      <w:hyperlink w:anchor="_Toc159958246" w:history="1">
        <w:r w:rsidRPr="00FD27D6">
          <w:rPr>
            <w:rStyle w:val="Hyperlink"/>
            <w:rFonts w:ascii="Times New Roman" w:hAnsi="Times New Roman" w:cs="Times New Roman"/>
            <w:noProof/>
            <w:sz w:val="22"/>
            <w:szCs w:val="22"/>
          </w:rPr>
          <w:t>1.1</w:t>
        </w:r>
        <w:r w:rsidR="00632916" w:rsidRPr="00FD27D6">
          <w:rPr>
            <w:rStyle w:val="Hyperlink"/>
            <w:rFonts w:ascii="Times New Roman" w:hAnsi="Times New Roman" w:cs="Times New Roman"/>
            <w:noProof/>
            <w:sz w:val="18"/>
            <w:szCs w:val="18"/>
          </w:rPr>
          <w:t xml:space="preserve"> </w:t>
        </w:r>
        <w:r w:rsidRPr="00FD27D6">
          <w:rPr>
            <w:rStyle w:val="Hyperlink"/>
            <w:rFonts w:ascii="Times New Roman" w:hAnsi="Times New Roman" w:cs="Times New Roman"/>
            <w:noProof/>
            <w:sz w:val="18"/>
            <w:szCs w:val="18"/>
          </w:rPr>
          <w:t>ANNUAL ACTION PLAN IMPLEMENTATION UNDER THE VARIOUS DEVELOPMENT DIMNESION 2023-2024</w:t>
        </w:r>
        <w:r w:rsidR="00632916" w:rsidRPr="00FD27D6">
          <w:rPr>
            <w:rFonts w:ascii="Times New Roman" w:hAnsi="Times New Roman" w:cs="Times New Roman"/>
            <w:noProof/>
            <w:webHidden/>
            <w:sz w:val="22"/>
            <w:szCs w:val="22"/>
          </w:rPr>
          <w:tab/>
        </w:r>
        <w:r w:rsidR="00632916" w:rsidRPr="00FD27D6">
          <w:rPr>
            <w:rFonts w:ascii="Times New Roman" w:hAnsi="Times New Roman" w:cs="Times New Roman"/>
            <w:noProof/>
            <w:webHidden/>
            <w:sz w:val="22"/>
            <w:szCs w:val="22"/>
          </w:rPr>
          <w:fldChar w:fldCharType="begin"/>
        </w:r>
        <w:r w:rsidR="00632916" w:rsidRPr="00FD27D6">
          <w:rPr>
            <w:rFonts w:ascii="Times New Roman" w:hAnsi="Times New Roman" w:cs="Times New Roman"/>
            <w:noProof/>
            <w:webHidden/>
            <w:sz w:val="22"/>
            <w:szCs w:val="22"/>
          </w:rPr>
          <w:instrText xml:space="preserve"> PAGEREF _Toc159958246 \h </w:instrText>
        </w:r>
        <w:r w:rsidR="00632916" w:rsidRPr="00FD27D6">
          <w:rPr>
            <w:rFonts w:ascii="Times New Roman" w:hAnsi="Times New Roman" w:cs="Times New Roman"/>
            <w:noProof/>
            <w:webHidden/>
            <w:sz w:val="22"/>
            <w:szCs w:val="22"/>
          </w:rPr>
        </w:r>
        <w:r w:rsidR="00632916" w:rsidRPr="00FD27D6">
          <w:rPr>
            <w:rFonts w:ascii="Times New Roman" w:hAnsi="Times New Roman" w:cs="Times New Roman"/>
            <w:noProof/>
            <w:webHidden/>
            <w:sz w:val="22"/>
            <w:szCs w:val="22"/>
          </w:rPr>
          <w:fldChar w:fldCharType="separate"/>
        </w:r>
        <w:r w:rsidR="00F76FD2">
          <w:rPr>
            <w:rFonts w:ascii="Times New Roman" w:hAnsi="Times New Roman" w:cs="Times New Roman"/>
            <w:noProof/>
            <w:webHidden/>
            <w:sz w:val="22"/>
            <w:szCs w:val="22"/>
          </w:rPr>
          <w:t>18</w:t>
        </w:r>
        <w:r w:rsidR="00632916" w:rsidRPr="00FD27D6">
          <w:rPr>
            <w:rFonts w:ascii="Times New Roman" w:hAnsi="Times New Roman" w:cs="Times New Roman"/>
            <w:noProof/>
            <w:webHidden/>
            <w:sz w:val="22"/>
            <w:szCs w:val="22"/>
          </w:rPr>
          <w:fldChar w:fldCharType="end"/>
        </w:r>
      </w:hyperlink>
      <w:r w:rsidRPr="00FD27D6">
        <w:rPr>
          <w:rFonts w:ascii="Times New Roman" w:hAnsi="Times New Roman" w:cs="Times New Roman"/>
          <w:sz w:val="22"/>
          <w:szCs w:val="22"/>
        </w:rPr>
        <w:t>4</w:t>
      </w:r>
    </w:p>
    <w:p w14:paraId="221AB93E" w14:textId="39A96E69" w:rsidR="00632916" w:rsidRPr="00FD27D6" w:rsidRDefault="00ED466C" w:rsidP="00516725">
      <w:pPr>
        <w:pStyle w:val="TableofFigures"/>
        <w:tabs>
          <w:tab w:val="right" w:leader="dot" w:pos="9016"/>
        </w:tabs>
        <w:spacing w:before="240"/>
        <w:jc w:val="both"/>
        <w:rPr>
          <w:rFonts w:ascii="Times New Roman" w:eastAsiaTheme="minorEastAsia" w:hAnsi="Times New Roman" w:cs="Times New Roman"/>
          <w:smallCaps w:val="0"/>
          <w:noProof/>
          <w:kern w:val="2"/>
          <w:sz w:val="22"/>
          <w:szCs w:val="22"/>
          <w14:ligatures w14:val="standardContextual"/>
        </w:rPr>
      </w:pPr>
      <w:hyperlink w:anchor="_Toc159958249" w:history="1">
        <w:r w:rsidRPr="00FD27D6">
          <w:rPr>
            <w:rStyle w:val="Hyperlink"/>
            <w:rFonts w:ascii="Times New Roman" w:hAnsi="Times New Roman" w:cs="Times New Roman"/>
            <w:noProof/>
            <w:sz w:val="22"/>
            <w:szCs w:val="22"/>
          </w:rPr>
          <w:t xml:space="preserve">1.2 Proportion of 2024 Annual Action Plan Implemented </w:t>
        </w:r>
        <w:r w:rsidR="00516725" w:rsidRPr="00FD27D6">
          <w:rPr>
            <w:rStyle w:val="Hyperlink"/>
            <w:rFonts w:ascii="Times New Roman" w:hAnsi="Times New Roman" w:cs="Times New Roman"/>
            <w:noProof/>
            <w:sz w:val="22"/>
            <w:szCs w:val="22"/>
          </w:rPr>
          <w:t>…….</w:t>
        </w:r>
        <w:r w:rsidR="00632916" w:rsidRPr="00FD27D6">
          <w:rPr>
            <w:rFonts w:ascii="Times New Roman" w:hAnsi="Times New Roman" w:cs="Times New Roman"/>
            <w:noProof/>
            <w:webHidden/>
            <w:sz w:val="22"/>
            <w:szCs w:val="22"/>
          </w:rPr>
          <w:tab/>
        </w:r>
      </w:hyperlink>
      <w:r w:rsidR="00516725" w:rsidRPr="00FD27D6">
        <w:rPr>
          <w:rFonts w:ascii="Times New Roman" w:hAnsi="Times New Roman" w:cs="Times New Roman"/>
          <w:sz w:val="22"/>
          <w:szCs w:val="22"/>
        </w:rPr>
        <w:t>……………………</w:t>
      </w:r>
      <w:r w:rsidR="00396D42" w:rsidRPr="00FD27D6">
        <w:rPr>
          <w:rFonts w:ascii="Times New Roman" w:hAnsi="Times New Roman" w:cs="Times New Roman"/>
          <w:sz w:val="22"/>
          <w:szCs w:val="22"/>
        </w:rPr>
        <w:t>…………..</w:t>
      </w:r>
      <w:r w:rsidRPr="00FD27D6">
        <w:rPr>
          <w:rFonts w:ascii="Times New Roman" w:hAnsi="Times New Roman" w:cs="Times New Roman"/>
          <w:sz w:val="22"/>
          <w:szCs w:val="22"/>
        </w:rPr>
        <w:t>16</w:t>
      </w:r>
    </w:p>
    <w:p w14:paraId="76415144" w14:textId="349F3134" w:rsidR="00632916" w:rsidRPr="00516725" w:rsidRDefault="00ED466C" w:rsidP="00516725">
      <w:pPr>
        <w:pStyle w:val="TableofFigures"/>
        <w:tabs>
          <w:tab w:val="right" w:leader="dot" w:pos="9016"/>
        </w:tabs>
        <w:spacing w:before="240"/>
        <w:jc w:val="both"/>
        <w:rPr>
          <w:rFonts w:ascii="Times New Roman" w:eastAsiaTheme="minorEastAsia" w:hAnsi="Times New Roman" w:cs="Times New Roman"/>
          <w:smallCaps w:val="0"/>
          <w:noProof/>
          <w:kern w:val="2"/>
          <w:sz w:val="18"/>
          <w:szCs w:val="18"/>
          <w14:ligatures w14:val="standardContextual"/>
        </w:rPr>
      </w:pPr>
      <w:hyperlink w:anchor="_Toc159958250" w:history="1">
        <w:r w:rsidRPr="00FD27D6">
          <w:rPr>
            <w:rStyle w:val="Hyperlink"/>
            <w:rFonts w:ascii="Times New Roman" w:hAnsi="Times New Roman" w:cs="Times New Roman"/>
            <w:noProof/>
            <w:sz w:val="22"/>
            <w:szCs w:val="22"/>
          </w:rPr>
          <w:t>2.0 projects implementation performance per the funding source</w:t>
        </w:r>
        <w:r w:rsidR="00632916" w:rsidRPr="00FD27D6">
          <w:rPr>
            <w:rFonts w:ascii="Times New Roman" w:hAnsi="Times New Roman" w:cs="Times New Roman"/>
            <w:noProof/>
            <w:webHidden/>
            <w:sz w:val="22"/>
            <w:szCs w:val="22"/>
          </w:rPr>
          <w:tab/>
        </w:r>
      </w:hyperlink>
      <w:r w:rsidR="003E78E7">
        <w:rPr>
          <w:rFonts w:ascii="Times New Roman" w:hAnsi="Times New Roman" w:cs="Times New Roman"/>
          <w:sz w:val="18"/>
          <w:szCs w:val="18"/>
        </w:rPr>
        <w:t>…..</w:t>
      </w:r>
      <w:r w:rsidRPr="00516725">
        <w:rPr>
          <w:rFonts w:ascii="Times New Roman" w:hAnsi="Times New Roman" w:cs="Times New Roman"/>
          <w:sz w:val="18"/>
          <w:szCs w:val="18"/>
        </w:rPr>
        <w:t>18</w:t>
      </w:r>
    </w:p>
    <w:p w14:paraId="65CBB3DA" w14:textId="2547E2A3" w:rsidR="00632916" w:rsidRPr="00516725" w:rsidRDefault="00632916" w:rsidP="00516725">
      <w:pPr>
        <w:pStyle w:val="TableofFigures"/>
        <w:tabs>
          <w:tab w:val="right" w:leader="dot" w:pos="9016"/>
        </w:tabs>
        <w:spacing w:before="240"/>
        <w:jc w:val="both"/>
        <w:rPr>
          <w:rFonts w:ascii="Times New Roman" w:eastAsiaTheme="minorEastAsia" w:hAnsi="Times New Roman" w:cs="Times New Roman"/>
          <w:smallCaps w:val="0"/>
          <w:noProof/>
          <w:kern w:val="2"/>
          <w:sz w:val="18"/>
          <w:szCs w:val="18"/>
          <w14:ligatures w14:val="standardContextual"/>
        </w:rPr>
      </w:pPr>
      <w:hyperlink w:anchor="_Toc159958251" w:history="1">
        <w:r w:rsidRPr="00516725">
          <w:rPr>
            <w:rStyle w:val="Hyperlink"/>
            <w:rFonts w:ascii="Times New Roman" w:hAnsi="Times New Roman" w:cs="Times New Roman"/>
            <w:noProof/>
            <w:sz w:val="18"/>
            <w:szCs w:val="18"/>
          </w:rPr>
          <w:t>2.</w:t>
        </w:r>
        <w:r w:rsidR="00ED466C" w:rsidRPr="00516725">
          <w:rPr>
            <w:rStyle w:val="Hyperlink"/>
            <w:rFonts w:ascii="Times New Roman" w:hAnsi="Times New Roman" w:cs="Times New Roman"/>
            <w:noProof/>
            <w:sz w:val="18"/>
            <w:szCs w:val="18"/>
          </w:rPr>
          <w:t>1 update on revenue source</w:t>
        </w:r>
        <w:r w:rsidRPr="00516725">
          <w:rPr>
            <w:rFonts w:ascii="Times New Roman" w:hAnsi="Times New Roman" w:cs="Times New Roman"/>
            <w:noProof/>
            <w:webHidden/>
            <w:sz w:val="18"/>
            <w:szCs w:val="18"/>
          </w:rPr>
          <w:tab/>
        </w:r>
        <w:r w:rsidRPr="00516725">
          <w:rPr>
            <w:rFonts w:ascii="Times New Roman" w:hAnsi="Times New Roman" w:cs="Times New Roman"/>
            <w:noProof/>
            <w:webHidden/>
            <w:sz w:val="18"/>
            <w:szCs w:val="18"/>
          </w:rPr>
          <w:fldChar w:fldCharType="begin"/>
        </w:r>
        <w:r w:rsidRPr="00516725">
          <w:rPr>
            <w:rFonts w:ascii="Times New Roman" w:hAnsi="Times New Roman" w:cs="Times New Roman"/>
            <w:noProof/>
            <w:webHidden/>
            <w:sz w:val="18"/>
            <w:szCs w:val="18"/>
          </w:rPr>
          <w:instrText xml:space="preserve"> PAGEREF _Toc159958251 \h </w:instrText>
        </w:r>
        <w:r w:rsidRPr="00516725">
          <w:rPr>
            <w:rFonts w:ascii="Times New Roman" w:hAnsi="Times New Roman" w:cs="Times New Roman"/>
            <w:noProof/>
            <w:webHidden/>
            <w:sz w:val="18"/>
            <w:szCs w:val="18"/>
          </w:rPr>
          <w:fldChar w:fldCharType="separate"/>
        </w:r>
        <w:r w:rsidR="00F76FD2">
          <w:rPr>
            <w:rFonts w:ascii="Times New Roman" w:hAnsi="Times New Roman" w:cs="Times New Roman"/>
            <w:b/>
            <w:bCs/>
            <w:noProof/>
            <w:webHidden/>
            <w:sz w:val="18"/>
            <w:szCs w:val="18"/>
          </w:rPr>
          <w:t>Error! Bookmark not defined.</w:t>
        </w:r>
        <w:r w:rsidRPr="00516725">
          <w:rPr>
            <w:rFonts w:ascii="Times New Roman" w:hAnsi="Times New Roman" w:cs="Times New Roman"/>
            <w:noProof/>
            <w:webHidden/>
            <w:sz w:val="18"/>
            <w:szCs w:val="18"/>
          </w:rPr>
          <w:fldChar w:fldCharType="end"/>
        </w:r>
      </w:hyperlink>
      <w:r w:rsidR="00516725">
        <w:rPr>
          <w:rFonts w:ascii="Times New Roman" w:hAnsi="Times New Roman" w:cs="Times New Roman"/>
          <w:sz w:val="18"/>
          <w:szCs w:val="18"/>
        </w:rPr>
        <w:t>……………………………………………………………………………………</w:t>
      </w:r>
      <w:r w:rsidR="003E78E7">
        <w:rPr>
          <w:rFonts w:ascii="Times New Roman" w:hAnsi="Times New Roman" w:cs="Times New Roman"/>
          <w:sz w:val="18"/>
          <w:szCs w:val="18"/>
        </w:rPr>
        <w:t>……</w:t>
      </w:r>
      <w:r w:rsidR="00516725" w:rsidRPr="00516725">
        <w:rPr>
          <w:rFonts w:ascii="Times New Roman" w:hAnsi="Times New Roman" w:cs="Times New Roman"/>
          <w:sz w:val="18"/>
          <w:szCs w:val="18"/>
        </w:rPr>
        <w:t>20</w:t>
      </w:r>
    </w:p>
    <w:p w14:paraId="604F7610" w14:textId="5548CBD4" w:rsidR="00516725" w:rsidRPr="00516725" w:rsidRDefault="00516725" w:rsidP="00516725">
      <w:pPr>
        <w:spacing w:before="240"/>
        <w:rPr>
          <w:rFonts w:ascii="Times New Roman" w:hAnsi="Times New Roman" w:cs="Times New Roman"/>
          <w:sz w:val="18"/>
          <w:szCs w:val="18"/>
        </w:rPr>
      </w:pPr>
      <w:r w:rsidRPr="00516725">
        <w:rPr>
          <w:rFonts w:ascii="Times New Roman" w:hAnsi="Times New Roman" w:cs="Times New Roman"/>
          <w:sz w:val="18"/>
          <w:szCs w:val="18"/>
        </w:rPr>
        <w:t>2.2 INTERNALLY GENERATED FUNDS PER REVENUE ITEMS ………………………………………………………</w:t>
      </w:r>
      <w:r>
        <w:rPr>
          <w:rFonts w:ascii="Times New Roman" w:hAnsi="Times New Roman" w:cs="Times New Roman"/>
          <w:sz w:val="18"/>
          <w:szCs w:val="18"/>
        </w:rPr>
        <w:t>……</w:t>
      </w:r>
      <w:r w:rsidRPr="00516725">
        <w:rPr>
          <w:rFonts w:ascii="Times New Roman" w:hAnsi="Times New Roman" w:cs="Times New Roman"/>
          <w:sz w:val="18"/>
          <w:szCs w:val="18"/>
        </w:rPr>
        <w:t>22</w:t>
      </w:r>
    </w:p>
    <w:p w14:paraId="2F5194A3" w14:textId="76509DAB" w:rsidR="00516725" w:rsidRPr="00516725" w:rsidRDefault="00516725" w:rsidP="00516725">
      <w:pPr>
        <w:rPr>
          <w:rFonts w:ascii="Times New Roman" w:hAnsi="Times New Roman" w:cs="Times New Roman"/>
          <w:sz w:val="18"/>
          <w:szCs w:val="18"/>
        </w:rPr>
      </w:pPr>
      <w:r w:rsidRPr="00516725">
        <w:rPr>
          <w:rFonts w:ascii="Times New Roman" w:hAnsi="Times New Roman" w:cs="Times New Roman"/>
          <w:sz w:val="18"/>
          <w:szCs w:val="18"/>
        </w:rPr>
        <w:t>2.3 UPDATE ON EXPENDITURE BY ECONOMIC CLASSIFICATION……………………………………………………</w:t>
      </w:r>
      <w:r>
        <w:rPr>
          <w:rFonts w:ascii="Times New Roman" w:hAnsi="Times New Roman" w:cs="Times New Roman"/>
          <w:sz w:val="18"/>
          <w:szCs w:val="18"/>
        </w:rPr>
        <w:t>…</w:t>
      </w:r>
      <w:r w:rsidRPr="00516725">
        <w:rPr>
          <w:rFonts w:ascii="Times New Roman" w:hAnsi="Times New Roman" w:cs="Times New Roman"/>
          <w:sz w:val="18"/>
          <w:szCs w:val="18"/>
        </w:rPr>
        <w:t>23</w:t>
      </w:r>
    </w:p>
    <w:p w14:paraId="10EE0192" w14:textId="3EA2520D" w:rsidR="00516725" w:rsidRPr="00516725" w:rsidRDefault="00516725" w:rsidP="00516725">
      <w:pPr>
        <w:rPr>
          <w:rFonts w:ascii="Times New Roman" w:hAnsi="Times New Roman" w:cs="Times New Roman"/>
          <w:sz w:val="18"/>
          <w:szCs w:val="18"/>
        </w:rPr>
      </w:pPr>
      <w:r w:rsidRPr="00516725">
        <w:rPr>
          <w:rFonts w:ascii="Times New Roman" w:hAnsi="Times New Roman" w:cs="Times New Roman"/>
          <w:sz w:val="18"/>
          <w:szCs w:val="18"/>
        </w:rPr>
        <w:t>2.4 MODULES UNDER NATIONAL YOUTH EMPLOYMET PROGRAMME ………………………………………………</w:t>
      </w:r>
      <w:r>
        <w:rPr>
          <w:rFonts w:ascii="Times New Roman" w:hAnsi="Times New Roman" w:cs="Times New Roman"/>
          <w:sz w:val="18"/>
          <w:szCs w:val="18"/>
        </w:rPr>
        <w:t>…</w:t>
      </w:r>
      <w:r w:rsidRPr="00516725">
        <w:rPr>
          <w:rFonts w:ascii="Times New Roman" w:hAnsi="Times New Roman" w:cs="Times New Roman"/>
          <w:sz w:val="18"/>
          <w:szCs w:val="18"/>
        </w:rPr>
        <w:t>29</w:t>
      </w:r>
    </w:p>
    <w:p w14:paraId="276CCB1F" w14:textId="4C5B35CC" w:rsidR="00516725" w:rsidRPr="00516725" w:rsidRDefault="00516725" w:rsidP="00516725">
      <w:pPr>
        <w:rPr>
          <w:rFonts w:ascii="Times New Roman" w:hAnsi="Times New Roman" w:cs="Times New Roman"/>
          <w:sz w:val="18"/>
          <w:szCs w:val="18"/>
        </w:rPr>
      </w:pPr>
      <w:r w:rsidRPr="00516725">
        <w:rPr>
          <w:rFonts w:ascii="Times New Roman" w:hAnsi="Times New Roman" w:cs="Times New Roman"/>
          <w:sz w:val="18"/>
          <w:szCs w:val="18"/>
        </w:rPr>
        <w:t>2.5 FINANCIAL ASSISTANCE TO STUDENTS BY SEX …………………………………………………………………</w:t>
      </w:r>
      <w:r>
        <w:rPr>
          <w:rFonts w:ascii="Times New Roman" w:hAnsi="Times New Roman" w:cs="Times New Roman"/>
          <w:sz w:val="18"/>
          <w:szCs w:val="18"/>
        </w:rPr>
        <w:t>……</w:t>
      </w:r>
      <w:r w:rsidRPr="00516725">
        <w:rPr>
          <w:rFonts w:ascii="Times New Roman" w:hAnsi="Times New Roman" w:cs="Times New Roman"/>
          <w:sz w:val="18"/>
          <w:szCs w:val="18"/>
        </w:rPr>
        <w:t>30</w:t>
      </w:r>
    </w:p>
    <w:p w14:paraId="529A3582" w14:textId="4F44D26A" w:rsidR="00516725" w:rsidRPr="00516725" w:rsidRDefault="00516725" w:rsidP="00516725">
      <w:pPr>
        <w:rPr>
          <w:rFonts w:ascii="Times New Roman" w:hAnsi="Times New Roman" w:cs="Times New Roman"/>
          <w:sz w:val="18"/>
          <w:szCs w:val="18"/>
        </w:rPr>
      </w:pPr>
      <w:r w:rsidRPr="00516725">
        <w:rPr>
          <w:rFonts w:ascii="Times New Roman" w:hAnsi="Times New Roman" w:cs="Times New Roman"/>
          <w:sz w:val="18"/>
          <w:szCs w:val="18"/>
        </w:rPr>
        <w:t>2.6 EVALUATIONS CONDUCTED ……………………………………………………………………………………………</w:t>
      </w:r>
      <w:r>
        <w:rPr>
          <w:rFonts w:ascii="Times New Roman" w:hAnsi="Times New Roman" w:cs="Times New Roman"/>
          <w:sz w:val="18"/>
          <w:szCs w:val="18"/>
        </w:rPr>
        <w:t>…</w:t>
      </w:r>
      <w:r w:rsidRPr="00516725">
        <w:rPr>
          <w:rFonts w:ascii="Times New Roman" w:hAnsi="Times New Roman" w:cs="Times New Roman"/>
          <w:sz w:val="18"/>
          <w:szCs w:val="18"/>
        </w:rPr>
        <w:t>31</w:t>
      </w:r>
    </w:p>
    <w:p w14:paraId="4EBEBFF6" w14:textId="2B26629D" w:rsidR="00E07015" w:rsidRDefault="00632916" w:rsidP="00632916">
      <w:pPr>
        <w:pStyle w:val="Heading1"/>
        <w:spacing w:line="276" w:lineRule="auto"/>
        <w:rPr>
          <w:rFonts w:ascii="Times New Roman" w:hAnsi="Times New Roman" w:cs="Times New Roman"/>
          <w:b/>
          <w:color w:val="000000" w:themeColor="text1"/>
        </w:rPr>
        <w:sectPr w:rsidR="00E07015" w:rsidSect="00E07015">
          <w:pgSz w:w="11906" w:h="16838"/>
          <w:pgMar w:top="1134" w:right="1276" w:bottom="1418" w:left="1134" w:header="709" w:footer="709" w:gutter="0"/>
          <w:cols w:space="708"/>
          <w:docGrid w:linePitch="360"/>
        </w:sectPr>
      </w:pPr>
      <w:r>
        <w:rPr>
          <w:rFonts w:ascii="Times New Roman" w:hAnsi="Times New Roman" w:cs="Times New Roman"/>
          <w:szCs w:val="24"/>
        </w:rPr>
        <w:fldChar w:fldCharType="end"/>
      </w:r>
    </w:p>
    <w:p w14:paraId="5307C155" w14:textId="5C83FE47" w:rsidR="00E14196" w:rsidRDefault="00E14196" w:rsidP="00E14196">
      <w:pPr>
        <w:pStyle w:val="Heading1"/>
        <w:spacing w:line="276" w:lineRule="auto"/>
        <w:rPr>
          <w:rFonts w:ascii="Times New Roman" w:hAnsi="Times New Roman" w:cs="Times New Roman"/>
          <w:b/>
          <w:color w:val="000000" w:themeColor="text1"/>
        </w:rPr>
      </w:pPr>
    </w:p>
    <w:p w14:paraId="51667EDE" w14:textId="6FCA7549" w:rsidR="00632916" w:rsidRPr="00654D9D" w:rsidRDefault="00BF335C" w:rsidP="00654D9D">
      <w:pPr>
        <w:pStyle w:val="Heading1"/>
        <w:spacing w:line="276" w:lineRule="auto"/>
        <w:jc w:val="center"/>
        <w:rPr>
          <w:rFonts w:ascii="Times New Roman" w:hAnsi="Times New Roman" w:cs="Times New Roman"/>
          <w:b/>
          <w:color w:val="000000" w:themeColor="text1"/>
        </w:rPr>
      </w:pPr>
      <w:bookmarkStart w:id="5" w:name="_Toc190768408"/>
      <w:r w:rsidRPr="008D4AE8">
        <w:rPr>
          <w:rFonts w:ascii="Times New Roman" w:hAnsi="Times New Roman" w:cs="Times New Roman"/>
          <w:b/>
          <w:color w:val="000000" w:themeColor="text1"/>
        </w:rPr>
        <w:t>EXECUTIVE SUMMARY</w:t>
      </w:r>
      <w:bookmarkEnd w:id="5"/>
    </w:p>
    <w:p w14:paraId="3D44A40C" w14:textId="532EA8E2" w:rsidR="00BD6434" w:rsidRPr="00654D9D" w:rsidRDefault="00BD6434" w:rsidP="00654D9D">
      <w:pPr>
        <w:spacing w:after="0"/>
        <w:jc w:val="both"/>
        <w:rPr>
          <w:rFonts w:ascii="Times New Roman" w:eastAsia="Times New Roman" w:hAnsi="Times New Roman" w:cs="Times New Roman"/>
          <w:bCs/>
          <w:color w:val="000000"/>
          <w:sz w:val="24"/>
          <w:szCs w:val="24"/>
        </w:rPr>
      </w:pPr>
      <w:r w:rsidRPr="00654D9D">
        <w:rPr>
          <w:rFonts w:ascii="Times New Roman" w:eastAsia="Times New Roman" w:hAnsi="Times New Roman" w:cs="Times New Roman"/>
          <w:bCs/>
          <w:color w:val="000000"/>
          <w:sz w:val="24"/>
          <w:szCs w:val="24"/>
        </w:rPr>
        <w:t>In fulfilment of the LI 2232, Suame Municipal Assembly</w:t>
      </w:r>
      <w:r w:rsidR="00BF335C" w:rsidRPr="00654D9D">
        <w:rPr>
          <w:rFonts w:ascii="Times New Roman" w:eastAsia="Times New Roman" w:hAnsi="Times New Roman" w:cs="Times New Roman"/>
          <w:bCs/>
          <w:color w:val="000000"/>
          <w:sz w:val="24"/>
          <w:szCs w:val="24"/>
        </w:rPr>
        <w:t xml:space="preserve"> prepared</w:t>
      </w:r>
      <w:r w:rsidRPr="00654D9D">
        <w:rPr>
          <w:rFonts w:ascii="Times New Roman" w:eastAsia="Times New Roman" w:hAnsi="Times New Roman" w:cs="Times New Roman"/>
          <w:bCs/>
          <w:color w:val="000000"/>
          <w:sz w:val="24"/>
          <w:szCs w:val="24"/>
        </w:rPr>
        <w:t xml:space="preserve"> its 2024 Annual Progress Report</w:t>
      </w:r>
      <w:r w:rsidR="00BF335C" w:rsidRPr="00654D9D">
        <w:rPr>
          <w:rFonts w:ascii="Times New Roman" w:eastAsia="Times New Roman" w:hAnsi="Times New Roman" w:cs="Times New Roman"/>
          <w:bCs/>
          <w:color w:val="000000"/>
          <w:sz w:val="24"/>
          <w:szCs w:val="24"/>
        </w:rPr>
        <w:t xml:space="preserve"> based on </w:t>
      </w:r>
      <w:r w:rsidR="00FD7EC0" w:rsidRPr="00654D9D">
        <w:rPr>
          <w:rFonts w:ascii="Times New Roman" w:eastAsia="Times New Roman" w:hAnsi="Times New Roman" w:cs="Times New Roman"/>
          <w:bCs/>
          <w:color w:val="000000"/>
          <w:sz w:val="24"/>
          <w:szCs w:val="24"/>
        </w:rPr>
        <w:t xml:space="preserve">National </w:t>
      </w:r>
      <w:r w:rsidR="00BF335C" w:rsidRPr="00654D9D">
        <w:rPr>
          <w:rFonts w:ascii="Times New Roman" w:eastAsia="Times New Roman" w:hAnsi="Times New Roman" w:cs="Times New Roman"/>
          <w:bCs/>
          <w:color w:val="000000"/>
          <w:sz w:val="24"/>
          <w:szCs w:val="24"/>
        </w:rPr>
        <w:t>Development Framework dubbed “</w:t>
      </w:r>
      <w:r w:rsidR="00BF335C" w:rsidRPr="00654D9D">
        <w:rPr>
          <w:rFonts w:ascii="Times New Roman" w:eastAsia="Times New Roman" w:hAnsi="Times New Roman" w:cs="Times New Roman"/>
          <w:b/>
          <w:color w:val="000000"/>
          <w:sz w:val="24"/>
          <w:szCs w:val="24"/>
        </w:rPr>
        <w:t>Agenda for Jobs II”</w:t>
      </w:r>
      <w:r w:rsidR="00BF335C" w:rsidRPr="00654D9D">
        <w:rPr>
          <w:rFonts w:ascii="Times New Roman" w:eastAsia="Times New Roman" w:hAnsi="Times New Roman" w:cs="Times New Roman"/>
          <w:bCs/>
          <w:color w:val="000000"/>
          <w:sz w:val="24"/>
          <w:szCs w:val="24"/>
        </w:rPr>
        <w:t xml:space="preserve"> to </w:t>
      </w:r>
      <w:r w:rsidRPr="00654D9D">
        <w:rPr>
          <w:rFonts w:ascii="Times New Roman" w:eastAsia="Times New Roman" w:hAnsi="Times New Roman" w:cs="Times New Roman"/>
          <w:bCs/>
          <w:color w:val="000000"/>
          <w:sz w:val="24"/>
          <w:szCs w:val="24"/>
        </w:rPr>
        <w:t>assess the level of implementation of the Medium-Term Development Policy Framework</w:t>
      </w:r>
      <w:r w:rsidR="00BF335C" w:rsidRPr="00654D9D">
        <w:rPr>
          <w:rFonts w:ascii="Times New Roman" w:eastAsia="Times New Roman" w:hAnsi="Times New Roman" w:cs="Times New Roman"/>
          <w:bCs/>
          <w:color w:val="000000"/>
          <w:sz w:val="24"/>
          <w:szCs w:val="24"/>
        </w:rPr>
        <w:t xml:space="preserve">. </w:t>
      </w:r>
    </w:p>
    <w:p w14:paraId="2024C9B0" w14:textId="1465F8B5" w:rsidR="00E5488E" w:rsidRPr="00654D9D" w:rsidRDefault="00BF335C" w:rsidP="00654D9D">
      <w:pPr>
        <w:spacing w:after="0"/>
        <w:jc w:val="both"/>
        <w:rPr>
          <w:rFonts w:ascii="Times New Roman" w:hAnsi="Times New Roman" w:cs="Times New Roman"/>
          <w:color w:val="000000" w:themeColor="text1"/>
          <w:sz w:val="24"/>
          <w:szCs w:val="24"/>
        </w:rPr>
      </w:pPr>
      <w:r w:rsidRPr="00654D9D">
        <w:rPr>
          <w:rFonts w:ascii="Times New Roman" w:hAnsi="Times New Roman" w:cs="Times New Roman"/>
          <w:color w:val="000000" w:themeColor="text1"/>
          <w:sz w:val="24"/>
          <w:szCs w:val="24"/>
        </w:rPr>
        <w:t>The report highlights status of the indicators and targets that was chosen for Monitoring, Evaluations, and the success of initiatives and programs put into achievement in 202</w:t>
      </w:r>
      <w:r w:rsidR="00130E9C" w:rsidRPr="00654D9D">
        <w:rPr>
          <w:rFonts w:ascii="Times New Roman" w:hAnsi="Times New Roman" w:cs="Times New Roman"/>
          <w:color w:val="000000" w:themeColor="text1"/>
          <w:sz w:val="24"/>
          <w:szCs w:val="24"/>
        </w:rPr>
        <w:t>4</w:t>
      </w:r>
      <w:r w:rsidRPr="00654D9D">
        <w:rPr>
          <w:rFonts w:ascii="Times New Roman" w:hAnsi="Times New Roman" w:cs="Times New Roman"/>
          <w:color w:val="000000" w:themeColor="text1"/>
          <w:sz w:val="24"/>
          <w:szCs w:val="24"/>
        </w:rPr>
        <w:t xml:space="preserve">.  Critical development and poverty challenges, together with an update on disbursements according to funding sources, indicators and targets have also been outlined. </w:t>
      </w:r>
    </w:p>
    <w:p w14:paraId="227B5FC4" w14:textId="1B99256C" w:rsidR="00E5488E" w:rsidRPr="00654D9D" w:rsidRDefault="00BF335C" w:rsidP="00654D9D">
      <w:pPr>
        <w:spacing w:after="0"/>
        <w:jc w:val="both"/>
        <w:rPr>
          <w:rFonts w:ascii="Times New Roman" w:hAnsi="Times New Roman" w:cs="Times New Roman"/>
          <w:color w:val="000000" w:themeColor="text1"/>
          <w:sz w:val="24"/>
          <w:szCs w:val="24"/>
        </w:rPr>
      </w:pPr>
      <w:r w:rsidRPr="00654D9D">
        <w:rPr>
          <w:rFonts w:ascii="Times New Roman" w:hAnsi="Times New Roman" w:cs="Times New Roman"/>
          <w:color w:val="000000" w:themeColor="text1"/>
          <w:sz w:val="24"/>
          <w:szCs w:val="24"/>
        </w:rPr>
        <w:t xml:space="preserve">The report is </w:t>
      </w:r>
      <w:r w:rsidR="006477DA" w:rsidRPr="00654D9D">
        <w:rPr>
          <w:rFonts w:ascii="Times New Roman" w:hAnsi="Times New Roman" w:cs="Times New Roman"/>
          <w:color w:val="000000" w:themeColor="text1"/>
          <w:sz w:val="24"/>
          <w:szCs w:val="24"/>
        </w:rPr>
        <w:t>organized in three</w:t>
      </w:r>
      <w:r w:rsidR="00BD6434" w:rsidRPr="00654D9D">
        <w:rPr>
          <w:rFonts w:ascii="Times New Roman" w:hAnsi="Times New Roman" w:cs="Times New Roman"/>
          <w:color w:val="000000" w:themeColor="text1"/>
          <w:sz w:val="24"/>
          <w:szCs w:val="24"/>
        </w:rPr>
        <w:t xml:space="preserve"> chapters</w:t>
      </w:r>
      <w:r w:rsidRPr="00654D9D">
        <w:rPr>
          <w:rFonts w:ascii="Times New Roman" w:hAnsi="Times New Roman" w:cs="Times New Roman"/>
          <w:color w:val="000000" w:themeColor="text1"/>
          <w:sz w:val="24"/>
          <w:szCs w:val="24"/>
        </w:rPr>
        <w:t xml:space="preserve">. </w:t>
      </w:r>
      <w:r w:rsidR="006A5CE8" w:rsidRPr="00654D9D">
        <w:rPr>
          <w:rFonts w:ascii="Times New Roman" w:hAnsi="Times New Roman" w:cs="Times New Roman"/>
          <w:color w:val="000000" w:themeColor="text1"/>
          <w:sz w:val="24"/>
          <w:szCs w:val="24"/>
        </w:rPr>
        <w:t>Chapter One</w:t>
      </w:r>
      <w:r w:rsidRPr="00654D9D">
        <w:rPr>
          <w:rFonts w:ascii="Times New Roman" w:hAnsi="Times New Roman" w:cs="Times New Roman"/>
          <w:color w:val="000000" w:themeColor="text1"/>
          <w:sz w:val="24"/>
          <w:szCs w:val="24"/>
        </w:rPr>
        <w:t xml:space="preserve"> discusses the </w:t>
      </w:r>
      <w:r w:rsidR="000358F1" w:rsidRPr="00654D9D">
        <w:rPr>
          <w:rFonts w:ascii="Times New Roman" w:hAnsi="Times New Roman" w:cs="Times New Roman"/>
          <w:color w:val="000000" w:themeColor="text1"/>
          <w:sz w:val="24"/>
          <w:szCs w:val="24"/>
        </w:rPr>
        <w:t xml:space="preserve">achievements made in the year and </w:t>
      </w:r>
      <w:r w:rsidRPr="00654D9D">
        <w:rPr>
          <w:rFonts w:ascii="Times New Roman" w:hAnsi="Times New Roman" w:cs="Times New Roman"/>
          <w:color w:val="000000" w:themeColor="text1"/>
          <w:sz w:val="24"/>
          <w:szCs w:val="24"/>
        </w:rPr>
        <w:t xml:space="preserve">difficulties faced during the M&amp;E process and challenges encountered in the process of preparing the Annual Progress Report. </w:t>
      </w:r>
    </w:p>
    <w:p w14:paraId="44FE9923" w14:textId="79BB296C" w:rsidR="00E5488E" w:rsidRPr="00654D9D" w:rsidRDefault="00BF335C" w:rsidP="00654D9D">
      <w:pPr>
        <w:spacing w:after="0"/>
        <w:jc w:val="both"/>
        <w:rPr>
          <w:rFonts w:ascii="Times New Roman" w:hAnsi="Times New Roman" w:cs="Times New Roman"/>
          <w:color w:val="000000" w:themeColor="text1"/>
          <w:sz w:val="24"/>
          <w:szCs w:val="24"/>
        </w:rPr>
      </w:pPr>
      <w:r w:rsidRPr="00654D9D">
        <w:rPr>
          <w:rFonts w:ascii="Times New Roman" w:hAnsi="Times New Roman" w:cs="Times New Roman"/>
          <w:color w:val="000000" w:themeColor="text1"/>
          <w:sz w:val="24"/>
          <w:szCs w:val="24"/>
        </w:rPr>
        <w:t xml:space="preserve">The </w:t>
      </w:r>
      <w:r w:rsidR="00544E00" w:rsidRPr="00654D9D">
        <w:rPr>
          <w:rFonts w:ascii="Times New Roman" w:hAnsi="Times New Roman" w:cs="Times New Roman"/>
          <w:color w:val="000000" w:themeColor="text1"/>
          <w:sz w:val="24"/>
          <w:szCs w:val="24"/>
        </w:rPr>
        <w:t>s</w:t>
      </w:r>
      <w:r w:rsidRPr="00654D9D">
        <w:rPr>
          <w:rFonts w:ascii="Times New Roman" w:hAnsi="Times New Roman" w:cs="Times New Roman"/>
          <w:color w:val="000000" w:themeColor="text1"/>
          <w:sz w:val="24"/>
          <w:szCs w:val="24"/>
        </w:rPr>
        <w:t xml:space="preserve">econd chapter </w:t>
      </w:r>
      <w:r w:rsidR="00544E00" w:rsidRPr="00654D9D">
        <w:rPr>
          <w:rFonts w:ascii="Times New Roman" w:hAnsi="Times New Roman" w:cs="Times New Roman"/>
          <w:color w:val="000000" w:themeColor="text1"/>
          <w:sz w:val="24"/>
          <w:szCs w:val="24"/>
        </w:rPr>
        <w:t>provides updates on assembly’s revenue and expenditures, critical development issues, evaluation conducted and participatory evaluation tools used.</w:t>
      </w:r>
      <w:r w:rsidR="00845BCF" w:rsidRPr="00654D9D">
        <w:rPr>
          <w:rFonts w:ascii="Times New Roman" w:hAnsi="Times New Roman" w:cs="Times New Roman"/>
          <w:color w:val="000000" w:themeColor="text1"/>
          <w:sz w:val="24"/>
          <w:szCs w:val="24"/>
        </w:rPr>
        <w:t xml:space="preserve"> It also provides information</w:t>
      </w:r>
      <w:r w:rsidRPr="00654D9D">
        <w:rPr>
          <w:rFonts w:ascii="Times New Roman" w:hAnsi="Times New Roman" w:cs="Times New Roman"/>
          <w:color w:val="000000" w:themeColor="text1"/>
          <w:sz w:val="24"/>
          <w:szCs w:val="24"/>
        </w:rPr>
        <w:t xml:space="preserve"> on financing sources; disbursements, the Status of the indicators and targets, and crucial development challenges.  </w:t>
      </w:r>
    </w:p>
    <w:p w14:paraId="69177E27" w14:textId="0283A9BD" w:rsidR="00E5488E" w:rsidRPr="00654D9D" w:rsidRDefault="00BF335C" w:rsidP="00654D9D">
      <w:pPr>
        <w:spacing w:after="0"/>
        <w:jc w:val="both"/>
        <w:rPr>
          <w:rFonts w:ascii="Times New Roman" w:hAnsi="Times New Roman" w:cs="Times New Roman"/>
          <w:color w:val="000000" w:themeColor="text1"/>
          <w:sz w:val="24"/>
          <w:szCs w:val="24"/>
        </w:rPr>
      </w:pPr>
      <w:r w:rsidRPr="00654D9D">
        <w:rPr>
          <w:rFonts w:ascii="Times New Roman" w:hAnsi="Times New Roman" w:cs="Times New Roman"/>
          <w:color w:val="000000" w:themeColor="text1"/>
          <w:sz w:val="24"/>
          <w:szCs w:val="24"/>
        </w:rPr>
        <w:t xml:space="preserve">The Third and Final chapter </w:t>
      </w:r>
      <w:r w:rsidR="00544E00" w:rsidRPr="00654D9D">
        <w:rPr>
          <w:rFonts w:ascii="Times New Roman" w:hAnsi="Times New Roman" w:cs="Times New Roman"/>
          <w:color w:val="000000" w:themeColor="text1"/>
          <w:sz w:val="24"/>
          <w:szCs w:val="24"/>
        </w:rPr>
        <w:t>provides the conclusions and recommendations</w:t>
      </w:r>
      <w:r w:rsidR="00845BCF" w:rsidRPr="00654D9D">
        <w:rPr>
          <w:rFonts w:ascii="Times New Roman" w:hAnsi="Times New Roman" w:cs="Times New Roman"/>
          <w:color w:val="000000" w:themeColor="text1"/>
          <w:sz w:val="24"/>
          <w:szCs w:val="24"/>
        </w:rPr>
        <w:t xml:space="preserve"> touches on</w:t>
      </w:r>
      <w:r w:rsidRPr="00654D9D">
        <w:rPr>
          <w:rFonts w:ascii="Times New Roman" w:hAnsi="Times New Roman" w:cs="Times New Roman"/>
          <w:color w:val="000000" w:themeColor="text1"/>
          <w:sz w:val="24"/>
          <w:szCs w:val="24"/>
        </w:rPr>
        <w:t xml:space="preserve"> the most important concerns that need to be resolved and offers some suggestions for overcoming the obstacles. </w:t>
      </w:r>
    </w:p>
    <w:p w14:paraId="6397F236" w14:textId="0CBEDB7D" w:rsidR="00E5488E" w:rsidRPr="00654D9D" w:rsidRDefault="00BF335C" w:rsidP="00654D9D">
      <w:pPr>
        <w:spacing w:after="0"/>
        <w:jc w:val="both"/>
        <w:rPr>
          <w:rFonts w:ascii="Times New Roman" w:hAnsi="Times New Roman" w:cs="Times New Roman"/>
          <w:color w:val="000000" w:themeColor="text1"/>
          <w:sz w:val="24"/>
          <w:szCs w:val="24"/>
        </w:rPr>
      </w:pPr>
      <w:r w:rsidRPr="00654D9D">
        <w:rPr>
          <w:rFonts w:ascii="Times New Roman" w:hAnsi="Times New Roman" w:cs="Times New Roman"/>
          <w:color w:val="000000" w:themeColor="text1"/>
          <w:sz w:val="24"/>
          <w:szCs w:val="24"/>
        </w:rPr>
        <w:t xml:space="preserve">A total number of </w:t>
      </w:r>
      <w:r w:rsidR="00F8377A" w:rsidRPr="00654D9D">
        <w:rPr>
          <w:rFonts w:ascii="Times New Roman" w:hAnsi="Times New Roman" w:cs="Times New Roman"/>
          <w:color w:val="000000" w:themeColor="text1"/>
          <w:sz w:val="24"/>
          <w:szCs w:val="24"/>
        </w:rPr>
        <w:t>Ninety-</w:t>
      </w:r>
      <w:r w:rsidR="003B29AB" w:rsidRPr="00654D9D">
        <w:rPr>
          <w:rFonts w:ascii="Times New Roman" w:hAnsi="Times New Roman" w:cs="Times New Roman"/>
          <w:color w:val="000000" w:themeColor="text1"/>
          <w:sz w:val="24"/>
          <w:szCs w:val="24"/>
        </w:rPr>
        <w:t>Five (</w:t>
      </w:r>
      <w:r w:rsidR="00F8377A" w:rsidRPr="00654D9D">
        <w:rPr>
          <w:rFonts w:ascii="Times New Roman" w:hAnsi="Times New Roman" w:cs="Times New Roman"/>
          <w:b/>
          <w:bCs/>
          <w:color w:val="000000" w:themeColor="text1"/>
          <w:sz w:val="24"/>
          <w:szCs w:val="24"/>
        </w:rPr>
        <w:t>95</w:t>
      </w:r>
      <w:r w:rsidR="00893CAF" w:rsidRPr="00654D9D">
        <w:rPr>
          <w:rFonts w:ascii="Times New Roman" w:hAnsi="Times New Roman" w:cs="Times New Roman"/>
          <w:b/>
          <w:bCs/>
          <w:color w:val="000000" w:themeColor="text1"/>
          <w:sz w:val="24"/>
          <w:szCs w:val="24"/>
        </w:rPr>
        <w:t>)</w:t>
      </w:r>
      <w:r w:rsidRPr="00654D9D">
        <w:rPr>
          <w:rFonts w:ascii="Times New Roman" w:hAnsi="Times New Roman" w:cs="Times New Roman"/>
          <w:color w:val="000000" w:themeColor="text1"/>
          <w:sz w:val="24"/>
          <w:szCs w:val="24"/>
        </w:rPr>
        <w:t xml:space="preserve"> programmes and projects were earmarked for implementation in the Composite Annual Action Plan for 202</w:t>
      </w:r>
      <w:r w:rsidR="005E7F83" w:rsidRPr="00654D9D">
        <w:rPr>
          <w:rFonts w:ascii="Times New Roman" w:hAnsi="Times New Roman" w:cs="Times New Roman"/>
          <w:color w:val="000000" w:themeColor="text1"/>
          <w:sz w:val="24"/>
          <w:szCs w:val="24"/>
        </w:rPr>
        <w:t>4</w:t>
      </w:r>
      <w:r w:rsidRPr="00654D9D">
        <w:rPr>
          <w:rFonts w:ascii="Times New Roman" w:hAnsi="Times New Roman" w:cs="Times New Roman"/>
          <w:color w:val="000000" w:themeColor="text1"/>
          <w:sz w:val="24"/>
          <w:szCs w:val="24"/>
        </w:rPr>
        <w:t xml:space="preserve">, which was an extract from the Composite Annual Action Plan of the </w:t>
      </w:r>
      <w:r w:rsidRPr="00654D9D">
        <w:rPr>
          <w:rFonts w:ascii="Times New Roman" w:hAnsi="Times New Roman" w:cs="Times New Roman"/>
          <w:b/>
          <w:color w:val="000000" w:themeColor="text1"/>
          <w:sz w:val="24"/>
          <w:szCs w:val="24"/>
        </w:rPr>
        <w:t>2022-2025 MTDP</w:t>
      </w:r>
      <w:r w:rsidRPr="00654D9D">
        <w:rPr>
          <w:rFonts w:ascii="Times New Roman" w:hAnsi="Times New Roman" w:cs="Times New Roman"/>
          <w:color w:val="000000" w:themeColor="text1"/>
          <w:sz w:val="24"/>
          <w:szCs w:val="24"/>
        </w:rPr>
        <w:t xml:space="preserve">. At the end of the year under review </w:t>
      </w:r>
      <w:r w:rsidR="00775F20" w:rsidRPr="00654D9D">
        <w:rPr>
          <w:rFonts w:ascii="Times New Roman" w:hAnsi="Times New Roman" w:cs="Times New Roman"/>
          <w:color w:val="000000" w:themeColor="text1"/>
          <w:sz w:val="24"/>
          <w:szCs w:val="24"/>
        </w:rPr>
        <w:t>Ninety-</w:t>
      </w:r>
      <w:r w:rsidR="00F8377A" w:rsidRPr="00654D9D">
        <w:rPr>
          <w:rFonts w:ascii="Times New Roman" w:hAnsi="Times New Roman" w:cs="Times New Roman"/>
          <w:color w:val="000000" w:themeColor="text1"/>
          <w:sz w:val="24"/>
          <w:szCs w:val="24"/>
        </w:rPr>
        <w:t>One</w:t>
      </w:r>
      <w:r w:rsidRPr="00654D9D">
        <w:rPr>
          <w:rFonts w:ascii="Times New Roman" w:hAnsi="Times New Roman" w:cs="Times New Roman"/>
          <w:color w:val="000000" w:themeColor="text1"/>
          <w:sz w:val="24"/>
          <w:szCs w:val="24"/>
        </w:rPr>
        <w:t xml:space="preserve"> (</w:t>
      </w:r>
      <w:r w:rsidR="00775F20" w:rsidRPr="00654D9D">
        <w:rPr>
          <w:rFonts w:ascii="Times New Roman" w:hAnsi="Times New Roman" w:cs="Times New Roman"/>
          <w:b/>
          <w:color w:val="000000" w:themeColor="text1"/>
          <w:sz w:val="24"/>
          <w:szCs w:val="24"/>
        </w:rPr>
        <w:t>9</w:t>
      </w:r>
      <w:r w:rsidR="00F8377A" w:rsidRPr="00654D9D">
        <w:rPr>
          <w:rFonts w:ascii="Times New Roman" w:hAnsi="Times New Roman" w:cs="Times New Roman"/>
          <w:b/>
          <w:color w:val="000000" w:themeColor="text1"/>
          <w:sz w:val="24"/>
          <w:szCs w:val="24"/>
        </w:rPr>
        <w:t>1</w:t>
      </w:r>
      <w:r w:rsidRPr="00654D9D">
        <w:rPr>
          <w:rFonts w:ascii="Times New Roman" w:hAnsi="Times New Roman" w:cs="Times New Roman"/>
          <w:b/>
          <w:color w:val="000000" w:themeColor="text1"/>
          <w:sz w:val="24"/>
          <w:szCs w:val="24"/>
        </w:rPr>
        <w:t>)</w:t>
      </w:r>
      <w:r w:rsidRPr="00654D9D">
        <w:rPr>
          <w:rFonts w:ascii="Times New Roman" w:hAnsi="Times New Roman" w:cs="Times New Roman"/>
          <w:color w:val="000000" w:themeColor="text1"/>
          <w:sz w:val="24"/>
          <w:szCs w:val="24"/>
        </w:rPr>
        <w:t xml:space="preserve"> of the projects and programmes</w:t>
      </w:r>
      <w:r w:rsidR="00DB63ED" w:rsidRPr="00654D9D">
        <w:rPr>
          <w:rFonts w:ascii="Times New Roman" w:hAnsi="Times New Roman" w:cs="Times New Roman"/>
          <w:color w:val="000000" w:themeColor="text1"/>
          <w:sz w:val="24"/>
          <w:szCs w:val="24"/>
        </w:rPr>
        <w:t xml:space="preserve"> representing 9</w:t>
      </w:r>
      <w:r w:rsidR="00F8377A" w:rsidRPr="00654D9D">
        <w:rPr>
          <w:rFonts w:ascii="Times New Roman" w:hAnsi="Times New Roman" w:cs="Times New Roman"/>
          <w:color w:val="000000" w:themeColor="text1"/>
          <w:sz w:val="24"/>
          <w:szCs w:val="24"/>
        </w:rPr>
        <w:t>5.78</w:t>
      </w:r>
      <w:r w:rsidR="00DB63ED" w:rsidRPr="00654D9D">
        <w:rPr>
          <w:rFonts w:ascii="Times New Roman" w:hAnsi="Times New Roman" w:cs="Times New Roman"/>
          <w:color w:val="000000" w:themeColor="text1"/>
          <w:sz w:val="24"/>
          <w:szCs w:val="24"/>
        </w:rPr>
        <w:t>%</w:t>
      </w:r>
      <w:r w:rsidRPr="00654D9D">
        <w:rPr>
          <w:rFonts w:ascii="Times New Roman" w:hAnsi="Times New Roman" w:cs="Times New Roman"/>
          <w:color w:val="000000" w:themeColor="text1"/>
          <w:sz w:val="24"/>
          <w:szCs w:val="24"/>
        </w:rPr>
        <w:t xml:space="preserve"> were implemented with</w:t>
      </w:r>
      <w:r w:rsidR="00E32817" w:rsidRPr="00654D9D">
        <w:rPr>
          <w:rFonts w:ascii="Times New Roman" w:hAnsi="Times New Roman" w:cs="Times New Roman"/>
          <w:color w:val="000000" w:themeColor="text1"/>
          <w:sz w:val="24"/>
          <w:szCs w:val="24"/>
        </w:rPr>
        <w:t xml:space="preserve"> </w:t>
      </w:r>
      <w:r w:rsidR="00F8377A" w:rsidRPr="00654D9D">
        <w:rPr>
          <w:rFonts w:ascii="Times New Roman" w:hAnsi="Times New Roman" w:cs="Times New Roman"/>
          <w:color w:val="000000" w:themeColor="text1"/>
          <w:sz w:val="24"/>
          <w:szCs w:val="24"/>
        </w:rPr>
        <w:t>5</w:t>
      </w:r>
      <w:r w:rsidRPr="00654D9D">
        <w:rPr>
          <w:rFonts w:ascii="Times New Roman" w:hAnsi="Times New Roman" w:cs="Times New Roman"/>
          <w:color w:val="000000" w:themeColor="text1"/>
          <w:sz w:val="24"/>
          <w:szCs w:val="24"/>
        </w:rPr>
        <w:t xml:space="preserve"> projects </w:t>
      </w:r>
      <w:r w:rsidR="00E5488E" w:rsidRPr="00654D9D">
        <w:rPr>
          <w:rFonts w:ascii="Times New Roman" w:hAnsi="Times New Roman" w:cs="Times New Roman"/>
          <w:color w:val="000000" w:themeColor="text1"/>
          <w:sz w:val="24"/>
          <w:szCs w:val="24"/>
        </w:rPr>
        <w:t>still</w:t>
      </w:r>
      <w:r w:rsidRPr="00654D9D">
        <w:rPr>
          <w:rFonts w:ascii="Times New Roman" w:hAnsi="Times New Roman" w:cs="Times New Roman"/>
          <w:color w:val="000000" w:themeColor="text1"/>
          <w:sz w:val="24"/>
          <w:szCs w:val="24"/>
        </w:rPr>
        <w:t xml:space="preserve"> on-going   </w:t>
      </w:r>
      <w:r w:rsidR="00E5488E" w:rsidRPr="00654D9D">
        <w:rPr>
          <w:rFonts w:ascii="Times New Roman" w:hAnsi="Times New Roman" w:cs="Times New Roman"/>
          <w:color w:val="000000" w:themeColor="text1"/>
          <w:sz w:val="24"/>
          <w:szCs w:val="24"/>
        </w:rPr>
        <w:t>while</w:t>
      </w:r>
      <w:r w:rsidRPr="00654D9D">
        <w:rPr>
          <w:rFonts w:ascii="Times New Roman" w:hAnsi="Times New Roman" w:cs="Times New Roman"/>
          <w:color w:val="000000" w:themeColor="text1"/>
          <w:sz w:val="24"/>
          <w:szCs w:val="24"/>
        </w:rPr>
        <w:t xml:space="preserve"> </w:t>
      </w:r>
      <w:r w:rsidR="00202FEF" w:rsidRPr="00654D9D">
        <w:rPr>
          <w:rFonts w:ascii="Times New Roman" w:hAnsi="Times New Roman" w:cs="Times New Roman"/>
          <w:color w:val="000000" w:themeColor="text1"/>
          <w:sz w:val="24"/>
          <w:szCs w:val="24"/>
        </w:rPr>
        <w:t xml:space="preserve">there </w:t>
      </w:r>
      <w:r w:rsidR="003B29AB" w:rsidRPr="00654D9D">
        <w:rPr>
          <w:rFonts w:ascii="Times New Roman" w:hAnsi="Times New Roman" w:cs="Times New Roman"/>
          <w:color w:val="000000" w:themeColor="text1"/>
          <w:sz w:val="24"/>
          <w:szCs w:val="24"/>
        </w:rPr>
        <w:t>were</w:t>
      </w:r>
      <w:r w:rsidR="00202FEF" w:rsidRPr="00654D9D">
        <w:rPr>
          <w:rFonts w:ascii="Times New Roman" w:hAnsi="Times New Roman" w:cs="Times New Roman"/>
          <w:color w:val="000000" w:themeColor="text1"/>
          <w:sz w:val="24"/>
          <w:szCs w:val="24"/>
        </w:rPr>
        <w:t xml:space="preserve"> no</w:t>
      </w:r>
      <w:r w:rsidRPr="00654D9D">
        <w:rPr>
          <w:rFonts w:ascii="Times New Roman" w:hAnsi="Times New Roman" w:cs="Times New Roman"/>
          <w:color w:val="000000" w:themeColor="text1"/>
          <w:sz w:val="24"/>
          <w:szCs w:val="24"/>
        </w:rPr>
        <w:t xml:space="preserve"> </w:t>
      </w:r>
      <w:r w:rsidR="00E32817" w:rsidRPr="00654D9D">
        <w:rPr>
          <w:rFonts w:ascii="Times New Roman" w:hAnsi="Times New Roman" w:cs="Times New Roman"/>
          <w:color w:val="000000" w:themeColor="text1"/>
          <w:sz w:val="24"/>
          <w:szCs w:val="24"/>
        </w:rPr>
        <w:t>projects</w:t>
      </w:r>
      <w:r w:rsidR="00202FEF" w:rsidRPr="00654D9D">
        <w:rPr>
          <w:rFonts w:ascii="Times New Roman" w:hAnsi="Times New Roman" w:cs="Times New Roman"/>
          <w:color w:val="000000" w:themeColor="text1"/>
          <w:sz w:val="24"/>
          <w:szCs w:val="24"/>
        </w:rPr>
        <w:t xml:space="preserve"> that</w:t>
      </w:r>
      <w:r w:rsidR="00E5488E" w:rsidRPr="00654D9D">
        <w:rPr>
          <w:rFonts w:ascii="Times New Roman" w:hAnsi="Times New Roman" w:cs="Times New Roman"/>
          <w:color w:val="000000" w:themeColor="text1"/>
          <w:sz w:val="24"/>
          <w:szCs w:val="24"/>
        </w:rPr>
        <w:t xml:space="preserve"> had been</w:t>
      </w:r>
      <w:r w:rsidR="00E32817" w:rsidRPr="00654D9D">
        <w:rPr>
          <w:rFonts w:ascii="Times New Roman" w:hAnsi="Times New Roman" w:cs="Times New Roman"/>
          <w:color w:val="000000" w:themeColor="text1"/>
          <w:sz w:val="24"/>
          <w:szCs w:val="24"/>
        </w:rPr>
        <w:t xml:space="preserve"> abandoned</w:t>
      </w:r>
      <w:r w:rsidR="00775F20" w:rsidRPr="00654D9D">
        <w:rPr>
          <w:rFonts w:ascii="Times New Roman" w:hAnsi="Times New Roman" w:cs="Times New Roman"/>
          <w:color w:val="000000" w:themeColor="text1"/>
          <w:sz w:val="24"/>
          <w:szCs w:val="24"/>
        </w:rPr>
        <w:t xml:space="preserve"> and 4</w:t>
      </w:r>
      <w:r w:rsidR="001073AE" w:rsidRPr="00654D9D">
        <w:rPr>
          <w:rFonts w:ascii="Times New Roman" w:hAnsi="Times New Roman" w:cs="Times New Roman"/>
          <w:color w:val="000000" w:themeColor="text1"/>
          <w:sz w:val="24"/>
          <w:szCs w:val="24"/>
        </w:rPr>
        <w:t xml:space="preserve"> of the planned activities were not implemented.</w:t>
      </w:r>
      <w:r w:rsidRPr="00654D9D">
        <w:rPr>
          <w:rFonts w:ascii="Times New Roman" w:hAnsi="Times New Roman" w:cs="Times New Roman"/>
          <w:color w:val="000000" w:themeColor="text1"/>
          <w:sz w:val="24"/>
          <w:szCs w:val="24"/>
        </w:rPr>
        <w:t xml:space="preserve"> </w:t>
      </w:r>
    </w:p>
    <w:p w14:paraId="40D2C8FC" w14:textId="46AC58C0" w:rsidR="00C46251" w:rsidRPr="00654D9D" w:rsidRDefault="00C46251" w:rsidP="00654D9D">
      <w:pPr>
        <w:jc w:val="both"/>
        <w:rPr>
          <w:rFonts w:ascii="Times New Roman" w:hAnsi="Times New Roman" w:cs="Times New Roman"/>
          <w:sz w:val="24"/>
          <w:szCs w:val="24"/>
        </w:rPr>
      </w:pPr>
      <w:r w:rsidRPr="00654D9D">
        <w:rPr>
          <w:rFonts w:ascii="Times New Roman" w:hAnsi="Times New Roman" w:cs="Times New Roman"/>
          <w:color w:val="000000" w:themeColor="text1"/>
          <w:sz w:val="24"/>
          <w:szCs w:val="24"/>
        </w:rPr>
        <w:t>In terms of revenue mobilization, the Assembly was able to realize a total revenue of</w:t>
      </w:r>
      <w:r w:rsidRPr="00654D9D">
        <w:rPr>
          <w:rFonts w:ascii="Times New Roman" w:hAnsi="Times New Roman" w:cs="Times New Roman"/>
          <w:b/>
          <w:color w:val="000000" w:themeColor="text1"/>
          <w:sz w:val="24"/>
          <w:szCs w:val="24"/>
        </w:rPr>
        <w:t xml:space="preserve"> </w:t>
      </w:r>
      <w:r w:rsidRPr="00654D9D">
        <w:rPr>
          <w:rFonts w:ascii="Times New Roman" w:hAnsi="Times New Roman" w:cs="Times New Roman"/>
          <w:b/>
          <w:bCs/>
          <w:sz w:val="24"/>
          <w:szCs w:val="24"/>
        </w:rPr>
        <w:t xml:space="preserve">Fifty-Two Million, One Hundred and Twelve Thousand Eight Hundred and </w:t>
      </w:r>
      <w:r w:rsidR="003B29AB" w:rsidRPr="00654D9D">
        <w:rPr>
          <w:rFonts w:ascii="Times New Roman" w:hAnsi="Times New Roman" w:cs="Times New Roman"/>
          <w:b/>
          <w:bCs/>
          <w:sz w:val="24"/>
          <w:szCs w:val="24"/>
        </w:rPr>
        <w:t>Twenty-Four</w:t>
      </w:r>
      <w:r w:rsidRPr="00654D9D">
        <w:rPr>
          <w:rFonts w:ascii="Times New Roman" w:hAnsi="Times New Roman" w:cs="Times New Roman"/>
          <w:b/>
          <w:bCs/>
          <w:sz w:val="24"/>
          <w:szCs w:val="24"/>
        </w:rPr>
        <w:t xml:space="preserve"> Ghana Cedis </w:t>
      </w:r>
      <w:r w:rsidR="003B29AB" w:rsidRPr="00654D9D">
        <w:rPr>
          <w:rFonts w:ascii="Times New Roman" w:hAnsi="Times New Roman" w:cs="Times New Roman"/>
          <w:b/>
          <w:bCs/>
          <w:sz w:val="24"/>
          <w:szCs w:val="24"/>
        </w:rPr>
        <w:t>Forty-Nine</w:t>
      </w:r>
      <w:r w:rsidRPr="00654D9D">
        <w:rPr>
          <w:rFonts w:ascii="Times New Roman" w:hAnsi="Times New Roman" w:cs="Times New Roman"/>
          <w:b/>
          <w:bCs/>
          <w:sz w:val="24"/>
          <w:szCs w:val="24"/>
        </w:rPr>
        <w:t xml:space="preserve"> Pesewas</w:t>
      </w:r>
      <w:r w:rsidRPr="00654D9D">
        <w:rPr>
          <w:rFonts w:ascii="Times New Roman" w:hAnsi="Times New Roman" w:cs="Times New Roman"/>
          <w:sz w:val="24"/>
          <w:szCs w:val="24"/>
        </w:rPr>
        <w:t xml:space="preserve"> </w:t>
      </w:r>
      <w:r w:rsidRPr="00654D9D">
        <w:rPr>
          <w:rFonts w:ascii="Times New Roman" w:hAnsi="Times New Roman" w:cs="Times New Roman"/>
          <w:b/>
          <w:sz w:val="24"/>
          <w:szCs w:val="24"/>
        </w:rPr>
        <w:t xml:space="preserve">(GH₵ 52,112,824.49) </w:t>
      </w:r>
      <w:r w:rsidRPr="00654D9D">
        <w:rPr>
          <w:rFonts w:ascii="Times New Roman" w:hAnsi="Times New Roman" w:cs="Times New Roman"/>
          <w:sz w:val="24"/>
          <w:szCs w:val="24"/>
        </w:rPr>
        <w:t xml:space="preserve">out of its Budgeted Revenue of </w:t>
      </w:r>
      <w:r w:rsidR="00AB6763" w:rsidRPr="00654D9D">
        <w:rPr>
          <w:rFonts w:ascii="Times New Roman" w:hAnsi="Times New Roman" w:cs="Times New Roman"/>
          <w:b/>
          <w:bCs/>
          <w:sz w:val="24"/>
          <w:szCs w:val="24"/>
        </w:rPr>
        <w:t>Eighty-Six Million Eight Hundred and Forty-Six Thousand Two Hundred and Thirty-Four Ghana Cedis Twenty</w:t>
      </w:r>
      <w:r w:rsidR="00FC0223" w:rsidRPr="00654D9D">
        <w:rPr>
          <w:rFonts w:ascii="Times New Roman" w:hAnsi="Times New Roman" w:cs="Times New Roman"/>
          <w:b/>
          <w:bCs/>
          <w:sz w:val="24"/>
          <w:szCs w:val="24"/>
        </w:rPr>
        <w:t>-</w:t>
      </w:r>
      <w:r w:rsidR="00AB6763" w:rsidRPr="00654D9D">
        <w:rPr>
          <w:rFonts w:ascii="Times New Roman" w:hAnsi="Times New Roman" w:cs="Times New Roman"/>
          <w:b/>
          <w:bCs/>
          <w:sz w:val="24"/>
          <w:szCs w:val="24"/>
        </w:rPr>
        <w:t>Five Pesewas (GH₵ 86,846,234.25)</w:t>
      </w:r>
      <w:r w:rsidRPr="00654D9D">
        <w:rPr>
          <w:rFonts w:ascii="Times New Roman" w:hAnsi="Times New Roman" w:cs="Times New Roman"/>
          <w:b/>
          <w:sz w:val="24"/>
          <w:szCs w:val="24"/>
        </w:rPr>
        <w:t xml:space="preserve"> </w:t>
      </w:r>
      <w:r w:rsidRPr="00654D9D">
        <w:rPr>
          <w:rFonts w:ascii="Times New Roman" w:hAnsi="Times New Roman" w:cs="Times New Roman"/>
          <w:sz w:val="24"/>
          <w:szCs w:val="24"/>
        </w:rPr>
        <w:t xml:space="preserve">representing </w:t>
      </w:r>
      <w:r w:rsidR="00AB6763" w:rsidRPr="00654D9D">
        <w:rPr>
          <w:rFonts w:ascii="Times New Roman" w:hAnsi="Times New Roman" w:cs="Times New Roman"/>
          <w:sz w:val="24"/>
          <w:szCs w:val="24"/>
        </w:rPr>
        <w:t>60</w:t>
      </w:r>
      <w:r w:rsidRPr="00654D9D">
        <w:rPr>
          <w:rFonts w:ascii="Times New Roman" w:hAnsi="Times New Roman" w:cs="Times New Roman"/>
          <w:sz w:val="24"/>
          <w:szCs w:val="24"/>
        </w:rPr>
        <w:t xml:space="preserve">% </w:t>
      </w:r>
      <w:r w:rsidRPr="00654D9D">
        <w:rPr>
          <w:rFonts w:ascii="Times New Roman" w:hAnsi="Times New Roman" w:cs="Times New Roman"/>
          <w:color w:val="000000" w:themeColor="text1"/>
          <w:sz w:val="24"/>
          <w:szCs w:val="24"/>
        </w:rPr>
        <w:t>of the annual projected composite revenue to finance its programmes and projects</w:t>
      </w:r>
      <w:r w:rsidRPr="00654D9D">
        <w:rPr>
          <w:rFonts w:ascii="Times New Roman" w:hAnsi="Times New Roman" w:cs="Times New Roman"/>
          <w:sz w:val="24"/>
          <w:szCs w:val="24"/>
        </w:rPr>
        <w:t>.</w:t>
      </w:r>
    </w:p>
    <w:p w14:paraId="27E0091D" w14:textId="421C40BF" w:rsidR="00BF335C" w:rsidRPr="00654D9D" w:rsidRDefault="00BF335C" w:rsidP="00654D9D">
      <w:pPr>
        <w:jc w:val="both"/>
        <w:rPr>
          <w:rFonts w:ascii="Times New Roman" w:hAnsi="Times New Roman" w:cs="Times New Roman"/>
          <w:b/>
          <w:bCs/>
          <w:sz w:val="24"/>
          <w:szCs w:val="24"/>
        </w:rPr>
      </w:pPr>
      <w:r w:rsidRPr="00654D9D">
        <w:rPr>
          <w:rFonts w:ascii="Times New Roman" w:hAnsi="Times New Roman" w:cs="Times New Roman"/>
          <w:color w:val="000000" w:themeColor="text1"/>
          <w:sz w:val="24"/>
          <w:szCs w:val="24"/>
        </w:rPr>
        <w:t xml:space="preserve">Total composite expenditure also summed up to </w:t>
      </w:r>
      <w:r w:rsidR="00030E97" w:rsidRPr="00654D9D">
        <w:rPr>
          <w:rFonts w:ascii="Times New Roman" w:hAnsi="Times New Roman" w:cs="Times New Roman"/>
          <w:b/>
          <w:color w:val="000000" w:themeColor="text1"/>
          <w:sz w:val="24"/>
          <w:szCs w:val="24"/>
        </w:rPr>
        <w:t>Forty-Six Million, Two Hundred and Ninety-Five Thousand, Nine Hundred and Five Ghana Cedis, Sixty-Seven Pesewas</w:t>
      </w:r>
      <w:r w:rsidRPr="00654D9D">
        <w:rPr>
          <w:rFonts w:ascii="Times New Roman" w:hAnsi="Times New Roman" w:cs="Times New Roman"/>
          <w:color w:val="000000" w:themeColor="text1"/>
          <w:sz w:val="24"/>
          <w:szCs w:val="24"/>
        </w:rPr>
        <w:t xml:space="preserve"> </w:t>
      </w:r>
      <w:r w:rsidRPr="00654D9D">
        <w:rPr>
          <w:rFonts w:ascii="Times New Roman" w:hAnsi="Times New Roman" w:cs="Times New Roman"/>
          <w:b/>
          <w:color w:val="000000" w:themeColor="text1"/>
          <w:sz w:val="24"/>
          <w:szCs w:val="24"/>
        </w:rPr>
        <w:t>(GH₵</w:t>
      </w:r>
      <w:r w:rsidR="00030E97" w:rsidRPr="00654D9D">
        <w:rPr>
          <w:rFonts w:ascii="Times New Roman" w:hAnsi="Times New Roman" w:cs="Times New Roman"/>
          <w:b/>
          <w:color w:val="000000" w:themeColor="text1"/>
          <w:sz w:val="24"/>
          <w:szCs w:val="24"/>
        </w:rPr>
        <w:t>46</w:t>
      </w:r>
      <w:r w:rsidRPr="00654D9D">
        <w:rPr>
          <w:rFonts w:ascii="Times New Roman" w:hAnsi="Times New Roman" w:cs="Times New Roman"/>
          <w:b/>
          <w:color w:val="000000" w:themeColor="text1"/>
          <w:sz w:val="24"/>
          <w:szCs w:val="24"/>
        </w:rPr>
        <w:t>,</w:t>
      </w:r>
      <w:r w:rsidR="00030E97" w:rsidRPr="00654D9D">
        <w:rPr>
          <w:rFonts w:ascii="Times New Roman" w:hAnsi="Times New Roman" w:cs="Times New Roman"/>
          <w:b/>
          <w:color w:val="000000" w:themeColor="text1"/>
          <w:sz w:val="24"/>
          <w:szCs w:val="24"/>
        </w:rPr>
        <w:t>295</w:t>
      </w:r>
      <w:r w:rsidRPr="00654D9D">
        <w:rPr>
          <w:rFonts w:ascii="Times New Roman" w:hAnsi="Times New Roman" w:cs="Times New Roman"/>
          <w:b/>
          <w:color w:val="000000" w:themeColor="text1"/>
          <w:sz w:val="24"/>
          <w:szCs w:val="24"/>
        </w:rPr>
        <w:t>,</w:t>
      </w:r>
      <w:r w:rsidR="00030E97" w:rsidRPr="00654D9D">
        <w:rPr>
          <w:rFonts w:ascii="Times New Roman" w:hAnsi="Times New Roman" w:cs="Times New Roman"/>
          <w:b/>
          <w:color w:val="000000" w:themeColor="text1"/>
          <w:sz w:val="24"/>
          <w:szCs w:val="24"/>
        </w:rPr>
        <w:t>905</w:t>
      </w:r>
      <w:r w:rsidRPr="00654D9D">
        <w:rPr>
          <w:rFonts w:ascii="Times New Roman" w:hAnsi="Times New Roman" w:cs="Times New Roman"/>
          <w:b/>
          <w:color w:val="000000" w:themeColor="text1"/>
          <w:sz w:val="24"/>
          <w:szCs w:val="24"/>
        </w:rPr>
        <w:t>.</w:t>
      </w:r>
      <w:r w:rsidR="00030E97" w:rsidRPr="00654D9D">
        <w:rPr>
          <w:rFonts w:ascii="Times New Roman" w:hAnsi="Times New Roman" w:cs="Times New Roman"/>
          <w:b/>
          <w:color w:val="000000" w:themeColor="text1"/>
          <w:sz w:val="24"/>
          <w:szCs w:val="24"/>
        </w:rPr>
        <w:t>67</w:t>
      </w:r>
      <w:r w:rsidRPr="00654D9D">
        <w:rPr>
          <w:rFonts w:ascii="Times New Roman" w:hAnsi="Times New Roman" w:cs="Times New Roman"/>
          <w:b/>
          <w:color w:val="000000" w:themeColor="text1"/>
          <w:sz w:val="24"/>
          <w:szCs w:val="24"/>
        </w:rPr>
        <w:t>)</w:t>
      </w:r>
      <w:r w:rsidRPr="00654D9D">
        <w:rPr>
          <w:rFonts w:ascii="Times New Roman" w:hAnsi="Times New Roman" w:cs="Times New Roman"/>
          <w:color w:val="000000" w:themeColor="text1"/>
          <w:sz w:val="24"/>
          <w:szCs w:val="24"/>
        </w:rPr>
        <w:t xml:space="preserve"> </w:t>
      </w:r>
      <w:r w:rsidRPr="00654D9D">
        <w:rPr>
          <w:rFonts w:ascii="Times New Roman" w:eastAsia="Times New Roman" w:hAnsi="Times New Roman" w:cs="Times New Roman"/>
          <w:bCs/>
          <w:color w:val="000000" w:themeColor="text1"/>
          <w:sz w:val="24"/>
          <w:szCs w:val="24"/>
        </w:rPr>
        <w:t xml:space="preserve">of annual projected composite expenditure. </w:t>
      </w:r>
      <w:r w:rsidR="00030E97" w:rsidRPr="00654D9D">
        <w:rPr>
          <w:rFonts w:ascii="Times New Roman" w:eastAsia="Times New Roman" w:hAnsi="Times New Roman" w:cs="Times New Roman"/>
          <w:bCs/>
          <w:color w:val="000000" w:themeColor="text1"/>
          <w:sz w:val="24"/>
          <w:szCs w:val="24"/>
        </w:rPr>
        <w:t xml:space="preserve">The Assembly recorded a surplus of </w:t>
      </w:r>
      <w:r w:rsidR="00030E97" w:rsidRPr="00654D9D">
        <w:rPr>
          <w:rFonts w:ascii="Times New Roman" w:eastAsia="Times New Roman" w:hAnsi="Times New Roman" w:cs="Times New Roman"/>
          <w:b/>
          <w:color w:val="000000" w:themeColor="text1"/>
          <w:sz w:val="24"/>
          <w:szCs w:val="24"/>
        </w:rPr>
        <w:t>Five Million, Eight Hundred and Sixteen Thousand Nine Hundred and Eighteen Ghana Cedis</w:t>
      </w:r>
      <w:r w:rsidR="009229D3" w:rsidRPr="00654D9D">
        <w:rPr>
          <w:rFonts w:ascii="Times New Roman" w:eastAsia="Times New Roman" w:hAnsi="Times New Roman" w:cs="Times New Roman"/>
          <w:b/>
          <w:color w:val="000000" w:themeColor="text1"/>
          <w:sz w:val="24"/>
          <w:szCs w:val="24"/>
        </w:rPr>
        <w:t xml:space="preserve"> </w:t>
      </w:r>
      <w:r w:rsidR="00030E97" w:rsidRPr="00654D9D">
        <w:rPr>
          <w:rFonts w:ascii="Times New Roman" w:eastAsia="Times New Roman" w:hAnsi="Times New Roman" w:cs="Times New Roman"/>
          <w:b/>
          <w:color w:val="000000" w:themeColor="text1"/>
          <w:sz w:val="24"/>
          <w:szCs w:val="24"/>
        </w:rPr>
        <w:t>Eighty-Two Pesewas</w:t>
      </w:r>
      <w:r w:rsidR="00FC4E33" w:rsidRPr="00654D9D">
        <w:rPr>
          <w:rFonts w:ascii="Times New Roman" w:eastAsia="Times New Roman" w:hAnsi="Times New Roman" w:cs="Times New Roman"/>
          <w:b/>
          <w:color w:val="000000" w:themeColor="text1"/>
          <w:sz w:val="24"/>
          <w:szCs w:val="24"/>
        </w:rPr>
        <w:t xml:space="preserve"> </w:t>
      </w:r>
      <w:r w:rsidR="009229D3" w:rsidRPr="00654D9D">
        <w:rPr>
          <w:rFonts w:ascii="Times New Roman" w:hAnsi="Times New Roman" w:cs="Times New Roman"/>
          <w:b/>
          <w:color w:val="000000" w:themeColor="text1"/>
          <w:sz w:val="24"/>
          <w:szCs w:val="24"/>
        </w:rPr>
        <w:t>(GH₵5,816,918.82)</w:t>
      </w:r>
    </w:p>
    <w:p w14:paraId="64820B7B" w14:textId="6BFF5D40" w:rsidR="00E07015" w:rsidRPr="00A03308" w:rsidRDefault="00E07015" w:rsidP="00BF335C">
      <w:pPr>
        <w:jc w:val="both"/>
        <w:rPr>
          <w:rFonts w:ascii="Times New Roman" w:hAnsi="Times New Roman" w:cs="Times New Roman"/>
          <w:b/>
          <w:color w:val="000000" w:themeColor="text1"/>
          <w:sz w:val="24"/>
          <w:szCs w:val="24"/>
        </w:rPr>
      </w:pPr>
    </w:p>
    <w:p w14:paraId="3EA94BD9" w14:textId="7FCF9760" w:rsidR="00E07015" w:rsidRDefault="00E07015" w:rsidP="00BF335C">
      <w:pPr>
        <w:jc w:val="both"/>
        <w:rPr>
          <w:rFonts w:ascii="Times New Roman" w:hAnsi="Times New Roman" w:cs="Times New Roman"/>
          <w:b/>
          <w:i/>
          <w:iCs/>
          <w:color w:val="000000" w:themeColor="text1"/>
          <w:sz w:val="24"/>
          <w:szCs w:val="24"/>
        </w:rPr>
      </w:pPr>
    </w:p>
    <w:p w14:paraId="59EF2C05" w14:textId="77777777" w:rsidR="00E07015" w:rsidRPr="005E7F83" w:rsidRDefault="00E07015" w:rsidP="00BF335C">
      <w:pPr>
        <w:jc w:val="both"/>
        <w:rPr>
          <w:rFonts w:ascii="Times New Roman" w:hAnsi="Times New Roman" w:cs="Times New Roman"/>
          <w:b/>
          <w:i/>
          <w:iCs/>
          <w:color w:val="000000" w:themeColor="text1"/>
          <w:sz w:val="24"/>
          <w:szCs w:val="24"/>
        </w:rPr>
      </w:pPr>
    </w:p>
    <w:p w14:paraId="4EBB0E5B" w14:textId="77777777" w:rsidR="00D57784" w:rsidRPr="00B65CCD" w:rsidRDefault="00D57784" w:rsidP="00B65CCD"/>
    <w:p w14:paraId="473BD018" w14:textId="3767CF46" w:rsidR="00887573" w:rsidRPr="00EE79CE" w:rsidRDefault="00887573" w:rsidP="004C50F0">
      <w:pPr>
        <w:pStyle w:val="Heading1"/>
        <w:spacing w:line="276" w:lineRule="auto"/>
        <w:jc w:val="center"/>
        <w:rPr>
          <w:rFonts w:ascii="Times New Roman" w:hAnsi="Times New Roman" w:cs="Times New Roman"/>
          <w:b/>
          <w:bCs/>
          <w:color w:val="auto"/>
          <w:sz w:val="24"/>
          <w:szCs w:val="24"/>
        </w:rPr>
      </w:pPr>
      <w:bookmarkStart w:id="6" w:name="_Toc190768409"/>
      <w:r w:rsidRPr="00EE79CE">
        <w:rPr>
          <w:rFonts w:ascii="Times New Roman" w:hAnsi="Times New Roman" w:cs="Times New Roman"/>
          <w:b/>
          <w:bCs/>
          <w:color w:val="auto"/>
          <w:sz w:val="24"/>
          <w:szCs w:val="24"/>
        </w:rPr>
        <w:t>CHAPTER ONE</w:t>
      </w:r>
      <w:bookmarkEnd w:id="0"/>
      <w:bookmarkEnd w:id="6"/>
    </w:p>
    <w:p w14:paraId="5CAB0302" w14:textId="77777777" w:rsidR="00887573" w:rsidRPr="00EE79CE" w:rsidRDefault="00887573" w:rsidP="004C50F0">
      <w:pPr>
        <w:pStyle w:val="Heading2"/>
        <w:jc w:val="center"/>
        <w:rPr>
          <w:rFonts w:ascii="Times New Roman" w:hAnsi="Times New Roman" w:cs="Times New Roman"/>
          <w:color w:val="auto"/>
        </w:rPr>
      </w:pPr>
      <w:bookmarkStart w:id="7" w:name="_Toc128347001"/>
      <w:bookmarkStart w:id="8" w:name="_Toc190768410"/>
      <w:r w:rsidRPr="00EE79CE">
        <w:rPr>
          <w:rFonts w:ascii="Times New Roman" w:hAnsi="Times New Roman" w:cs="Times New Roman"/>
          <w:color w:val="auto"/>
        </w:rPr>
        <w:t>GENERAL INTRODUCTION</w:t>
      </w:r>
      <w:bookmarkEnd w:id="7"/>
      <w:bookmarkEnd w:id="8"/>
    </w:p>
    <w:p w14:paraId="22549D7F" w14:textId="77777777" w:rsidR="00887573" w:rsidRPr="00EE79CE" w:rsidRDefault="00887573" w:rsidP="00887573">
      <w:pPr>
        <w:rPr>
          <w:rFonts w:ascii="Times New Roman" w:hAnsi="Times New Roman" w:cs="Times New Roman"/>
        </w:rPr>
      </w:pPr>
    </w:p>
    <w:p w14:paraId="232AE19D" w14:textId="6FBE5360" w:rsidR="00887573" w:rsidRPr="00EE79CE" w:rsidRDefault="000B7C45">
      <w:pPr>
        <w:rPr>
          <w:rFonts w:ascii="Times New Roman" w:hAnsi="Times New Roman" w:cs="Times New Roman"/>
          <w:b/>
          <w:sz w:val="24"/>
          <w:szCs w:val="24"/>
        </w:rPr>
      </w:pPr>
      <w:r>
        <w:rPr>
          <w:rFonts w:ascii="Times New Roman" w:hAnsi="Times New Roman" w:cs="Times New Roman"/>
          <w:b/>
          <w:sz w:val="24"/>
          <w:szCs w:val="24"/>
        </w:rPr>
        <w:t xml:space="preserve">1.1 </w:t>
      </w:r>
      <w:r w:rsidR="00887573" w:rsidRPr="00EE79CE">
        <w:rPr>
          <w:rFonts w:ascii="Times New Roman" w:hAnsi="Times New Roman" w:cs="Times New Roman"/>
          <w:b/>
          <w:sz w:val="24"/>
          <w:szCs w:val="24"/>
        </w:rPr>
        <w:t xml:space="preserve">INTRODUCTION    </w:t>
      </w:r>
    </w:p>
    <w:p w14:paraId="7C25E8D4" w14:textId="55BBBD65" w:rsidR="00797449" w:rsidRPr="00EE79CE" w:rsidRDefault="00797449" w:rsidP="00BE54DE">
      <w:pPr>
        <w:rPr>
          <w:rFonts w:ascii="Times New Roman" w:hAnsi="Times New Roman" w:cs="Times New Roman"/>
          <w:sz w:val="24"/>
          <w:szCs w:val="24"/>
        </w:rPr>
      </w:pPr>
      <w:r w:rsidRPr="00EE79CE">
        <w:rPr>
          <w:rFonts w:ascii="Times New Roman" w:hAnsi="Times New Roman" w:cs="Times New Roman"/>
          <w:sz w:val="24"/>
          <w:szCs w:val="24"/>
        </w:rPr>
        <w:t>The Suame Muni</w:t>
      </w:r>
      <w:r w:rsidR="00887573" w:rsidRPr="00EE79CE">
        <w:rPr>
          <w:rFonts w:ascii="Times New Roman" w:hAnsi="Times New Roman" w:cs="Times New Roman"/>
          <w:sz w:val="24"/>
          <w:szCs w:val="24"/>
        </w:rPr>
        <w:t>cipal Assembly prepared its 2024</w:t>
      </w:r>
      <w:r w:rsidRPr="00EE79CE">
        <w:rPr>
          <w:rFonts w:ascii="Times New Roman" w:hAnsi="Times New Roman" w:cs="Times New Roman"/>
          <w:sz w:val="24"/>
          <w:szCs w:val="24"/>
        </w:rPr>
        <w:t xml:space="preserve"> Annual Progress Report in accordance with L</w:t>
      </w:r>
      <w:r w:rsidR="00E5488E">
        <w:rPr>
          <w:rFonts w:ascii="Times New Roman" w:hAnsi="Times New Roman" w:cs="Times New Roman"/>
          <w:sz w:val="24"/>
          <w:szCs w:val="24"/>
        </w:rPr>
        <w:t xml:space="preserve">egislative Instrument </w:t>
      </w:r>
      <w:r w:rsidRPr="00EE79CE">
        <w:rPr>
          <w:rFonts w:ascii="Times New Roman" w:hAnsi="Times New Roman" w:cs="Times New Roman"/>
          <w:sz w:val="24"/>
          <w:szCs w:val="24"/>
        </w:rPr>
        <w:t xml:space="preserve">(LI 2232) </w:t>
      </w:r>
      <w:r w:rsidR="009229D3">
        <w:rPr>
          <w:rFonts w:ascii="Times New Roman" w:hAnsi="Times New Roman" w:cs="Times New Roman"/>
          <w:sz w:val="24"/>
          <w:szCs w:val="24"/>
        </w:rPr>
        <w:t>with the</w:t>
      </w:r>
      <w:r w:rsidRPr="00EE79CE">
        <w:rPr>
          <w:rFonts w:ascii="Times New Roman" w:hAnsi="Times New Roman" w:cs="Times New Roman"/>
          <w:sz w:val="24"/>
          <w:szCs w:val="24"/>
        </w:rPr>
        <w:t xml:space="preserve"> </w:t>
      </w:r>
      <w:r w:rsidR="009229D3">
        <w:rPr>
          <w:rFonts w:ascii="Times New Roman" w:hAnsi="Times New Roman" w:cs="Times New Roman"/>
          <w:sz w:val="24"/>
          <w:szCs w:val="24"/>
        </w:rPr>
        <w:t>view</w:t>
      </w:r>
      <w:r w:rsidRPr="00EE79CE">
        <w:rPr>
          <w:rFonts w:ascii="Times New Roman" w:hAnsi="Times New Roman" w:cs="Times New Roman"/>
          <w:sz w:val="24"/>
          <w:szCs w:val="24"/>
        </w:rPr>
        <w:t xml:space="preserve"> to </w:t>
      </w:r>
      <w:r w:rsidR="009229D3">
        <w:rPr>
          <w:rFonts w:ascii="Times New Roman" w:hAnsi="Times New Roman" w:cs="Times New Roman"/>
          <w:sz w:val="24"/>
          <w:szCs w:val="24"/>
        </w:rPr>
        <w:t>demonstrate</w:t>
      </w:r>
      <w:r w:rsidRPr="00EE79CE">
        <w:rPr>
          <w:rFonts w:ascii="Times New Roman" w:hAnsi="Times New Roman" w:cs="Times New Roman"/>
          <w:sz w:val="24"/>
          <w:szCs w:val="24"/>
        </w:rPr>
        <w:t xml:space="preserve"> via evidence-based data the degree of program</w:t>
      </w:r>
      <w:r w:rsidR="009229D3">
        <w:rPr>
          <w:rFonts w:ascii="Times New Roman" w:hAnsi="Times New Roman" w:cs="Times New Roman"/>
          <w:sz w:val="24"/>
          <w:szCs w:val="24"/>
        </w:rPr>
        <w:t>s</w:t>
      </w:r>
      <w:r w:rsidRPr="00EE79CE">
        <w:rPr>
          <w:rFonts w:ascii="Times New Roman" w:hAnsi="Times New Roman" w:cs="Times New Roman"/>
          <w:sz w:val="24"/>
          <w:szCs w:val="24"/>
        </w:rPr>
        <w:t xml:space="preserve"> and project</w:t>
      </w:r>
      <w:r w:rsidR="009229D3">
        <w:rPr>
          <w:rFonts w:ascii="Times New Roman" w:hAnsi="Times New Roman" w:cs="Times New Roman"/>
          <w:sz w:val="24"/>
          <w:szCs w:val="24"/>
        </w:rPr>
        <w:t>s</w:t>
      </w:r>
      <w:r w:rsidRPr="00EE79CE">
        <w:rPr>
          <w:rFonts w:ascii="Times New Roman" w:hAnsi="Times New Roman" w:cs="Times New Roman"/>
          <w:sz w:val="24"/>
          <w:szCs w:val="24"/>
        </w:rPr>
        <w:t xml:space="preserve"> implementation under </w:t>
      </w:r>
      <w:r w:rsidRPr="00EE79CE">
        <w:rPr>
          <w:rFonts w:ascii="Times New Roman" w:hAnsi="Times New Roman" w:cs="Times New Roman"/>
          <w:b/>
          <w:i/>
          <w:sz w:val="24"/>
          <w:szCs w:val="24"/>
        </w:rPr>
        <w:t>Agenda for Jobs II</w:t>
      </w:r>
      <w:r w:rsidRPr="00EE79CE">
        <w:rPr>
          <w:rFonts w:ascii="Times New Roman" w:hAnsi="Times New Roman" w:cs="Times New Roman"/>
          <w:sz w:val="24"/>
          <w:szCs w:val="24"/>
        </w:rPr>
        <w:t xml:space="preserve"> and that these interventions are having the intended effec</w:t>
      </w:r>
      <w:r w:rsidR="00321370" w:rsidRPr="00EE79CE">
        <w:rPr>
          <w:rFonts w:ascii="Times New Roman" w:hAnsi="Times New Roman" w:cs="Times New Roman"/>
          <w:sz w:val="24"/>
          <w:szCs w:val="24"/>
        </w:rPr>
        <w:t>ts on its citizen</w:t>
      </w:r>
      <w:r w:rsidR="009229D3">
        <w:rPr>
          <w:rFonts w:ascii="Times New Roman" w:hAnsi="Times New Roman" w:cs="Times New Roman"/>
          <w:sz w:val="24"/>
          <w:szCs w:val="24"/>
        </w:rPr>
        <w:t>s</w:t>
      </w:r>
      <w:r w:rsidR="00321370" w:rsidRPr="00EE79CE">
        <w:rPr>
          <w:rFonts w:ascii="Times New Roman" w:hAnsi="Times New Roman" w:cs="Times New Roman"/>
          <w:sz w:val="24"/>
          <w:szCs w:val="24"/>
        </w:rPr>
        <w:t>. As a result</w:t>
      </w:r>
      <w:r w:rsidR="00E5488E">
        <w:rPr>
          <w:rFonts w:ascii="Times New Roman" w:hAnsi="Times New Roman" w:cs="Times New Roman"/>
          <w:sz w:val="24"/>
          <w:szCs w:val="24"/>
        </w:rPr>
        <w:t>,</w:t>
      </w:r>
      <w:r w:rsidRPr="00EE79CE">
        <w:rPr>
          <w:rFonts w:ascii="Times New Roman" w:hAnsi="Times New Roman" w:cs="Times New Roman"/>
          <w:sz w:val="24"/>
          <w:szCs w:val="24"/>
        </w:rPr>
        <w:t xml:space="preserve"> the report shows the current state of the targets and</w:t>
      </w:r>
      <w:r w:rsidR="00321370" w:rsidRPr="00EE79CE">
        <w:rPr>
          <w:rFonts w:ascii="Times New Roman" w:hAnsi="Times New Roman" w:cs="Times New Roman"/>
          <w:sz w:val="24"/>
          <w:szCs w:val="24"/>
        </w:rPr>
        <w:t xml:space="preserve"> the actual</w:t>
      </w:r>
      <w:r w:rsidRPr="00EE79CE">
        <w:rPr>
          <w:rFonts w:ascii="Times New Roman" w:hAnsi="Times New Roman" w:cs="Times New Roman"/>
          <w:sz w:val="24"/>
          <w:szCs w:val="24"/>
        </w:rPr>
        <w:t xml:space="preserve"> indicators that the stakeholders adopted. </w:t>
      </w:r>
      <w:r w:rsidR="00321370" w:rsidRPr="00EE79CE">
        <w:rPr>
          <w:rFonts w:ascii="Times New Roman" w:hAnsi="Times New Roman" w:cs="Times New Roman"/>
          <w:sz w:val="24"/>
          <w:szCs w:val="24"/>
        </w:rPr>
        <w:t>This report comes a</w:t>
      </w:r>
      <w:r w:rsidRPr="00EE79CE">
        <w:rPr>
          <w:rFonts w:ascii="Times New Roman" w:hAnsi="Times New Roman" w:cs="Times New Roman"/>
          <w:sz w:val="24"/>
          <w:szCs w:val="24"/>
        </w:rPr>
        <w:t xml:space="preserve">long with offering suggestions to assist in resolving </w:t>
      </w:r>
      <w:r w:rsidR="0010188A" w:rsidRPr="00EE79CE">
        <w:rPr>
          <w:rFonts w:ascii="Times New Roman" w:hAnsi="Times New Roman" w:cs="Times New Roman"/>
          <w:sz w:val="24"/>
          <w:szCs w:val="24"/>
        </w:rPr>
        <w:t>all of the bottlenecks found</w:t>
      </w:r>
      <w:r w:rsidR="00610AED" w:rsidRPr="00EE79CE">
        <w:rPr>
          <w:rFonts w:ascii="Times New Roman" w:hAnsi="Times New Roman" w:cs="Times New Roman"/>
          <w:sz w:val="24"/>
          <w:szCs w:val="24"/>
        </w:rPr>
        <w:t xml:space="preserve"> in</w:t>
      </w:r>
      <w:r w:rsidR="00321370" w:rsidRPr="00EE79CE">
        <w:rPr>
          <w:rFonts w:ascii="Times New Roman" w:hAnsi="Times New Roman" w:cs="Times New Roman"/>
          <w:sz w:val="24"/>
          <w:szCs w:val="24"/>
        </w:rPr>
        <w:t xml:space="preserve"> the preparation of the </w:t>
      </w:r>
      <w:r w:rsidR="000E50D9" w:rsidRPr="00EE79CE">
        <w:rPr>
          <w:rFonts w:ascii="Times New Roman" w:hAnsi="Times New Roman" w:cs="Times New Roman"/>
          <w:sz w:val="24"/>
          <w:szCs w:val="24"/>
        </w:rPr>
        <w:t>annual progress</w:t>
      </w:r>
      <w:r w:rsidR="0010188A" w:rsidRPr="00EE79CE">
        <w:rPr>
          <w:rFonts w:ascii="Times New Roman" w:hAnsi="Times New Roman" w:cs="Times New Roman"/>
          <w:sz w:val="24"/>
          <w:szCs w:val="24"/>
        </w:rPr>
        <w:t xml:space="preserve"> report</w:t>
      </w:r>
      <w:r w:rsidR="00321370" w:rsidRPr="00EE79CE">
        <w:rPr>
          <w:rFonts w:ascii="Times New Roman" w:hAnsi="Times New Roman" w:cs="Times New Roman"/>
          <w:sz w:val="24"/>
          <w:szCs w:val="24"/>
        </w:rPr>
        <w:t xml:space="preserve"> and </w:t>
      </w:r>
      <w:r w:rsidRPr="00EE79CE">
        <w:rPr>
          <w:rFonts w:ascii="Times New Roman" w:hAnsi="Times New Roman" w:cs="Times New Roman"/>
          <w:sz w:val="24"/>
          <w:szCs w:val="24"/>
        </w:rPr>
        <w:t xml:space="preserve">also </w:t>
      </w:r>
      <w:r w:rsidR="002863AF" w:rsidRPr="00EE79CE">
        <w:rPr>
          <w:rFonts w:ascii="Times New Roman" w:hAnsi="Times New Roman" w:cs="Times New Roman"/>
          <w:sz w:val="24"/>
          <w:szCs w:val="24"/>
        </w:rPr>
        <w:t>tinted</w:t>
      </w:r>
      <w:r w:rsidRPr="00EE79CE">
        <w:rPr>
          <w:rFonts w:ascii="Times New Roman" w:hAnsi="Times New Roman" w:cs="Times New Roman"/>
          <w:sz w:val="24"/>
          <w:szCs w:val="24"/>
        </w:rPr>
        <w:t xml:space="preserve"> t</w:t>
      </w:r>
      <w:r w:rsidR="002863AF" w:rsidRPr="00EE79CE">
        <w:rPr>
          <w:rFonts w:ascii="Times New Roman" w:hAnsi="Times New Roman" w:cs="Times New Roman"/>
          <w:sz w:val="24"/>
          <w:szCs w:val="24"/>
        </w:rPr>
        <w:t>he shortcomings and obstacles in</w:t>
      </w:r>
      <w:r w:rsidRPr="00EE79CE">
        <w:rPr>
          <w:rFonts w:ascii="Times New Roman" w:hAnsi="Times New Roman" w:cs="Times New Roman"/>
          <w:sz w:val="24"/>
          <w:szCs w:val="24"/>
        </w:rPr>
        <w:t xml:space="preserve"> achieving the aims and objectives of the Policy Framework and DMTDPs.</w:t>
      </w:r>
    </w:p>
    <w:p w14:paraId="5561F923" w14:textId="77777777" w:rsidR="00797449" w:rsidRPr="00EE79CE" w:rsidRDefault="00797449" w:rsidP="00797449">
      <w:pPr>
        <w:jc w:val="both"/>
        <w:rPr>
          <w:rFonts w:ascii="Times New Roman" w:hAnsi="Times New Roman" w:cs="Times New Roman"/>
          <w:b/>
          <w:sz w:val="24"/>
          <w:szCs w:val="24"/>
        </w:rPr>
      </w:pPr>
      <w:r w:rsidRPr="00EE79CE">
        <w:rPr>
          <w:rFonts w:ascii="Times New Roman" w:hAnsi="Times New Roman" w:cs="Times New Roman"/>
          <w:b/>
          <w:sz w:val="24"/>
          <w:szCs w:val="24"/>
        </w:rPr>
        <w:t xml:space="preserve">Vision: </w:t>
      </w:r>
      <w:r w:rsidRPr="00EE79CE">
        <w:rPr>
          <w:rFonts w:ascii="Times New Roman" w:hAnsi="Times New Roman" w:cs="Times New Roman"/>
          <w:sz w:val="24"/>
          <w:szCs w:val="24"/>
        </w:rPr>
        <w:t>The vision of the Assembly is "to be a pacesetter in local governance within a decentralized setting".</w:t>
      </w:r>
    </w:p>
    <w:p w14:paraId="2A9F91C0" w14:textId="77777777" w:rsidR="00797449" w:rsidRPr="00EE79CE" w:rsidRDefault="00797449" w:rsidP="00797449">
      <w:pPr>
        <w:ind w:right="-1180"/>
        <w:jc w:val="both"/>
        <w:rPr>
          <w:rFonts w:ascii="Times New Roman" w:hAnsi="Times New Roman" w:cs="Times New Roman"/>
          <w:b/>
          <w:sz w:val="24"/>
          <w:szCs w:val="24"/>
        </w:rPr>
      </w:pPr>
      <w:r w:rsidRPr="00EE79CE">
        <w:rPr>
          <w:rFonts w:ascii="Times New Roman" w:hAnsi="Times New Roman" w:cs="Times New Roman"/>
          <w:b/>
          <w:sz w:val="24"/>
          <w:szCs w:val="24"/>
        </w:rPr>
        <w:t xml:space="preserve">Mission: </w:t>
      </w:r>
      <w:r w:rsidRPr="00EE79CE">
        <w:rPr>
          <w:rFonts w:ascii="Times New Roman" w:hAnsi="Times New Roman" w:cs="Times New Roman"/>
          <w:sz w:val="24"/>
          <w:szCs w:val="24"/>
        </w:rPr>
        <w:t>Suame Municipal Assembly exists to</w:t>
      </w:r>
      <w:r w:rsidRPr="00EE79CE">
        <w:rPr>
          <w:rFonts w:ascii="Times New Roman" w:hAnsi="Times New Roman" w:cs="Times New Roman"/>
          <w:b/>
          <w:sz w:val="24"/>
          <w:szCs w:val="24"/>
        </w:rPr>
        <w:t xml:space="preserve"> </w:t>
      </w:r>
      <w:r w:rsidRPr="00EE79CE">
        <w:rPr>
          <w:rFonts w:ascii="Times New Roman" w:hAnsi="Times New Roman" w:cs="Times New Roman"/>
          <w:sz w:val="24"/>
          <w:szCs w:val="24"/>
        </w:rPr>
        <w:t>work towards improving the socio-economic development of its people through the utilization of the needed human and material resources for the provision of basic infrastructure to promote good governance and create a sustainable business-friendly environment for a resilient and safe Municipality.</w:t>
      </w:r>
    </w:p>
    <w:p w14:paraId="46A74B04" w14:textId="77777777" w:rsidR="00797449" w:rsidRDefault="00797449" w:rsidP="00797449">
      <w:pPr>
        <w:spacing w:after="0"/>
        <w:jc w:val="both"/>
        <w:rPr>
          <w:rFonts w:ascii="Times New Roman" w:hAnsi="Times New Roman" w:cs="Times New Roman"/>
          <w:sz w:val="24"/>
          <w:szCs w:val="24"/>
        </w:rPr>
      </w:pPr>
      <w:r w:rsidRPr="00EE79CE">
        <w:rPr>
          <w:rFonts w:ascii="Times New Roman" w:hAnsi="Times New Roman" w:cs="Times New Roman"/>
          <w:b/>
          <w:sz w:val="24"/>
          <w:szCs w:val="24"/>
        </w:rPr>
        <w:t xml:space="preserve">Broad Municipal Goal: </w:t>
      </w:r>
      <w:r w:rsidRPr="00EE79CE">
        <w:rPr>
          <w:rFonts w:ascii="Times New Roman" w:hAnsi="Times New Roman" w:cs="Times New Roman"/>
          <w:sz w:val="24"/>
          <w:szCs w:val="24"/>
        </w:rPr>
        <w:t>To create a human settlement that attracts, accelerates and sustains private sector development as well as meets the socio-economic needs of residents without compromising the ability of future generations to meet their developmental needs.</w:t>
      </w:r>
    </w:p>
    <w:p w14:paraId="0C66315F" w14:textId="77777777" w:rsidR="00066046" w:rsidRPr="00EE79CE" w:rsidRDefault="00066046" w:rsidP="00797449">
      <w:pPr>
        <w:spacing w:after="0"/>
        <w:jc w:val="both"/>
        <w:rPr>
          <w:rFonts w:ascii="Times New Roman" w:hAnsi="Times New Roman" w:cs="Times New Roman"/>
          <w:sz w:val="24"/>
          <w:szCs w:val="24"/>
        </w:rPr>
      </w:pPr>
    </w:p>
    <w:p w14:paraId="5E9D7ABA" w14:textId="37D6E2AC" w:rsidR="00887573" w:rsidRPr="00066046" w:rsidRDefault="00066046" w:rsidP="00797449">
      <w:pPr>
        <w:rPr>
          <w:rFonts w:ascii="Times New Roman" w:hAnsi="Times New Roman" w:cs="Times New Roman"/>
          <w:b/>
          <w:bCs/>
        </w:rPr>
      </w:pPr>
      <w:r w:rsidRPr="009229D3">
        <w:rPr>
          <w:rFonts w:ascii="Times New Roman" w:hAnsi="Times New Roman" w:cs="Times New Roman"/>
          <w:b/>
          <w:bCs/>
          <w:sz w:val="24"/>
          <w:szCs w:val="24"/>
        </w:rPr>
        <w:t>Table 1.</w:t>
      </w:r>
      <w:r w:rsidR="002936D0">
        <w:rPr>
          <w:rFonts w:ascii="Times New Roman" w:hAnsi="Times New Roman" w:cs="Times New Roman"/>
          <w:b/>
          <w:bCs/>
          <w:sz w:val="24"/>
          <w:szCs w:val="24"/>
        </w:rPr>
        <w:t>0</w:t>
      </w:r>
      <w:r>
        <w:rPr>
          <w:rFonts w:ascii="Times New Roman" w:hAnsi="Times New Roman" w:cs="Times New Roman"/>
          <w:sz w:val="24"/>
          <w:szCs w:val="24"/>
        </w:rPr>
        <w:t>:</w:t>
      </w:r>
      <w:r w:rsidR="008530D2">
        <w:rPr>
          <w:rFonts w:ascii="Times New Roman" w:hAnsi="Times New Roman" w:cs="Times New Roman"/>
          <w:sz w:val="24"/>
          <w:szCs w:val="24"/>
        </w:rPr>
        <w:t xml:space="preserve"> </w:t>
      </w:r>
      <w:r w:rsidR="00797449" w:rsidRPr="00066046">
        <w:rPr>
          <w:rFonts w:ascii="Times New Roman" w:hAnsi="Times New Roman" w:cs="Times New Roman"/>
          <w:b/>
          <w:bCs/>
          <w:sz w:val="24"/>
          <w:szCs w:val="24"/>
        </w:rPr>
        <w:t>The broad municipal specific goals and objectives indicator under each development dimension and the ad</w:t>
      </w:r>
      <w:r w:rsidR="003A5A4C" w:rsidRPr="00066046">
        <w:rPr>
          <w:rFonts w:ascii="Times New Roman" w:hAnsi="Times New Roman" w:cs="Times New Roman"/>
          <w:b/>
          <w:bCs/>
          <w:sz w:val="24"/>
          <w:szCs w:val="24"/>
        </w:rPr>
        <w:t>o</w:t>
      </w:r>
      <w:r w:rsidR="00797449" w:rsidRPr="00066046">
        <w:rPr>
          <w:rFonts w:ascii="Times New Roman" w:hAnsi="Times New Roman" w:cs="Times New Roman"/>
          <w:b/>
          <w:bCs/>
          <w:sz w:val="24"/>
          <w:szCs w:val="24"/>
        </w:rPr>
        <w:t>pted strateg</w:t>
      </w:r>
      <w:r>
        <w:rPr>
          <w:rFonts w:ascii="Times New Roman" w:hAnsi="Times New Roman" w:cs="Times New Roman"/>
          <w:b/>
          <w:bCs/>
          <w:sz w:val="24"/>
          <w:szCs w:val="24"/>
        </w:rPr>
        <w:t>ies.</w:t>
      </w:r>
    </w:p>
    <w:tbl>
      <w:tblPr>
        <w:tblStyle w:val="TableGrid"/>
        <w:tblW w:w="9934" w:type="dxa"/>
        <w:tblLook w:val="04A0" w:firstRow="1" w:lastRow="0" w:firstColumn="1" w:lastColumn="0" w:noHBand="0" w:noVBand="1"/>
      </w:tblPr>
      <w:tblGrid>
        <w:gridCol w:w="2073"/>
        <w:gridCol w:w="2957"/>
        <w:gridCol w:w="2091"/>
        <w:gridCol w:w="2813"/>
      </w:tblGrid>
      <w:tr w:rsidR="00887573" w:rsidRPr="00EE79CE" w14:paraId="1882DF69" w14:textId="77777777" w:rsidTr="00584124">
        <w:trPr>
          <w:trHeight w:val="560"/>
        </w:trPr>
        <w:tc>
          <w:tcPr>
            <w:tcW w:w="2073" w:type="dxa"/>
            <w:tcBorders>
              <w:top w:val="single" w:sz="18" w:space="0" w:color="auto"/>
              <w:left w:val="single" w:sz="18" w:space="0" w:color="auto"/>
              <w:bottom w:val="single" w:sz="18" w:space="0" w:color="auto"/>
            </w:tcBorders>
            <w:shd w:val="clear" w:color="auto" w:fill="000000" w:themeFill="text1"/>
          </w:tcPr>
          <w:p w14:paraId="5A7A1E4A" w14:textId="77777777" w:rsidR="00887573" w:rsidRPr="00EE79CE" w:rsidRDefault="00887573" w:rsidP="00DE2003">
            <w:pPr>
              <w:jc w:val="center"/>
              <w:rPr>
                <w:rFonts w:ascii="Times New Roman" w:hAnsi="Times New Roman" w:cs="Times New Roman"/>
                <w:b/>
                <w:bCs/>
              </w:rPr>
            </w:pPr>
            <w:r w:rsidRPr="00EE79CE">
              <w:rPr>
                <w:rFonts w:ascii="Times New Roman" w:hAnsi="Times New Roman" w:cs="Times New Roman"/>
                <w:b/>
                <w:bCs/>
              </w:rPr>
              <w:t>DEVELOPMENT DIMENSION</w:t>
            </w:r>
          </w:p>
        </w:tc>
        <w:tc>
          <w:tcPr>
            <w:tcW w:w="2957" w:type="dxa"/>
            <w:tcBorders>
              <w:top w:val="single" w:sz="18" w:space="0" w:color="auto"/>
              <w:bottom w:val="single" w:sz="18" w:space="0" w:color="auto"/>
              <w:right w:val="single" w:sz="2" w:space="0" w:color="FFFF00"/>
            </w:tcBorders>
            <w:shd w:val="clear" w:color="auto" w:fill="FFFF00"/>
          </w:tcPr>
          <w:p w14:paraId="19E8EC3B" w14:textId="77777777" w:rsidR="00887573" w:rsidRPr="00EE79CE" w:rsidRDefault="00887573" w:rsidP="003A5A4C">
            <w:pPr>
              <w:rPr>
                <w:rFonts w:ascii="Times New Roman" w:hAnsi="Times New Roman" w:cs="Times New Roman"/>
                <w:b/>
                <w:bCs/>
              </w:rPr>
            </w:pPr>
            <w:r w:rsidRPr="00EE79CE">
              <w:rPr>
                <w:rFonts w:ascii="Times New Roman" w:hAnsi="Times New Roman" w:cs="Times New Roman"/>
                <w:b/>
                <w:bCs/>
              </w:rPr>
              <w:t>MUNICIPAL DEVELOPMENT GOALS</w:t>
            </w:r>
          </w:p>
        </w:tc>
        <w:tc>
          <w:tcPr>
            <w:tcW w:w="2091" w:type="dxa"/>
            <w:tcBorders>
              <w:top w:val="single" w:sz="18" w:space="0" w:color="auto"/>
              <w:left w:val="single" w:sz="2" w:space="0" w:color="FFFF00"/>
              <w:bottom w:val="single" w:sz="18" w:space="0" w:color="auto"/>
            </w:tcBorders>
            <w:shd w:val="clear" w:color="auto" w:fill="00B0F0"/>
          </w:tcPr>
          <w:p w14:paraId="17BB43C4" w14:textId="77777777" w:rsidR="00887573" w:rsidRPr="00EE79CE" w:rsidRDefault="00887573" w:rsidP="003A5A4C">
            <w:pPr>
              <w:rPr>
                <w:rFonts w:ascii="Times New Roman" w:hAnsi="Times New Roman" w:cs="Times New Roman"/>
                <w:b/>
                <w:bCs/>
              </w:rPr>
            </w:pPr>
            <w:r w:rsidRPr="00EE79CE">
              <w:rPr>
                <w:rFonts w:ascii="Times New Roman" w:hAnsi="Times New Roman" w:cs="Times New Roman"/>
                <w:b/>
                <w:bCs/>
                <w:color w:val="FFFFFF" w:themeColor="background1"/>
              </w:rPr>
              <w:t>MUNICIPAL ADOPTED OBJECTIVES</w:t>
            </w:r>
          </w:p>
        </w:tc>
        <w:tc>
          <w:tcPr>
            <w:tcW w:w="2813" w:type="dxa"/>
            <w:tcBorders>
              <w:top w:val="single" w:sz="18" w:space="0" w:color="auto"/>
              <w:bottom w:val="single" w:sz="18" w:space="0" w:color="auto"/>
              <w:right w:val="single" w:sz="18" w:space="0" w:color="auto"/>
            </w:tcBorders>
            <w:shd w:val="clear" w:color="auto" w:fill="7030A0"/>
          </w:tcPr>
          <w:p w14:paraId="06236FC0" w14:textId="77777777" w:rsidR="00887573" w:rsidRPr="00EE79CE" w:rsidRDefault="00887573" w:rsidP="003A5A4C">
            <w:pPr>
              <w:rPr>
                <w:rFonts w:ascii="Times New Roman" w:hAnsi="Times New Roman" w:cs="Times New Roman"/>
                <w:b/>
                <w:bCs/>
              </w:rPr>
            </w:pPr>
            <w:r w:rsidRPr="00EE79CE">
              <w:rPr>
                <w:rFonts w:ascii="Times New Roman" w:hAnsi="Times New Roman" w:cs="Times New Roman"/>
                <w:b/>
                <w:bCs/>
                <w:color w:val="FFFFFF" w:themeColor="background1"/>
              </w:rPr>
              <w:t>MUNICIPAL ADOPTED STRATEGIES</w:t>
            </w:r>
          </w:p>
        </w:tc>
      </w:tr>
      <w:tr w:rsidR="00887573" w:rsidRPr="00EE79CE" w14:paraId="76B9C10B" w14:textId="77777777" w:rsidTr="00584124">
        <w:trPr>
          <w:trHeight w:val="1228"/>
        </w:trPr>
        <w:tc>
          <w:tcPr>
            <w:tcW w:w="2073" w:type="dxa"/>
            <w:tcBorders>
              <w:top w:val="single" w:sz="18" w:space="0" w:color="auto"/>
              <w:left w:val="single" w:sz="18" w:space="0" w:color="auto"/>
              <w:right w:val="single" w:sz="2" w:space="0" w:color="auto"/>
            </w:tcBorders>
            <w:shd w:val="clear" w:color="auto" w:fill="00FFCC"/>
          </w:tcPr>
          <w:p w14:paraId="7A65D082" w14:textId="77777777" w:rsidR="00887573" w:rsidRPr="00EE79CE" w:rsidRDefault="00887573" w:rsidP="00723F29">
            <w:pPr>
              <w:snapToGrid w:val="0"/>
              <w:contextualSpacing/>
              <w:jc w:val="both"/>
              <w:rPr>
                <w:rFonts w:ascii="Times New Roman" w:eastAsia="Calibri" w:hAnsi="Times New Roman" w:cs="Times New Roman"/>
                <w:sz w:val="24"/>
                <w:szCs w:val="24"/>
              </w:rPr>
            </w:pPr>
            <w:r w:rsidRPr="00EE79CE">
              <w:rPr>
                <w:rFonts w:ascii="Times New Roman" w:eastAsia="Calibri" w:hAnsi="Times New Roman" w:cs="Times New Roman"/>
                <w:sz w:val="24"/>
                <w:szCs w:val="24"/>
              </w:rPr>
              <w:t xml:space="preserve">Economic </w:t>
            </w:r>
          </w:p>
          <w:p w14:paraId="2EFCFB8C" w14:textId="77777777" w:rsidR="00887573" w:rsidRPr="00EE79CE" w:rsidRDefault="00887573" w:rsidP="00723F29">
            <w:pPr>
              <w:snapToGrid w:val="0"/>
              <w:contextualSpacing/>
              <w:jc w:val="both"/>
              <w:rPr>
                <w:rFonts w:ascii="Times New Roman" w:eastAsia="Calibri" w:hAnsi="Times New Roman" w:cs="Times New Roman"/>
                <w:sz w:val="24"/>
                <w:szCs w:val="24"/>
              </w:rPr>
            </w:pPr>
            <w:r w:rsidRPr="00EE79CE">
              <w:rPr>
                <w:rFonts w:ascii="Times New Roman" w:eastAsia="Calibri" w:hAnsi="Times New Roman" w:cs="Times New Roman"/>
                <w:sz w:val="24"/>
                <w:szCs w:val="24"/>
              </w:rPr>
              <w:t>Development Dimension</w:t>
            </w:r>
          </w:p>
          <w:p w14:paraId="3A4AE820" w14:textId="77777777" w:rsidR="00887573" w:rsidRPr="00EE79CE" w:rsidRDefault="00887573" w:rsidP="00723F29">
            <w:pPr>
              <w:jc w:val="both"/>
              <w:rPr>
                <w:rFonts w:ascii="Times New Roman" w:hAnsi="Times New Roman" w:cs="Times New Roman"/>
              </w:rPr>
            </w:pPr>
          </w:p>
        </w:tc>
        <w:tc>
          <w:tcPr>
            <w:tcW w:w="2957" w:type="dxa"/>
            <w:tcBorders>
              <w:top w:val="single" w:sz="18" w:space="0" w:color="auto"/>
              <w:left w:val="single" w:sz="2" w:space="0" w:color="auto"/>
              <w:right w:val="single" w:sz="2" w:space="0" w:color="FFFF00"/>
            </w:tcBorders>
          </w:tcPr>
          <w:p w14:paraId="66B7EB4A" w14:textId="77777777" w:rsidR="00887573" w:rsidRPr="00EE79CE" w:rsidRDefault="00753AEE" w:rsidP="003A5A4C">
            <w:pPr>
              <w:snapToGrid w:val="0"/>
              <w:contextualSpacing/>
              <w:rPr>
                <w:rFonts w:ascii="Times New Roman" w:hAnsi="Times New Roman" w:cs="Times New Roman"/>
                <w:sz w:val="24"/>
                <w:szCs w:val="24"/>
              </w:rPr>
            </w:pPr>
            <w:r w:rsidRPr="00EE79CE">
              <w:rPr>
                <w:rFonts w:ascii="Times New Roman" w:hAnsi="Times New Roman" w:cs="Times New Roman"/>
                <w:sz w:val="24"/>
                <w:szCs w:val="24"/>
              </w:rPr>
              <w:t>To augment</w:t>
            </w:r>
            <w:r w:rsidR="00DE2003" w:rsidRPr="00EE79CE">
              <w:rPr>
                <w:rFonts w:ascii="Times New Roman" w:hAnsi="Times New Roman" w:cs="Times New Roman"/>
                <w:sz w:val="24"/>
                <w:szCs w:val="24"/>
              </w:rPr>
              <w:t xml:space="preserve"> revenue management and mobilization</w:t>
            </w:r>
          </w:p>
        </w:tc>
        <w:tc>
          <w:tcPr>
            <w:tcW w:w="2091" w:type="dxa"/>
            <w:tcBorders>
              <w:top w:val="single" w:sz="18" w:space="0" w:color="auto"/>
              <w:left w:val="single" w:sz="2" w:space="0" w:color="FFFF00"/>
              <w:right w:val="single" w:sz="2" w:space="0" w:color="00B0F0"/>
            </w:tcBorders>
          </w:tcPr>
          <w:p w14:paraId="38CA63A7" w14:textId="2A8A858D" w:rsidR="00887573" w:rsidRPr="00EE79CE" w:rsidRDefault="004C50F0" w:rsidP="003A5A4C">
            <w:pPr>
              <w:rPr>
                <w:rFonts w:ascii="Times New Roman" w:hAnsi="Times New Roman" w:cs="Times New Roman"/>
              </w:rPr>
            </w:pPr>
            <w:r w:rsidRPr="001073AE">
              <w:rPr>
                <w:rFonts w:ascii="Times New Roman" w:hAnsi="Times New Roman" w:cs="Times New Roman"/>
                <w:color w:val="C0504D" w:themeColor="accent2"/>
                <w:sz w:val="24"/>
                <w:szCs w:val="24"/>
              </w:rPr>
              <w:t>T</w:t>
            </w:r>
            <w:r w:rsidR="00DE2003" w:rsidRPr="001073AE">
              <w:rPr>
                <w:rFonts w:ascii="Times New Roman" w:hAnsi="Times New Roman" w:cs="Times New Roman"/>
                <w:color w:val="C0504D" w:themeColor="accent2"/>
                <w:sz w:val="24"/>
                <w:szCs w:val="24"/>
              </w:rPr>
              <w:t>o raise IGF's share of overall</w:t>
            </w:r>
            <w:r w:rsidR="00753AEE" w:rsidRPr="001073AE">
              <w:rPr>
                <w:rFonts w:ascii="Times New Roman" w:hAnsi="Times New Roman" w:cs="Times New Roman"/>
                <w:color w:val="C0504D" w:themeColor="accent2"/>
                <w:sz w:val="24"/>
                <w:szCs w:val="24"/>
              </w:rPr>
              <w:t xml:space="preserve"> revenue from 8.5</w:t>
            </w:r>
            <w:r w:rsidR="00E55DEC" w:rsidRPr="001073AE">
              <w:rPr>
                <w:rFonts w:ascii="Times New Roman" w:hAnsi="Times New Roman" w:cs="Times New Roman"/>
                <w:color w:val="C0504D" w:themeColor="accent2"/>
                <w:sz w:val="24"/>
                <w:szCs w:val="24"/>
              </w:rPr>
              <w:t xml:space="preserve">% </w:t>
            </w:r>
            <w:r w:rsidR="001F0DD0" w:rsidRPr="001073AE">
              <w:rPr>
                <w:rFonts w:ascii="Times New Roman" w:hAnsi="Times New Roman" w:cs="Times New Roman"/>
                <w:color w:val="C0504D" w:themeColor="accent2"/>
                <w:sz w:val="24"/>
                <w:szCs w:val="24"/>
              </w:rPr>
              <w:t>from 2023 to 34% by 2025</w:t>
            </w:r>
          </w:p>
        </w:tc>
        <w:tc>
          <w:tcPr>
            <w:tcW w:w="2813" w:type="dxa"/>
            <w:tcBorders>
              <w:top w:val="single" w:sz="18" w:space="0" w:color="auto"/>
              <w:left w:val="single" w:sz="2" w:space="0" w:color="00B0F0"/>
              <w:right w:val="single" w:sz="18" w:space="0" w:color="auto"/>
            </w:tcBorders>
          </w:tcPr>
          <w:p w14:paraId="475DDB7A" w14:textId="77777777" w:rsidR="00887573" w:rsidRPr="00EE79CE" w:rsidRDefault="00D520E0" w:rsidP="003A5A4C">
            <w:pPr>
              <w:rPr>
                <w:rFonts w:ascii="Times New Roman" w:hAnsi="Times New Roman" w:cs="Times New Roman"/>
                <w:sz w:val="24"/>
                <w:szCs w:val="24"/>
              </w:rPr>
            </w:pPr>
            <w:r w:rsidRPr="00EE79CE">
              <w:rPr>
                <w:rFonts w:ascii="Times New Roman" w:hAnsi="Times New Roman" w:cs="Times New Roman"/>
                <w:sz w:val="24"/>
                <w:szCs w:val="24"/>
              </w:rPr>
              <w:t>Provide the revenue collection officers with a rigorous and creative training program</w:t>
            </w:r>
            <w:r w:rsidR="00753AEE" w:rsidRPr="00EE79CE">
              <w:rPr>
                <w:rFonts w:ascii="Times New Roman" w:hAnsi="Times New Roman" w:cs="Times New Roman"/>
                <w:sz w:val="24"/>
                <w:szCs w:val="24"/>
              </w:rPr>
              <w:t xml:space="preserve"> to increase their productivity and motivate them with incentive and bonuses to propel them to work diligently for the assembly</w:t>
            </w:r>
          </w:p>
        </w:tc>
      </w:tr>
    </w:tbl>
    <w:p w14:paraId="36207C57" w14:textId="77777777" w:rsidR="00E07015" w:rsidRDefault="00E07015" w:rsidP="00723F29">
      <w:pPr>
        <w:jc w:val="both"/>
        <w:rPr>
          <w:rFonts w:ascii="Times New Roman" w:hAnsi="Times New Roman" w:cs="Times New Roman"/>
        </w:rPr>
        <w:sectPr w:rsidR="00E07015" w:rsidSect="00E07015">
          <w:pgSz w:w="11906" w:h="16838"/>
          <w:pgMar w:top="1134" w:right="1276" w:bottom="1418" w:left="1134" w:header="709" w:footer="709" w:gutter="0"/>
          <w:cols w:space="708"/>
          <w:docGrid w:linePitch="360"/>
        </w:sectPr>
      </w:pPr>
    </w:p>
    <w:tbl>
      <w:tblPr>
        <w:tblStyle w:val="TableGrid"/>
        <w:tblW w:w="9934" w:type="dxa"/>
        <w:tblLook w:val="04A0" w:firstRow="1" w:lastRow="0" w:firstColumn="1" w:lastColumn="0" w:noHBand="0" w:noVBand="1"/>
      </w:tblPr>
      <w:tblGrid>
        <w:gridCol w:w="2073"/>
        <w:gridCol w:w="2957"/>
        <w:gridCol w:w="2091"/>
        <w:gridCol w:w="2813"/>
      </w:tblGrid>
      <w:tr w:rsidR="00887573" w:rsidRPr="00EE79CE" w14:paraId="738ADC45" w14:textId="77777777" w:rsidTr="00584124">
        <w:trPr>
          <w:trHeight w:val="159"/>
        </w:trPr>
        <w:tc>
          <w:tcPr>
            <w:tcW w:w="2073" w:type="dxa"/>
            <w:vMerge w:val="restart"/>
            <w:tcBorders>
              <w:left w:val="single" w:sz="18" w:space="0" w:color="auto"/>
              <w:right w:val="single" w:sz="2" w:space="0" w:color="auto"/>
            </w:tcBorders>
            <w:shd w:val="clear" w:color="auto" w:fill="00FFCC"/>
          </w:tcPr>
          <w:p w14:paraId="4F2FA826" w14:textId="0C97C9AC"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72529C08" w14:textId="77777777" w:rsidR="00887573" w:rsidRPr="00EE79CE" w:rsidRDefault="00887573" w:rsidP="00CB0CE1">
            <w:pPr>
              <w:rPr>
                <w:rFonts w:ascii="Times New Roman" w:hAnsi="Times New Roman" w:cs="Times New Roman"/>
              </w:rPr>
            </w:pPr>
            <w:r w:rsidRPr="00EE79CE">
              <w:rPr>
                <w:rFonts w:ascii="Times New Roman" w:hAnsi="Times New Roman" w:cs="Times New Roman"/>
                <w:sz w:val="24"/>
                <w:szCs w:val="24"/>
              </w:rPr>
              <w:t>To support MSEs to improve productivity and quality of their products</w:t>
            </w:r>
          </w:p>
        </w:tc>
        <w:tc>
          <w:tcPr>
            <w:tcW w:w="2091" w:type="dxa"/>
            <w:tcBorders>
              <w:left w:val="single" w:sz="2" w:space="0" w:color="FFFF00"/>
              <w:right w:val="single" w:sz="2" w:space="0" w:color="00B0F0"/>
            </w:tcBorders>
          </w:tcPr>
          <w:p w14:paraId="6638E420" w14:textId="5F3A02F6" w:rsidR="00887573" w:rsidRPr="00EE79CE" w:rsidRDefault="00C70684" w:rsidP="00CB0CE1">
            <w:pPr>
              <w:rPr>
                <w:rFonts w:ascii="Times New Roman" w:hAnsi="Times New Roman" w:cs="Times New Roman"/>
              </w:rPr>
            </w:pPr>
            <w:r w:rsidRPr="00EE79CE">
              <w:rPr>
                <w:rFonts w:ascii="Times New Roman" w:hAnsi="Times New Roman" w:cs="Times New Roman"/>
                <w:color w:val="000000" w:themeColor="text1"/>
                <w:sz w:val="24"/>
                <w:szCs w:val="24"/>
              </w:rPr>
              <w:t>To support 6</w:t>
            </w:r>
            <w:r w:rsidR="00887573" w:rsidRPr="00EE79CE">
              <w:rPr>
                <w:rFonts w:ascii="Times New Roman" w:hAnsi="Times New Roman" w:cs="Times New Roman"/>
                <w:color w:val="000000" w:themeColor="text1"/>
                <w:sz w:val="24"/>
                <w:szCs w:val="24"/>
              </w:rPr>
              <w:t>0 MSEs to improve the productivity and quality of t</w:t>
            </w:r>
            <w:r w:rsidR="004A598E" w:rsidRPr="00EE79CE">
              <w:rPr>
                <w:rFonts w:ascii="Times New Roman" w:hAnsi="Times New Roman" w:cs="Times New Roman"/>
                <w:color w:val="000000" w:themeColor="text1"/>
                <w:sz w:val="24"/>
                <w:szCs w:val="24"/>
              </w:rPr>
              <w:t>heir products by the end of 202</w:t>
            </w:r>
            <w:r w:rsidR="004D0A34">
              <w:rPr>
                <w:rFonts w:ascii="Times New Roman" w:hAnsi="Times New Roman" w:cs="Times New Roman"/>
                <w:color w:val="000000" w:themeColor="text1"/>
                <w:sz w:val="24"/>
                <w:szCs w:val="24"/>
              </w:rPr>
              <w:t>5</w:t>
            </w:r>
          </w:p>
        </w:tc>
        <w:tc>
          <w:tcPr>
            <w:tcW w:w="2813" w:type="dxa"/>
          </w:tcPr>
          <w:p w14:paraId="2F949E54" w14:textId="15E0FE7B" w:rsidR="00887573" w:rsidRPr="00EE79CE" w:rsidRDefault="001F0DD0" w:rsidP="00CB0CE1">
            <w:pPr>
              <w:rPr>
                <w:rFonts w:ascii="Times New Roman" w:hAnsi="Times New Roman" w:cs="Times New Roman"/>
                <w:sz w:val="24"/>
                <w:szCs w:val="24"/>
              </w:rPr>
            </w:pPr>
            <w:r w:rsidRPr="00EE79CE">
              <w:rPr>
                <w:rFonts w:ascii="Times New Roman" w:hAnsi="Times New Roman" w:cs="Times New Roman"/>
                <w:sz w:val="24"/>
                <w:szCs w:val="24"/>
              </w:rPr>
              <w:t>Educate and provide the</w:t>
            </w:r>
            <w:r w:rsidR="00C70684" w:rsidRPr="00EE79CE">
              <w:rPr>
                <w:rFonts w:ascii="Times New Roman" w:hAnsi="Times New Roman" w:cs="Times New Roman"/>
                <w:sz w:val="24"/>
                <w:szCs w:val="24"/>
              </w:rPr>
              <w:t xml:space="preserve"> SMEs in new te</w:t>
            </w:r>
            <w:r w:rsidR="004D3445" w:rsidRPr="00EE79CE">
              <w:rPr>
                <w:rFonts w:ascii="Times New Roman" w:hAnsi="Times New Roman" w:cs="Times New Roman"/>
                <w:sz w:val="24"/>
                <w:szCs w:val="24"/>
              </w:rPr>
              <w:t>chnological methods of manufacturing their products and providing the enabling environment for their businesses</w:t>
            </w:r>
            <w:r w:rsidR="00955E10">
              <w:rPr>
                <w:rFonts w:ascii="Times New Roman" w:hAnsi="Times New Roman" w:cs="Times New Roman"/>
                <w:sz w:val="24"/>
                <w:szCs w:val="24"/>
              </w:rPr>
              <w:t xml:space="preserve"> to thrive.</w:t>
            </w:r>
          </w:p>
        </w:tc>
      </w:tr>
      <w:tr w:rsidR="00887573" w:rsidRPr="00EE79CE" w14:paraId="7204310F" w14:textId="77777777" w:rsidTr="00584124">
        <w:trPr>
          <w:trHeight w:val="159"/>
        </w:trPr>
        <w:tc>
          <w:tcPr>
            <w:tcW w:w="2073" w:type="dxa"/>
            <w:vMerge/>
            <w:tcBorders>
              <w:left w:val="single" w:sz="18" w:space="0" w:color="auto"/>
              <w:right w:val="single" w:sz="2" w:space="0" w:color="auto"/>
            </w:tcBorders>
            <w:shd w:val="clear" w:color="auto" w:fill="00FFCC"/>
          </w:tcPr>
          <w:p w14:paraId="31314884"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4AB7B6C3" w14:textId="77777777" w:rsidR="00887573" w:rsidRPr="00EE79CE" w:rsidRDefault="00887573" w:rsidP="00CB0CE1">
            <w:pPr>
              <w:rPr>
                <w:rFonts w:ascii="Times New Roman" w:hAnsi="Times New Roman" w:cs="Times New Roman"/>
              </w:rPr>
            </w:pPr>
            <w:r w:rsidRPr="00EE79CE">
              <w:rPr>
                <w:rFonts w:ascii="Times New Roman" w:hAnsi="Times New Roman" w:cs="Times New Roman"/>
                <w:sz w:val="24"/>
                <w:szCs w:val="24"/>
              </w:rPr>
              <w:t>To provide jobs for the unemployed Youth.</w:t>
            </w:r>
          </w:p>
        </w:tc>
        <w:tc>
          <w:tcPr>
            <w:tcW w:w="2091" w:type="dxa"/>
            <w:tcBorders>
              <w:left w:val="single" w:sz="2" w:space="0" w:color="FFFF00"/>
              <w:right w:val="single" w:sz="2" w:space="0" w:color="00B0F0"/>
            </w:tcBorders>
          </w:tcPr>
          <w:p w14:paraId="04EB2345" w14:textId="77777777" w:rsidR="00887573" w:rsidRPr="00EE79CE" w:rsidRDefault="00887573" w:rsidP="00CB0CE1">
            <w:pPr>
              <w:rPr>
                <w:rFonts w:ascii="Times New Roman" w:hAnsi="Times New Roman" w:cs="Times New Roman"/>
              </w:rPr>
            </w:pPr>
            <w:r w:rsidRPr="00EE79CE">
              <w:rPr>
                <w:rFonts w:ascii="Times New Roman" w:hAnsi="Times New Roman" w:cs="Times New Roman"/>
                <w:color w:val="000000" w:themeColor="text1"/>
                <w:sz w:val="24"/>
                <w:szCs w:val="24"/>
              </w:rPr>
              <w:t xml:space="preserve">To provide jobs for unemployed Youth for at least 1000 by the end of 2025 </w:t>
            </w:r>
          </w:p>
        </w:tc>
        <w:tc>
          <w:tcPr>
            <w:tcW w:w="2813" w:type="dxa"/>
          </w:tcPr>
          <w:p w14:paraId="4BB4CC08" w14:textId="26785BF9" w:rsidR="00887573" w:rsidRPr="00EE79CE" w:rsidRDefault="008F15E7" w:rsidP="00CB0CE1">
            <w:pPr>
              <w:rPr>
                <w:rFonts w:ascii="Times New Roman" w:hAnsi="Times New Roman" w:cs="Times New Roman"/>
                <w:sz w:val="24"/>
                <w:szCs w:val="24"/>
              </w:rPr>
            </w:pPr>
            <w:r w:rsidRPr="00EE79CE">
              <w:rPr>
                <w:rFonts w:ascii="Times New Roman" w:hAnsi="Times New Roman" w:cs="Times New Roman"/>
                <w:sz w:val="24"/>
                <w:szCs w:val="24"/>
              </w:rPr>
              <w:t>Prepare</w:t>
            </w:r>
            <w:r w:rsidR="002E4CB5" w:rsidRPr="00EE79CE">
              <w:rPr>
                <w:rFonts w:ascii="Times New Roman" w:hAnsi="Times New Roman" w:cs="Times New Roman"/>
                <w:sz w:val="24"/>
                <w:szCs w:val="24"/>
              </w:rPr>
              <w:t xml:space="preserve"> the youth with</w:t>
            </w:r>
            <w:r w:rsidR="00C70684" w:rsidRPr="00EE79CE">
              <w:rPr>
                <w:rFonts w:ascii="Times New Roman" w:hAnsi="Times New Roman" w:cs="Times New Roman"/>
                <w:sz w:val="24"/>
                <w:szCs w:val="24"/>
              </w:rPr>
              <w:t xml:space="preserve"> skills and</w:t>
            </w:r>
            <w:r w:rsidR="002E4CB5" w:rsidRPr="00EE79CE">
              <w:rPr>
                <w:rFonts w:ascii="Times New Roman" w:hAnsi="Times New Roman" w:cs="Times New Roman"/>
                <w:sz w:val="24"/>
                <w:szCs w:val="24"/>
              </w:rPr>
              <w:t xml:space="preserve"> innovative ideas to establish their own businesses and</w:t>
            </w:r>
            <w:r w:rsidR="00C70684" w:rsidRPr="00EE79CE">
              <w:rPr>
                <w:rFonts w:ascii="Times New Roman" w:hAnsi="Times New Roman" w:cs="Times New Roman"/>
                <w:sz w:val="24"/>
                <w:szCs w:val="24"/>
              </w:rPr>
              <w:t xml:space="preserve"> provide them with financial support</w:t>
            </w:r>
            <w:r w:rsidR="00955E10">
              <w:rPr>
                <w:rFonts w:ascii="Times New Roman" w:hAnsi="Times New Roman" w:cs="Times New Roman"/>
                <w:sz w:val="24"/>
                <w:szCs w:val="24"/>
              </w:rPr>
              <w:t xml:space="preserve"> and enabling environment.</w:t>
            </w:r>
            <w:r w:rsidR="00C70684" w:rsidRPr="00EE79CE">
              <w:rPr>
                <w:rFonts w:ascii="Times New Roman" w:hAnsi="Times New Roman" w:cs="Times New Roman"/>
                <w:sz w:val="24"/>
                <w:szCs w:val="24"/>
              </w:rPr>
              <w:t xml:space="preserve"> </w:t>
            </w:r>
          </w:p>
        </w:tc>
      </w:tr>
      <w:tr w:rsidR="00887573" w:rsidRPr="00EE79CE" w14:paraId="119744A6" w14:textId="77777777" w:rsidTr="00584124">
        <w:trPr>
          <w:trHeight w:val="159"/>
        </w:trPr>
        <w:tc>
          <w:tcPr>
            <w:tcW w:w="2073" w:type="dxa"/>
            <w:vMerge/>
            <w:tcBorders>
              <w:left w:val="single" w:sz="18" w:space="0" w:color="auto"/>
              <w:right w:val="single" w:sz="2" w:space="0" w:color="auto"/>
            </w:tcBorders>
            <w:shd w:val="clear" w:color="auto" w:fill="00FFCC"/>
          </w:tcPr>
          <w:p w14:paraId="25DB0AB5"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5F3677C7" w14:textId="77777777" w:rsidR="00887573" w:rsidRPr="00EE79CE" w:rsidRDefault="00887573" w:rsidP="00CB0CE1">
            <w:pPr>
              <w:rPr>
                <w:rFonts w:ascii="Times New Roman" w:hAnsi="Times New Roman" w:cs="Times New Roman"/>
              </w:rPr>
            </w:pPr>
            <w:r w:rsidRPr="00EE79CE">
              <w:rPr>
                <w:rFonts w:ascii="Times New Roman" w:hAnsi="Times New Roman" w:cs="Times New Roman"/>
                <w:sz w:val="24"/>
                <w:szCs w:val="24"/>
              </w:rPr>
              <w:t>To improve infrastructure for trading</w:t>
            </w:r>
          </w:p>
        </w:tc>
        <w:tc>
          <w:tcPr>
            <w:tcW w:w="2091" w:type="dxa"/>
            <w:tcBorders>
              <w:left w:val="single" w:sz="2" w:space="0" w:color="FFFF00"/>
              <w:right w:val="single" w:sz="2" w:space="0" w:color="00B0F0"/>
            </w:tcBorders>
          </w:tcPr>
          <w:p w14:paraId="479DE5B5" w14:textId="4F9089C8" w:rsidR="00887573" w:rsidRPr="00EE79CE" w:rsidRDefault="008C79AC" w:rsidP="00CB0CE1">
            <w:pPr>
              <w:rPr>
                <w:rFonts w:ascii="Times New Roman" w:hAnsi="Times New Roman" w:cs="Times New Roman"/>
              </w:rPr>
            </w:pPr>
            <w:r w:rsidRPr="00EE79CE">
              <w:rPr>
                <w:rFonts w:ascii="Times New Roman" w:hAnsi="Times New Roman" w:cs="Times New Roman"/>
                <w:bCs/>
                <w:color w:val="000000" w:themeColor="text1"/>
                <w:sz w:val="24"/>
                <w:szCs w:val="24"/>
              </w:rPr>
              <w:t xml:space="preserve">To redevelop the existing market </w:t>
            </w:r>
            <w:proofErr w:type="spellStart"/>
            <w:r w:rsidRPr="00EE79CE">
              <w:rPr>
                <w:rFonts w:ascii="Times New Roman" w:hAnsi="Times New Roman" w:cs="Times New Roman"/>
                <w:bCs/>
                <w:color w:val="000000" w:themeColor="text1"/>
                <w:sz w:val="24"/>
                <w:szCs w:val="24"/>
              </w:rPr>
              <w:t>centres</w:t>
            </w:r>
            <w:proofErr w:type="spellEnd"/>
            <w:r w:rsidRPr="00EE79CE">
              <w:rPr>
                <w:rFonts w:ascii="Times New Roman" w:hAnsi="Times New Roman" w:cs="Times New Roman"/>
                <w:bCs/>
                <w:color w:val="000000" w:themeColor="text1"/>
                <w:sz w:val="24"/>
                <w:szCs w:val="24"/>
              </w:rPr>
              <w:t xml:space="preserve"> into ultra-modern satellite market</w:t>
            </w:r>
            <w:r w:rsidR="004D0A34">
              <w:rPr>
                <w:rFonts w:ascii="Times New Roman" w:hAnsi="Times New Roman" w:cs="Times New Roman"/>
                <w:bCs/>
                <w:color w:val="000000" w:themeColor="text1"/>
                <w:sz w:val="24"/>
                <w:szCs w:val="24"/>
              </w:rPr>
              <w:t>s</w:t>
            </w:r>
            <w:r w:rsidRPr="00EE79CE">
              <w:rPr>
                <w:rFonts w:ascii="Times New Roman" w:hAnsi="Times New Roman" w:cs="Times New Roman"/>
                <w:bCs/>
                <w:color w:val="000000" w:themeColor="text1"/>
                <w:sz w:val="24"/>
                <w:szCs w:val="24"/>
              </w:rPr>
              <w:t xml:space="preserve"> for effective trading</w:t>
            </w:r>
          </w:p>
        </w:tc>
        <w:tc>
          <w:tcPr>
            <w:tcW w:w="2813" w:type="dxa"/>
          </w:tcPr>
          <w:p w14:paraId="0F82377C" w14:textId="77777777" w:rsidR="00887573" w:rsidRPr="00EE79CE" w:rsidRDefault="004A598E" w:rsidP="00CB0CE1">
            <w:pPr>
              <w:rPr>
                <w:rFonts w:ascii="Times New Roman" w:hAnsi="Times New Roman" w:cs="Times New Roman"/>
                <w:sz w:val="24"/>
                <w:szCs w:val="24"/>
              </w:rPr>
            </w:pPr>
            <w:r w:rsidRPr="00EE79CE">
              <w:rPr>
                <w:rFonts w:ascii="Times New Roman" w:hAnsi="Times New Roman" w:cs="Times New Roman"/>
                <w:sz w:val="24"/>
                <w:szCs w:val="24"/>
              </w:rPr>
              <w:t>The municipality's current market centers should be transformed into sta</w:t>
            </w:r>
            <w:r w:rsidR="008C79AC" w:rsidRPr="00EE79CE">
              <w:rPr>
                <w:rFonts w:ascii="Times New Roman" w:hAnsi="Times New Roman" w:cs="Times New Roman"/>
                <w:sz w:val="24"/>
                <w:szCs w:val="24"/>
              </w:rPr>
              <w:t>te-of-the-art satellite markets</w:t>
            </w:r>
            <w:r w:rsidRPr="00EE79CE">
              <w:rPr>
                <w:rFonts w:ascii="Times New Roman" w:hAnsi="Times New Roman" w:cs="Times New Roman"/>
                <w:sz w:val="24"/>
                <w:szCs w:val="24"/>
              </w:rPr>
              <w:t xml:space="preserve"> and the route leading to the market should be redesigned for convenient access.</w:t>
            </w:r>
          </w:p>
        </w:tc>
      </w:tr>
      <w:tr w:rsidR="00887573" w:rsidRPr="00EE79CE" w14:paraId="650DCBCE" w14:textId="77777777" w:rsidTr="00584124">
        <w:trPr>
          <w:trHeight w:val="159"/>
        </w:trPr>
        <w:tc>
          <w:tcPr>
            <w:tcW w:w="2073" w:type="dxa"/>
            <w:vMerge/>
            <w:tcBorders>
              <w:left w:val="single" w:sz="18" w:space="0" w:color="auto"/>
              <w:bottom w:val="single" w:sz="18" w:space="0" w:color="auto"/>
              <w:right w:val="single" w:sz="2" w:space="0" w:color="auto"/>
            </w:tcBorders>
            <w:shd w:val="clear" w:color="auto" w:fill="00FFCC"/>
          </w:tcPr>
          <w:p w14:paraId="73315B69"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bottom w:val="single" w:sz="18" w:space="0" w:color="auto"/>
              <w:right w:val="single" w:sz="2" w:space="0" w:color="FFFF00"/>
            </w:tcBorders>
          </w:tcPr>
          <w:p w14:paraId="478CB372" w14:textId="77777777" w:rsidR="00887573" w:rsidRPr="00EE79CE" w:rsidRDefault="004A598E" w:rsidP="00CB0CE1">
            <w:pPr>
              <w:rPr>
                <w:rFonts w:ascii="Times New Roman" w:hAnsi="Times New Roman" w:cs="Times New Roman"/>
              </w:rPr>
            </w:pPr>
            <w:r w:rsidRPr="00EE79CE">
              <w:rPr>
                <w:rFonts w:ascii="Times New Roman" w:hAnsi="Times New Roman" w:cs="Times New Roman"/>
                <w:sz w:val="24"/>
                <w:szCs w:val="24"/>
              </w:rPr>
              <w:t xml:space="preserve">To update </w:t>
            </w:r>
            <w:r w:rsidR="00887573" w:rsidRPr="00EE79CE">
              <w:rPr>
                <w:rFonts w:ascii="Times New Roman" w:hAnsi="Times New Roman" w:cs="Times New Roman"/>
                <w:sz w:val="24"/>
                <w:szCs w:val="24"/>
              </w:rPr>
              <w:t>data ma</w:t>
            </w:r>
            <w:r w:rsidRPr="00EE79CE">
              <w:rPr>
                <w:rFonts w:ascii="Times New Roman" w:hAnsi="Times New Roman" w:cs="Times New Roman"/>
                <w:sz w:val="24"/>
                <w:szCs w:val="24"/>
              </w:rPr>
              <w:t>nagement in business environment</w:t>
            </w:r>
          </w:p>
        </w:tc>
        <w:tc>
          <w:tcPr>
            <w:tcW w:w="2091" w:type="dxa"/>
            <w:tcBorders>
              <w:left w:val="single" w:sz="2" w:space="0" w:color="FFFF00"/>
              <w:bottom w:val="single" w:sz="18" w:space="0" w:color="auto"/>
              <w:right w:val="single" w:sz="2" w:space="0" w:color="00B0F0"/>
            </w:tcBorders>
          </w:tcPr>
          <w:p w14:paraId="7BCCF041" w14:textId="77777777" w:rsidR="00887573" w:rsidRPr="00EE79CE" w:rsidRDefault="00887573" w:rsidP="00CB0CE1">
            <w:pPr>
              <w:rPr>
                <w:rFonts w:ascii="Times New Roman" w:hAnsi="Times New Roman" w:cs="Times New Roman"/>
              </w:rPr>
            </w:pPr>
            <w:r w:rsidRPr="00EE79CE">
              <w:rPr>
                <w:rFonts w:ascii="Times New Roman" w:hAnsi="Times New Roman" w:cs="Times New Roman"/>
                <w:color w:val="000000" w:themeColor="text1"/>
                <w:sz w:val="24"/>
                <w:szCs w:val="24"/>
              </w:rPr>
              <w:t>To ascertain data on business</w:t>
            </w:r>
            <w:r w:rsidR="004A598E" w:rsidRPr="00EE79CE">
              <w:rPr>
                <w:rFonts w:ascii="Times New Roman" w:hAnsi="Times New Roman" w:cs="Times New Roman"/>
                <w:color w:val="000000" w:themeColor="text1"/>
                <w:sz w:val="24"/>
                <w:szCs w:val="24"/>
              </w:rPr>
              <w:t>es</w:t>
            </w:r>
            <w:r w:rsidRPr="00EE79CE">
              <w:rPr>
                <w:rFonts w:ascii="Times New Roman" w:hAnsi="Times New Roman" w:cs="Times New Roman"/>
                <w:color w:val="000000" w:themeColor="text1"/>
                <w:sz w:val="24"/>
                <w:szCs w:val="24"/>
              </w:rPr>
              <w:t xml:space="preserve"> to make informed decisions by management</w:t>
            </w:r>
          </w:p>
        </w:tc>
        <w:tc>
          <w:tcPr>
            <w:tcW w:w="2813" w:type="dxa"/>
          </w:tcPr>
          <w:p w14:paraId="0029F7A3" w14:textId="77777777"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 xml:space="preserve">To </w:t>
            </w:r>
            <w:r w:rsidR="004A598E" w:rsidRPr="00EE79CE">
              <w:rPr>
                <w:rFonts w:ascii="Times New Roman" w:hAnsi="Times New Roman" w:cs="Times New Roman"/>
                <w:sz w:val="24"/>
                <w:szCs w:val="24"/>
              </w:rPr>
              <w:t xml:space="preserve">update the business </w:t>
            </w:r>
            <w:r w:rsidRPr="00EE79CE">
              <w:rPr>
                <w:rFonts w:ascii="Times New Roman" w:hAnsi="Times New Roman" w:cs="Times New Roman"/>
                <w:sz w:val="24"/>
                <w:szCs w:val="24"/>
              </w:rPr>
              <w:t>register</w:t>
            </w:r>
            <w:r w:rsidR="004A598E" w:rsidRPr="00EE79CE">
              <w:rPr>
                <w:rFonts w:ascii="Times New Roman" w:hAnsi="Times New Roman" w:cs="Times New Roman"/>
                <w:sz w:val="24"/>
                <w:szCs w:val="24"/>
              </w:rPr>
              <w:t xml:space="preserve"> of</w:t>
            </w:r>
            <w:r w:rsidRPr="00EE79CE">
              <w:rPr>
                <w:rFonts w:ascii="Times New Roman" w:hAnsi="Times New Roman" w:cs="Times New Roman"/>
                <w:sz w:val="24"/>
                <w:szCs w:val="24"/>
              </w:rPr>
              <w:t xml:space="preserve"> all artisans and businesses within the municipality to </w:t>
            </w:r>
            <w:r w:rsidR="004A598E" w:rsidRPr="00EE79CE">
              <w:rPr>
                <w:rFonts w:ascii="Times New Roman" w:hAnsi="Times New Roman" w:cs="Times New Roman"/>
                <w:sz w:val="24"/>
                <w:szCs w:val="24"/>
              </w:rPr>
              <w:t>ascertain their current information</w:t>
            </w:r>
            <w:r w:rsidRPr="00EE79CE">
              <w:rPr>
                <w:rFonts w:ascii="Times New Roman" w:hAnsi="Times New Roman" w:cs="Times New Roman"/>
                <w:sz w:val="24"/>
                <w:szCs w:val="24"/>
              </w:rPr>
              <w:t>.</w:t>
            </w:r>
          </w:p>
        </w:tc>
      </w:tr>
      <w:tr w:rsidR="00887573" w:rsidRPr="00EE79CE" w14:paraId="786B0E8C" w14:textId="77777777" w:rsidTr="00584124">
        <w:trPr>
          <w:trHeight w:val="1549"/>
        </w:trPr>
        <w:tc>
          <w:tcPr>
            <w:tcW w:w="2073" w:type="dxa"/>
            <w:vMerge w:val="restart"/>
            <w:tcBorders>
              <w:top w:val="single" w:sz="18" w:space="0" w:color="auto"/>
              <w:left w:val="single" w:sz="18" w:space="0" w:color="auto"/>
              <w:right w:val="single" w:sz="2" w:space="0" w:color="auto"/>
            </w:tcBorders>
            <w:shd w:val="clear" w:color="auto" w:fill="DAEEF3" w:themeFill="accent5" w:themeFillTint="33"/>
          </w:tcPr>
          <w:p w14:paraId="5D508264" w14:textId="77777777" w:rsidR="00887573" w:rsidRPr="00EE79CE" w:rsidRDefault="00887573" w:rsidP="00723F29">
            <w:pPr>
              <w:snapToGrid w:val="0"/>
              <w:contextualSpacing/>
              <w:jc w:val="both"/>
              <w:rPr>
                <w:rFonts w:ascii="Times New Roman" w:hAnsi="Times New Roman" w:cs="Times New Roman"/>
                <w:sz w:val="24"/>
                <w:szCs w:val="24"/>
              </w:rPr>
            </w:pPr>
          </w:p>
          <w:p w14:paraId="74A71569" w14:textId="77777777" w:rsidR="00887573" w:rsidRPr="00EE79CE" w:rsidRDefault="00887573" w:rsidP="00723F29">
            <w:pPr>
              <w:snapToGrid w:val="0"/>
              <w:contextualSpacing/>
              <w:jc w:val="both"/>
              <w:rPr>
                <w:rFonts w:ascii="Times New Roman" w:hAnsi="Times New Roman" w:cs="Times New Roman"/>
                <w:sz w:val="24"/>
                <w:szCs w:val="24"/>
              </w:rPr>
            </w:pPr>
          </w:p>
          <w:p w14:paraId="48ED4A3D" w14:textId="77777777" w:rsidR="00887573" w:rsidRPr="00EE79CE" w:rsidRDefault="00887573" w:rsidP="00723F29">
            <w:pPr>
              <w:snapToGrid w:val="0"/>
              <w:contextualSpacing/>
              <w:jc w:val="both"/>
              <w:rPr>
                <w:rFonts w:ascii="Times New Roman" w:hAnsi="Times New Roman" w:cs="Times New Roman"/>
                <w:sz w:val="24"/>
                <w:szCs w:val="24"/>
              </w:rPr>
            </w:pPr>
          </w:p>
          <w:p w14:paraId="5245F1FB" w14:textId="77777777" w:rsidR="00887573" w:rsidRPr="00EE79CE" w:rsidRDefault="00887573" w:rsidP="00723F29">
            <w:pPr>
              <w:snapToGrid w:val="0"/>
              <w:contextualSpacing/>
              <w:jc w:val="both"/>
              <w:rPr>
                <w:rFonts w:ascii="Times New Roman" w:hAnsi="Times New Roman" w:cs="Times New Roman"/>
                <w:sz w:val="24"/>
                <w:szCs w:val="24"/>
              </w:rPr>
            </w:pPr>
            <w:r w:rsidRPr="00EE79CE">
              <w:rPr>
                <w:rFonts w:ascii="Times New Roman" w:hAnsi="Times New Roman" w:cs="Times New Roman"/>
                <w:sz w:val="24"/>
                <w:szCs w:val="24"/>
              </w:rPr>
              <w:t>Social Development Dimension</w:t>
            </w:r>
          </w:p>
        </w:tc>
        <w:tc>
          <w:tcPr>
            <w:tcW w:w="2957" w:type="dxa"/>
            <w:tcBorders>
              <w:top w:val="single" w:sz="18" w:space="0" w:color="auto"/>
              <w:left w:val="single" w:sz="2" w:space="0" w:color="auto"/>
              <w:right w:val="single" w:sz="2" w:space="0" w:color="FFFF00"/>
            </w:tcBorders>
          </w:tcPr>
          <w:p w14:paraId="606112A2" w14:textId="77777777" w:rsidR="00887573" w:rsidRPr="00EE79CE" w:rsidRDefault="00887573" w:rsidP="00CB0CE1">
            <w:pPr>
              <w:rPr>
                <w:rFonts w:ascii="Times New Roman" w:hAnsi="Times New Roman" w:cs="Times New Roman"/>
              </w:rPr>
            </w:pPr>
            <w:r w:rsidRPr="00EE79CE">
              <w:rPr>
                <w:rFonts w:ascii="Times New Roman" w:eastAsia="Calibri" w:hAnsi="Times New Roman" w:cs="Times New Roman"/>
                <w:sz w:val="24"/>
                <w:szCs w:val="24"/>
              </w:rPr>
              <w:t>To enhance in</w:t>
            </w:r>
            <w:r w:rsidR="002E4CB5" w:rsidRPr="00EE79CE">
              <w:rPr>
                <w:rFonts w:ascii="Times New Roman" w:eastAsia="Calibri" w:hAnsi="Times New Roman" w:cs="Times New Roman"/>
                <w:sz w:val="24"/>
                <w:szCs w:val="24"/>
              </w:rPr>
              <w:t>clusive and equitable access to</w:t>
            </w:r>
            <w:r w:rsidRPr="00EE79CE">
              <w:rPr>
                <w:rFonts w:ascii="Times New Roman" w:eastAsia="Calibri" w:hAnsi="Times New Roman" w:cs="Times New Roman"/>
                <w:sz w:val="24"/>
                <w:szCs w:val="24"/>
              </w:rPr>
              <w:t xml:space="preserve"> and participation in quality education at all levels</w:t>
            </w:r>
          </w:p>
        </w:tc>
        <w:tc>
          <w:tcPr>
            <w:tcW w:w="2091" w:type="dxa"/>
            <w:tcBorders>
              <w:top w:val="single" w:sz="18" w:space="0" w:color="auto"/>
              <w:left w:val="single" w:sz="2" w:space="0" w:color="FFFF00"/>
              <w:right w:val="single" w:sz="2" w:space="0" w:color="00B0F0"/>
            </w:tcBorders>
          </w:tcPr>
          <w:p w14:paraId="0714B2A3" w14:textId="77777777" w:rsidR="00887573" w:rsidRPr="00EE79CE" w:rsidRDefault="00887573" w:rsidP="00CB0CE1">
            <w:pPr>
              <w:rPr>
                <w:rFonts w:ascii="Times New Roman" w:eastAsia="Calibri" w:hAnsi="Times New Roman" w:cs="Times New Roman"/>
                <w:color w:val="000000" w:themeColor="text1"/>
                <w:sz w:val="24"/>
                <w:szCs w:val="24"/>
              </w:rPr>
            </w:pPr>
            <w:r w:rsidRPr="00EE79CE">
              <w:rPr>
                <w:rFonts w:ascii="Times New Roman" w:eastAsia="Calibri" w:hAnsi="Times New Roman" w:cs="Times New Roman"/>
                <w:color w:val="000000" w:themeColor="text1"/>
                <w:sz w:val="24"/>
                <w:szCs w:val="24"/>
              </w:rPr>
              <w:t>To increase the school intake and improve the infrastructure base of the schools.</w:t>
            </w:r>
          </w:p>
          <w:p w14:paraId="4015CC44" w14:textId="77777777" w:rsidR="00887573" w:rsidRPr="00EE79CE" w:rsidRDefault="00887573" w:rsidP="00CB0CE1">
            <w:pPr>
              <w:rPr>
                <w:rFonts w:ascii="Times New Roman" w:hAnsi="Times New Roman" w:cs="Times New Roman"/>
              </w:rPr>
            </w:pPr>
          </w:p>
        </w:tc>
        <w:tc>
          <w:tcPr>
            <w:tcW w:w="2813" w:type="dxa"/>
          </w:tcPr>
          <w:p w14:paraId="1F4A1742" w14:textId="40E69C38" w:rsidR="00887573" w:rsidRPr="00EE79CE" w:rsidRDefault="00887573" w:rsidP="00CB0CE1">
            <w:pPr>
              <w:rPr>
                <w:rFonts w:ascii="Times New Roman" w:hAnsi="Times New Roman" w:cs="Times New Roman"/>
              </w:rPr>
            </w:pPr>
            <w:r w:rsidRPr="00EE79CE">
              <w:rPr>
                <w:rFonts w:ascii="Times New Roman" w:eastAsia="Calibri" w:hAnsi="Times New Roman" w:cs="Times New Roman"/>
                <w:color w:val="000000" w:themeColor="text1"/>
                <w:sz w:val="24"/>
                <w:szCs w:val="24"/>
              </w:rPr>
              <w:t>To provide the school</w:t>
            </w:r>
            <w:r w:rsidR="004D0A34">
              <w:rPr>
                <w:rFonts w:ascii="Times New Roman" w:eastAsia="Calibri" w:hAnsi="Times New Roman" w:cs="Times New Roman"/>
                <w:color w:val="000000" w:themeColor="text1"/>
                <w:sz w:val="24"/>
                <w:szCs w:val="24"/>
              </w:rPr>
              <w:t>s</w:t>
            </w:r>
            <w:r w:rsidRPr="00EE79CE">
              <w:rPr>
                <w:rFonts w:ascii="Times New Roman" w:eastAsia="Calibri" w:hAnsi="Times New Roman" w:cs="Times New Roman"/>
                <w:color w:val="000000" w:themeColor="text1"/>
                <w:sz w:val="24"/>
                <w:szCs w:val="24"/>
              </w:rPr>
              <w:t xml:space="preserve"> with</w:t>
            </w:r>
            <w:r w:rsidR="006860E8" w:rsidRPr="00EE79CE">
              <w:rPr>
                <w:rFonts w:ascii="Times New Roman" w:eastAsia="Calibri" w:hAnsi="Times New Roman" w:cs="Times New Roman"/>
                <w:color w:val="000000" w:themeColor="text1"/>
                <w:sz w:val="24"/>
                <w:szCs w:val="24"/>
              </w:rPr>
              <w:t xml:space="preserve"> at least 5</w:t>
            </w:r>
            <w:r w:rsidRPr="00EE79CE">
              <w:rPr>
                <w:rFonts w:ascii="Times New Roman" w:eastAsia="Calibri" w:hAnsi="Times New Roman" w:cs="Times New Roman"/>
                <w:color w:val="000000" w:themeColor="text1"/>
                <w:sz w:val="24"/>
                <w:szCs w:val="24"/>
              </w:rPr>
              <w:t>,000 assorted school furniture and to cons</w:t>
            </w:r>
            <w:r w:rsidR="008C79AC" w:rsidRPr="00EE79CE">
              <w:rPr>
                <w:rFonts w:ascii="Times New Roman" w:eastAsia="Calibri" w:hAnsi="Times New Roman" w:cs="Times New Roman"/>
                <w:color w:val="000000" w:themeColor="text1"/>
                <w:sz w:val="24"/>
                <w:szCs w:val="24"/>
              </w:rPr>
              <w:t>truct additional classrooms</w:t>
            </w:r>
            <w:r w:rsidRPr="00EE79CE">
              <w:rPr>
                <w:rFonts w:ascii="Times New Roman" w:eastAsia="Calibri" w:hAnsi="Times New Roman" w:cs="Times New Roman"/>
                <w:color w:val="000000" w:themeColor="text1"/>
                <w:sz w:val="24"/>
                <w:szCs w:val="24"/>
              </w:rPr>
              <w:t xml:space="preserve"> </w:t>
            </w:r>
            <w:r w:rsidR="002E4CB5" w:rsidRPr="00EE79CE">
              <w:rPr>
                <w:rFonts w:ascii="Times New Roman" w:eastAsia="Calibri" w:hAnsi="Times New Roman" w:cs="Times New Roman"/>
                <w:color w:val="000000" w:themeColor="text1"/>
                <w:sz w:val="24"/>
                <w:szCs w:val="24"/>
              </w:rPr>
              <w:t>to expand the student intake.</w:t>
            </w:r>
          </w:p>
        </w:tc>
      </w:tr>
      <w:tr w:rsidR="00887573" w:rsidRPr="00EE79CE" w14:paraId="45E46DFE" w14:textId="77777777" w:rsidTr="00584124">
        <w:trPr>
          <w:trHeight w:val="159"/>
        </w:trPr>
        <w:tc>
          <w:tcPr>
            <w:tcW w:w="2073" w:type="dxa"/>
            <w:vMerge/>
            <w:tcBorders>
              <w:left w:val="single" w:sz="18" w:space="0" w:color="auto"/>
              <w:right w:val="single" w:sz="2" w:space="0" w:color="auto"/>
            </w:tcBorders>
            <w:shd w:val="clear" w:color="auto" w:fill="DAEEF3" w:themeFill="accent5" w:themeFillTint="33"/>
          </w:tcPr>
          <w:p w14:paraId="3E1A0D51"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087DAB07" w14:textId="77777777" w:rsidR="00887573" w:rsidRPr="00EE79CE" w:rsidRDefault="00887573" w:rsidP="00CB0CE1">
            <w:pPr>
              <w:rPr>
                <w:rFonts w:ascii="Times New Roman" w:hAnsi="Times New Roman" w:cs="Times New Roman"/>
              </w:rPr>
            </w:pPr>
            <w:r w:rsidRPr="00EE79CE">
              <w:rPr>
                <w:rFonts w:ascii="Times New Roman" w:eastAsia="Calibri" w:hAnsi="Times New Roman" w:cs="Times New Roman"/>
                <w:sz w:val="24"/>
                <w:szCs w:val="24"/>
              </w:rPr>
              <w:t>To ensure affordable, equitable, easily accessible, and Universal Health Coverage (UHC)</w:t>
            </w:r>
          </w:p>
        </w:tc>
        <w:tc>
          <w:tcPr>
            <w:tcW w:w="2091" w:type="dxa"/>
            <w:tcBorders>
              <w:left w:val="single" w:sz="2" w:space="0" w:color="FFFF00"/>
              <w:right w:val="single" w:sz="2" w:space="0" w:color="00B0F0"/>
            </w:tcBorders>
          </w:tcPr>
          <w:p w14:paraId="5816F3C6" w14:textId="77777777" w:rsidR="00887573" w:rsidRPr="00EE79CE" w:rsidRDefault="00887573" w:rsidP="00CB0CE1">
            <w:pPr>
              <w:rPr>
                <w:rFonts w:ascii="Times New Roman" w:hAnsi="Times New Roman" w:cs="Times New Roman"/>
              </w:rPr>
            </w:pPr>
            <w:r w:rsidRPr="00EE79CE">
              <w:rPr>
                <w:rFonts w:ascii="Times New Roman" w:hAnsi="Times New Roman" w:cs="Times New Roman"/>
                <w:color w:val="000000" w:themeColor="text1"/>
                <w:sz w:val="24"/>
                <w:szCs w:val="24"/>
              </w:rPr>
              <w:t>Improve access to universal health and reliable environmental sanitation services.</w:t>
            </w:r>
          </w:p>
        </w:tc>
        <w:tc>
          <w:tcPr>
            <w:tcW w:w="2813" w:type="dxa"/>
          </w:tcPr>
          <w:p w14:paraId="0392D0AB" w14:textId="77777777"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Adopted strategy is t</w:t>
            </w:r>
            <w:r w:rsidR="008C79AC" w:rsidRPr="00EE79CE">
              <w:rPr>
                <w:rFonts w:ascii="Times New Roman" w:hAnsi="Times New Roman" w:cs="Times New Roman"/>
                <w:color w:val="000000" w:themeColor="text1"/>
                <w:sz w:val="24"/>
                <w:szCs w:val="24"/>
              </w:rPr>
              <w:t>o furnish</w:t>
            </w:r>
            <w:r w:rsidR="002E4CB5" w:rsidRPr="00EE79CE">
              <w:rPr>
                <w:rFonts w:ascii="Times New Roman" w:hAnsi="Times New Roman" w:cs="Times New Roman"/>
                <w:color w:val="000000" w:themeColor="text1"/>
                <w:sz w:val="24"/>
                <w:szCs w:val="24"/>
              </w:rPr>
              <w:t xml:space="preserve"> the newly constructed hospitals</w:t>
            </w:r>
            <w:r w:rsidR="00FE1E6F" w:rsidRPr="00EE79CE">
              <w:rPr>
                <w:rFonts w:ascii="Times New Roman" w:hAnsi="Times New Roman" w:cs="Times New Roman"/>
                <w:color w:val="000000" w:themeColor="text1"/>
                <w:sz w:val="24"/>
                <w:szCs w:val="24"/>
              </w:rPr>
              <w:t xml:space="preserve"> with advance equip</w:t>
            </w:r>
            <w:r w:rsidR="002E4CB5" w:rsidRPr="00EE79CE">
              <w:rPr>
                <w:rFonts w:ascii="Times New Roman" w:hAnsi="Times New Roman" w:cs="Times New Roman"/>
                <w:color w:val="000000" w:themeColor="text1"/>
                <w:sz w:val="24"/>
                <w:szCs w:val="24"/>
              </w:rPr>
              <w:t>ment</w:t>
            </w:r>
            <w:r w:rsidR="008C79AC" w:rsidRPr="00EE79CE">
              <w:rPr>
                <w:rFonts w:ascii="Times New Roman" w:hAnsi="Times New Roman" w:cs="Times New Roman"/>
                <w:color w:val="000000" w:themeColor="text1"/>
                <w:sz w:val="24"/>
                <w:szCs w:val="24"/>
              </w:rPr>
              <w:t xml:space="preserve"> to enhance the activities.</w:t>
            </w:r>
          </w:p>
          <w:p w14:paraId="325BEC84" w14:textId="7E4BA7A4"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 xml:space="preserve">To educate and </w:t>
            </w:r>
            <w:r w:rsidR="004D0A34">
              <w:rPr>
                <w:rFonts w:ascii="Times New Roman" w:hAnsi="Times New Roman" w:cs="Times New Roman"/>
                <w:color w:val="000000" w:themeColor="text1"/>
                <w:sz w:val="24"/>
                <w:szCs w:val="24"/>
              </w:rPr>
              <w:t>encourage</w:t>
            </w:r>
            <w:r w:rsidRPr="00EE79CE">
              <w:rPr>
                <w:rFonts w:ascii="Times New Roman" w:hAnsi="Times New Roman" w:cs="Times New Roman"/>
                <w:color w:val="000000" w:themeColor="text1"/>
                <w:sz w:val="24"/>
                <w:szCs w:val="24"/>
              </w:rPr>
              <w:t xml:space="preserve"> community members </w:t>
            </w:r>
            <w:r w:rsidR="004D0A34">
              <w:rPr>
                <w:rFonts w:ascii="Times New Roman" w:hAnsi="Times New Roman" w:cs="Times New Roman"/>
                <w:color w:val="000000" w:themeColor="text1"/>
                <w:sz w:val="24"/>
                <w:szCs w:val="24"/>
              </w:rPr>
              <w:t xml:space="preserve">to own their </w:t>
            </w:r>
            <w:r w:rsidRPr="00EE79CE">
              <w:rPr>
                <w:rFonts w:ascii="Times New Roman" w:hAnsi="Times New Roman" w:cs="Times New Roman"/>
                <w:color w:val="000000" w:themeColor="text1"/>
                <w:sz w:val="24"/>
                <w:szCs w:val="24"/>
              </w:rPr>
              <w:t>o</w:t>
            </w:r>
            <w:r w:rsidR="004D0A34">
              <w:rPr>
                <w:rFonts w:ascii="Times New Roman" w:hAnsi="Times New Roman" w:cs="Times New Roman"/>
                <w:color w:val="000000" w:themeColor="text1"/>
                <w:sz w:val="24"/>
                <w:szCs w:val="24"/>
              </w:rPr>
              <w:t>w</w:t>
            </w:r>
            <w:r w:rsidRPr="00EE79CE">
              <w:rPr>
                <w:rFonts w:ascii="Times New Roman" w:hAnsi="Times New Roman" w:cs="Times New Roman"/>
                <w:color w:val="000000" w:themeColor="text1"/>
                <w:sz w:val="24"/>
                <w:szCs w:val="24"/>
              </w:rPr>
              <w:t xml:space="preserve">n </w:t>
            </w:r>
            <w:r w:rsidR="004D0A34">
              <w:rPr>
                <w:rFonts w:ascii="Times New Roman" w:hAnsi="Times New Roman" w:cs="Times New Roman"/>
                <w:color w:val="000000" w:themeColor="text1"/>
                <w:sz w:val="24"/>
                <w:szCs w:val="24"/>
              </w:rPr>
              <w:t>toilet</w:t>
            </w:r>
            <w:r w:rsidRPr="00EE79CE">
              <w:rPr>
                <w:rFonts w:ascii="Times New Roman" w:hAnsi="Times New Roman" w:cs="Times New Roman"/>
                <w:color w:val="000000" w:themeColor="text1"/>
                <w:sz w:val="24"/>
                <w:szCs w:val="24"/>
              </w:rPr>
              <w:t xml:space="preserve"> </w:t>
            </w:r>
            <w:r w:rsidR="004D0A34">
              <w:rPr>
                <w:rFonts w:ascii="Times New Roman" w:hAnsi="Times New Roman" w:cs="Times New Roman"/>
                <w:color w:val="000000" w:themeColor="text1"/>
                <w:sz w:val="24"/>
                <w:szCs w:val="24"/>
              </w:rPr>
              <w:t>facilities</w:t>
            </w:r>
            <w:r w:rsidRPr="00EE79CE">
              <w:rPr>
                <w:rFonts w:ascii="Times New Roman" w:hAnsi="Times New Roman" w:cs="Times New Roman"/>
                <w:color w:val="000000" w:themeColor="text1"/>
                <w:sz w:val="24"/>
                <w:szCs w:val="24"/>
              </w:rPr>
              <w:t>.</w:t>
            </w:r>
          </w:p>
          <w:p w14:paraId="0B8D46DE" w14:textId="77777777" w:rsidR="00887573" w:rsidRPr="00EE79CE" w:rsidRDefault="00887573" w:rsidP="00CB0CE1">
            <w:pPr>
              <w:rPr>
                <w:rFonts w:ascii="Times New Roman" w:eastAsia="Calibri" w:hAnsi="Times New Roman" w:cs="Times New Roman"/>
                <w:color w:val="000000" w:themeColor="text1"/>
                <w:sz w:val="24"/>
                <w:szCs w:val="24"/>
              </w:rPr>
            </w:pPr>
          </w:p>
        </w:tc>
      </w:tr>
      <w:tr w:rsidR="00887573" w:rsidRPr="00EE79CE" w14:paraId="0D82A8BE" w14:textId="77777777" w:rsidTr="00584124">
        <w:trPr>
          <w:trHeight w:val="921"/>
        </w:trPr>
        <w:tc>
          <w:tcPr>
            <w:tcW w:w="2073" w:type="dxa"/>
            <w:vMerge w:val="restart"/>
            <w:tcBorders>
              <w:top w:val="single" w:sz="18" w:space="0" w:color="auto"/>
              <w:left w:val="single" w:sz="18" w:space="0" w:color="auto"/>
              <w:right w:val="single" w:sz="2" w:space="0" w:color="auto"/>
            </w:tcBorders>
          </w:tcPr>
          <w:p w14:paraId="087F71CF" w14:textId="77777777" w:rsidR="00887573" w:rsidRPr="00EE79CE" w:rsidRDefault="00887573" w:rsidP="00723F29">
            <w:pPr>
              <w:snapToGrid w:val="0"/>
              <w:ind w:right="-90"/>
              <w:contextualSpacing/>
              <w:jc w:val="both"/>
              <w:rPr>
                <w:rFonts w:ascii="Times New Roman" w:hAnsi="Times New Roman" w:cs="Times New Roman"/>
                <w:sz w:val="24"/>
                <w:szCs w:val="24"/>
              </w:rPr>
            </w:pPr>
          </w:p>
          <w:p w14:paraId="1C3DD197" w14:textId="77777777" w:rsidR="00887573" w:rsidRPr="00EE79CE" w:rsidRDefault="00887573" w:rsidP="00723F29">
            <w:pPr>
              <w:snapToGrid w:val="0"/>
              <w:ind w:right="-90"/>
              <w:contextualSpacing/>
              <w:jc w:val="both"/>
              <w:rPr>
                <w:rFonts w:ascii="Times New Roman" w:hAnsi="Times New Roman" w:cs="Times New Roman"/>
                <w:sz w:val="24"/>
                <w:szCs w:val="24"/>
              </w:rPr>
            </w:pPr>
            <w:r w:rsidRPr="00EE79CE">
              <w:rPr>
                <w:rFonts w:ascii="Times New Roman" w:hAnsi="Times New Roman" w:cs="Times New Roman"/>
                <w:sz w:val="24"/>
                <w:szCs w:val="24"/>
              </w:rPr>
              <w:t xml:space="preserve">Environment, </w:t>
            </w:r>
          </w:p>
          <w:p w14:paraId="0A9E5AF6" w14:textId="77777777" w:rsidR="00887573" w:rsidRPr="00EE79CE" w:rsidRDefault="00887573" w:rsidP="00723F29">
            <w:pPr>
              <w:snapToGrid w:val="0"/>
              <w:ind w:right="-90"/>
              <w:contextualSpacing/>
              <w:jc w:val="both"/>
              <w:rPr>
                <w:rFonts w:ascii="Times New Roman" w:hAnsi="Times New Roman" w:cs="Times New Roman"/>
                <w:sz w:val="24"/>
                <w:szCs w:val="24"/>
              </w:rPr>
            </w:pPr>
            <w:r w:rsidRPr="00EE79CE">
              <w:rPr>
                <w:rFonts w:ascii="Times New Roman" w:hAnsi="Times New Roman" w:cs="Times New Roman"/>
                <w:sz w:val="24"/>
                <w:szCs w:val="24"/>
              </w:rPr>
              <w:t xml:space="preserve">Infrastructure and </w:t>
            </w:r>
          </w:p>
          <w:p w14:paraId="78143F51" w14:textId="72B8E149" w:rsidR="00887573" w:rsidRPr="00EE79CE" w:rsidRDefault="00887573" w:rsidP="00723F29">
            <w:pPr>
              <w:snapToGrid w:val="0"/>
              <w:ind w:right="-90"/>
              <w:contextualSpacing/>
              <w:jc w:val="both"/>
              <w:rPr>
                <w:rFonts w:ascii="Times New Roman" w:hAnsi="Times New Roman" w:cs="Times New Roman"/>
                <w:sz w:val="24"/>
                <w:szCs w:val="24"/>
              </w:rPr>
            </w:pPr>
            <w:r w:rsidRPr="00EE79CE">
              <w:rPr>
                <w:rFonts w:ascii="Times New Roman" w:hAnsi="Times New Roman" w:cs="Times New Roman"/>
                <w:sz w:val="24"/>
                <w:szCs w:val="24"/>
              </w:rPr>
              <w:t>Human Settlement</w:t>
            </w:r>
            <w:r w:rsidR="004D0A34">
              <w:rPr>
                <w:rFonts w:ascii="Times New Roman" w:hAnsi="Times New Roman" w:cs="Times New Roman"/>
                <w:sz w:val="24"/>
                <w:szCs w:val="24"/>
              </w:rPr>
              <w:t xml:space="preserve"> Development</w:t>
            </w:r>
          </w:p>
        </w:tc>
        <w:tc>
          <w:tcPr>
            <w:tcW w:w="2957" w:type="dxa"/>
            <w:tcBorders>
              <w:top w:val="single" w:sz="18" w:space="0" w:color="auto"/>
              <w:left w:val="single" w:sz="2" w:space="0" w:color="auto"/>
              <w:right w:val="single" w:sz="2" w:space="0" w:color="FFFF00"/>
            </w:tcBorders>
          </w:tcPr>
          <w:p w14:paraId="3BCE1038" w14:textId="77777777"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 xml:space="preserve">To improve infrastructure in the area of sanitation </w:t>
            </w:r>
          </w:p>
        </w:tc>
        <w:tc>
          <w:tcPr>
            <w:tcW w:w="2091" w:type="dxa"/>
            <w:tcBorders>
              <w:top w:val="single" w:sz="18" w:space="0" w:color="auto"/>
              <w:left w:val="single" w:sz="2" w:space="0" w:color="FFFF00"/>
              <w:right w:val="single" w:sz="2" w:space="0" w:color="00B0F0"/>
            </w:tcBorders>
          </w:tcPr>
          <w:p w14:paraId="6B510FAE" w14:textId="5F5FAD42" w:rsidR="00887573" w:rsidRPr="00EE79CE" w:rsidRDefault="00887573" w:rsidP="00CB0CE1">
            <w:pPr>
              <w:rPr>
                <w:rFonts w:ascii="Times New Roman" w:hAnsi="Times New Roman" w:cs="Times New Roman"/>
                <w:color w:val="000000" w:themeColor="text1"/>
                <w:sz w:val="24"/>
                <w:szCs w:val="24"/>
              </w:rPr>
            </w:pPr>
            <w:r w:rsidRPr="00EE79CE">
              <w:rPr>
                <w:rFonts w:ascii="Times New Roman" w:eastAsia="Calibri" w:hAnsi="Times New Roman" w:cs="Times New Roman"/>
                <w:color w:val="000000" w:themeColor="text1"/>
                <w:sz w:val="24"/>
                <w:szCs w:val="24"/>
              </w:rPr>
              <w:t>To inc</w:t>
            </w:r>
            <w:r w:rsidR="00BA7126" w:rsidRPr="00EE79CE">
              <w:rPr>
                <w:rFonts w:ascii="Times New Roman" w:eastAsia="Calibri" w:hAnsi="Times New Roman" w:cs="Times New Roman"/>
                <w:color w:val="000000" w:themeColor="text1"/>
                <w:sz w:val="24"/>
                <w:szCs w:val="24"/>
              </w:rPr>
              <w:t xml:space="preserve">rease access to sanitation by </w:t>
            </w:r>
            <w:r w:rsidR="001073AE">
              <w:rPr>
                <w:rFonts w:ascii="Times New Roman" w:eastAsia="Calibri" w:hAnsi="Times New Roman" w:cs="Times New Roman"/>
                <w:color w:val="000000" w:themeColor="text1"/>
                <w:sz w:val="24"/>
                <w:szCs w:val="24"/>
              </w:rPr>
              <w:t>96</w:t>
            </w:r>
            <w:r w:rsidRPr="00EE79CE">
              <w:rPr>
                <w:rFonts w:ascii="Times New Roman" w:eastAsia="Calibri" w:hAnsi="Times New Roman" w:cs="Times New Roman"/>
                <w:color w:val="000000" w:themeColor="text1"/>
                <w:sz w:val="24"/>
                <w:szCs w:val="24"/>
              </w:rPr>
              <w:t>% by 2025</w:t>
            </w:r>
          </w:p>
        </w:tc>
        <w:tc>
          <w:tcPr>
            <w:tcW w:w="2813" w:type="dxa"/>
          </w:tcPr>
          <w:p w14:paraId="1FD37029" w14:textId="2B161EEB"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Adopted strategy for the issue of sanitation is to build more household toilet and sensitization of citizens on proper waste management and disposal of E-waste</w:t>
            </w:r>
            <w:r w:rsidR="00BA7126" w:rsidRPr="00EE79CE">
              <w:rPr>
                <w:rFonts w:ascii="Times New Roman" w:hAnsi="Times New Roman" w:cs="Times New Roman"/>
                <w:color w:val="000000" w:themeColor="text1"/>
                <w:sz w:val="24"/>
                <w:szCs w:val="24"/>
              </w:rPr>
              <w:t xml:space="preserve"> within the </w:t>
            </w:r>
            <w:r w:rsidR="004D0A34">
              <w:rPr>
                <w:rFonts w:ascii="Times New Roman" w:hAnsi="Times New Roman" w:cs="Times New Roman"/>
                <w:color w:val="000000" w:themeColor="text1"/>
                <w:sz w:val="24"/>
                <w:szCs w:val="24"/>
              </w:rPr>
              <w:t xml:space="preserve">Suame </w:t>
            </w:r>
            <w:r w:rsidR="00C53C08">
              <w:rPr>
                <w:rFonts w:ascii="Times New Roman" w:hAnsi="Times New Roman" w:cs="Times New Roman"/>
                <w:color w:val="000000" w:themeColor="text1"/>
                <w:sz w:val="24"/>
                <w:szCs w:val="24"/>
              </w:rPr>
              <w:t>M</w:t>
            </w:r>
            <w:r w:rsidR="00BA7126" w:rsidRPr="00EE79CE">
              <w:rPr>
                <w:rFonts w:ascii="Times New Roman" w:hAnsi="Times New Roman" w:cs="Times New Roman"/>
                <w:color w:val="000000" w:themeColor="text1"/>
                <w:sz w:val="24"/>
                <w:szCs w:val="24"/>
              </w:rPr>
              <w:t xml:space="preserve">agazine </w:t>
            </w:r>
            <w:r w:rsidR="00C53C08">
              <w:rPr>
                <w:rFonts w:ascii="Times New Roman" w:hAnsi="Times New Roman" w:cs="Times New Roman"/>
                <w:color w:val="000000" w:themeColor="text1"/>
                <w:sz w:val="24"/>
                <w:szCs w:val="24"/>
              </w:rPr>
              <w:t>Enclave</w:t>
            </w:r>
            <w:r w:rsidR="00BA7126" w:rsidRPr="00EE79CE">
              <w:rPr>
                <w:rFonts w:ascii="Times New Roman" w:hAnsi="Times New Roman" w:cs="Times New Roman"/>
                <w:color w:val="000000" w:themeColor="text1"/>
                <w:sz w:val="24"/>
                <w:szCs w:val="24"/>
              </w:rPr>
              <w:t>.</w:t>
            </w:r>
          </w:p>
        </w:tc>
      </w:tr>
      <w:tr w:rsidR="00887573" w:rsidRPr="00EE79CE" w14:paraId="4E7C5847" w14:textId="77777777" w:rsidTr="00584124">
        <w:trPr>
          <w:trHeight w:val="159"/>
        </w:trPr>
        <w:tc>
          <w:tcPr>
            <w:tcW w:w="2073" w:type="dxa"/>
            <w:vMerge/>
            <w:tcBorders>
              <w:left w:val="single" w:sz="18" w:space="0" w:color="auto"/>
              <w:right w:val="single" w:sz="2" w:space="0" w:color="auto"/>
            </w:tcBorders>
          </w:tcPr>
          <w:p w14:paraId="68903E50"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00B3733C" w14:textId="77777777" w:rsidR="00887573" w:rsidRPr="00EE79CE" w:rsidRDefault="00887573" w:rsidP="00CB0CE1">
            <w:pPr>
              <w:rPr>
                <w:rFonts w:ascii="Times New Roman" w:hAnsi="Times New Roman" w:cs="Times New Roman"/>
              </w:rPr>
            </w:pPr>
            <w:r w:rsidRPr="00EE79CE">
              <w:rPr>
                <w:rFonts w:ascii="Times New Roman" w:hAnsi="Times New Roman" w:cs="Times New Roman"/>
                <w:sz w:val="24"/>
                <w:szCs w:val="24"/>
              </w:rPr>
              <w:t>To improve the efficiency and effectiveness of road transport infrastructure and services</w:t>
            </w:r>
          </w:p>
        </w:tc>
        <w:tc>
          <w:tcPr>
            <w:tcW w:w="2091" w:type="dxa"/>
            <w:tcBorders>
              <w:left w:val="single" w:sz="2" w:space="0" w:color="FFFF00"/>
              <w:right w:val="single" w:sz="2" w:space="0" w:color="00B0F0"/>
            </w:tcBorders>
          </w:tcPr>
          <w:p w14:paraId="7F58750C" w14:textId="77777777" w:rsidR="00887573" w:rsidRPr="00EE79CE" w:rsidRDefault="00BA7126" w:rsidP="00CB0CE1">
            <w:pPr>
              <w:rPr>
                <w:rFonts w:ascii="Times New Roman" w:hAnsi="Times New Roman" w:cs="Times New Roman"/>
              </w:rPr>
            </w:pPr>
            <w:r w:rsidRPr="00EE79CE">
              <w:rPr>
                <w:rFonts w:ascii="Times New Roman" w:eastAsia="Calibri" w:hAnsi="Times New Roman" w:cs="Times New Roman"/>
                <w:color w:val="000000" w:themeColor="text1"/>
                <w:sz w:val="24"/>
                <w:szCs w:val="24"/>
              </w:rPr>
              <w:t>To ensure most inner</w:t>
            </w:r>
            <w:r w:rsidR="00887573" w:rsidRPr="00EE79CE">
              <w:rPr>
                <w:rFonts w:ascii="Times New Roman" w:eastAsia="Calibri" w:hAnsi="Times New Roman" w:cs="Times New Roman"/>
                <w:color w:val="000000" w:themeColor="text1"/>
                <w:sz w:val="24"/>
                <w:szCs w:val="24"/>
              </w:rPr>
              <w:t xml:space="preserve"> roads are accessible by the end of 2025</w:t>
            </w:r>
          </w:p>
        </w:tc>
        <w:tc>
          <w:tcPr>
            <w:tcW w:w="2813" w:type="dxa"/>
          </w:tcPr>
          <w:p w14:paraId="7F8F4CA9" w14:textId="1C357489"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 xml:space="preserve">Adopted strategy is to rehabilitate and reshape existing poor road networks within the municipality and </w:t>
            </w:r>
            <w:r w:rsidRPr="00EE79CE">
              <w:rPr>
                <w:rFonts w:ascii="Times New Roman" w:hAnsi="Times New Roman" w:cs="Times New Roman"/>
                <w:bCs/>
                <w:color w:val="000000" w:themeColor="text1"/>
                <w:sz w:val="24"/>
                <w:szCs w:val="24"/>
              </w:rPr>
              <w:t>to provide a modern transport terminal</w:t>
            </w:r>
            <w:r w:rsidR="00BA7126" w:rsidRPr="00EE79CE">
              <w:rPr>
                <w:rFonts w:ascii="Times New Roman" w:hAnsi="Times New Roman" w:cs="Times New Roman"/>
                <w:bCs/>
                <w:color w:val="000000" w:themeColor="text1"/>
                <w:sz w:val="24"/>
                <w:szCs w:val="24"/>
              </w:rPr>
              <w:t xml:space="preserve"> using the D</w:t>
            </w:r>
            <w:r w:rsidR="00C53C08">
              <w:rPr>
                <w:rFonts w:ascii="Times New Roman" w:hAnsi="Times New Roman" w:cs="Times New Roman"/>
                <w:bCs/>
                <w:color w:val="000000" w:themeColor="text1"/>
                <w:sz w:val="24"/>
                <w:szCs w:val="24"/>
              </w:rPr>
              <w:t>RIP</w:t>
            </w:r>
            <w:r w:rsidR="00BA7126" w:rsidRPr="00EE79CE">
              <w:rPr>
                <w:rFonts w:ascii="Times New Roman" w:hAnsi="Times New Roman" w:cs="Times New Roman"/>
                <w:bCs/>
                <w:color w:val="000000" w:themeColor="text1"/>
                <w:sz w:val="24"/>
                <w:szCs w:val="24"/>
              </w:rPr>
              <w:t xml:space="preserve"> machinery</w:t>
            </w:r>
          </w:p>
          <w:p w14:paraId="377CEC27" w14:textId="77777777" w:rsidR="00887573" w:rsidRPr="00EE79CE" w:rsidRDefault="00887573" w:rsidP="00CB0CE1">
            <w:pPr>
              <w:rPr>
                <w:rFonts w:ascii="Times New Roman" w:hAnsi="Times New Roman" w:cs="Times New Roman"/>
                <w:color w:val="000000" w:themeColor="text1"/>
                <w:sz w:val="24"/>
                <w:szCs w:val="24"/>
              </w:rPr>
            </w:pPr>
          </w:p>
        </w:tc>
      </w:tr>
      <w:tr w:rsidR="00887573" w:rsidRPr="00EE79CE" w14:paraId="2ADB79FD" w14:textId="77777777" w:rsidTr="00584124">
        <w:trPr>
          <w:trHeight w:val="159"/>
        </w:trPr>
        <w:tc>
          <w:tcPr>
            <w:tcW w:w="2073" w:type="dxa"/>
            <w:vMerge/>
            <w:tcBorders>
              <w:left w:val="single" w:sz="18" w:space="0" w:color="auto"/>
              <w:right w:val="single" w:sz="2" w:space="0" w:color="auto"/>
            </w:tcBorders>
          </w:tcPr>
          <w:p w14:paraId="135379E8"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04787228" w14:textId="77777777" w:rsidR="00887573" w:rsidRPr="00EE79CE" w:rsidRDefault="00887573" w:rsidP="00CB0CE1">
            <w:pPr>
              <w:rPr>
                <w:rFonts w:ascii="Times New Roman" w:hAnsi="Times New Roman" w:cs="Times New Roman"/>
              </w:rPr>
            </w:pPr>
            <w:r w:rsidRPr="00EE79CE">
              <w:rPr>
                <w:rFonts w:ascii="Times New Roman" w:hAnsi="Times New Roman" w:cs="Times New Roman"/>
                <w:sz w:val="24"/>
                <w:szCs w:val="24"/>
              </w:rPr>
              <w:t xml:space="preserve">Enhance the safety of people </w:t>
            </w:r>
          </w:p>
        </w:tc>
        <w:tc>
          <w:tcPr>
            <w:tcW w:w="2091" w:type="dxa"/>
            <w:tcBorders>
              <w:left w:val="single" w:sz="2" w:space="0" w:color="FFFF00"/>
              <w:right w:val="single" w:sz="2" w:space="0" w:color="00B0F0"/>
            </w:tcBorders>
          </w:tcPr>
          <w:p w14:paraId="1BC016D7" w14:textId="77777777" w:rsidR="00887573" w:rsidRPr="00EE79CE" w:rsidRDefault="00887573" w:rsidP="00CB0CE1">
            <w:pPr>
              <w:rPr>
                <w:rFonts w:ascii="Times New Roman" w:hAnsi="Times New Roman" w:cs="Times New Roman"/>
              </w:rPr>
            </w:pPr>
            <w:r w:rsidRPr="00EE79CE">
              <w:rPr>
                <w:rFonts w:ascii="Times New Roman" w:hAnsi="Times New Roman" w:cs="Times New Roman"/>
                <w:bCs/>
                <w:color w:val="000000" w:themeColor="text1"/>
                <w:sz w:val="24"/>
                <w:szCs w:val="24"/>
              </w:rPr>
              <w:t>Reduce occurrence of crime</w:t>
            </w:r>
          </w:p>
        </w:tc>
        <w:tc>
          <w:tcPr>
            <w:tcW w:w="2813" w:type="dxa"/>
          </w:tcPr>
          <w:p w14:paraId="3338F353" w14:textId="625F0E87"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Beef-up the security system and patrols in the municipality</w:t>
            </w:r>
            <w:r w:rsidR="004C268E" w:rsidRPr="00EE79CE">
              <w:rPr>
                <w:rFonts w:ascii="Times New Roman" w:hAnsi="Times New Roman" w:cs="Times New Roman"/>
                <w:color w:val="000000" w:themeColor="text1"/>
                <w:sz w:val="24"/>
                <w:szCs w:val="24"/>
              </w:rPr>
              <w:t xml:space="preserve"> by providing the needed logistics to the security officers to </w:t>
            </w:r>
            <w:r w:rsidR="00C53C08">
              <w:rPr>
                <w:rFonts w:ascii="Times New Roman" w:hAnsi="Times New Roman" w:cs="Times New Roman"/>
                <w:color w:val="000000" w:themeColor="text1"/>
                <w:sz w:val="24"/>
                <w:szCs w:val="24"/>
              </w:rPr>
              <w:t>intensify</w:t>
            </w:r>
            <w:r w:rsidR="004C268E" w:rsidRPr="00EE79CE">
              <w:rPr>
                <w:rFonts w:ascii="Times New Roman" w:hAnsi="Times New Roman" w:cs="Times New Roman"/>
                <w:color w:val="000000" w:themeColor="text1"/>
                <w:sz w:val="24"/>
                <w:szCs w:val="24"/>
              </w:rPr>
              <w:t xml:space="preserve"> their </w:t>
            </w:r>
            <w:r w:rsidR="00C53C08">
              <w:rPr>
                <w:rFonts w:ascii="Times New Roman" w:hAnsi="Times New Roman" w:cs="Times New Roman"/>
                <w:color w:val="000000" w:themeColor="text1"/>
                <w:sz w:val="24"/>
                <w:szCs w:val="24"/>
              </w:rPr>
              <w:t xml:space="preserve">patrol </w:t>
            </w:r>
            <w:r w:rsidR="004C268E" w:rsidRPr="00EE79CE">
              <w:rPr>
                <w:rFonts w:ascii="Times New Roman" w:hAnsi="Times New Roman" w:cs="Times New Roman"/>
                <w:color w:val="000000" w:themeColor="text1"/>
                <w:sz w:val="24"/>
                <w:szCs w:val="24"/>
              </w:rPr>
              <w:t>operations.</w:t>
            </w:r>
          </w:p>
        </w:tc>
      </w:tr>
      <w:tr w:rsidR="00887573" w:rsidRPr="00EE79CE" w14:paraId="01205BC0" w14:textId="77777777" w:rsidTr="00584124">
        <w:trPr>
          <w:trHeight w:val="159"/>
        </w:trPr>
        <w:tc>
          <w:tcPr>
            <w:tcW w:w="2073" w:type="dxa"/>
            <w:vMerge/>
            <w:tcBorders>
              <w:left w:val="single" w:sz="18" w:space="0" w:color="auto"/>
              <w:right w:val="single" w:sz="2" w:space="0" w:color="auto"/>
            </w:tcBorders>
          </w:tcPr>
          <w:p w14:paraId="40E3B9A6"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7B55EDDE" w14:textId="77777777" w:rsidR="00887573" w:rsidRPr="00EE79CE" w:rsidRDefault="00887573" w:rsidP="00CB0CE1">
            <w:pPr>
              <w:rPr>
                <w:rFonts w:ascii="Times New Roman" w:hAnsi="Times New Roman" w:cs="Times New Roman"/>
              </w:rPr>
            </w:pPr>
            <w:r w:rsidRPr="00EE79CE">
              <w:rPr>
                <w:rFonts w:ascii="Times New Roman" w:hAnsi="Times New Roman" w:cs="Times New Roman"/>
                <w:bCs/>
                <w:sz w:val="24"/>
                <w:szCs w:val="24"/>
              </w:rPr>
              <w:t>Minimize occurrence of environmentally related diseases in the municipality</w:t>
            </w:r>
          </w:p>
        </w:tc>
        <w:tc>
          <w:tcPr>
            <w:tcW w:w="2091" w:type="dxa"/>
            <w:tcBorders>
              <w:left w:val="single" w:sz="2" w:space="0" w:color="FFFF00"/>
              <w:right w:val="single" w:sz="2" w:space="0" w:color="00B0F0"/>
            </w:tcBorders>
          </w:tcPr>
          <w:p w14:paraId="2A935250" w14:textId="77777777" w:rsidR="00887573" w:rsidRPr="00EE79CE" w:rsidRDefault="00887573" w:rsidP="00CB0CE1">
            <w:pPr>
              <w:rPr>
                <w:rFonts w:ascii="Times New Roman" w:hAnsi="Times New Roman" w:cs="Times New Roman"/>
              </w:rPr>
            </w:pPr>
            <w:r w:rsidRPr="00EE79CE">
              <w:rPr>
                <w:rFonts w:ascii="Times New Roman" w:hAnsi="Times New Roman" w:cs="Times New Roman"/>
                <w:color w:val="000000" w:themeColor="text1"/>
                <w:sz w:val="24"/>
                <w:szCs w:val="24"/>
              </w:rPr>
              <w:t>Address recurrent devastating floods and environmental challenges</w:t>
            </w:r>
          </w:p>
        </w:tc>
        <w:tc>
          <w:tcPr>
            <w:tcW w:w="2813" w:type="dxa"/>
          </w:tcPr>
          <w:p w14:paraId="70C999DB" w14:textId="3E02D0AB" w:rsidR="00887573" w:rsidRPr="00EE79CE" w:rsidRDefault="004C268E"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 xml:space="preserve"> E</w:t>
            </w:r>
            <w:r w:rsidR="00887573" w:rsidRPr="00EE79CE">
              <w:rPr>
                <w:rFonts w:ascii="Times New Roman" w:hAnsi="Times New Roman" w:cs="Times New Roman"/>
                <w:color w:val="000000" w:themeColor="text1"/>
                <w:sz w:val="24"/>
                <w:szCs w:val="24"/>
              </w:rPr>
              <w:t>ducatin</w:t>
            </w:r>
            <w:r w:rsidR="00C53C08">
              <w:rPr>
                <w:rFonts w:ascii="Times New Roman" w:hAnsi="Times New Roman" w:cs="Times New Roman"/>
                <w:color w:val="000000" w:themeColor="text1"/>
                <w:sz w:val="24"/>
                <w:szCs w:val="24"/>
              </w:rPr>
              <w:t>g</w:t>
            </w:r>
            <w:r w:rsidRPr="00EE79CE">
              <w:rPr>
                <w:rFonts w:ascii="Times New Roman" w:hAnsi="Times New Roman" w:cs="Times New Roman"/>
                <w:color w:val="000000" w:themeColor="text1"/>
                <w:sz w:val="24"/>
                <w:szCs w:val="24"/>
              </w:rPr>
              <w:t xml:space="preserve"> the general public</w:t>
            </w:r>
            <w:r w:rsidR="00887573" w:rsidRPr="00EE79CE">
              <w:rPr>
                <w:rFonts w:ascii="Times New Roman" w:hAnsi="Times New Roman" w:cs="Times New Roman"/>
                <w:color w:val="000000" w:themeColor="text1"/>
                <w:sz w:val="24"/>
                <w:szCs w:val="24"/>
              </w:rPr>
              <w:t xml:space="preserve"> on newly environmental management practices and related diseases control mechanism</w:t>
            </w:r>
          </w:p>
        </w:tc>
      </w:tr>
      <w:tr w:rsidR="00887573" w:rsidRPr="00EE79CE" w14:paraId="2E7C199C" w14:textId="77777777" w:rsidTr="00584124">
        <w:trPr>
          <w:trHeight w:val="159"/>
        </w:trPr>
        <w:tc>
          <w:tcPr>
            <w:tcW w:w="2073" w:type="dxa"/>
            <w:vMerge/>
            <w:tcBorders>
              <w:left w:val="single" w:sz="18" w:space="0" w:color="auto"/>
              <w:right w:val="single" w:sz="2" w:space="0" w:color="auto"/>
            </w:tcBorders>
          </w:tcPr>
          <w:p w14:paraId="516C8B86"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4C31650D" w14:textId="77777777" w:rsidR="00887573" w:rsidRPr="00EE79CE" w:rsidRDefault="00887573" w:rsidP="00CB0CE1">
            <w:pPr>
              <w:rPr>
                <w:rFonts w:ascii="Times New Roman" w:hAnsi="Times New Roman" w:cs="Times New Roman"/>
              </w:rPr>
            </w:pPr>
            <w:r w:rsidRPr="00EE79CE">
              <w:rPr>
                <w:rFonts w:ascii="Times New Roman" w:hAnsi="Times New Roman" w:cs="Times New Roman"/>
                <w:bCs/>
                <w:sz w:val="24"/>
                <w:szCs w:val="24"/>
              </w:rPr>
              <w:t>Reduce urban slums</w:t>
            </w:r>
          </w:p>
        </w:tc>
        <w:tc>
          <w:tcPr>
            <w:tcW w:w="2091" w:type="dxa"/>
            <w:tcBorders>
              <w:left w:val="single" w:sz="2" w:space="0" w:color="FFFF00"/>
              <w:right w:val="single" w:sz="2" w:space="0" w:color="00B0F0"/>
            </w:tcBorders>
          </w:tcPr>
          <w:p w14:paraId="1DFE9312" w14:textId="77777777" w:rsidR="00887573" w:rsidRPr="00EE79CE" w:rsidRDefault="00887573" w:rsidP="00CB0CE1">
            <w:pPr>
              <w:rPr>
                <w:rFonts w:ascii="Times New Roman" w:hAnsi="Times New Roman" w:cs="Times New Roman"/>
              </w:rPr>
            </w:pPr>
            <w:r w:rsidRPr="00EE79CE">
              <w:rPr>
                <w:rFonts w:ascii="Times New Roman" w:hAnsi="Times New Roman" w:cs="Times New Roman"/>
                <w:color w:val="000000" w:themeColor="text1"/>
                <w:sz w:val="24"/>
                <w:szCs w:val="24"/>
              </w:rPr>
              <w:t xml:space="preserve">Promote a sustainable, spatially integrated, balanced, and orderly development of human settlements </w:t>
            </w:r>
          </w:p>
        </w:tc>
        <w:tc>
          <w:tcPr>
            <w:tcW w:w="2813" w:type="dxa"/>
            <w:tcBorders>
              <w:left w:val="single" w:sz="2" w:space="0" w:color="00B0F0"/>
              <w:right w:val="single" w:sz="18" w:space="0" w:color="auto"/>
            </w:tcBorders>
          </w:tcPr>
          <w:p w14:paraId="4A5CC9DE" w14:textId="1EFB95AB"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 xml:space="preserve">Provision of secure land tenure to residents that is safe from eviction, be it through land ownership or leasing. </w:t>
            </w:r>
          </w:p>
          <w:p w14:paraId="64B9298E" w14:textId="7C29E212"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 xml:space="preserve">Partner with private estate developers to redevelop these slum areas </w:t>
            </w:r>
          </w:p>
        </w:tc>
      </w:tr>
      <w:tr w:rsidR="00887573" w:rsidRPr="00EE79CE" w14:paraId="6C3EDBF6" w14:textId="77777777" w:rsidTr="00584124">
        <w:trPr>
          <w:trHeight w:val="159"/>
        </w:trPr>
        <w:tc>
          <w:tcPr>
            <w:tcW w:w="2073" w:type="dxa"/>
            <w:vMerge/>
            <w:tcBorders>
              <w:left w:val="single" w:sz="18" w:space="0" w:color="auto"/>
              <w:right w:val="single" w:sz="2" w:space="0" w:color="auto"/>
            </w:tcBorders>
          </w:tcPr>
          <w:p w14:paraId="69EF3429"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18B0F578" w14:textId="77777777" w:rsidR="00887573" w:rsidRPr="00EE79CE" w:rsidRDefault="004C268E" w:rsidP="00CB0CE1">
            <w:pPr>
              <w:rPr>
                <w:rFonts w:ascii="Times New Roman" w:hAnsi="Times New Roman" w:cs="Times New Roman"/>
                <w:bCs/>
                <w:sz w:val="24"/>
                <w:szCs w:val="24"/>
              </w:rPr>
            </w:pPr>
            <w:r w:rsidRPr="00EE79CE">
              <w:rPr>
                <w:rFonts w:ascii="Times New Roman" w:hAnsi="Times New Roman" w:cs="Times New Roman"/>
                <w:sz w:val="24"/>
                <w:szCs w:val="24"/>
              </w:rPr>
              <w:t>Construct accommodation for existing</w:t>
            </w:r>
            <w:r w:rsidR="00887573" w:rsidRPr="00EE79CE">
              <w:rPr>
                <w:rFonts w:ascii="Times New Roman" w:hAnsi="Times New Roman" w:cs="Times New Roman"/>
                <w:sz w:val="24"/>
                <w:szCs w:val="24"/>
              </w:rPr>
              <w:t xml:space="preserve"> staff</w:t>
            </w:r>
          </w:p>
        </w:tc>
        <w:tc>
          <w:tcPr>
            <w:tcW w:w="2091" w:type="dxa"/>
            <w:tcBorders>
              <w:left w:val="single" w:sz="2" w:space="0" w:color="FFFF00"/>
              <w:right w:val="single" w:sz="2" w:space="0" w:color="00B0F0"/>
            </w:tcBorders>
          </w:tcPr>
          <w:p w14:paraId="57C5B7A3" w14:textId="77777777"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Ensure decent offi</w:t>
            </w:r>
            <w:r w:rsidR="004C268E" w:rsidRPr="00EE79CE">
              <w:rPr>
                <w:rFonts w:ascii="Times New Roman" w:hAnsi="Times New Roman" w:cs="Times New Roman"/>
                <w:color w:val="000000" w:themeColor="text1"/>
                <w:sz w:val="24"/>
                <w:szCs w:val="24"/>
              </w:rPr>
              <w:t>ce and residential accommodation</w:t>
            </w:r>
            <w:r w:rsidRPr="00EE79CE">
              <w:rPr>
                <w:rFonts w:ascii="Times New Roman" w:hAnsi="Times New Roman" w:cs="Times New Roman"/>
                <w:color w:val="000000" w:themeColor="text1"/>
                <w:sz w:val="24"/>
                <w:szCs w:val="24"/>
              </w:rPr>
              <w:t xml:space="preserve"> </w:t>
            </w:r>
          </w:p>
        </w:tc>
        <w:tc>
          <w:tcPr>
            <w:tcW w:w="2813" w:type="dxa"/>
            <w:tcBorders>
              <w:left w:val="single" w:sz="2" w:space="0" w:color="00B0F0"/>
              <w:right w:val="single" w:sz="18" w:space="0" w:color="auto"/>
            </w:tcBorders>
          </w:tcPr>
          <w:p w14:paraId="5722C726" w14:textId="77777777"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To increase productivity, improve employee retention and enhance job satisfaction</w:t>
            </w:r>
          </w:p>
        </w:tc>
      </w:tr>
      <w:tr w:rsidR="00887573" w:rsidRPr="00EE79CE" w14:paraId="19F8B652" w14:textId="77777777" w:rsidTr="00584124">
        <w:trPr>
          <w:trHeight w:val="159"/>
        </w:trPr>
        <w:tc>
          <w:tcPr>
            <w:tcW w:w="2073" w:type="dxa"/>
            <w:vMerge/>
            <w:tcBorders>
              <w:left w:val="single" w:sz="18" w:space="0" w:color="auto"/>
              <w:bottom w:val="single" w:sz="18" w:space="0" w:color="auto"/>
              <w:right w:val="single" w:sz="2" w:space="0" w:color="auto"/>
            </w:tcBorders>
          </w:tcPr>
          <w:p w14:paraId="4289606E"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bottom w:val="single" w:sz="18" w:space="0" w:color="auto"/>
              <w:right w:val="single" w:sz="2" w:space="0" w:color="FFFF00"/>
            </w:tcBorders>
          </w:tcPr>
          <w:p w14:paraId="2B4543BD" w14:textId="77777777" w:rsidR="00887573" w:rsidRPr="00EE79CE" w:rsidRDefault="00887573" w:rsidP="00CB0CE1">
            <w:pPr>
              <w:rPr>
                <w:rFonts w:ascii="Times New Roman" w:hAnsi="Times New Roman" w:cs="Times New Roman"/>
                <w:bCs/>
                <w:sz w:val="24"/>
                <w:szCs w:val="24"/>
              </w:rPr>
            </w:pPr>
          </w:p>
        </w:tc>
        <w:tc>
          <w:tcPr>
            <w:tcW w:w="2091" w:type="dxa"/>
            <w:tcBorders>
              <w:left w:val="single" w:sz="2" w:space="0" w:color="FFFF00"/>
              <w:bottom w:val="single" w:sz="18" w:space="0" w:color="auto"/>
              <w:right w:val="single" w:sz="2" w:space="0" w:color="00B0F0"/>
            </w:tcBorders>
          </w:tcPr>
          <w:p w14:paraId="1B447318" w14:textId="77777777" w:rsidR="00887573" w:rsidRPr="00EE79CE" w:rsidRDefault="00887573" w:rsidP="00CB0CE1">
            <w:pPr>
              <w:rPr>
                <w:rFonts w:ascii="Times New Roman" w:hAnsi="Times New Roman" w:cs="Times New Roman"/>
                <w:color w:val="000000" w:themeColor="text1"/>
                <w:sz w:val="24"/>
                <w:szCs w:val="24"/>
              </w:rPr>
            </w:pPr>
          </w:p>
        </w:tc>
        <w:tc>
          <w:tcPr>
            <w:tcW w:w="2813" w:type="dxa"/>
            <w:tcBorders>
              <w:left w:val="single" w:sz="2" w:space="0" w:color="00B0F0"/>
              <w:bottom w:val="single" w:sz="18" w:space="0" w:color="auto"/>
              <w:right w:val="single" w:sz="18" w:space="0" w:color="auto"/>
            </w:tcBorders>
          </w:tcPr>
          <w:p w14:paraId="2C00137F" w14:textId="77777777"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Access to a more diverse talent pool and enhance job satisfaction</w:t>
            </w:r>
          </w:p>
        </w:tc>
      </w:tr>
      <w:tr w:rsidR="00887573" w:rsidRPr="00EE79CE" w14:paraId="03C74748" w14:textId="77777777" w:rsidTr="00584124">
        <w:trPr>
          <w:trHeight w:val="613"/>
        </w:trPr>
        <w:tc>
          <w:tcPr>
            <w:tcW w:w="2073" w:type="dxa"/>
            <w:vMerge w:val="restart"/>
            <w:tcBorders>
              <w:top w:val="single" w:sz="18" w:space="0" w:color="auto"/>
              <w:left w:val="single" w:sz="18" w:space="0" w:color="auto"/>
              <w:right w:val="single" w:sz="2" w:space="0" w:color="auto"/>
            </w:tcBorders>
            <w:shd w:val="clear" w:color="auto" w:fill="FFFF66"/>
          </w:tcPr>
          <w:p w14:paraId="5DE075FE" w14:textId="77777777" w:rsidR="00887573" w:rsidRPr="00EE79CE" w:rsidRDefault="00887573" w:rsidP="00723F29">
            <w:pPr>
              <w:snapToGrid w:val="0"/>
              <w:contextualSpacing/>
              <w:jc w:val="both"/>
              <w:rPr>
                <w:rFonts w:ascii="Times New Roman" w:hAnsi="Times New Roman" w:cs="Times New Roman"/>
                <w:sz w:val="24"/>
                <w:szCs w:val="24"/>
              </w:rPr>
            </w:pPr>
            <w:r w:rsidRPr="00EE79CE">
              <w:rPr>
                <w:rFonts w:ascii="Times New Roman" w:hAnsi="Times New Roman" w:cs="Times New Roman"/>
                <w:sz w:val="24"/>
                <w:szCs w:val="24"/>
              </w:rPr>
              <w:t xml:space="preserve">Governance, </w:t>
            </w:r>
          </w:p>
          <w:p w14:paraId="071B7E00" w14:textId="77777777" w:rsidR="00887573" w:rsidRPr="00EE79CE" w:rsidRDefault="00887573" w:rsidP="00723F29">
            <w:pPr>
              <w:snapToGrid w:val="0"/>
              <w:contextualSpacing/>
              <w:jc w:val="both"/>
              <w:rPr>
                <w:rFonts w:ascii="Times New Roman" w:hAnsi="Times New Roman" w:cs="Times New Roman"/>
                <w:sz w:val="24"/>
                <w:szCs w:val="24"/>
              </w:rPr>
            </w:pPr>
            <w:r w:rsidRPr="00EE79CE">
              <w:rPr>
                <w:rFonts w:ascii="Times New Roman" w:hAnsi="Times New Roman" w:cs="Times New Roman"/>
                <w:sz w:val="24"/>
                <w:szCs w:val="24"/>
              </w:rPr>
              <w:t xml:space="preserve">Corruption and </w:t>
            </w:r>
          </w:p>
          <w:p w14:paraId="44BD689E" w14:textId="77777777" w:rsidR="00887573" w:rsidRPr="00EE79CE" w:rsidRDefault="00887573" w:rsidP="00723F29">
            <w:pPr>
              <w:snapToGrid w:val="0"/>
              <w:contextualSpacing/>
              <w:jc w:val="both"/>
              <w:rPr>
                <w:rFonts w:ascii="Times New Roman" w:hAnsi="Times New Roman" w:cs="Times New Roman"/>
                <w:sz w:val="24"/>
                <w:szCs w:val="24"/>
              </w:rPr>
            </w:pPr>
            <w:r w:rsidRPr="00EE79CE">
              <w:rPr>
                <w:rFonts w:ascii="Times New Roman" w:hAnsi="Times New Roman" w:cs="Times New Roman"/>
                <w:sz w:val="24"/>
                <w:szCs w:val="24"/>
              </w:rPr>
              <w:t>Public Accountability</w:t>
            </w:r>
          </w:p>
        </w:tc>
        <w:tc>
          <w:tcPr>
            <w:tcW w:w="2957" w:type="dxa"/>
            <w:tcBorders>
              <w:top w:val="single" w:sz="18" w:space="0" w:color="auto"/>
              <w:left w:val="single" w:sz="2" w:space="0" w:color="auto"/>
              <w:right w:val="single" w:sz="2" w:space="0" w:color="FFFF00"/>
            </w:tcBorders>
          </w:tcPr>
          <w:p w14:paraId="31634C17" w14:textId="77777777" w:rsidR="00887573" w:rsidRPr="00EE79CE" w:rsidRDefault="00887573" w:rsidP="00CB0CE1">
            <w:pPr>
              <w:rPr>
                <w:rFonts w:ascii="Times New Roman" w:hAnsi="Times New Roman" w:cs="Times New Roman"/>
                <w:bCs/>
                <w:sz w:val="24"/>
                <w:szCs w:val="24"/>
              </w:rPr>
            </w:pPr>
            <w:r w:rsidRPr="00EE79CE">
              <w:rPr>
                <w:rFonts w:ascii="Times New Roman" w:hAnsi="Times New Roman" w:cs="Times New Roman"/>
                <w:sz w:val="24"/>
                <w:szCs w:val="24"/>
                <w:lang w:val="en-GB"/>
              </w:rPr>
              <w:t>To improve the performance of Sub-district Structures</w:t>
            </w:r>
          </w:p>
        </w:tc>
        <w:tc>
          <w:tcPr>
            <w:tcW w:w="2091" w:type="dxa"/>
            <w:tcBorders>
              <w:top w:val="single" w:sz="18" w:space="0" w:color="auto"/>
              <w:left w:val="single" w:sz="2" w:space="0" w:color="FFFF00"/>
              <w:right w:val="single" w:sz="2" w:space="0" w:color="00B0F0"/>
            </w:tcBorders>
          </w:tcPr>
          <w:p w14:paraId="496AEE43" w14:textId="77777777"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lang w:val="en-GB"/>
              </w:rPr>
              <w:t>To improve the capacity of Zonal Councils and Unit Committees</w:t>
            </w:r>
          </w:p>
        </w:tc>
        <w:tc>
          <w:tcPr>
            <w:tcW w:w="2813" w:type="dxa"/>
            <w:tcBorders>
              <w:top w:val="single" w:sz="18" w:space="0" w:color="auto"/>
              <w:left w:val="single" w:sz="2" w:space="0" w:color="00B0F0"/>
              <w:right w:val="single" w:sz="18" w:space="0" w:color="auto"/>
            </w:tcBorders>
          </w:tcPr>
          <w:p w14:paraId="26436D5D" w14:textId="3EB3950A"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 xml:space="preserve">Promoting the process of development at the grass-root level towards the overall development of the </w:t>
            </w:r>
            <w:r w:rsidR="00C53C08">
              <w:rPr>
                <w:rFonts w:ascii="Times New Roman" w:hAnsi="Times New Roman" w:cs="Times New Roman"/>
                <w:sz w:val="24"/>
                <w:szCs w:val="24"/>
              </w:rPr>
              <w:t>municipality</w:t>
            </w:r>
            <w:r w:rsidRPr="00EE79CE">
              <w:rPr>
                <w:rFonts w:ascii="Times New Roman" w:hAnsi="Times New Roman" w:cs="Times New Roman"/>
                <w:sz w:val="24"/>
                <w:szCs w:val="24"/>
              </w:rPr>
              <w:t>.</w:t>
            </w:r>
          </w:p>
        </w:tc>
      </w:tr>
      <w:tr w:rsidR="00887573" w:rsidRPr="00EE79CE" w14:paraId="7D73FE35" w14:textId="77777777" w:rsidTr="00584124">
        <w:trPr>
          <w:trHeight w:val="159"/>
        </w:trPr>
        <w:tc>
          <w:tcPr>
            <w:tcW w:w="2073" w:type="dxa"/>
            <w:vMerge/>
            <w:tcBorders>
              <w:left w:val="single" w:sz="18" w:space="0" w:color="auto"/>
              <w:bottom w:val="single" w:sz="18" w:space="0" w:color="auto"/>
              <w:right w:val="single" w:sz="2" w:space="0" w:color="auto"/>
            </w:tcBorders>
            <w:shd w:val="clear" w:color="auto" w:fill="FFFF66"/>
          </w:tcPr>
          <w:p w14:paraId="0F063501"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7C2C2267" w14:textId="77777777" w:rsidR="00887573" w:rsidRPr="00EE79CE" w:rsidRDefault="00887573" w:rsidP="00CB0CE1">
            <w:pPr>
              <w:rPr>
                <w:rFonts w:ascii="Times New Roman" w:hAnsi="Times New Roman" w:cs="Times New Roman"/>
                <w:bCs/>
                <w:sz w:val="24"/>
                <w:szCs w:val="24"/>
              </w:rPr>
            </w:pPr>
            <w:r w:rsidRPr="00EE79CE">
              <w:rPr>
                <w:rFonts w:ascii="Times New Roman" w:hAnsi="Times New Roman" w:cs="Times New Roman"/>
                <w:sz w:val="24"/>
                <w:szCs w:val="24"/>
                <w:lang w:val="en-GB"/>
              </w:rPr>
              <w:t>To promote peace and security in the municipality</w:t>
            </w:r>
            <w:r w:rsidRPr="00EE79CE">
              <w:rPr>
                <w:rFonts w:ascii="Times New Roman" w:hAnsi="Times New Roman" w:cs="Times New Roman"/>
                <w:b/>
                <w:sz w:val="24"/>
                <w:szCs w:val="24"/>
                <w:lang w:val="en-GB"/>
              </w:rPr>
              <w:t xml:space="preserve">  </w:t>
            </w:r>
          </w:p>
        </w:tc>
        <w:tc>
          <w:tcPr>
            <w:tcW w:w="2091" w:type="dxa"/>
            <w:tcBorders>
              <w:left w:val="single" w:sz="2" w:space="0" w:color="FFFF00"/>
              <w:right w:val="single" w:sz="2" w:space="0" w:color="00B0F0"/>
            </w:tcBorders>
          </w:tcPr>
          <w:p w14:paraId="4430CEB7" w14:textId="77777777" w:rsidR="00887573" w:rsidRPr="00EE79CE" w:rsidRDefault="00887573" w:rsidP="00CB0CE1">
            <w:pPr>
              <w:rPr>
                <w:rFonts w:ascii="Times New Roman" w:eastAsia="Calibri" w:hAnsi="Times New Roman" w:cs="Times New Roman"/>
                <w:color w:val="000000" w:themeColor="text1"/>
                <w:sz w:val="24"/>
                <w:szCs w:val="24"/>
              </w:rPr>
            </w:pPr>
            <w:r w:rsidRPr="00EE79CE">
              <w:rPr>
                <w:rFonts w:ascii="Times New Roman" w:eastAsia="Calibri" w:hAnsi="Times New Roman" w:cs="Times New Roman"/>
                <w:color w:val="000000" w:themeColor="text1"/>
                <w:sz w:val="24"/>
                <w:szCs w:val="24"/>
              </w:rPr>
              <w:t>To reduce accidents caused by these animals by 2025.</w:t>
            </w:r>
          </w:p>
          <w:p w14:paraId="1F7721B7" w14:textId="77777777"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lang w:val="en-GB"/>
              </w:rPr>
              <w:t>To reduce the noise making to the acceptable limit by the end of 2025</w:t>
            </w:r>
          </w:p>
        </w:tc>
        <w:tc>
          <w:tcPr>
            <w:tcW w:w="2813" w:type="dxa"/>
            <w:tcBorders>
              <w:left w:val="single" w:sz="2" w:space="0" w:color="00B0F0"/>
              <w:right w:val="single" w:sz="18" w:space="0" w:color="auto"/>
            </w:tcBorders>
          </w:tcPr>
          <w:p w14:paraId="1EAD67CE" w14:textId="7AD10864"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Strictly enforce the Assembly’s bye</w:t>
            </w:r>
            <w:r w:rsidR="00C53C08">
              <w:rPr>
                <w:rFonts w:ascii="Times New Roman" w:hAnsi="Times New Roman" w:cs="Times New Roman"/>
                <w:sz w:val="24"/>
                <w:szCs w:val="24"/>
              </w:rPr>
              <w:t>-</w:t>
            </w:r>
            <w:r w:rsidRPr="00EE79CE">
              <w:rPr>
                <w:rFonts w:ascii="Times New Roman" w:hAnsi="Times New Roman" w:cs="Times New Roman"/>
                <w:sz w:val="24"/>
                <w:szCs w:val="24"/>
              </w:rPr>
              <w:t xml:space="preserve">laws as well as </w:t>
            </w:r>
            <w:r w:rsidR="00C53C08">
              <w:rPr>
                <w:rFonts w:ascii="Times New Roman" w:hAnsi="Times New Roman" w:cs="Times New Roman"/>
                <w:sz w:val="24"/>
                <w:szCs w:val="24"/>
              </w:rPr>
              <w:t xml:space="preserve">revising the local </w:t>
            </w:r>
            <w:r w:rsidRPr="00EE79CE">
              <w:rPr>
                <w:rFonts w:ascii="Times New Roman" w:hAnsi="Times New Roman" w:cs="Times New Roman"/>
                <w:sz w:val="24"/>
                <w:szCs w:val="24"/>
              </w:rPr>
              <w:t>pla</w:t>
            </w:r>
            <w:r w:rsidR="00C53C08">
              <w:rPr>
                <w:rFonts w:ascii="Times New Roman" w:hAnsi="Times New Roman" w:cs="Times New Roman"/>
                <w:sz w:val="24"/>
                <w:szCs w:val="24"/>
              </w:rPr>
              <w:t>n</w:t>
            </w:r>
            <w:r w:rsidRPr="00EE79CE">
              <w:rPr>
                <w:rFonts w:ascii="Times New Roman" w:hAnsi="Times New Roman" w:cs="Times New Roman"/>
                <w:sz w:val="24"/>
                <w:szCs w:val="24"/>
              </w:rPr>
              <w:t xml:space="preserve">s in the Municipality </w:t>
            </w:r>
            <w:r w:rsidR="00C53C08">
              <w:rPr>
                <w:rFonts w:ascii="Times New Roman" w:hAnsi="Times New Roman" w:cs="Times New Roman"/>
                <w:sz w:val="24"/>
                <w:szCs w:val="24"/>
              </w:rPr>
              <w:t>to accommodate</w:t>
            </w:r>
            <w:r w:rsidRPr="00EE79CE">
              <w:rPr>
                <w:rFonts w:ascii="Times New Roman" w:hAnsi="Times New Roman" w:cs="Times New Roman"/>
                <w:sz w:val="24"/>
                <w:szCs w:val="24"/>
              </w:rPr>
              <w:t xml:space="preserve"> churches and religious buildings to avoid conflict with residents.</w:t>
            </w:r>
          </w:p>
        </w:tc>
      </w:tr>
      <w:tr w:rsidR="00887573" w:rsidRPr="00EE79CE" w14:paraId="1787FB5A" w14:textId="77777777" w:rsidTr="00584124">
        <w:trPr>
          <w:trHeight w:val="159"/>
        </w:trPr>
        <w:tc>
          <w:tcPr>
            <w:tcW w:w="2073" w:type="dxa"/>
            <w:vMerge/>
            <w:tcBorders>
              <w:top w:val="single" w:sz="18" w:space="0" w:color="auto"/>
              <w:left w:val="single" w:sz="18" w:space="0" w:color="auto"/>
              <w:right w:val="single" w:sz="2" w:space="0" w:color="auto"/>
            </w:tcBorders>
            <w:shd w:val="clear" w:color="auto" w:fill="FFFF66"/>
          </w:tcPr>
          <w:p w14:paraId="65EC362E" w14:textId="77777777" w:rsidR="00887573" w:rsidRPr="00EE79CE" w:rsidRDefault="00887573" w:rsidP="00723F29">
            <w:pPr>
              <w:jc w:val="both"/>
              <w:rPr>
                <w:rFonts w:ascii="Times New Roman" w:hAnsi="Times New Roman" w:cs="Times New Roman"/>
              </w:rPr>
            </w:pPr>
          </w:p>
        </w:tc>
        <w:tc>
          <w:tcPr>
            <w:tcW w:w="2957" w:type="dxa"/>
            <w:tcBorders>
              <w:left w:val="single" w:sz="2" w:space="0" w:color="auto"/>
              <w:right w:val="single" w:sz="2" w:space="0" w:color="FFFF00"/>
            </w:tcBorders>
          </w:tcPr>
          <w:p w14:paraId="31E77786" w14:textId="77777777" w:rsidR="00887573" w:rsidRPr="00EE79CE" w:rsidRDefault="00887573" w:rsidP="00CB0CE1">
            <w:pPr>
              <w:rPr>
                <w:rFonts w:ascii="Times New Roman" w:hAnsi="Times New Roman" w:cs="Times New Roman"/>
                <w:bCs/>
                <w:sz w:val="24"/>
                <w:szCs w:val="24"/>
              </w:rPr>
            </w:pPr>
            <w:r w:rsidRPr="00EE79CE">
              <w:rPr>
                <w:rFonts w:ascii="Times New Roman" w:hAnsi="Times New Roman" w:cs="Times New Roman"/>
                <w:sz w:val="24"/>
                <w:szCs w:val="24"/>
              </w:rPr>
              <w:t>To reduce the rate of flooding</w:t>
            </w:r>
          </w:p>
        </w:tc>
        <w:tc>
          <w:tcPr>
            <w:tcW w:w="2091" w:type="dxa"/>
            <w:tcBorders>
              <w:left w:val="single" w:sz="2" w:space="0" w:color="FFFF00"/>
              <w:right w:val="single" w:sz="2" w:space="0" w:color="00B0F0"/>
            </w:tcBorders>
          </w:tcPr>
          <w:p w14:paraId="17E13057" w14:textId="77777777"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To reduce the occurrence and impact of disasters within the municipality by the end of 2025</w:t>
            </w:r>
          </w:p>
        </w:tc>
        <w:tc>
          <w:tcPr>
            <w:tcW w:w="2813" w:type="dxa"/>
            <w:tcBorders>
              <w:left w:val="single" w:sz="2" w:space="0" w:color="00B0F0"/>
              <w:right w:val="single" w:sz="18" w:space="0" w:color="auto"/>
            </w:tcBorders>
          </w:tcPr>
          <w:p w14:paraId="35083938" w14:textId="77777777"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Improving the storm drains and non-structural policies measures such as reducing development in flood-prone areas.</w:t>
            </w:r>
          </w:p>
        </w:tc>
      </w:tr>
      <w:tr w:rsidR="00887573" w:rsidRPr="00EE79CE" w14:paraId="539B9215" w14:textId="77777777" w:rsidTr="00584124">
        <w:trPr>
          <w:trHeight w:val="1322"/>
        </w:trPr>
        <w:tc>
          <w:tcPr>
            <w:tcW w:w="2073" w:type="dxa"/>
            <w:tcBorders>
              <w:top w:val="single" w:sz="18" w:space="0" w:color="auto"/>
              <w:left w:val="single" w:sz="18" w:space="0" w:color="auto"/>
              <w:bottom w:val="single" w:sz="18" w:space="0" w:color="auto"/>
              <w:right w:val="single" w:sz="2" w:space="0" w:color="auto"/>
            </w:tcBorders>
            <w:shd w:val="clear" w:color="auto" w:fill="00FF99"/>
          </w:tcPr>
          <w:p w14:paraId="56C275A6" w14:textId="77777777" w:rsidR="00887573" w:rsidRPr="00EE79CE" w:rsidRDefault="00887573" w:rsidP="00C53C08">
            <w:pPr>
              <w:contextualSpacing/>
              <w:rPr>
                <w:rFonts w:ascii="Times New Roman" w:hAnsi="Times New Roman" w:cs="Times New Roman"/>
                <w:sz w:val="24"/>
                <w:szCs w:val="24"/>
              </w:rPr>
            </w:pPr>
            <w:r w:rsidRPr="00EE79CE">
              <w:rPr>
                <w:rFonts w:ascii="Times New Roman" w:hAnsi="Times New Roman" w:cs="Times New Roman"/>
                <w:sz w:val="24"/>
                <w:szCs w:val="24"/>
              </w:rPr>
              <w:t xml:space="preserve">Emergency Planning and Response </w:t>
            </w:r>
          </w:p>
          <w:p w14:paraId="7D2845DB" w14:textId="77777777" w:rsidR="00887573" w:rsidRPr="00EE79CE" w:rsidRDefault="00887573" w:rsidP="00723F29">
            <w:pPr>
              <w:jc w:val="both"/>
              <w:rPr>
                <w:rFonts w:ascii="Times New Roman" w:hAnsi="Times New Roman" w:cs="Times New Roman"/>
              </w:rPr>
            </w:pPr>
            <w:r w:rsidRPr="00EE79CE">
              <w:rPr>
                <w:rFonts w:ascii="Times New Roman" w:hAnsi="Times New Roman" w:cs="Times New Roman"/>
                <w:sz w:val="24"/>
                <w:szCs w:val="24"/>
              </w:rPr>
              <w:t>(Including Covid-19 Recovery Plan)</w:t>
            </w:r>
          </w:p>
        </w:tc>
        <w:tc>
          <w:tcPr>
            <w:tcW w:w="2957" w:type="dxa"/>
            <w:tcBorders>
              <w:top w:val="single" w:sz="18" w:space="0" w:color="auto"/>
              <w:left w:val="single" w:sz="2" w:space="0" w:color="auto"/>
              <w:bottom w:val="single" w:sz="18" w:space="0" w:color="auto"/>
              <w:right w:val="single" w:sz="2" w:space="0" w:color="FFFF00"/>
            </w:tcBorders>
          </w:tcPr>
          <w:p w14:paraId="0D0CD9A0" w14:textId="77777777" w:rsidR="00887573" w:rsidRPr="00EE79CE" w:rsidRDefault="00887573" w:rsidP="00CB0CE1">
            <w:pPr>
              <w:rPr>
                <w:rFonts w:ascii="Times New Roman" w:hAnsi="Times New Roman" w:cs="Times New Roman"/>
                <w:bCs/>
                <w:sz w:val="24"/>
                <w:szCs w:val="24"/>
              </w:rPr>
            </w:pPr>
            <w:r w:rsidRPr="00EE79CE">
              <w:rPr>
                <w:rFonts w:ascii="Times New Roman" w:hAnsi="Times New Roman" w:cs="Times New Roman"/>
                <w:sz w:val="24"/>
                <w:szCs w:val="24"/>
              </w:rPr>
              <w:t>To mitigate the impact of disasters</w:t>
            </w:r>
          </w:p>
        </w:tc>
        <w:tc>
          <w:tcPr>
            <w:tcW w:w="2091" w:type="dxa"/>
            <w:tcBorders>
              <w:top w:val="single" w:sz="18" w:space="0" w:color="auto"/>
              <w:left w:val="single" w:sz="2" w:space="0" w:color="FFFF00"/>
              <w:bottom w:val="single" w:sz="18" w:space="0" w:color="auto"/>
              <w:right w:val="single" w:sz="2" w:space="0" w:color="00B0F0"/>
            </w:tcBorders>
          </w:tcPr>
          <w:p w14:paraId="4105745D" w14:textId="77777777" w:rsidR="00887573" w:rsidRPr="00EE79CE" w:rsidRDefault="00887573" w:rsidP="00CB0CE1">
            <w:pPr>
              <w:rPr>
                <w:rFonts w:ascii="Times New Roman" w:hAnsi="Times New Roman" w:cs="Times New Roman"/>
                <w:color w:val="000000" w:themeColor="text1"/>
                <w:sz w:val="24"/>
                <w:szCs w:val="24"/>
              </w:rPr>
            </w:pPr>
            <w:r w:rsidRPr="00EE79CE">
              <w:rPr>
                <w:rFonts w:ascii="Times New Roman" w:hAnsi="Times New Roman" w:cs="Times New Roman"/>
                <w:color w:val="000000" w:themeColor="text1"/>
                <w:sz w:val="24"/>
                <w:szCs w:val="24"/>
              </w:rPr>
              <w:t>To reduce the occurrence and impact of disasters within the municipality by the end of 2025</w:t>
            </w:r>
          </w:p>
        </w:tc>
        <w:tc>
          <w:tcPr>
            <w:tcW w:w="2813" w:type="dxa"/>
            <w:tcBorders>
              <w:top w:val="single" w:sz="18" w:space="0" w:color="auto"/>
              <w:left w:val="single" w:sz="2" w:space="0" w:color="00B0F0"/>
              <w:bottom w:val="single" w:sz="18" w:space="0" w:color="auto"/>
              <w:right w:val="single" w:sz="18" w:space="0" w:color="auto"/>
            </w:tcBorders>
          </w:tcPr>
          <w:p w14:paraId="094DF831" w14:textId="77777777"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Awareness creation, education, preparedness and adoption of zoning and land-use practices.</w:t>
            </w:r>
          </w:p>
          <w:p w14:paraId="0F373291" w14:textId="403BF085"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Formation of disaster control teams within the various zonal council</w:t>
            </w:r>
            <w:r w:rsidR="00C53C08">
              <w:rPr>
                <w:rFonts w:ascii="Times New Roman" w:hAnsi="Times New Roman" w:cs="Times New Roman"/>
                <w:sz w:val="24"/>
                <w:szCs w:val="24"/>
              </w:rPr>
              <w:t>s</w:t>
            </w:r>
          </w:p>
        </w:tc>
      </w:tr>
      <w:tr w:rsidR="00887573" w:rsidRPr="00EE79CE" w14:paraId="4C31FAD5" w14:textId="77777777" w:rsidTr="00584124">
        <w:trPr>
          <w:trHeight w:val="654"/>
        </w:trPr>
        <w:tc>
          <w:tcPr>
            <w:tcW w:w="2073" w:type="dxa"/>
            <w:tcBorders>
              <w:top w:val="single" w:sz="18" w:space="0" w:color="auto"/>
              <w:left w:val="single" w:sz="18" w:space="0" w:color="auto"/>
              <w:bottom w:val="single" w:sz="18" w:space="0" w:color="auto"/>
              <w:right w:val="single" w:sz="2" w:space="0" w:color="auto"/>
            </w:tcBorders>
            <w:shd w:val="clear" w:color="auto" w:fill="FF9900"/>
          </w:tcPr>
          <w:p w14:paraId="12400C51" w14:textId="77777777" w:rsidR="00887573" w:rsidRPr="00EE79CE" w:rsidRDefault="00887573" w:rsidP="00C53C08">
            <w:pPr>
              <w:contextualSpacing/>
              <w:jc w:val="both"/>
              <w:rPr>
                <w:rFonts w:ascii="Times New Roman" w:hAnsi="Times New Roman" w:cs="Times New Roman"/>
                <w:sz w:val="24"/>
                <w:szCs w:val="24"/>
                <w:lang w:eastAsia="en-GB"/>
              </w:rPr>
            </w:pPr>
            <w:r w:rsidRPr="00EE79CE">
              <w:rPr>
                <w:rFonts w:ascii="Times New Roman" w:hAnsi="Times New Roman" w:cs="Times New Roman"/>
                <w:sz w:val="24"/>
                <w:szCs w:val="24"/>
                <w:lang w:eastAsia="en-GB"/>
              </w:rPr>
              <w:t xml:space="preserve">Implementation, Coordination, </w:t>
            </w:r>
          </w:p>
          <w:p w14:paraId="3E254D5A" w14:textId="12107209" w:rsidR="00887573" w:rsidRPr="00EE79CE" w:rsidRDefault="00887573" w:rsidP="00C53C08">
            <w:pPr>
              <w:rPr>
                <w:rFonts w:ascii="Times New Roman" w:hAnsi="Times New Roman" w:cs="Times New Roman"/>
              </w:rPr>
            </w:pPr>
            <w:r w:rsidRPr="00EE79CE">
              <w:rPr>
                <w:rFonts w:ascii="Times New Roman" w:hAnsi="Times New Roman" w:cs="Times New Roman"/>
                <w:sz w:val="24"/>
                <w:szCs w:val="24"/>
                <w:lang w:eastAsia="en-GB"/>
              </w:rPr>
              <w:t>Monitoring</w:t>
            </w:r>
            <w:r w:rsidR="00C53C08">
              <w:rPr>
                <w:rFonts w:ascii="Times New Roman" w:hAnsi="Times New Roman" w:cs="Times New Roman"/>
                <w:sz w:val="24"/>
                <w:szCs w:val="24"/>
                <w:lang w:eastAsia="en-GB"/>
              </w:rPr>
              <w:t xml:space="preserve"> </w:t>
            </w:r>
            <w:r w:rsidRPr="00EE79CE">
              <w:rPr>
                <w:rFonts w:ascii="Times New Roman" w:hAnsi="Times New Roman" w:cs="Times New Roman"/>
                <w:sz w:val="24"/>
                <w:szCs w:val="24"/>
                <w:lang w:eastAsia="en-GB"/>
              </w:rPr>
              <w:t>and Evaluation</w:t>
            </w:r>
          </w:p>
        </w:tc>
        <w:tc>
          <w:tcPr>
            <w:tcW w:w="2957" w:type="dxa"/>
            <w:tcBorders>
              <w:top w:val="single" w:sz="18" w:space="0" w:color="auto"/>
              <w:left w:val="single" w:sz="2" w:space="0" w:color="auto"/>
              <w:bottom w:val="single" w:sz="18" w:space="0" w:color="auto"/>
              <w:right w:val="single" w:sz="2" w:space="0" w:color="FFFF00"/>
            </w:tcBorders>
          </w:tcPr>
          <w:p w14:paraId="38154BF0" w14:textId="77777777" w:rsidR="00887573" w:rsidRPr="00EE79CE" w:rsidRDefault="00887573" w:rsidP="00CB0CE1">
            <w:pPr>
              <w:rPr>
                <w:rFonts w:ascii="Times New Roman" w:hAnsi="Times New Roman" w:cs="Times New Roman"/>
                <w:bCs/>
                <w:sz w:val="24"/>
                <w:szCs w:val="24"/>
              </w:rPr>
            </w:pPr>
            <w:r w:rsidRPr="00EE79CE">
              <w:rPr>
                <w:rFonts w:ascii="Times New Roman" w:hAnsi="Times New Roman" w:cs="Times New Roman"/>
                <w:sz w:val="24"/>
                <w:szCs w:val="24"/>
              </w:rPr>
              <w:t>To improve coordination systems at the municipal level</w:t>
            </w:r>
          </w:p>
        </w:tc>
        <w:tc>
          <w:tcPr>
            <w:tcW w:w="2091" w:type="dxa"/>
            <w:tcBorders>
              <w:top w:val="single" w:sz="18" w:space="0" w:color="auto"/>
              <w:left w:val="single" w:sz="2" w:space="0" w:color="FFFF00"/>
              <w:bottom w:val="single" w:sz="18" w:space="0" w:color="auto"/>
              <w:right w:val="single" w:sz="2" w:space="0" w:color="00B0F0"/>
            </w:tcBorders>
          </w:tcPr>
          <w:p w14:paraId="240F12A7" w14:textId="77777777" w:rsidR="00887573" w:rsidRPr="00EE79CE" w:rsidRDefault="00887573" w:rsidP="00CB0CE1">
            <w:pPr>
              <w:rPr>
                <w:rFonts w:ascii="Times New Roman" w:hAnsi="Times New Roman" w:cs="Times New Roman"/>
                <w:color w:val="000000" w:themeColor="text1"/>
                <w:sz w:val="24"/>
                <w:szCs w:val="24"/>
              </w:rPr>
            </w:pPr>
            <w:r w:rsidRPr="00EE79CE">
              <w:rPr>
                <w:rFonts w:ascii="Times New Roman" w:eastAsia="Calibri" w:hAnsi="Times New Roman" w:cs="Times New Roman"/>
                <w:color w:val="000000" w:themeColor="text1"/>
                <w:sz w:val="24"/>
                <w:szCs w:val="24"/>
              </w:rPr>
              <w:t>To strengthen Co-ordination systems at the municipality</w:t>
            </w:r>
          </w:p>
        </w:tc>
        <w:tc>
          <w:tcPr>
            <w:tcW w:w="2813" w:type="dxa"/>
            <w:tcBorders>
              <w:top w:val="single" w:sz="18" w:space="0" w:color="auto"/>
              <w:left w:val="single" w:sz="2" w:space="0" w:color="00B0F0"/>
              <w:bottom w:val="single" w:sz="18" w:space="0" w:color="auto"/>
              <w:right w:val="single" w:sz="18" w:space="0" w:color="auto"/>
            </w:tcBorders>
          </w:tcPr>
          <w:p w14:paraId="714B49B0" w14:textId="77777777"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 xml:space="preserve">Understanding the terrain and collaboration with key stakeholders and getting support of leaders and the community. </w:t>
            </w:r>
          </w:p>
          <w:p w14:paraId="7056C78A" w14:textId="657A6155" w:rsidR="00887573" w:rsidRPr="00EE79CE" w:rsidRDefault="00887573" w:rsidP="00CB0CE1">
            <w:pPr>
              <w:rPr>
                <w:rFonts w:ascii="Times New Roman" w:hAnsi="Times New Roman" w:cs="Times New Roman"/>
                <w:sz w:val="24"/>
                <w:szCs w:val="24"/>
              </w:rPr>
            </w:pPr>
            <w:r w:rsidRPr="00EE79CE">
              <w:rPr>
                <w:rFonts w:ascii="Times New Roman" w:hAnsi="Times New Roman" w:cs="Times New Roman"/>
                <w:sz w:val="24"/>
                <w:szCs w:val="24"/>
              </w:rPr>
              <w:t xml:space="preserve">Engagement of all stakeholders in the </w:t>
            </w:r>
            <w:r w:rsidR="007267D6" w:rsidRPr="00EE79CE">
              <w:rPr>
                <w:rFonts w:ascii="Times New Roman" w:hAnsi="Times New Roman" w:cs="Times New Roman"/>
                <w:sz w:val="24"/>
                <w:szCs w:val="24"/>
              </w:rPr>
              <w:t>decision-making</w:t>
            </w:r>
            <w:r w:rsidRPr="00EE79CE">
              <w:rPr>
                <w:rFonts w:ascii="Times New Roman" w:hAnsi="Times New Roman" w:cs="Times New Roman"/>
                <w:sz w:val="24"/>
                <w:szCs w:val="24"/>
              </w:rPr>
              <w:t xml:space="preserve"> process to strengthen the coordination system</w:t>
            </w:r>
          </w:p>
        </w:tc>
      </w:tr>
    </w:tbl>
    <w:p w14:paraId="6ECD9162" w14:textId="1BF37C98" w:rsidR="00066046" w:rsidRDefault="00066046" w:rsidP="00066046">
      <w:pPr>
        <w:spacing w:after="288"/>
        <w:ind w:right="4"/>
        <w:rPr>
          <w:rFonts w:ascii="Times New Roman" w:hAnsi="Times New Roman" w:cs="Times New Roman"/>
          <w:b/>
          <w:color w:val="000000" w:themeColor="text1"/>
          <w:sz w:val="24"/>
          <w:szCs w:val="24"/>
        </w:rPr>
      </w:pPr>
      <w:r w:rsidRPr="00066046">
        <w:rPr>
          <w:rFonts w:ascii="Times New Roman" w:hAnsi="Times New Roman" w:cs="Times New Roman"/>
          <w:b/>
          <w:color w:val="000000" w:themeColor="text1"/>
          <w:sz w:val="24"/>
          <w:szCs w:val="24"/>
        </w:rPr>
        <w:t>Source: 2022-2025 SMA</w:t>
      </w:r>
      <w:r w:rsidR="00C53C08">
        <w:rPr>
          <w:rFonts w:ascii="Times New Roman" w:hAnsi="Times New Roman" w:cs="Times New Roman"/>
          <w:b/>
          <w:color w:val="000000" w:themeColor="text1"/>
          <w:sz w:val="24"/>
          <w:szCs w:val="24"/>
        </w:rPr>
        <w:t>,</w:t>
      </w:r>
      <w:r w:rsidRPr="00066046">
        <w:rPr>
          <w:rFonts w:ascii="Times New Roman" w:hAnsi="Times New Roman" w:cs="Times New Roman"/>
          <w:b/>
          <w:color w:val="000000" w:themeColor="text1"/>
          <w:sz w:val="24"/>
          <w:szCs w:val="24"/>
        </w:rPr>
        <w:t xml:space="preserve"> MTDP</w:t>
      </w:r>
    </w:p>
    <w:p w14:paraId="661DA4F0" w14:textId="77777777" w:rsidR="000B7C45" w:rsidRDefault="000B7C45" w:rsidP="000B7C45">
      <w:pPr>
        <w:rPr>
          <w:rFonts w:ascii="Times New Roman" w:hAnsi="Times New Roman" w:cs="Times New Roman"/>
          <w:sz w:val="24"/>
          <w:szCs w:val="24"/>
        </w:rPr>
      </w:pPr>
      <w:r>
        <w:rPr>
          <w:rFonts w:ascii="Times New Roman" w:hAnsi="Times New Roman" w:cs="Times New Roman"/>
          <w:sz w:val="24"/>
          <w:szCs w:val="24"/>
        </w:rPr>
        <w:t>T</w:t>
      </w:r>
      <w:r w:rsidRPr="00EE79CE">
        <w:rPr>
          <w:rFonts w:ascii="Times New Roman" w:hAnsi="Times New Roman" w:cs="Times New Roman"/>
          <w:sz w:val="24"/>
          <w:szCs w:val="24"/>
        </w:rPr>
        <w:t>he National Development Planning Commission (NDPC)</w:t>
      </w:r>
      <w:r>
        <w:rPr>
          <w:rFonts w:ascii="Times New Roman" w:hAnsi="Times New Roman" w:cs="Times New Roman"/>
          <w:sz w:val="24"/>
          <w:szCs w:val="24"/>
        </w:rPr>
        <w:t xml:space="preserve"> w</w:t>
      </w:r>
      <w:r w:rsidRPr="00EE79CE">
        <w:rPr>
          <w:rFonts w:ascii="Times New Roman" w:hAnsi="Times New Roman" w:cs="Times New Roman"/>
          <w:sz w:val="24"/>
          <w:szCs w:val="24"/>
        </w:rPr>
        <w:t xml:space="preserve">ith consent of relevant stakeholders developed a set of indicators that formed the basis for </w:t>
      </w:r>
      <w:r>
        <w:rPr>
          <w:rFonts w:ascii="Times New Roman" w:hAnsi="Times New Roman" w:cs="Times New Roman"/>
          <w:sz w:val="24"/>
          <w:szCs w:val="24"/>
        </w:rPr>
        <w:t xml:space="preserve">tracking and evaluating </w:t>
      </w:r>
      <w:r w:rsidRPr="00EE79CE">
        <w:rPr>
          <w:rFonts w:ascii="Times New Roman" w:hAnsi="Times New Roman" w:cs="Times New Roman"/>
          <w:sz w:val="24"/>
          <w:szCs w:val="24"/>
        </w:rPr>
        <w:t xml:space="preserve">the performance and state of implementation of all the MMDAs. </w:t>
      </w:r>
    </w:p>
    <w:p w14:paraId="1A4D8ADE" w14:textId="77777777" w:rsidR="000B7C45" w:rsidRPr="00EE79CE" w:rsidRDefault="000B7C45" w:rsidP="000B7C45">
      <w:pPr>
        <w:rPr>
          <w:rFonts w:ascii="Times New Roman" w:hAnsi="Times New Roman" w:cs="Times New Roman"/>
          <w:sz w:val="24"/>
          <w:szCs w:val="24"/>
        </w:rPr>
      </w:pPr>
      <w:r w:rsidRPr="00EE79CE">
        <w:rPr>
          <w:rFonts w:ascii="Times New Roman" w:hAnsi="Times New Roman" w:cs="Times New Roman"/>
          <w:sz w:val="24"/>
          <w:szCs w:val="24"/>
        </w:rPr>
        <w:t xml:space="preserve">This </w:t>
      </w:r>
      <w:r>
        <w:rPr>
          <w:rFonts w:ascii="Times New Roman" w:hAnsi="Times New Roman" w:cs="Times New Roman"/>
          <w:sz w:val="24"/>
          <w:szCs w:val="24"/>
        </w:rPr>
        <w:t>A</w:t>
      </w:r>
      <w:r w:rsidRPr="00EE79CE">
        <w:rPr>
          <w:rFonts w:ascii="Times New Roman" w:hAnsi="Times New Roman" w:cs="Times New Roman"/>
          <w:sz w:val="24"/>
          <w:szCs w:val="24"/>
        </w:rPr>
        <w:t xml:space="preserve">nnual </w:t>
      </w:r>
      <w:r>
        <w:rPr>
          <w:rFonts w:ascii="Times New Roman" w:hAnsi="Times New Roman" w:cs="Times New Roman"/>
          <w:sz w:val="24"/>
          <w:szCs w:val="24"/>
        </w:rPr>
        <w:t>Progress R</w:t>
      </w:r>
      <w:r w:rsidRPr="00EE79CE">
        <w:rPr>
          <w:rFonts w:ascii="Times New Roman" w:hAnsi="Times New Roman" w:cs="Times New Roman"/>
          <w:sz w:val="24"/>
          <w:szCs w:val="24"/>
        </w:rPr>
        <w:t>eport's goal is to provide a thorough summary of the progress made by the Suame Municipal Assembly in carrying out its 2024 AAP and Composite budget. The report also attempts to highlight problems that hindered the proper implementation of the 2024 AAP and potentially hinder the implementation of the Medium-Term Development Plan (MTDP) for 2022–2025 of the Assembly.</w:t>
      </w:r>
    </w:p>
    <w:p w14:paraId="2BD52DE8" w14:textId="77777777" w:rsidR="000B7C45" w:rsidRDefault="000B7C45" w:rsidP="000B7C45">
      <w:pPr>
        <w:rPr>
          <w:rFonts w:ascii="Times New Roman" w:hAnsi="Times New Roman" w:cs="Times New Roman"/>
          <w:sz w:val="24"/>
          <w:szCs w:val="24"/>
        </w:rPr>
      </w:pPr>
      <w:r w:rsidRPr="00EE79CE">
        <w:rPr>
          <w:rFonts w:ascii="Times New Roman" w:hAnsi="Times New Roman" w:cs="Times New Roman"/>
          <w:sz w:val="24"/>
          <w:szCs w:val="24"/>
        </w:rPr>
        <w:t xml:space="preserve">The report is the outcome of multiple stakeholder consultations, review meetings, and monitoring exercises. </w:t>
      </w:r>
      <w:r>
        <w:rPr>
          <w:rFonts w:ascii="Times New Roman" w:hAnsi="Times New Roman" w:cs="Times New Roman"/>
          <w:sz w:val="24"/>
          <w:szCs w:val="24"/>
        </w:rPr>
        <w:t>T</w:t>
      </w:r>
      <w:r w:rsidRPr="00EE79CE">
        <w:rPr>
          <w:rFonts w:ascii="Times New Roman" w:hAnsi="Times New Roman" w:cs="Times New Roman"/>
          <w:sz w:val="24"/>
          <w:szCs w:val="24"/>
        </w:rPr>
        <w:t>he report focuses on how successful</w:t>
      </w:r>
      <w:r>
        <w:rPr>
          <w:rFonts w:ascii="Times New Roman" w:hAnsi="Times New Roman" w:cs="Times New Roman"/>
          <w:sz w:val="24"/>
          <w:szCs w:val="24"/>
        </w:rPr>
        <w:t xml:space="preserve"> </w:t>
      </w:r>
      <w:r w:rsidRPr="00EE79CE">
        <w:rPr>
          <w:rFonts w:ascii="Times New Roman" w:hAnsi="Times New Roman" w:cs="Times New Roman"/>
          <w:sz w:val="24"/>
          <w:szCs w:val="24"/>
        </w:rPr>
        <w:t xml:space="preserve">policies, programs, initiatives, and strategies performed in respect to their stated indicators and targets. </w:t>
      </w:r>
    </w:p>
    <w:p w14:paraId="2C4EED28" w14:textId="77777777" w:rsidR="000B7C45" w:rsidRDefault="000B7C45" w:rsidP="000B7C45">
      <w:pPr>
        <w:rPr>
          <w:rFonts w:ascii="Times New Roman" w:hAnsi="Times New Roman" w:cs="Times New Roman"/>
          <w:sz w:val="24"/>
          <w:szCs w:val="24"/>
        </w:rPr>
      </w:pPr>
      <w:r w:rsidRPr="00EE79CE">
        <w:rPr>
          <w:rFonts w:ascii="Times New Roman" w:hAnsi="Times New Roman" w:cs="Times New Roman"/>
          <w:sz w:val="24"/>
          <w:szCs w:val="24"/>
        </w:rPr>
        <w:t xml:space="preserve">A concise synopsis of the report, the state of the 2024 AAP and composite budget's execution, the goal of project monitoring and evaluation, and the procedures followed in producing this annual report are all covered in the first chapter. </w:t>
      </w:r>
    </w:p>
    <w:p w14:paraId="6AECE322" w14:textId="77777777" w:rsidR="000B7C45" w:rsidRPr="00EE79CE" w:rsidRDefault="000B7C45" w:rsidP="000B7C45">
      <w:pPr>
        <w:rPr>
          <w:rFonts w:ascii="Times New Roman" w:hAnsi="Times New Roman" w:cs="Times New Roman"/>
          <w:sz w:val="24"/>
          <w:szCs w:val="24"/>
        </w:rPr>
      </w:pPr>
      <w:r>
        <w:rPr>
          <w:rFonts w:ascii="Times New Roman" w:hAnsi="Times New Roman" w:cs="Times New Roman"/>
          <w:sz w:val="24"/>
          <w:szCs w:val="24"/>
        </w:rPr>
        <w:t>C</w:t>
      </w:r>
      <w:r w:rsidRPr="00EE79CE">
        <w:rPr>
          <w:rFonts w:ascii="Times New Roman" w:hAnsi="Times New Roman" w:cs="Times New Roman"/>
          <w:sz w:val="24"/>
          <w:szCs w:val="24"/>
        </w:rPr>
        <w:t xml:space="preserve">hapter two (2) </w:t>
      </w:r>
      <w:r>
        <w:rPr>
          <w:rFonts w:ascii="Times New Roman" w:hAnsi="Times New Roman" w:cs="Times New Roman"/>
          <w:sz w:val="24"/>
          <w:szCs w:val="24"/>
        </w:rPr>
        <w:t>captures</w:t>
      </w:r>
      <w:r w:rsidRPr="00EE79CE">
        <w:rPr>
          <w:rFonts w:ascii="Times New Roman" w:hAnsi="Times New Roman" w:cs="Times New Roman"/>
          <w:sz w:val="24"/>
          <w:szCs w:val="24"/>
        </w:rPr>
        <w:t xml:space="preserve"> the monitoring and evaluation (M&amp;E) activities carried out during the </w:t>
      </w:r>
      <w:r>
        <w:rPr>
          <w:rFonts w:ascii="Times New Roman" w:hAnsi="Times New Roman" w:cs="Times New Roman"/>
          <w:sz w:val="24"/>
          <w:szCs w:val="24"/>
        </w:rPr>
        <w:t>year under review</w:t>
      </w:r>
      <w:r w:rsidRPr="00EE79CE">
        <w:rPr>
          <w:rFonts w:ascii="Times New Roman" w:hAnsi="Times New Roman" w:cs="Times New Roman"/>
          <w:sz w:val="24"/>
          <w:szCs w:val="24"/>
        </w:rPr>
        <w:t>.</w:t>
      </w:r>
    </w:p>
    <w:p w14:paraId="1CD273C2" w14:textId="77777777" w:rsidR="000B7C45" w:rsidRDefault="000B7C45" w:rsidP="000B7C45">
      <w:pPr>
        <w:rPr>
          <w:rFonts w:ascii="Times New Roman" w:hAnsi="Times New Roman" w:cs="Times New Roman"/>
          <w:sz w:val="24"/>
          <w:szCs w:val="24"/>
        </w:rPr>
      </w:pPr>
      <w:r w:rsidRPr="00EE79CE">
        <w:rPr>
          <w:rFonts w:ascii="Times New Roman" w:hAnsi="Times New Roman" w:cs="Times New Roman"/>
          <w:sz w:val="24"/>
          <w:szCs w:val="24"/>
        </w:rPr>
        <w:t xml:space="preserve">While chapter three (3) discusses the difficulties encountered throughout the implementation phase and offers suggestions for how to proceed in resolving the identified </w:t>
      </w:r>
      <w:r>
        <w:rPr>
          <w:rFonts w:ascii="Times New Roman" w:hAnsi="Times New Roman" w:cs="Times New Roman"/>
          <w:sz w:val="24"/>
          <w:szCs w:val="24"/>
        </w:rPr>
        <w:t>challenges.</w:t>
      </w:r>
    </w:p>
    <w:p w14:paraId="78291EAA" w14:textId="7BDBE3A0" w:rsidR="00066046" w:rsidRPr="00066046" w:rsidRDefault="00066046" w:rsidP="00066046">
      <w:pPr>
        <w:tabs>
          <w:tab w:val="center" w:pos="4746"/>
        </w:tabs>
        <w:rPr>
          <w:rFonts w:ascii="Times New Roman" w:hAnsi="Times New Roman" w:cs="Times New Roman"/>
          <w:sz w:val="24"/>
          <w:szCs w:val="24"/>
        </w:rPr>
        <w:sectPr w:rsidR="00066046" w:rsidRPr="00066046" w:rsidSect="00E07015">
          <w:pgSz w:w="11906" w:h="16838"/>
          <w:pgMar w:top="1134" w:right="1276" w:bottom="1418" w:left="1134" w:header="709" w:footer="709" w:gutter="0"/>
          <w:cols w:space="708"/>
          <w:docGrid w:linePitch="360"/>
        </w:sectPr>
      </w:pPr>
    </w:p>
    <w:p w14:paraId="03A38E73" w14:textId="4E769DD9" w:rsidR="00135217" w:rsidRPr="00EE79CE" w:rsidRDefault="00EE3E81" w:rsidP="00135217">
      <w:pPr>
        <w:pStyle w:val="Heading3"/>
        <w:jc w:val="both"/>
        <w:rPr>
          <w:rFonts w:ascii="Times New Roman" w:hAnsi="Times New Roman" w:cs="Times New Roman"/>
          <w:color w:val="auto"/>
        </w:rPr>
      </w:pPr>
      <w:bookmarkStart w:id="9" w:name="_Toc190768411"/>
      <w:r>
        <w:rPr>
          <w:rFonts w:ascii="Times New Roman" w:hAnsi="Times New Roman" w:cs="Times New Roman"/>
          <w:color w:val="auto"/>
        </w:rPr>
        <w:lastRenderedPageBreak/>
        <w:t xml:space="preserve">1.2 </w:t>
      </w:r>
      <w:r w:rsidR="00723F29" w:rsidRPr="00EE79CE">
        <w:rPr>
          <w:rFonts w:ascii="Times New Roman" w:hAnsi="Times New Roman" w:cs="Times New Roman"/>
          <w:color w:val="auto"/>
        </w:rPr>
        <w:t>Purpose of Monitoring and Evaluation (M&amp;E) Report for 2024</w:t>
      </w:r>
      <w:bookmarkEnd w:id="9"/>
    </w:p>
    <w:p w14:paraId="163E2562" w14:textId="65911264" w:rsidR="00EF5BF3" w:rsidRPr="00EE79CE" w:rsidRDefault="00EF5BF3" w:rsidP="00EF5BF3">
      <w:pPr>
        <w:rPr>
          <w:rFonts w:ascii="Times New Roman" w:hAnsi="Times New Roman" w:cs="Times New Roman"/>
          <w:sz w:val="24"/>
          <w:szCs w:val="24"/>
        </w:rPr>
      </w:pPr>
      <w:r w:rsidRPr="00EE79CE">
        <w:rPr>
          <w:rFonts w:ascii="Times New Roman" w:hAnsi="Times New Roman" w:cs="Times New Roman"/>
          <w:sz w:val="24"/>
          <w:szCs w:val="24"/>
        </w:rPr>
        <w:t xml:space="preserve">An effective and efficient method for tracking the progress of projects and programs launched in the Municipality after the adoption of MTDP for the Suame Municipal Assembly has been established </w:t>
      </w:r>
      <w:r w:rsidR="00727981">
        <w:rPr>
          <w:rFonts w:ascii="Times New Roman" w:hAnsi="Times New Roman" w:cs="Times New Roman"/>
          <w:sz w:val="24"/>
          <w:szCs w:val="24"/>
        </w:rPr>
        <w:t>as a result</w:t>
      </w:r>
      <w:r w:rsidRPr="00EE79CE">
        <w:rPr>
          <w:rFonts w:ascii="Times New Roman" w:hAnsi="Times New Roman" w:cs="Times New Roman"/>
          <w:sz w:val="24"/>
          <w:szCs w:val="24"/>
        </w:rPr>
        <w:t xml:space="preserve"> </w:t>
      </w:r>
      <w:r w:rsidR="00727981">
        <w:rPr>
          <w:rFonts w:ascii="Times New Roman" w:hAnsi="Times New Roman" w:cs="Times New Roman"/>
          <w:sz w:val="24"/>
          <w:szCs w:val="24"/>
        </w:rPr>
        <w:t xml:space="preserve">of preparation </w:t>
      </w:r>
      <w:r w:rsidRPr="00EE79CE">
        <w:rPr>
          <w:rFonts w:ascii="Times New Roman" w:hAnsi="Times New Roman" w:cs="Times New Roman"/>
          <w:sz w:val="24"/>
          <w:szCs w:val="24"/>
        </w:rPr>
        <w:t>of a monitoring and evaluation plan. In addition to the planned initiatives and programs, the Assembly also monitors the development of some of its key metrics and indicators unique to each municipality. The purpose of the yearly M&amp;E exercise was to demonstrate the level of progress achieved in the 2024 and the third year of the 2022–2025 MTDP's implementation.</w:t>
      </w:r>
    </w:p>
    <w:p w14:paraId="692CDBCB" w14:textId="5D005DB3" w:rsidR="00EF5BF3" w:rsidRPr="00EE79CE" w:rsidRDefault="000B7C45" w:rsidP="00EF5BF3">
      <w:pPr>
        <w:suppressAutoHyphens/>
        <w:autoSpaceDN w:val="0"/>
        <w:spacing w:after="0"/>
        <w:jc w:val="both"/>
        <w:textAlignment w:val="baseline"/>
        <w:rPr>
          <w:rFonts w:ascii="Times New Roman" w:hAnsi="Times New Roman" w:cs="Times New Roman"/>
          <w:b/>
          <w:kern w:val="24"/>
          <w:sz w:val="24"/>
          <w:szCs w:val="24"/>
        </w:rPr>
      </w:pPr>
      <w:r>
        <w:rPr>
          <w:rFonts w:ascii="Times New Roman" w:hAnsi="Times New Roman" w:cs="Times New Roman"/>
          <w:b/>
          <w:kern w:val="24"/>
          <w:sz w:val="24"/>
          <w:szCs w:val="24"/>
        </w:rPr>
        <w:t xml:space="preserve">1.2.1 </w:t>
      </w:r>
      <w:r w:rsidR="00EF5BF3" w:rsidRPr="00EE79CE">
        <w:rPr>
          <w:rFonts w:ascii="Times New Roman" w:hAnsi="Times New Roman" w:cs="Times New Roman"/>
          <w:b/>
          <w:kern w:val="24"/>
          <w:sz w:val="24"/>
          <w:szCs w:val="24"/>
        </w:rPr>
        <w:t>The specific objectives of the M&amp;E exercise were as follows;</w:t>
      </w:r>
    </w:p>
    <w:p w14:paraId="3EA1FA0D" w14:textId="77777777" w:rsidR="00135217" w:rsidRPr="00EE79CE" w:rsidRDefault="00135217" w:rsidP="00EF5BF3">
      <w:pPr>
        <w:suppressAutoHyphens/>
        <w:autoSpaceDN w:val="0"/>
        <w:spacing w:after="0"/>
        <w:jc w:val="both"/>
        <w:textAlignment w:val="baseline"/>
        <w:rPr>
          <w:rFonts w:ascii="Times New Roman" w:hAnsi="Times New Roman" w:cs="Times New Roman"/>
          <w:b/>
          <w:kern w:val="24"/>
          <w:sz w:val="24"/>
          <w:szCs w:val="24"/>
        </w:rPr>
      </w:pPr>
    </w:p>
    <w:p w14:paraId="7FDA6F50" w14:textId="32F6677E" w:rsidR="00EF5BF3" w:rsidRPr="00EE79CE" w:rsidRDefault="00EF5BF3" w:rsidP="00B516ED">
      <w:pPr>
        <w:pStyle w:val="ListParagraph"/>
        <w:numPr>
          <w:ilvl w:val="0"/>
          <w:numId w:val="5"/>
        </w:numPr>
        <w:rPr>
          <w:rFonts w:ascii="Times New Roman" w:hAnsi="Times New Roman" w:cs="Times New Roman"/>
          <w:sz w:val="24"/>
          <w:szCs w:val="24"/>
        </w:rPr>
      </w:pPr>
      <w:r w:rsidRPr="00EE79CE">
        <w:rPr>
          <w:rFonts w:ascii="Times New Roman" w:hAnsi="Times New Roman" w:cs="Times New Roman"/>
          <w:sz w:val="24"/>
          <w:szCs w:val="24"/>
        </w:rPr>
        <w:t>To determine whether implemented programs and projects had</w:t>
      </w:r>
      <w:r w:rsidR="00324B5A">
        <w:rPr>
          <w:rFonts w:ascii="Times New Roman" w:hAnsi="Times New Roman" w:cs="Times New Roman"/>
          <w:sz w:val="24"/>
          <w:szCs w:val="24"/>
        </w:rPr>
        <w:t xml:space="preserve"> achieved</w:t>
      </w:r>
      <w:r w:rsidRPr="00EE79CE">
        <w:rPr>
          <w:rFonts w:ascii="Times New Roman" w:hAnsi="Times New Roman" w:cs="Times New Roman"/>
          <w:sz w:val="24"/>
          <w:szCs w:val="24"/>
        </w:rPr>
        <w:t xml:space="preserve"> the intended </w:t>
      </w:r>
      <w:r w:rsidR="00066046">
        <w:rPr>
          <w:rFonts w:ascii="Times New Roman" w:hAnsi="Times New Roman" w:cs="Times New Roman"/>
          <w:sz w:val="24"/>
          <w:szCs w:val="24"/>
        </w:rPr>
        <w:t>impacts</w:t>
      </w:r>
      <w:r w:rsidRPr="00EE79CE">
        <w:rPr>
          <w:rFonts w:ascii="Times New Roman" w:hAnsi="Times New Roman" w:cs="Times New Roman"/>
          <w:sz w:val="24"/>
          <w:szCs w:val="24"/>
        </w:rPr>
        <w:t>.</w:t>
      </w:r>
    </w:p>
    <w:p w14:paraId="79ED44DF" w14:textId="590C6540" w:rsidR="00EF5BF3" w:rsidRPr="00EE79CE" w:rsidRDefault="00EF5BF3" w:rsidP="00B516ED">
      <w:pPr>
        <w:pStyle w:val="ListParagraph"/>
        <w:numPr>
          <w:ilvl w:val="0"/>
          <w:numId w:val="5"/>
        </w:numPr>
        <w:rPr>
          <w:rFonts w:ascii="Times New Roman" w:hAnsi="Times New Roman" w:cs="Times New Roman"/>
          <w:sz w:val="24"/>
          <w:szCs w:val="24"/>
        </w:rPr>
      </w:pPr>
      <w:r w:rsidRPr="00EE79CE">
        <w:rPr>
          <w:rFonts w:ascii="Times New Roman" w:hAnsi="Times New Roman" w:cs="Times New Roman"/>
          <w:sz w:val="24"/>
          <w:szCs w:val="24"/>
        </w:rPr>
        <w:t xml:space="preserve">To enhance the Municipality's effective resource </w:t>
      </w:r>
      <w:r w:rsidR="00324B5A">
        <w:rPr>
          <w:rFonts w:ascii="Times New Roman" w:hAnsi="Times New Roman" w:cs="Times New Roman"/>
          <w:sz w:val="24"/>
          <w:szCs w:val="24"/>
        </w:rPr>
        <w:t>mobiliza</w:t>
      </w:r>
      <w:r w:rsidRPr="00EE79CE">
        <w:rPr>
          <w:rFonts w:ascii="Times New Roman" w:hAnsi="Times New Roman" w:cs="Times New Roman"/>
          <w:sz w:val="24"/>
          <w:szCs w:val="24"/>
        </w:rPr>
        <w:t>tion and usage.</w:t>
      </w:r>
    </w:p>
    <w:p w14:paraId="1E78261C" w14:textId="469C65B8" w:rsidR="00EF5BF3" w:rsidRPr="00EE79CE" w:rsidRDefault="00EF5BF3" w:rsidP="00B516ED">
      <w:pPr>
        <w:pStyle w:val="ListParagraph"/>
        <w:numPr>
          <w:ilvl w:val="0"/>
          <w:numId w:val="5"/>
        </w:numPr>
        <w:rPr>
          <w:rFonts w:ascii="Times New Roman" w:hAnsi="Times New Roman" w:cs="Times New Roman"/>
          <w:sz w:val="24"/>
          <w:szCs w:val="24"/>
        </w:rPr>
      </w:pPr>
      <w:r w:rsidRPr="00EE79CE">
        <w:rPr>
          <w:rFonts w:ascii="Times New Roman" w:hAnsi="Times New Roman" w:cs="Times New Roman"/>
          <w:sz w:val="24"/>
          <w:szCs w:val="24"/>
        </w:rPr>
        <w:t xml:space="preserve">To </w:t>
      </w:r>
      <w:r w:rsidR="00066046">
        <w:rPr>
          <w:rFonts w:ascii="Times New Roman" w:hAnsi="Times New Roman" w:cs="Times New Roman"/>
          <w:sz w:val="24"/>
          <w:szCs w:val="24"/>
        </w:rPr>
        <w:t>improve</w:t>
      </w:r>
      <w:r w:rsidRPr="00EE79CE">
        <w:rPr>
          <w:rFonts w:ascii="Times New Roman" w:hAnsi="Times New Roman" w:cs="Times New Roman"/>
          <w:sz w:val="24"/>
          <w:szCs w:val="24"/>
        </w:rPr>
        <w:t xml:space="preserve"> planning decisions in the future, it is necessary to recognize implementation process successes, obstacles, and failures.</w:t>
      </w:r>
    </w:p>
    <w:p w14:paraId="025AC6D5" w14:textId="71AC5E69" w:rsidR="00EF5BF3" w:rsidRPr="00EE79CE" w:rsidRDefault="00EF5BF3" w:rsidP="00B516ED">
      <w:pPr>
        <w:pStyle w:val="ListParagraph"/>
        <w:numPr>
          <w:ilvl w:val="0"/>
          <w:numId w:val="5"/>
        </w:numPr>
        <w:rPr>
          <w:rFonts w:ascii="Times New Roman" w:hAnsi="Times New Roman" w:cs="Times New Roman"/>
          <w:sz w:val="24"/>
          <w:szCs w:val="24"/>
        </w:rPr>
      </w:pPr>
      <w:r w:rsidRPr="00EE79CE">
        <w:rPr>
          <w:rFonts w:ascii="Times New Roman" w:hAnsi="Times New Roman" w:cs="Times New Roman"/>
          <w:sz w:val="24"/>
          <w:szCs w:val="24"/>
        </w:rPr>
        <w:t xml:space="preserve">To review </w:t>
      </w:r>
      <w:r w:rsidR="00324B5A">
        <w:rPr>
          <w:rFonts w:ascii="Times New Roman" w:hAnsi="Times New Roman" w:cs="Times New Roman"/>
          <w:sz w:val="24"/>
          <w:szCs w:val="24"/>
        </w:rPr>
        <w:t>the</w:t>
      </w:r>
      <w:r w:rsidRPr="00EE79CE">
        <w:rPr>
          <w:rFonts w:ascii="Times New Roman" w:hAnsi="Times New Roman" w:cs="Times New Roman"/>
          <w:sz w:val="24"/>
          <w:szCs w:val="24"/>
        </w:rPr>
        <w:t xml:space="preserve"> effects of policies, programs, and projects.</w:t>
      </w:r>
    </w:p>
    <w:p w14:paraId="6F8A97DE" w14:textId="6F8F5B91" w:rsidR="00EF5BF3" w:rsidRPr="00EE79CE" w:rsidRDefault="004C0740" w:rsidP="00B516ED">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To i</w:t>
      </w:r>
      <w:r w:rsidR="00EF5BF3" w:rsidRPr="00EE79CE">
        <w:rPr>
          <w:rFonts w:ascii="Times New Roman" w:hAnsi="Times New Roman" w:cs="Times New Roman"/>
          <w:sz w:val="24"/>
          <w:szCs w:val="24"/>
        </w:rPr>
        <w:t>mprove the process of identifying successful programs that utilize customized interventions to address needs and challenges.</w:t>
      </w:r>
    </w:p>
    <w:p w14:paraId="7C9BFA4B" w14:textId="3C9BD6E5" w:rsidR="003A14A6" w:rsidRPr="003A14A6" w:rsidRDefault="00EF5BF3" w:rsidP="003A14A6">
      <w:pPr>
        <w:pStyle w:val="ListParagraph"/>
        <w:numPr>
          <w:ilvl w:val="0"/>
          <w:numId w:val="5"/>
        </w:numPr>
        <w:rPr>
          <w:rFonts w:ascii="Times New Roman" w:hAnsi="Times New Roman" w:cs="Times New Roman"/>
          <w:sz w:val="24"/>
          <w:szCs w:val="24"/>
        </w:rPr>
      </w:pPr>
      <w:r w:rsidRPr="00EE79CE">
        <w:rPr>
          <w:rFonts w:ascii="Times New Roman" w:hAnsi="Times New Roman" w:cs="Times New Roman"/>
          <w:sz w:val="24"/>
          <w:szCs w:val="24"/>
        </w:rPr>
        <w:t xml:space="preserve">To effectively communicate lessons </w:t>
      </w:r>
      <w:r w:rsidR="003A14A6">
        <w:rPr>
          <w:rFonts w:ascii="Times New Roman" w:hAnsi="Times New Roman" w:cs="Times New Roman"/>
          <w:sz w:val="24"/>
          <w:szCs w:val="24"/>
        </w:rPr>
        <w:t>learnt</w:t>
      </w:r>
      <w:r w:rsidRPr="00EE79CE">
        <w:rPr>
          <w:rFonts w:ascii="Times New Roman" w:hAnsi="Times New Roman" w:cs="Times New Roman"/>
          <w:sz w:val="24"/>
          <w:szCs w:val="24"/>
        </w:rPr>
        <w:t xml:space="preserve"> </w:t>
      </w:r>
      <w:r w:rsidR="003A14A6">
        <w:rPr>
          <w:rFonts w:ascii="Times New Roman" w:hAnsi="Times New Roman" w:cs="Times New Roman"/>
          <w:sz w:val="24"/>
          <w:szCs w:val="24"/>
        </w:rPr>
        <w:t>to improve future project management</w:t>
      </w:r>
    </w:p>
    <w:p w14:paraId="646EB8C0" w14:textId="57CF6495" w:rsidR="00EF5BF3" w:rsidRPr="00EE79CE" w:rsidRDefault="00EF5BF3" w:rsidP="00B516ED">
      <w:pPr>
        <w:pStyle w:val="ListParagraph"/>
        <w:numPr>
          <w:ilvl w:val="0"/>
          <w:numId w:val="5"/>
        </w:numPr>
        <w:rPr>
          <w:rFonts w:ascii="Times New Roman" w:hAnsi="Times New Roman" w:cs="Times New Roman"/>
          <w:sz w:val="24"/>
          <w:szCs w:val="24"/>
        </w:rPr>
      </w:pPr>
      <w:r w:rsidRPr="00EE79CE">
        <w:rPr>
          <w:rFonts w:ascii="Times New Roman" w:hAnsi="Times New Roman" w:cs="Times New Roman"/>
          <w:sz w:val="24"/>
          <w:szCs w:val="24"/>
        </w:rPr>
        <w:t xml:space="preserve">To </w:t>
      </w:r>
      <w:r w:rsidR="005D1BD5">
        <w:rPr>
          <w:rFonts w:ascii="Times New Roman" w:hAnsi="Times New Roman" w:cs="Times New Roman"/>
          <w:sz w:val="24"/>
          <w:szCs w:val="24"/>
        </w:rPr>
        <w:t>ensure</w:t>
      </w:r>
      <w:r w:rsidRPr="00EE79CE">
        <w:rPr>
          <w:rFonts w:ascii="Times New Roman" w:hAnsi="Times New Roman" w:cs="Times New Roman"/>
          <w:sz w:val="24"/>
          <w:szCs w:val="24"/>
        </w:rPr>
        <w:t xml:space="preserve"> that programs and projects are carried out as planned.</w:t>
      </w:r>
    </w:p>
    <w:p w14:paraId="0CCA122C" w14:textId="7FCE3D4A" w:rsidR="007E38F8" w:rsidRDefault="00EF5BF3" w:rsidP="00B516ED">
      <w:pPr>
        <w:pStyle w:val="ListParagraph"/>
        <w:numPr>
          <w:ilvl w:val="0"/>
          <w:numId w:val="5"/>
        </w:numPr>
        <w:rPr>
          <w:rFonts w:ascii="Times New Roman" w:hAnsi="Times New Roman" w:cs="Times New Roman"/>
          <w:sz w:val="24"/>
          <w:szCs w:val="24"/>
        </w:rPr>
      </w:pPr>
      <w:r w:rsidRPr="00EE79CE">
        <w:rPr>
          <w:rFonts w:ascii="Times New Roman" w:hAnsi="Times New Roman" w:cs="Times New Roman"/>
          <w:sz w:val="24"/>
          <w:szCs w:val="24"/>
        </w:rPr>
        <w:t>To satisfy the Assembly's mandatory requirement for the submission of yearly reports.</w:t>
      </w:r>
    </w:p>
    <w:p w14:paraId="23263547" w14:textId="77777777" w:rsidR="008B3E2B" w:rsidRPr="008B3E2B" w:rsidRDefault="008B3E2B" w:rsidP="008B3E2B">
      <w:pPr>
        <w:pStyle w:val="ListParagraph"/>
        <w:rPr>
          <w:rFonts w:ascii="Times New Roman" w:hAnsi="Times New Roman" w:cs="Times New Roman"/>
          <w:sz w:val="24"/>
          <w:szCs w:val="24"/>
        </w:rPr>
      </w:pPr>
    </w:p>
    <w:p w14:paraId="3F27C93F" w14:textId="4B369EA0" w:rsidR="007E38F8" w:rsidRPr="00EE79CE" w:rsidRDefault="00EE3E81" w:rsidP="00EF5BF3">
      <w:pPr>
        <w:rPr>
          <w:rFonts w:ascii="Times New Roman" w:hAnsi="Times New Roman" w:cs="Times New Roman"/>
          <w:b/>
          <w:bCs/>
        </w:rPr>
      </w:pPr>
      <w:r>
        <w:rPr>
          <w:rFonts w:ascii="Times New Roman" w:hAnsi="Times New Roman" w:cs="Times New Roman"/>
          <w:b/>
          <w:bCs/>
        </w:rPr>
        <w:t xml:space="preserve">1.3 </w:t>
      </w:r>
      <w:r w:rsidR="007E38F8" w:rsidRPr="00EE79CE">
        <w:rPr>
          <w:rFonts w:ascii="Times New Roman" w:hAnsi="Times New Roman" w:cs="Times New Roman"/>
          <w:b/>
          <w:bCs/>
        </w:rPr>
        <w:t>Summary of Achievements on the Implementation of the 2022-2025 MTDP</w:t>
      </w:r>
    </w:p>
    <w:p w14:paraId="2EE7D858" w14:textId="46300E19" w:rsidR="00074D8B" w:rsidRDefault="003071BE" w:rsidP="00EF5BF3">
      <w:pPr>
        <w:rPr>
          <w:rFonts w:ascii="Times New Roman" w:hAnsi="Times New Roman" w:cs="Times New Roman"/>
          <w:sz w:val="24"/>
          <w:szCs w:val="24"/>
        </w:rPr>
      </w:pPr>
      <w:r w:rsidRPr="00EE79CE">
        <w:rPr>
          <w:rFonts w:ascii="Times New Roman" w:hAnsi="Times New Roman" w:cs="Times New Roman"/>
          <w:sz w:val="24"/>
          <w:szCs w:val="24"/>
        </w:rPr>
        <w:t xml:space="preserve">This document outlines the actions that the Assembly and its development partners took to implement </w:t>
      </w:r>
      <w:r w:rsidR="00FC7177">
        <w:rPr>
          <w:rFonts w:ascii="Times New Roman" w:hAnsi="Times New Roman" w:cs="Times New Roman"/>
          <w:sz w:val="24"/>
          <w:szCs w:val="24"/>
        </w:rPr>
        <w:t>its</w:t>
      </w:r>
      <w:r w:rsidRPr="00EE79CE">
        <w:rPr>
          <w:rFonts w:ascii="Times New Roman" w:hAnsi="Times New Roman" w:cs="Times New Roman"/>
          <w:sz w:val="24"/>
          <w:szCs w:val="24"/>
        </w:rPr>
        <w:t xml:space="preserve"> Composite Annual Action Plan (AAP, 2024). </w:t>
      </w:r>
      <w:r w:rsidR="00FC7177">
        <w:rPr>
          <w:rFonts w:ascii="Times New Roman" w:hAnsi="Times New Roman" w:cs="Times New Roman"/>
          <w:sz w:val="24"/>
          <w:szCs w:val="24"/>
        </w:rPr>
        <w:t>Suame Municipal Assembly b</w:t>
      </w:r>
      <w:r w:rsidRPr="00EE79CE">
        <w:rPr>
          <w:rFonts w:ascii="Times New Roman" w:hAnsi="Times New Roman" w:cs="Times New Roman"/>
          <w:sz w:val="24"/>
          <w:szCs w:val="24"/>
        </w:rPr>
        <w:t>ased on a review of pr</w:t>
      </w:r>
      <w:r w:rsidR="006D0CF6" w:rsidRPr="00EE79CE">
        <w:rPr>
          <w:rFonts w:ascii="Times New Roman" w:hAnsi="Times New Roman" w:cs="Times New Roman"/>
          <w:sz w:val="24"/>
          <w:szCs w:val="24"/>
        </w:rPr>
        <w:t>ojects and programs implemented</w:t>
      </w:r>
      <w:r w:rsidRPr="00EE79CE">
        <w:rPr>
          <w:rFonts w:ascii="Times New Roman" w:hAnsi="Times New Roman" w:cs="Times New Roman"/>
          <w:sz w:val="24"/>
          <w:szCs w:val="24"/>
        </w:rPr>
        <w:t xml:space="preserve"> did </w:t>
      </w:r>
      <w:r w:rsidR="004A1D7D">
        <w:rPr>
          <w:rFonts w:ascii="Times New Roman" w:hAnsi="Times New Roman" w:cs="Times New Roman"/>
          <w:sz w:val="24"/>
          <w:szCs w:val="24"/>
        </w:rPr>
        <w:t>very well by executing 9</w:t>
      </w:r>
      <w:r w:rsidR="00202FEF">
        <w:rPr>
          <w:rFonts w:ascii="Times New Roman" w:hAnsi="Times New Roman" w:cs="Times New Roman"/>
          <w:sz w:val="24"/>
          <w:szCs w:val="24"/>
        </w:rPr>
        <w:t>5.78</w:t>
      </w:r>
      <w:r w:rsidR="004A1D7D">
        <w:rPr>
          <w:rFonts w:ascii="Times New Roman" w:hAnsi="Times New Roman" w:cs="Times New Roman"/>
          <w:sz w:val="24"/>
          <w:szCs w:val="24"/>
        </w:rPr>
        <w:t>% of its</w:t>
      </w:r>
      <w:r w:rsidRPr="00EE79CE">
        <w:rPr>
          <w:rFonts w:ascii="Times New Roman" w:hAnsi="Times New Roman" w:cs="Times New Roman"/>
          <w:sz w:val="24"/>
          <w:szCs w:val="24"/>
        </w:rPr>
        <w:t xml:space="preserve"> 2024 AAP. Th</w:t>
      </w:r>
      <w:r w:rsidR="004A1D7D">
        <w:rPr>
          <w:rFonts w:ascii="Times New Roman" w:hAnsi="Times New Roman" w:cs="Times New Roman"/>
          <w:sz w:val="24"/>
          <w:szCs w:val="24"/>
        </w:rPr>
        <w:t>us</w:t>
      </w:r>
      <w:r w:rsidR="00795A3B">
        <w:rPr>
          <w:rFonts w:ascii="Times New Roman" w:hAnsi="Times New Roman" w:cs="Times New Roman"/>
          <w:sz w:val="24"/>
          <w:szCs w:val="24"/>
        </w:rPr>
        <w:t>,</w:t>
      </w:r>
      <w:r w:rsidR="004A1D7D">
        <w:rPr>
          <w:rFonts w:ascii="Times New Roman" w:hAnsi="Times New Roman" w:cs="Times New Roman"/>
          <w:sz w:val="24"/>
          <w:szCs w:val="24"/>
        </w:rPr>
        <w:t xml:space="preserve"> the</w:t>
      </w:r>
      <w:r w:rsidRPr="00EE79CE">
        <w:rPr>
          <w:rFonts w:ascii="Times New Roman" w:hAnsi="Times New Roman" w:cs="Times New Roman"/>
          <w:sz w:val="24"/>
          <w:szCs w:val="24"/>
        </w:rPr>
        <w:t xml:space="preserve"> As</w:t>
      </w:r>
      <w:r w:rsidR="00457646" w:rsidRPr="00EE79CE">
        <w:rPr>
          <w:rFonts w:ascii="Times New Roman" w:hAnsi="Times New Roman" w:cs="Times New Roman"/>
          <w:sz w:val="24"/>
          <w:szCs w:val="24"/>
        </w:rPr>
        <w:t xml:space="preserve">sembly successfully completed </w:t>
      </w:r>
      <w:r w:rsidR="00202FEF">
        <w:rPr>
          <w:rFonts w:ascii="Times New Roman" w:hAnsi="Times New Roman" w:cs="Times New Roman"/>
          <w:b/>
          <w:bCs/>
          <w:sz w:val="24"/>
          <w:szCs w:val="24"/>
        </w:rPr>
        <w:t>86</w:t>
      </w:r>
      <w:r w:rsidR="00457646" w:rsidRPr="00EE79CE">
        <w:rPr>
          <w:rFonts w:ascii="Times New Roman" w:hAnsi="Times New Roman" w:cs="Times New Roman"/>
          <w:sz w:val="24"/>
          <w:szCs w:val="24"/>
        </w:rPr>
        <w:t xml:space="preserve"> </w:t>
      </w:r>
      <w:r w:rsidR="005D1BD5">
        <w:rPr>
          <w:rFonts w:ascii="Times New Roman" w:hAnsi="Times New Roman" w:cs="Times New Roman"/>
          <w:sz w:val="24"/>
          <w:szCs w:val="24"/>
        </w:rPr>
        <w:t xml:space="preserve">of the </w:t>
      </w:r>
      <w:r w:rsidR="00457646" w:rsidRPr="00EE79CE">
        <w:rPr>
          <w:rFonts w:ascii="Times New Roman" w:hAnsi="Times New Roman" w:cs="Times New Roman"/>
          <w:sz w:val="24"/>
          <w:szCs w:val="24"/>
        </w:rPr>
        <w:t>planned project</w:t>
      </w:r>
      <w:r w:rsidR="005D1BD5">
        <w:rPr>
          <w:rFonts w:ascii="Times New Roman" w:hAnsi="Times New Roman" w:cs="Times New Roman"/>
          <w:sz w:val="24"/>
          <w:szCs w:val="24"/>
        </w:rPr>
        <w:t>s</w:t>
      </w:r>
      <w:r w:rsidR="00457646" w:rsidRPr="00EE79CE">
        <w:rPr>
          <w:rFonts w:ascii="Times New Roman" w:hAnsi="Times New Roman" w:cs="Times New Roman"/>
          <w:sz w:val="24"/>
          <w:szCs w:val="24"/>
        </w:rPr>
        <w:t xml:space="preserve"> and </w:t>
      </w:r>
      <w:r w:rsidR="00FD4449" w:rsidRPr="00EE79CE">
        <w:rPr>
          <w:rFonts w:ascii="Times New Roman" w:hAnsi="Times New Roman" w:cs="Times New Roman"/>
          <w:sz w:val="24"/>
          <w:szCs w:val="24"/>
        </w:rPr>
        <w:t>Programme</w:t>
      </w:r>
      <w:r w:rsidR="005D1BD5">
        <w:rPr>
          <w:rFonts w:ascii="Times New Roman" w:hAnsi="Times New Roman" w:cs="Times New Roman"/>
          <w:sz w:val="24"/>
          <w:szCs w:val="24"/>
        </w:rPr>
        <w:t>s</w:t>
      </w:r>
      <w:r w:rsidR="004A1D7D">
        <w:rPr>
          <w:rFonts w:ascii="Times New Roman" w:hAnsi="Times New Roman" w:cs="Times New Roman"/>
          <w:sz w:val="24"/>
          <w:szCs w:val="24"/>
        </w:rPr>
        <w:t>.</w:t>
      </w:r>
      <w:r w:rsidR="00457646" w:rsidRPr="00EE79CE">
        <w:rPr>
          <w:rFonts w:ascii="Times New Roman" w:hAnsi="Times New Roman" w:cs="Times New Roman"/>
          <w:sz w:val="24"/>
          <w:szCs w:val="24"/>
        </w:rPr>
        <w:t xml:space="preserve"> </w:t>
      </w:r>
      <w:r w:rsidR="004A1D7D">
        <w:rPr>
          <w:rFonts w:ascii="Times New Roman" w:hAnsi="Times New Roman" w:cs="Times New Roman"/>
          <w:sz w:val="24"/>
          <w:szCs w:val="24"/>
        </w:rPr>
        <w:t>However,</w:t>
      </w:r>
      <w:r w:rsidR="005D1BD5">
        <w:rPr>
          <w:rFonts w:ascii="Times New Roman" w:hAnsi="Times New Roman" w:cs="Times New Roman"/>
          <w:sz w:val="24"/>
          <w:szCs w:val="24"/>
        </w:rPr>
        <w:t xml:space="preserve"> five</w:t>
      </w:r>
      <w:r w:rsidR="004006D3">
        <w:rPr>
          <w:rFonts w:ascii="Times New Roman" w:hAnsi="Times New Roman" w:cs="Times New Roman"/>
          <w:sz w:val="24"/>
          <w:szCs w:val="24"/>
        </w:rPr>
        <w:t xml:space="preserve"> (5)</w:t>
      </w:r>
      <w:r w:rsidR="005D1BD5">
        <w:rPr>
          <w:rFonts w:ascii="Times New Roman" w:hAnsi="Times New Roman" w:cs="Times New Roman"/>
          <w:sz w:val="24"/>
          <w:szCs w:val="24"/>
        </w:rPr>
        <w:t xml:space="preserve"> </w:t>
      </w:r>
      <w:r w:rsidR="004A1D7D">
        <w:rPr>
          <w:rFonts w:ascii="Times New Roman" w:hAnsi="Times New Roman" w:cs="Times New Roman"/>
          <w:sz w:val="24"/>
          <w:szCs w:val="24"/>
        </w:rPr>
        <w:t>of the programs and projects</w:t>
      </w:r>
      <w:r w:rsidR="005D1BD5">
        <w:rPr>
          <w:rFonts w:ascii="Times New Roman" w:hAnsi="Times New Roman" w:cs="Times New Roman"/>
          <w:sz w:val="24"/>
          <w:szCs w:val="24"/>
        </w:rPr>
        <w:t xml:space="preserve"> </w:t>
      </w:r>
      <w:r w:rsidR="004006D3">
        <w:rPr>
          <w:rFonts w:ascii="Times New Roman" w:hAnsi="Times New Roman" w:cs="Times New Roman"/>
          <w:sz w:val="24"/>
          <w:szCs w:val="24"/>
        </w:rPr>
        <w:t>are</w:t>
      </w:r>
      <w:r w:rsidR="005D1BD5">
        <w:rPr>
          <w:rFonts w:ascii="Times New Roman" w:hAnsi="Times New Roman" w:cs="Times New Roman"/>
          <w:sz w:val="24"/>
          <w:szCs w:val="24"/>
        </w:rPr>
        <w:t xml:space="preserve"> still on-going</w:t>
      </w:r>
      <w:r w:rsidR="004006D3">
        <w:rPr>
          <w:rFonts w:ascii="Times New Roman" w:hAnsi="Times New Roman" w:cs="Times New Roman"/>
          <w:sz w:val="24"/>
          <w:szCs w:val="24"/>
        </w:rPr>
        <w:t xml:space="preserve"> out of</w:t>
      </w:r>
      <w:r w:rsidR="00457646" w:rsidRPr="00EE79CE">
        <w:rPr>
          <w:rFonts w:ascii="Times New Roman" w:hAnsi="Times New Roman" w:cs="Times New Roman"/>
          <w:sz w:val="24"/>
          <w:szCs w:val="24"/>
        </w:rPr>
        <w:t xml:space="preserve"> </w:t>
      </w:r>
      <w:r w:rsidR="002D6F1E">
        <w:rPr>
          <w:rFonts w:ascii="Times New Roman" w:hAnsi="Times New Roman" w:cs="Times New Roman"/>
          <w:b/>
          <w:bCs/>
          <w:sz w:val="24"/>
          <w:szCs w:val="24"/>
        </w:rPr>
        <w:t xml:space="preserve">91 </w:t>
      </w:r>
      <w:r w:rsidR="002D6F1E" w:rsidRPr="002D6F1E">
        <w:rPr>
          <w:rFonts w:ascii="Times New Roman" w:hAnsi="Times New Roman" w:cs="Times New Roman"/>
          <w:sz w:val="24"/>
          <w:szCs w:val="24"/>
        </w:rPr>
        <w:t>implemented</w:t>
      </w:r>
      <w:r w:rsidR="002D6F1E">
        <w:rPr>
          <w:rFonts w:ascii="Times New Roman" w:hAnsi="Times New Roman" w:cs="Times New Roman"/>
          <w:b/>
          <w:bCs/>
          <w:sz w:val="24"/>
          <w:szCs w:val="24"/>
        </w:rPr>
        <w:t xml:space="preserve"> </w:t>
      </w:r>
      <w:r w:rsidR="00457646" w:rsidRPr="00EE79CE">
        <w:rPr>
          <w:rFonts w:ascii="Times New Roman" w:hAnsi="Times New Roman" w:cs="Times New Roman"/>
          <w:sz w:val="24"/>
          <w:szCs w:val="24"/>
        </w:rPr>
        <w:t xml:space="preserve">planned </w:t>
      </w:r>
      <w:r w:rsidR="00E13CF5" w:rsidRPr="00EE79CE">
        <w:rPr>
          <w:rFonts w:ascii="Times New Roman" w:hAnsi="Times New Roman" w:cs="Times New Roman"/>
          <w:sz w:val="24"/>
          <w:szCs w:val="24"/>
        </w:rPr>
        <w:t>Programme</w:t>
      </w:r>
      <w:r w:rsidR="005D1BD5">
        <w:rPr>
          <w:rFonts w:ascii="Times New Roman" w:hAnsi="Times New Roman" w:cs="Times New Roman"/>
          <w:sz w:val="24"/>
          <w:szCs w:val="24"/>
        </w:rPr>
        <w:t>s</w:t>
      </w:r>
      <w:r w:rsidRPr="00EE79CE">
        <w:rPr>
          <w:rFonts w:ascii="Times New Roman" w:hAnsi="Times New Roman" w:cs="Times New Roman"/>
          <w:sz w:val="24"/>
          <w:szCs w:val="24"/>
        </w:rPr>
        <w:t xml:space="preserve"> and projects </w:t>
      </w:r>
      <w:r w:rsidR="00575840" w:rsidRPr="00EE79CE">
        <w:rPr>
          <w:rFonts w:ascii="Times New Roman" w:hAnsi="Times New Roman" w:cs="Times New Roman"/>
          <w:sz w:val="24"/>
          <w:szCs w:val="24"/>
        </w:rPr>
        <w:t>set to be executed</w:t>
      </w:r>
      <w:r w:rsidR="004A1D7D">
        <w:rPr>
          <w:rFonts w:ascii="Times New Roman" w:hAnsi="Times New Roman" w:cs="Times New Roman"/>
          <w:sz w:val="24"/>
          <w:szCs w:val="24"/>
        </w:rPr>
        <w:t xml:space="preserve"> during the year</w:t>
      </w:r>
      <w:r w:rsidRPr="00EE79CE">
        <w:rPr>
          <w:rFonts w:ascii="Times New Roman" w:hAnsi="Times New Roman" w:cs="Times New Roman"/>
          <w:sz w:val="24"/>
          <w:szCs w:val="24"/>
        </w:rPr>
        <w:t>.</w:t>
      </w:r>
    </w:p>
    <w:p w14:paraId="206EC32B" w14:textId="652088B0" w:rsidR="004006D3" w:rsidRPr="00EE79CE" w:rsidRDefault="004006D3" w:rsidP="00EF5BF3">
      <w:pPr>
        <w:rPr>
          <w:rFonts w:ascii="Times New Roman" w:hAnsi="Times New Roman" w:cs="Times New Roman"/>
          <w:sz w:val="24"/>
          <w:szCs w:val="24"/>
        </w:rPr>
      </w:pPr>
      <w:r>
        <w:rPr>
          <w:rFonts w:ascii="Times New Roman" w:hAnsi="Times New Roman" w:cs="Times New Roman"/>
          <w:sz w:val="24"/>
          <w:szCs w:val="24"/>
        </w:rPr>
        <w:t xml:space="preserve">Some achievements during the year under consideration for some sectors are </w:t>
      </w:r>
      <w:r w:rsidR="008564D7">
        <w:rPr>
          <w:rFonts w:ascii="Times New Roman" w:hAnsi="Times New Roman" w:cs="Times New Roman"/>
          <w:sz w:val="24"/>
          <w:szCs w:val="24"/>
        </w:rPr>
        <w:t>e</w:t>
      </w:r>
      <w:r w:rsidR="00A161DA">
        <w:rPr>
          <w:rFonts w:ascii="Times New Roman" w:hAnsi="Times New Roman" w:cs="Times New Roman"/>
          <w:sz w:val="24"/>
          <w:szCs w:val="24"/>
        </w:rPr>
        <w:t>xplained</w:t>
      </w:r>
      <w:r>
        <w:rPr>
          <w:rFonts w:ascii="Times New Roman" w:hAnsi="Times New Roman" w:cs="Times New Roman"/>
          <w:sz w:val="24"/>
          <w:szCs w:val="24"/>
        </w:rPr>
        <w:t xml:space="preserve"> below;</w:t>
      </w:r>
    </w:p>
    <w:p w14:paraId="08F66F74" w14:textId="77777777" w:rsidR="00C47654" w:rsidRDefault="00074D8B" w:rsidP="00EF5BF3">
      <w:pPr>
        <w:pStyle w:val="ListParagraph"/>
        <w:numPr>
          <w:ilvl w:val="0"/>
          <w:numId w:val="1"/>
        </w:numPr>
        <w:spacing w:line="276" w:lineRule="auto"/>
        <w:jc w:val="both"/>
        <w:rPr>
          <w:rFonts w:ascii="Times New Roman" w:hAnsi="Times New Roman" w:cs="Times New Roman"/>
          <w:b/>
          <w:sz w:val="24"/>
          <w:szCs w:val="24"/>
        </w:rPr>
      </w:pPr>
      <w:r w:rsidRPr="00EE79CE">
        <w:rPr>
          <w:rFonts w:ascii="Times New Roman" w:hAnsi="Times New Roman" w:cs="Times New Roman"/>
          <w:b/>
          <w:sz w:val="24"/>
          <w:szCs w:val="24"/>
        </w:rPr>
        <w:t>Sanitation</w:t>
      </w:r>
    </w:p>
    <w:p w14:paraId="2D062A3D" w14:textId="2B654CA8" w:rsidR="009E100D" w:rsidRPr="009E100D" w:rsidRDefault="009E100D" w:rsidP="009E100D">
      <w:pPr>
        <w:pStyle w:val="ListParagraph"/>
        <w:numPr>
          <w:ilvl w:val="0"/>
          <w:numId w:val="35"/>
        </w:numPr>
        <w:jc w:val="both"/>
        <w:rPr>
          <w:rFonts w:ascii="Times New Roman" w:hAnsi="Times New Roman" w:cs="Times New Roman"/>
          <w:b/>
          <w:sz w:val="24"/>
          <w:szCs w:val="24"/>
        </w:rPr>
      </w:pPr>
      <w:r>
        <w:rPr>
          <w:rFonts w:ascii="Times New Roman" w:hAnsi="Times New Roman" w:cs="Times New Roman"/>
          <w:b/>
          <w:sz w:val="24"/>
          <w:szCs w:val="24"/>
        </w:rPr>
        <w:t>Construction of improved institutional and households</w:t>
      </w:r>
      <w:r w:rsidR="00A161DA">
        <w:rPr>
          <w:rFonts w:ascii="Times New Roman" w:hAnsi="Times New Roman" w:cs="Times New Roman"/>
          <w:b/>
          <w:sz w:val="24"/>
          <w:szCs w:val="24"/>
        </w:rPr>
        <w:t>’</w:t>
      </w:r>
      <w:r>
        <w:rPr>
          <w:rFonts w:ascii="Times New Roman" w:hAnsi="Times New Roman" w:cs="Times New Roman"/>
          <w:b/>
          <w:sz w:val="24"/>
          <w:szCs w:val="24"/>
        </w:rPr>
        <w:t xml:space="preserve"> toilets</w:t>
      </w:r>
    </w:p>
    <w:p w14:paraId="2FE547DD" w14:textId="05AC04E1" w:rsidR="00F1274D" w:rsidRDefault="004006D3" w:rsidP="00E7566F">
      <w:pPr>
        <w:rPr>
          <w:rFonts w:ascii="Times New Roman" w:hAnsi="Times New Roman" w:cs="Times New Roman"/>
          <w:sz w:val="24"/>
          <w:szCs w:val="24"/>
        </w:rPr>
      </w:pPr>
      <w:r>
        <w:rPr>
          <w:rFonts w:ascii="Times New Roman" w:hAnsi="Times New Roman" w:cs="Times New Roman"/>
          <w:sz w:val="24"/>
          <w:szCs w:val="24"/>
        </w:rPr>
        <w:t>Institutional sanitation received a major bo</w:t>
      </w:r>
      <w:r w:rsidR="006D4C44">
        <w:rPr>
          <w:rFonts w:ascii="Times New Roman" w:hAnsi="Times New Roman" w:cs="Times New Roman"/>
          <w:sz w:val="24"/>
          <w:szCs w:val="24"/>
        </w:rPr>
        <w:t>o</w:t>
      </w:r>
      <w:r>
        <w:rPr>
          <w:rFonts w:ascii="Times New Roman" w:hAnsi="Times New Roman" w:cs="Times New Roman"/>
          <w:sz w:val="24"/>
          <w:szCs w:val="24"/>
        </w:rPr>
        <w:t>st u</w:t>
      </w:r>
      <w:r w:rsidR="00074D8B" w:rsidRPr="00C47654">
        <w:rPr>
          <w:rFonts w:ascii="Times New Roman" w:hAnsi="Times New Roman" w:cs="Times New Roman"/>
          <w:sz w:val="24"/>
          <w:szCs w:val="24"/>
        </w:rPr>
        <w:t>nder the Greater Kumasi Metropolitan Area Sanitation and Water Project</w:t>
      </w:r>
      <w:r>
        <w:rPr>
          <w:rFonts w:ascii="Times New Roman" w:hAnsi="Times New Roman" w:cs="Times New Roman"/>
          <w:sz w:val="24"/>
          <w:szCs w:val="24"/>
        </w:rPr>
        <w:t xml:space="preserve"> with completion of</w:t>
      </w:r>
      <w:r w:rsidR="00074D8B" w:rsidRPr="00C47654">
        <w:rPr>
          <w:rFonts w:ascii="Times New Roman" w:hAnsi="Times New Roman" w:cs="Times New Roman"/>
          <w:sz w:val="24"/>
          <w:szCs w:val="24"/>
        </w:rPr>
        <w:t xml:space="preserve"> twelve (12) institutiona</w:t>
      </w:r>
      <w:r>
        <w:rPr>
          <w:rFonts w:ascii="Times New Roman" w:hAnsi="Times New Roman" w:cs="Times New Roman"/>
          <w:sz w:val="24"/>
          <w:szCs w:val="24"/>
        </w:rPr>
        <w:t>l</w:t>
      </w:r>
      <w:r w:rsidR="00074D8B" w:rsidRPr="00C47654">
        <w:rPr>
          <w:rFonts w:ascii="Times New Roman" w:hAnsi="Times New Roman" w:cs="Times New Roman"/>
          <w:sz w:val="24"/>
          <w:szCs w:val="24"/>
        </w:rPr>
        <w:t xml:space="preserve"> improved sanitation facilities for eleven (11) schools. </w:t>
      </w:r>
      <w:r>
        <w:rPr>
          <w:rFonts w:ascii="Times New Roman" w:hAnsi="Times New Roman" w:cs="Times New Roman"/>
          <w:sz w:val="24"/>
          <w:szCs w:val="24"/>
        </w:rPr>
        <w:t xml:space="preserve">These facilities do not only come with the pit holes but additionally included girls changing rooms where girls can refresh themselves during their menstrual cycle instead for them to seek permission to go home </w:t>
      </w:r>
      <w:r w:rsidR="00E7566F">
        <w:rPr>
          <w:rFonts w:ascii="Times New Roman" w:hAnsi="Times New Roman" w:cs="Times New Roman"/>
          <w:sz w:val="24"/>
          <w:szCs w:val="24"/>
        </w:rPr>
        <w:t xml:space="preserve">only for some of them not returning to school which affect </w:t>
      </w:r>
      <w:r>
        <w:rPr>
          <w:rFonts w:ascii="Times New Roman" w:hAnsi="Times New Roman" w:cs="Times New Roman"/>
          <w:sz w:val="24"/>
          <w:szCs w:val="24"/>
        </w:rPr>
        <w:t>the</w:t>
      </w:r>
      <w:r w:rsidR="00E7566F">
        <w:rPr>
          <w:rFonts w:ascii="Times New Roman" w:hAnsi="Times New Roman" w:cs="Times New Roman"/>
          <w:sz w:val="24"/>
          <w:szCs w:val="24"/>
        </w:rPr>
        <w:t xml:space="preserve">ir academic performance compared to their male </w:t>
      </w:r>
      <w:r w:rsidR="00E7566F">
        <w:rPr>
          <w:rFonts w:ascii="Times New Roman" w:hAnsi="Times New Roman" w:cs="Times New Roman"/>
          <w:sz w:val="24"/>
          <w:szCs w:val="24"/>
        </w:rPr>
        <w:lastRenderedPageBreak/>
        <w:t xml:space="preserve">counterparts. These facilities also made provisions for disability friendly access as well as for female and male teachers. This contributes directly towards the Sustainable Development Goal </w:t>
      </w:r>
      <w:r w:rsidR="003501F7">
        <w:rPr>
          <w:rFonts w:ascii="Times New Roman" w:hAnsi="Times New Roman" w:cs="Times New Roman"/>
          <w:sz w:val="24"/>
          <w:szCs w:val="24"/>
        </w:rPr>
        <w:t>4</w:t>
      </w:r>
      <w:r w:rsidR="00E7566F">
        <w:rPr>
          <w:rFonts w:ascii="Times New Roman" w:hAnsi="Times New Roman" w:cs="Times New Roman"/>
          <w:sz w:val="24"/>
          <w:szCs w:val="24"/>
        </w:rPr>
        <w:t xml:space="preserve"> and 6 respectively. </w:t>
      </w:r>
      <w:r w:rsidR="00111A5C">
        <w:rPr>
          <w:rFonts w:ascii="Times New Roman" w:hAnsi="Times New Roman" w:cs="Times New Roman"/>
          <w:sz w:val="24"/>
          <w:szCs w:val="24"/>
        </w:rPr>
        <w:t xml:space="preserve">Under </w:t>
      </w:r>
      <w:r w:rsidR="00B41AF7" w:rsidRPr="00C47654">
        <w:rPr>
          <w:rFonts w:ascii="Times New Roman" w:hAnsi="Times New Roman" w:cs="Times New Roman"/>
          <w:sz w:val="24"/>
          <w:szCs w:val="24"/>
        </w:rPr>
        <w:t xml:space="preserve">the same </w:t>
      </w:r>
      <w:r w:rsidR="00111A5C">
        <w:rPr>
          <w:rFonts w:ascii="Times New Roman" w:hAnsi="Times New Roman" w:cs="Times New Roman"/>
          <w:sz w:val="24"/>
          <w:szCs w:val="24"/>
        </w:rPr>
        <w:t>project</w:t>
      </w:r>
      <w:r w:rsidR="00E7566F">
        <w:rPr>
          <w:rFonts w:ascii="Times New Roman" w:hAnsi="Times New Roman" w:cs="Times New Roman"/>
          <w:sz w:val="24"/>
          <w:szCs w:val="24"/>
        </w:rPr>
        <w:t xml:space="preserve"> a total of</w:t>
      </w:r>
      <w:r w:rsidR="00B41AF7" w:rsidRPr="00C47654">
        <w:rPr>
          <w:rFonts w:ascii="Times New Roman" w:hAnsi="Times New Roman" w:cs="Times New Roman"/>
          <w:sz w:val="24"/>
          <w:szCs w:val="24"/>
        </w:rPr>
        <w:t xml:space="preserve"> </w:t>
      </w:r>
      <w:r w:rsidR="00842E7A">
        <w:rPr>
          <w:rFonts w:ascii="Times New Roman" w:hAnsi="Times New Roman" w:cs="Times New Roman"/>
          <w:sz w:val="24"/>
          <w:szCs w:val="24"/>
        </w:rPr>
        <w:t>2,390</w:t>
      </w:r>
      <w:r w:rsidR="00C47654">
        <w:rPr>
          <w:rFonts w:ascii="Times New Roman" w:hAnsi="Times New Roman" w:cs="Times New Roman"/>
          <w:sz w:val="24"/>
          <w:szCs w:val="24"/>
        </w:rPr>
        <w:t xml:space="preserve"> </w:t>
      </w:r>
      <w:r w:rsidR="00074D8B" w:rsidRPr="00C47654">
        <w:rPr>
          <w:rFonts w:ascii="Times New Roman" w:hAnsi="Times New Roman" w:cs="Times New Roman"/>
          <w:sz w:val="24"/>
          <w:szCs w:val="24"/>
        </w:rPr>
        <w:t xml:space="preserve">low-income households </w:t>
      </w:r>
      <w:r w:rsidR="00B82956">
        <w:rPr>
          <w:rFonts w:ascii="Times New Roman" w:hAnsi="Times New Roman" w:cs="Times New Roman"/>
          <w:sz w:val="24"/>
          <w:szCs w:val="24"/>
        </w:rPr>
        <w:t xml:space="preserve">were provided with </w:t>
      </w:r>
      <w:r w:rsidR="00074D8B" w:rsidRPr="00C47654">
        <w:rPr>
          <w:rFonts w:ascii="Times New Roman" w:hAnsi="Times New Roman" w:cs="Times New Roman"/>
          <w:sz w:val="24"/>
          <w:szCs w:val="24"/>
        </w:rPr>
        <w:t xml:space="preserve">improved </w:t>
      </w:r>
      <w:r w:rsidR="00111A5C">
        <w:rPr>
          <w:rFonts w:ascii="Times New Roman" w:hAnsi="Times New Roman" w:cs="Times New Roman"/>
          <w:sz w:val="24"/>
          <w:szCs w:val="24"/>
        </w:rPr>
        <w:t xml:space="preserve">household </w:t>
      </w:r>
      <w:r w:rsidR="00074D8B" w:rsidRPr="00C47654">
        <w:rPr>
          <w:rFonts w:ascii="Times New Roman" w:hAnsi="Times New Roman" w:cs="Times New Roman"/>
          <w:sz w:val="24"/>
          <w:szCs w:val="24"/>
        </w:rPr>
        <w:t xml:space="preserve">sanitation facilities at </w:t>
      </w:r>
      <w:r w:rsidR="00B82956">
        <w:rPr>
          <w:rFonts w:ascii="Times New Roman" w:hAnsi="Times New Roman" w:cs="Times New Roman"/>
          <w:sz w:val="24"/>
          <w:szCs w:val="24"/>
        </w:rPr>
        <w:t>subsidized</w:t>
      </w:r>
      <w:r w:rsidR="00074D8B" w:rsidRPr="00C47654">
        <w:rPr>
          <w:rFonts w:ascii="Times New Roman" w:hAnsi="Times New Roman" w:cs="Times New Roman"/>
          <w:sz w:val="24"/>
          <w:szCs w:val="24"/>
        </w:rPr>
        <w:t xml:space="preserve"> </w:t>
      </w:r>
      <w:r w:rsidR="00B82956">
        <w:rPr>
          <w:rFonts w:ascii="Times New Roman" w:hAnsi="Times New Roman" w:cs="Times New Roman"/>
          <w:sz w:val="24"/>
          <w:szCs w:val="24"/>
        </w:rPr>
        <w:t>cost</w:t>
      </w:r>
      <w:r w:rsidR="00111A5C">
        <w:rPr>
          <w:rFonts w:ascii="Times New Roman" w:hAnsi="Times New Roman" w:cs="Times New Roman"/>
          <w:sz w:val="24"/>
          <w:szCs w:val="24"/>
        </w:rPr>
        <w:t>.</w:t>
      </w:r>
      <w:r w:rsidR="00E7566F">
        <w:rPr>
          <w:rFonts w:ascii="Times New Roman" w:hAnsi="Times New Roman" w:cs="Times New Roman"/>
          <w:sz w:val="24"/>
          <w:szCs w:val="24"/>
        </w:rPr>
        <w:t xml:space="preserve"> These improved sanitation facilities have contributed towards the reduction in open defecation and reduced the likely occurrences of sanitation related diseases such as cholera, dysentery and diarrhea in the municipality thereby increasing the productivity capacity of the citizens</w:t>
      </w:r>
      <w:r w:rsidR="00F1274D">
        <w:rPr>
          <w:rFonts w:ascii="Times New Roman" w:hAnsi="Times New Roman" w:cs="Times New Roman"/>
          <w:sz w:val="24"/>
          <w:szCs w:val="24"/>
        </w:rPr>
        <w:t>.</w:t>
      </w:r>
    </w:p>
    <w:p w14:paraId="6422234B" w14:textId="422604D1" w:rsidR="00E7566F" w:rsidRDefault="00F1274D" w:rsidP="00E7566F">
      <w:pPr>
        <w:rPr>
          <w:rFonts w:ascii="Times New Roman" w:hAnsi="Times New Roman" w:cs="Times New Roman"/>
          <w:sz w:val="24"/>
          <w:szCs w:val="24"/>
        </w:rPr>
      </w:pPr>
      <w:r>
        <w:rPr>
          <w:rFonts w:ascii="Times New Roman" w:hAnsi="Times New Roman" w:cs="Times New Roman"/>
          <w:sz w:val="24"/>
          <w:szCs w:val="24"/>
        </w:rPr>
        <w:t xml:space="preserve">The assembly also renovated </w:t>
      </w:r>
      <w:r w:rsidR="003501F7">
        <w:rPr>
          <w:rFonts w:ascii="Times New Roman" w:hAnsi="Times New Roman" w:cs="Times New Roman"/>
          <w:sz w:val="24"/>
          <w:szCs w:val="24"/>
        </w:rPr>
        <w:t>2No.</w:t>
      </w:r>
      <w:r>
        <w:rPr>
          <w:rFonts w:ascii="Times New Roman" w:hAnsi="Times New Roman" w:cs="Times New Roman"/>
          <w:sz w:val="24"/>
          <w:szCs w:val="24"/>
        </w:rPr>
        <w:t xml:space="preserve"> </w:t>
      </w:r>
      <w:r w:rsidR="003501F7">
        <w:rPr>
          <w:rFonts w:ascii="Times New Roman" w:hAnsi="Times New Roman" w:cs="Times New Roman"/>
          <w:sz w:val="24"/>
          <w:szCs w:val="24"/>
        </w:rPr>
        <w:t>20</w:t>
      </w:r>
      <w:r w:rsidR="006D4C44">
        <w:rPr>
          <w:rFonts w:ascii="Times New Roman" w:hAnsi="Times New Roman" w:cs="Times New Roman"/>
          <w:sz w:val="24"/>
          <w:szCs w:val="24"/>
        </w:rPr>
        <w:t>-seater</w:t>
      </w:r>
      <w:r>
        <w:rPr>
          <w:rFonts w:ascii="Times New Roman" w:hAnsi="Times New Roman" w:cs="Times New Roman"/>
          <w:sz w:val="24"/>
          <w:szCs w:val="24"/>
        </w:rPr>
        <w:t xml:space="preserve"> institutional toilets from its own </w:t>
      </w:r>
      <w:r w:rsidR="003501F7">
        <w:rPr>
          <w:rFonts w:ascii="Times New Roman" w:hAnsi="Times New Roman" w:cs="Times New Roman"/>
          <w:sz w:val="24"/>
          <w:szCs w:val="24"/>
        </w:rPr>
        <w:t>resources</w:t>
      </w:r>
      <w:r>
        <w:rPr>
          <w:rFonts w:ascii="Times New Roman" w:hAnsi="Times New Roman" w:cs="Times New Roman"/>
          <w:sz w:val="24"/>
          <w:szCs w:val="24"/>
        </w:rPr>
        <w:t xml:space="preserve"> for Kronum Cluster of schools while at the same time 1</w:t>
      </w:r>
      <w:r w:rsidR="003501F7">
        <w:rPr>
          <w:rFonts w:ascii="Times New Roman" w:hAnsi="Times New Roman" w:cs="Times New Roman"/>
          <w:sz w:val="24"/>
          <w:szCs w:val="24"/>
        </w:rPr>
        <w:t>No.</w:t>
      </w:r>
      <w:r>
        <w:rPr>
          <w:rFonts w:ascii="Times New Roman" w:hAnsi="Times New Roman" w:cs="Times New Roman"/>
          <w:sz w:val="24"/>
          <w:szCs w:val="24"/>
        </w:rPr>
        <w:t xml:space="preserve"> </w:t>
      </w:r>
      <w:r w:rsidR="006D4C44">
        <w:rPr>
          <w:rFonts w:ascii="Times New Roman" w:hAnsi="Times New Roman" w:cs="Times New Roman"/>
          <w:sz w:val="24"/>
          <w:szCs w:val="24"/>
        </w:rPr>
        <w:t>10-seater</w:t>
      </w:r>
      <w:r>
        <w:rPr>
          <w:rFonts w:ascii="Times New Roman" w:hAnsi="Times New Roman" w:cs="Times New Roman"/>
          <w:sz w:val="24"/>
          <w:szCs w:val="24"/>
        </w:rPr>
        <w:t xml:space="preserve"> water closet toilet was renovated for </w:t>
      </w:r>
      <w:proofErr w:type="spellStart"/>
      <w:r>
        <w:rPr>
          <w:rFonts w:ascii="Times New Roman" w:hAnsi="Times New Roman" w:cs="Times New Roman"/>
          <w:sz w:val="24"/>
          <w:szCs w:val="24"/>
        </w:rPr>
        <w:t>Bremang</w:t>
      </w:r>
      <w:proofErr w:type="spellEnd"/>
      <w:r>
        <w:rPr>
          <w:rFonts w:ascii="Times New Roman" w:hAnsi="Times New Roman" w:cs="Times New Roman"/>
          <w:sz w:val="24"/>
          <w:szCs w:val="24"/>
        </w:rPr>
        <w:t xml:space="preserve"> Cluster of schools</w:t>
      </w:r>
      <w:r w:rsidR="00E7566F">
        <w:rPr>
          <w:rFonts w:ascii="Times New Roman" w:hAnsi="Times New Roman" w:cs="Times New Roman"/>
          <w:sz w:val="24"/>
          <w:szCs w:val="24"/>
        </w:rPr>
        <w:t xml:space="preserve"> </w:t>
      </w:r>
      <w:r>
        <w:rPr>
          <w:rFonts w:ascii="Times New Roman" w:hAnsi="Times New Roman" w:cs="Times New Roman"/>
          <w:sz w:val="24"/>
          <w:szCs w:val="24"/>
        </w:rPr>
        <w:t>from the assembly’s owned internally generated funds</w:t>
      </w:r>
      <w:r w:rsidR="004A1D7D">
        <w:rPr>
          <w:rFonts w:ascii="Times New Roman" w:hAnsi="Times New Roman" w:cs="Times New Roman"/>
          <w:sz w:val="24"/>
          <w:szCs w:val="24"/>
        </w:rPr>
        <w:t>.</w:t>
      </w:r>
    </w:p>
    <w:p w14:paraId="68BEF77D" w14:textId="08BBA8B9" w:rsidR="009E100D" w:rsidRPr="00B07481" w:rsidRDefault="009E100D" w:rsidP="00E7566F">
      <w:pPr>
        <w:rPr>
          <w:rFonts w:ascii="Times New Roman" w:hAnsi="Times New Roman" w:cs="Times New Roman"/>
          <w:b/>
          <w:bCs/>
          <w:sz w:val="24"/>
          <w:szCs w:val="24"/>
        </w:rPr>
      </w:pPr>
      <w:r w:rsidRPr="00B07481">
        <w:rPr>
          <w:rFonts w:ascii="Times New Roman" w:hAnsi="Times New Roman" w:cs="Times New Roman"/>
          <w:b/>
          <w:bCs/>
          <w:sz w:val="24"/>
          <w:szCs w:val="24"/>
        </w:rPr>
        <w:t>2. Construction of Rei</w:t>
      </w:r>
      <w:r w:rsidR="00B07481" w:rsidRPr="00B07481">
        <w:rPr>
          <w:rFonts w:ascii="Times New Roman" w:hAnsi="Times New Roman" w:cs="Times New Roman"/>
          <w:b/>
          <w:bCs/>
          <w:sz w:val="24"/>
          <w:szCs w:val="24"/>
        </w:rPr>
        <w:t>n</w:t>
      </w:r>
      <w:r w:rsidRPr="00B07481">
        <w:rPr>
          <w:rFonts w:ascii="Times New Roman" w:hAnsi="Times New Roman" w:cs="Times New Roman"/>
          <w:b/>
          <w:bCs/>
          <w:sz w:val="24"/>
          <w:szCs w:val="24"/>
        </w:rPr>
        <w:t xml:space="preserve">forced </w:t>
      </w:r>
      <w:r w:rsidR="003501F7">
        <w:rPr>
          <w:rFonts w:ascii="Times New Roman" w:hAnsi="Times New Roman" w:cs="Times New Roman"/>
          <w:b/>
          <w:bCs/>
          <w:sz w:val="24"/>
          <w:szCs w:val="24"/>
        </w:rPr>
        <w:t>S</w:t>
      </w:r>
      <w:r w:rsidRPr="00B07481">
        <w:rPr>
          <w:rFonts w:ascii="Times New Roman" w:hAnsi="Times New Roman" w:cs="Times New Roman"/>
          <w:b/>
          <w:bCs/>
          <w:sz w:val="24"/>
          <w:szCs w:val="24"/>
        </w:rPr>
        <w:t>torm</w:t>
      </w:r>
      <w:r w:rsidR="003501F7">
        <w:rPr>
          <w:rFonts w:ascii="Times New Roman" w:hAnsi="Times New Roman" w:cs="Times New Roman"/>
          <w:b/>
          <w:bCs/>
          <w:sz w:val="24"/>
          <w:szCs w:val="24"/>
        </w:rPr>
        <w:t xml:space="preserve"> </w:t>
      </w:r>
      <w:r w:rsidR="003501F7" w:rsidRPr="00B07481">
        <w:rPr>
          <w:rFonts w:ascii="Times New Roman" w:hAnsi="Times New Roman" w:cs="Times New Roman"/>
          <w:b/>
          <w:bCs/>
          <w:sz w:val="24"/>
          <w:szCs w:val="24"/>
        </w:rPr>
        <w:t>Drain</w:t>
      </w:r>
      <w:r w:rsidR="003501F7">
        <w:rPr>
          <w:rFonts w:ascii="Times New Roman" w:hAnsi="Times New Roman" w:cs="Times New Roman"/>
          <w:b/>
          <w:bCs/>
          <w:sz w:val="24"/>
          <w:szCs w:val="24"/>
        </w:rPr>
        <w:t>s</w:t>
      </w:r>
    </w:p>
    <w:p w14:paraId="65A37547" w14:textId="4793AB4E" w:rsidR="000F7479" w:rsidRDefault="00D96A73" w:rsidP="00E7566F">
      <w:pPr>
        <w:rPr>
          <w:rFonts w:ascii="Times New Roman" w:hAnsi="Times New Roman" w:cs="Times New Roman"/>
          <w:sz w:val="24"/>
          <w:szCs w:val="24"/>
        </w:rPr>
      </w:pPr>
      <w:r w:rsidRPr="00C47654">
        <w:rPr>
          <w:rFonts w:ascii="Times New Roman" w:hAnsi="Times New Roman" w:cs="Times New Roman"/>
          <w:sz w:val="24"/>
          <w:szCs w:val="24"/>
        </w:rPr>
        <w:t xml:space="preserve">The </w:t>
      </w:r>
      <w:r w:rsidR="007B5EF7">
        <w:rPr>
          <w:rFonts w:ascii="Times New Roman" w:hAnsi="Times New Roman" w:cs="Times New Roman"/>
          <w:sz w:val="24"/>
          <w:szCs w:val="24"/>
        </w:rPr>
        <w:t>A</w:t>
      </w:r>
      <w:r w:rsidRPr="00C47654">
        <w:rPr>
          <w:rFonts w:ascii="Times New Roman" w:hAnsi="Times New Roman" w:cs="Times New Roman"/>
          <w:sz w:val="24"/>
          <w:szCs w:val="24"/>
        </w:rPr>
        <w:t>ssembly was able to embark on</w:t>
      </w:r>
      <w:r w:rsidR="000F7479" w:rsidRPr="00C47654">
        <w:rPr>
          <w:rFonts w:ascii="Times New Roman" w:hAnsi="Times New Roman" w:cs="Times New Roman"/>
          <w:sz w:val="24"/>
          <w:szCs w:val="24"/>
        </w:rPr>
        <w:t xml:space="preserve"> extension of drainage system</w:t>
      </w:r>
      <w:r w:rsidR="009E100D">
        <w:rPr>
          <w:rFonts w:ascii="Times New Roman" w:hAnsi="Times New Roman" w:cs="Times New Roman"/>
          <w:sz w:val="24"/>
          <w:szCs w:val="24"/>
        </w:rPr>
        <w:t xml:space="preserve"> at Kronum </w:t>
      </w:r>
      <w:proofErr w:type="spellStart"/>
      <w:r w:rsidR="009E100D">
        <w:rPr>
          <w:rFonts w:ascii="Times New Roman" w:hAnsi="Times New Roman" w:cs="Times New Roman"/>
          <w:sz w:val="24"/>
          <w:szCs w:val="24"/>
        </w:rPr>
        <w:t>Abouhia</w:t>
      </w:r>
      <w:proofErr w:type="spellEnd"/>
      <w:r w:rsidR="009E100D">
        <w:rPr>
          <w:rFonts w:ascii="Times New Roman" w:hAnsi="Times New Roman" w:cs="Times New Roman"/>
          <w:sz w:val="24"/>
          <w:szCs w:val="24"/>
        </w:rPr>
        <w:t xml:space="preserve"> which </w:t>
      </w:r>
      <w:r w:rsidRPr="00C47654">
        <w:rPr>
          <w:rFonts w:ascii="Times New Roman" w:hAnsi="Times New Roman" w:cs="Times New Roman"/>
          <w:sz w:val="24"/>
          <w:szCs w:val="24"/>
        </w:rPr>
        <w:t>has</w:t>
      </w:r>
      <w:r w:rsidR="000F7479" w:rsidRPr="00C47654">
        <w:rPr>
          <w:rFonts w:ascii="Times New Roman" w:hAnsi="Times New Roman" w:cs="Times New Roman"/>
          <w:sz w:val="24"/>
          <w:szCs w:val="24"/>
        </w:rPr>
        <w:t xml:space="preserve"> </w:t>
      </w:r>
      <w:r w:rsidR="009E100D">
        <w:rPr>
          <w:rFonts w:ascii="Times New Roman" w:hAnsi="Times New Roman" w:cs="Times New Roman"/>
          <w:sz w:val="24"/>
          <w:szCs w:val="24"/>
        </w:rPr>
        <w:t xml:space="preserve">not only </w:t>
      </w:r>
      <w:r w:rsidR="000F7479" w:rsidRPr="00C47654">
        <w:rPr>
          <w:rFonts w:ascii="Times New Roman" w:hAnsi="Times New Roman" w:cs="Times New Roman"/>
          <w:sz w:val="24"/>
          <w:szCs w:val="24"/>
        </w:rPr>
        <w:t>improve</w:t>
      </w:r>
      <w:r w:rsidR="009E100D">
        <w:rPr>
          <w:rFonts w:ascii="Times New Roman" w:hAnsi="Times New Roman" w:cs="Times New Roman"/>
          <w:sz w:val="24"/>
          <w:szCs w:val="24"/>
        </w:rPr>
        <w:t>d</w:t>
      </w:r>
      <w:r w:rsidR="000F7479" w:rsidRPr="00C47654">
        <w:rPr>
          <w:rFonts w:ascii="Times New Roman" w:hAnsi="Times New Roman" w:cs="Times New Roman"/>
          <w:sz w:val="24"/>
          <w:szCs w:val="24"/>
        </w:rPr>
        <w:t xml:space="preserve"> the sanitatio</w:t>
      </w:r>
      <w:r w:rsidR="00D948BA" w:rsidRPr="00C47654">
        <w:rPr>
          <w:rFonts w:ascii="Times New Roman" w:hAnsi="Times New Roman" w:cs="Times New Roman"/>
          <w:sz w:val="24"/>
          <w:szCs w:val="24"/>
        </w:rPr>
        <w:t xml:space="preserve">n </w:t>
      </w:r>
      <w:r w:rsidR="009E100D">
        <w:rPr>
          <w:rFonts w:ascii="Times New Roman" w:hAnsi="Times New Roman" w:cs="Times New Roman"/>
          <w:sz w:val="24"/>
          <w:szCs w:val="24"/>
        </w:rPr>
        <w:t>in the community but also reduced</w:t>
      </w:r>
      <w:r w:rsidR="00B07481">
        <w:rPr>
          <w:rFonts w:ascii="Times New Roman" w:hAnsi="Times New Roman" w:cs="Times New Roman"/>
          <w:sz w:val="24"/>
          <w:szCs w:val="24"/>
        </w:rPr>
        <w:t xml:space="preserve"> occurrences of</w:t>
      </w:r>
      <w:r w:rsidR="009E100D">
        <w:rPr>
          <w:rFonts w:ascii="Times New Roman" w:hAnsi="Times New Roman" w:cs="Times New Roman"/>
          <w:sz w:val="24"/>
          <w:szCs w:val="24"/>
        </w:rPr>
        <w:t xml:space="preserve"> flooding in the community</w:t>
      </w:r>
      <w:r w:rsidRPr="00C47654">
        <w:rPr>
          <w:rFonts w:ascii="Times New Roman" w:hAnsi="Times New Roman" w:cs="Times New Roman"/>
          <w:sz w:val="24"/>
          <w:szCs w:val="24"/>
        </w:rPr>
        <w:t xml:space="preserve"> and its </w:t>
      </w:r>
      <w:r w:rsidR="00B82956">
        <w:rPr>
          <w:rFonts w:ascii="Times New Roman" w:hAnsi="Times New Roman" w:cs="Times New Roman"/>
          <w:sz w:val="24"/>
          <w:szCs w:val="24"/>
        </w:rPr>
        <w:t>immediate environs</w:t>
      </w:r>
      <w:r w:rsidRPr="00C47654">
        <w:rPr>
          <w:rFonts w:ascii="Times New Roman" w:hAnsi="Times New Roman" w:cs="Times New Roman"/>
          <w:sz w:val="24"/>
          <w:szCs w:val="24"/>
        </w:rPr>
        <w:t>.</w:t>
      </w:r>
    </w:p>
    <w:p w14:paraId="5F974EA0" w14:textId="01767361" w:rsidR="008B7F52" w:rsidRDefault="008B7F52" w:rsidP="00E7566F">
      <w:pPr>
        <w:rPr>
          <w:rFonts w:ascii="Times New Roman" w:hAnsi="Times New Roman" w:cs="Times New Roman"/>
          <w:b/>
          <w:bCs/>
          <w:sz w:val="24"/>
          <w:szCs w:val="24"/>
        </w:rPr>
      </w:pPr>
      <w:r w:rsidRPr="008B7F52">
        <w:rPr>
          <w:rFonts w:ascii="Times New Roman" w:hAnsi="Times New Roman" w:cs="Times New Roman"/>
          <w:b/>
          <w:bCs/>
          <w:sz w:val="24"/>
          <w:szCs w:val="24"/>
        </w:rPr>
        <w:t xml:space="preserve">3. Procurement of 2No. Cesspit </w:t>
      </w:r>
      <w:proofErr w:type="spellStart"/>
      <w:r w:rsidRPr="008B7F52">
        <w:rPr>
          <w:rFonts w:ascii="Times New Roman" w:hAnsi="Times New Roman" w:cs="Times New Roman"/>
          <w:b/>
          <w:bCs/>
          <w:sz w:val="24"/>
          <w:szCs w:val="24"/>
        </w:rPr>
        <w:t>Emptiers</w:t>
      </w:r>
      <w:proofErr w:type="spellEnd"/>
    </w:p>
    <w:p w14:paraId="65DC29A4" w14:textId="782D2032" w:rsidR="008B7F52" w:rsidRPr="008B7F52" w:rsidRDefault="008B7F52" w:rsidP="00E7566F">
      <w:pPr>
        <w:rPr>
          <w:rFonts w:ascii="Times New Roman" w:hAnsi="Times New Roman" w:cs="Times New Roman"/>
          <w:sz w:val="24"/>
          <w:szCs w:val="24"/>
        </w:rPr>
      </w:pPr>
      <w:r w:rsidRPr="008B7F52">
        <w:rPr>
          <w:rFonts w:ascii="Times New Roman" w:hAnsi="Times New Roman" w:cs="Times New Roman"/>
          <w:sz w:val="24"/>
          <w:szCs w:val="24"/>
        </w:rPr>
        <w:t xml:space="preserve">With </w:t>
      </w:r>
      <w:r>
        <w:rPr>
          <w:rFonts w:ascii="Times New Roman" w:hAnsi="Times New Roman" w:cs="Times New Roman"/>
          <w:sz w:val="24"/>
          <w:szCs w:val="24"/>
        </w:rPr>
        <w:t>financial support from Ghana Secondary Cities Support Programme the assembly was able to procure 2No. cessp</w:t>
      </w:r>
      <w:r w:rsidR="003501F7">
        <w:rPr>
          <w:rFonts w:ascii="Times New Roman" w:hAnsi="Times New Roman" w:cs="Times New Roman"/>
          <w:sz w:val="24"/>
          <w:szCs w:val="24"/>
        </w:rPr>
        <w:t>it</w:t>
      </w:r>
      <w:r>
        <w:rPr>
          <w:rFonts w:ascii="Times New Roman" w:hAnsi="Times New Roman" w:cs="Times New Roman"/>
          <w:sz w:val="24"/>
          <w:szCs w:val="24"/>
        </w:rPr>
        <w:t xml:space="preserve"> </w:t>
      </w:r>
      <w:proofErr w:type="spellStart"/>
      <w:r>
        <w:rPr>
          <w:rFonts w:ascii="Times New Roman" w:hAnsi="Times New Roman" w:cs="Times New Roman"/>
          <w:sz w:val="24"/>
          <w:szCs w:val="24"/>
        </w:rPr>
        <w:t>emptiers</w:t>
      </w:r>
      <w:proofErr w:type="spellEnd"/>
      <w:r>
        <w:rPr>
          <w:rFonts w:ascii="Times New Roman" w:hAnsi="Times New Roman" w:cs="Times New Roman"/>
          <w:sz w:val="24"/>
          <w:szCs w:val="24"/>
        </w:rPr>
        <w:t xml:space="preserve"> with the view to improve sanitation in the municipality while at the same time increase its internally generated funds from the services of the cesspit </w:t>
      </w:r>
      <w:proofErr w:type="spellStart"/>
      <w:r>
        <w:rPr>
          <w:rFonts w:ascii="Times New Roman" w:hAnsi="Times New Roman" w:cs="Times New Roman"/>
          <w:sz w:val="24"/>
          <w:szCs w:val="24"/>
        </w:rPr>
        <w:t>emptiers</w:t>
      </w:r>
      <w:proofErr w:type="spellEnd"/>
      <w:r>
        <w:rPr>
          <w:rFonts w:ascii="Times New Roman" w:hAnsi="Times New Roman" w:cs="Times New Roman"/>
          <w:sz w:val="24"/>
          <w:szCs w:val="24"/>
        </w:rPr>
        <w:t>.</w:t>
      </w:r>
    </w:p>
    <w:p w14:paraId="4AD70813" w14:textId="77777777" w:rsidR="000F7479" w:rsidRPr="00EE79CE" w:rsidRDefault="000F7479" w:rsidP="000F7479">
      <w:pPr>
        <w:pStyle w:val="ListParagraph"/>
        <w:numPr>
          <w:ilvl w:val="0"/>
          <w:numId w:val="1"/>
        </w:numPr>
        <w:jc w:val="both"/>
        <w:rPr>
          <w:rFonts w:ascii="Times New Roman" w:hAnsi="Times New Roman" w:cs="Times New Roman"/>
          <w:sz w:val="24"/>
          <w:szCs w:val="24"/>
        </w:rPr>
      </w:pPr>
      <w:r w:rsidRPr="00EE79CE">
        <w:rPr>
          <w:rFonts w:ascii="Times New Roman" w:hAnsi="Times New Roman" w:cs="Times New Roman"/>
          <w:b/>
          <w:sz w:val="24"/>
          <w:szCs w:val="24"/>
        </w:rPr>
        <w:t xml:space="preserve">Market infrastructure </w:t>
      </w:r>
    </w:p>
    <w:p w14:paraId="3CDBAD95" w14:textId="634864ED" w:rsidR="00DB63ED" w:rsidRDefault="004F74CE" w:rsidP="004A1D7D">
      <w:pPr>
        <w:rPr>
          <w:rFonts w:ascii="Times New Roman" w:hAnsi="Times New Roman" w:cs="Times New Roman"/>
          <w:sz w:val="24"/>
          <w:szCs w:val="24"/>
        </w:rPr>
      </w:pPr>
      <w:r>
        <w:rPr>
          <w:rFonts w:ascii="Times New Roman" w:hAnsi="Times New Roman" w:cs="Times New Roman"/>
          <w:sz w:val="24"/>
          <w:szCs w:val="24"/>
        </w:rPr>
        <w:t xml:space="preserve">Kropo </w:t>
      </w:r>
      <w:r w:rsidR="00B07481">
        <w:rPr>
          <w:rFonts w:ascii="Times New Roman" w:hAnsi="Times New Roman" w:cs="Times New Roman"/>
          <w:sz w:val="24"/>
          <w:szCs w:val="24"/>
        </w:rPr>
        <w:t>M</w:t>
      </w:r>
      <w:r>
        <w:rPr>
          <w:rFonts w:ascii="Times New Roman" w:hAnsi="Times New Roman" w:cs="Times New Roman"/>
          <w:sz w:val="24"/>
          <w:szCs w:val="24"/>
        </w:rPr>
        <w:t xml:space="preserve">arket witnessed </w:t>
      </w:r>
      <w:r w:rsidR="00B07481">
        <w:rPr>
          <w:rFonts w:ascii="Times New Roman" w:hAnsi="Times New Roman" w:cs="Times New Roman"/>
          <w:sz w:val="24"/>
          <w:szCs w:val="24"/>
        </w:rPr>
        <w:t>a major upgrade</w:t>
      </w:r>
      <w:r w:rsidR="008B7F52">
        <w:rPr>
          <w:rFonts w:ascii="Times New Roman" w:hAnsi="Times New Roman" w:cs="Times New Roman"/>
          <w:sz w:val="24"/>
          <w:szCs w:val="24"/>
        </w:rPr>
        <w:t xml:space="preserve"> under the World Bank sponsored programmed dubbed Ghana Secondary Cities Support Programme </w:t>
      </w:r>
      <w:r>
        <w:rPr>
          <w:rFonts w:ascii="Times New Roman" w:hAnsi="Times New Roman" w:cs="Times New Roman"/>
          <w:sz w:val="24"/>
          <w:szCs w:val="24"/>
        </w:rPr>
        <w:t>as t</w:t>
      </w:r>
      <w:r w:rsidR="00C41083">
        <w:rPr>
          <w:rFonts w:ascii="Times New Roman" w:hAnsi="Times New Roman" w:cs="Times New Roman"/>
          <w:sz w:val="24"/>
          <w:szCs w:val="24"/>
        </w:rPr>
        <w:t>he</w:t>
      </w:r>
      <w:r w:rsidR="00B07481">
        <w:rPr>
          <w:rFonts w:ascii="Times New Roman" w:hAnsi="Times New Roman" w:cs="Times New Roman"/>
          <w:sz w:val="24"/>
          <w:szCs w:val="24"/>
        </w:rPr>
        <w:t xml:space="preserve"> old dilapidated</w:t>
      </w:r>
      <w:r w:rsidR="00C41083">
        <w:rPr>
          <w:rFonts w:ascii="Times New Roman" w:hAnsi="Times New Roman" w:cs="Times New Roman"/>
          <w:sz w:val="24"/>
          <w:szCs w:val="24"/>
        </w:rPr>
        <w:t xml:space="preserve"> structure</w:t>
      </w:r>
      <w:r w:rsidR="00B07481">
        <w:rPr>
          <w:rFonts w:ascii="Times New Roman" w:hAnsi="Times New Roman" w:cs="Times New Roman"/>
          <w:sz w:val="24"/>
          <w:szCs w:val="24"/>
        </w:rPr>
        <w:t>s</w:t>
      </w:r>
      <w:r>
        <w:rPr>
          <w:rFonts w:ascii="Times New Roman" w:hAnsi="Times New Roman" w:cs="Times New Roman"/>
          <w:sz w:val="24"/>
          <w:szCs w:val="24"/>
        </w:rPr>
        <w:t xml:space="preserve"> w</w:t>
      </w:r>
      <w:r w:rsidR="00DB63ED">
        <w:rPr>
          <w:rFonts w:ascii="Times New Roman" w:hAnsi="Times New Roman" w:cs="Times New Roman"/>
          <w:sz w:val="24"/>
          <w:szCs w:val="24"/>
        </w:rPr>
        <w:t>ere</w:t>
      </w:r>
      <w:r>
        <w:rPr>
          <w:rFonts w:ascii="Times New Roman" w:hAnsi="Times New Roman" w:cs="Times New Roman"/>
          <w:sz w:val="24"/>
          <w:szCs w:val="24"/>
        </w:rPr>
        <w:t xml:space="preserve"> pulled down to make way for an Ultra-</w:t>
      </w:r>
      <w:r w:rsidR="00B07481">
        <w:rPr>
          <w:rFonts w:ascii="Times New Roman" w:hAnsi="Times New Roman" w:cs="Times New Roman"/>
          <w:sz w:val="24"/>
          <w:szCs w:val="24"/>
        </w:rPr>
        <w:t>M</w:t>
      </w:r>
      <w:r>
        <w:rPr>
          <w:rFonts w:ascii="Times New Roman" w:hAnsi="Times New Roman" w:cs="Times New Roman"/>
          <w:sz w:val="24"/>
          <w:szCs w:val="24"/>
        </w:rPr>
        <w:t xml:space="preserve">odern Satellite </w:t>
      </w:r>
      <w:r w:rsidR="00B07481">
        <w:rPr>
          <w:rFonts w:ascii="Times New Roman" w:hAnsi="Times New Roman" w:cs="Times New Roman"/>
          <w:sz w:val="24"/>
          <w:szCs w:val="24"/>
        </w:rPr>
        <w:t>M</w:t>
      </w:r>
      <w:r>
        <w:rPr>
          <w:rFonts w:ascii="Times New Roman" w:hAnsi="Times New Roman" w:cs="Times New Roman"/>
          <w:sz w:val="24"/>
          <w:szCs w:val="24"/>
        </w:rPr>
        <w:t>arket</w:t>
      </w:r>
      <w:r w:rsidR="00DB63ED">
        <w:rPr>
          <w:rFonts w:ascii="Times New Roman" w:hAnsi="Times New Roman" w:cs="Times New Roman"/>
          <w:sz w:val="24"/>
          <w:szCs w:val="24"/>
        </w:rPr>
        <w:t xml:space="preserve"> with additional facilities such as Police Post, First Aid Block, </w:t>
      </w:r>
      <w:r w:rsidR="004A1D7D">
        <w:rPr>
          <w:rFonts w:ascii="Times New Roman" w:hAnsi="Times New Roman" w:cs="Times New Roman"/>
          <w:sz w:val="24"/>
          <w:szCs w:val="24"/>
        </w:rPr>
        <w:t>m</w:t>
      </w:r>
      <w:r w:rsidR="00DB63ED">
        <w:rPr>
          <w:rFonts w:ascii="Times New Roman" w:hAnsi="Times New Roman" w:cs="Times New Roman"/>
          <w:sz w:val="24"/>
          <w:szCs w:val="24"/>
        </w:rPr>
        <w:t>odern water closet facilities, Meat shop, Bread kneading and corn mill shops</w:t>
      </w:r>
      <w:r>
        <w:rPr>
          <w:rFonts w:ascii="Times New Roman" w:hAnsi="Times New Roman" w:cs="Times New Roman"/>
          <w:sz w:val="24"/>
          <w:szCs w:val="24"/>
        </w:rPr>
        <w:t>.</w:t>
      </w:r>
      <w:r w:rsidR="00DB63ED">
        <w:rPr>
          <w:rFonts w:ascii="Times New Roman" w:hAnsi="Times New Roman" w:cs="Times New Roman"/>
          <w:sz w:val="24"/>
          <w:szCs w:val="24"/>
        </w:rPr>
        <w:t xml:space="preserve"> Similarly Old Suame Market also saw additional modern market facilities with 56 lockable shops constructed to boost trade in the municipality while at the same</w:t>
      </w:r>
      <w:r w:rsidR="003501F7">
        <w:rPr>
          <w:rFonts w:ascii="Times New Roman" w:hAnsi="Times New Roman" w:cs="Times New Roman"/>
          <w:sz w:val="24"/>
          <w:szCs w:val="24"/>
        </w:rPr>
        <w:t xml:space="preserve"> time</w:t>
      </w:r>
      <w:r w:rsidR="00DB63ED">
        <w:rPr>
          <w:rFonts w:ascii="Times New Roman" w:hAnsi="Times New Roman" w:cs="Times New Roman"/>
          <w:sz w:val="24"/>
          <w:szCs w:val="24"/>
        </w:rPr>
        <w:t xml:space="preserve"> increas</w:t>
      </w:r>
      <w:r w:rsidR="003501F7">
        <w:rPr>
          <w:rFonts w:ascii="Times New Roman" w:hAnsi="Times New Roman" w:cs="Times New Roman"/>
          <w:sz w:val="24"/>
          <w:szCs w:val="24"/>
        </w:rPr>
        <w:t>ed</w:t>
      </w:r>
      <w:r w:rsidR="00DB63ED">
        <w:rPr>
          <w:rFonts w:ascii="Times New Roman" w:hAnsi="Times New Roman" w:cs="Times New Roman"/>
          <w:sz w:val="24"/>
          <w:szCs w:val="24"/>
        </w:rPr>
        <w:t xml:space="preserve"> the assembly’s internally generated funds</w:t>
      </w:r>
      <w:r w:rsidR="008B7F52">
        <w:rPr>
          <w:rFonts w:ascii="Times New Roman" w:hAnsi="Times New Roman" w:cs="Times New Roman"/>
          <w:sz w:val="24"/>
          <w:szCs w:val="24"/>
        </w:rPr>
        <w:t xml:space="preserve"> to support its development agenda.</w:t>
      </w:r>
      <w:r w:rsidR="00DB63ED">
        <w:rPr>
          <w:rFonts w:ascii="Times New Roman" w:hAnsi="Times New Roman" w:cs="Times New Roman"/>
          <w:sz w:val="24"/>
          <w:szCs w:val="24"/>
        </w:rPr>
        <w:t xml:space="preserve"> </w:t>
      </w:r>
    </w:p>
    <w:p w14:paraId="255E6B92" w14:textId="13E6182F" w:rsidR="0061584F" w:rsidRDefault="004F74CE" w:rsidP="0061584F">
      <w:pPr>
        <w:rPr>
          <w:rFonts w:ascii="Times New Roman" w:hAnsi="Times New Roman" w:cs="Times New Roman"/>
          <w:sz w:val="24"/>
          <w:szCs w:val="24"/>
        </w:rPr>
      </w:pPr>
      <w:r>
        <w:rPr>
          <w:rFonts w:ascii="Times New Roman" w:hAnsi="Times New Roman" w:cs="Times New Roman"/>
          <w:sz w:val="24"/>
          <w:szCs w:val="24"/>
        </w:rPr>
        <w:t xml:space="preserve"> </w:t>
      </w:r>
      <w:r w:rsidR="008B7F52">
        <w:rPr>
          <w:rFonts w:ascii="Times New Roman" w:hAnsi="Times New Roman" w:cs="Times New Roman"/>
          <w:sz w:val="24"/>
          <w:szCs w:val="24"/>
        </w:rPr>
        <w:t>To boost trade and provide secured and convenient places for business</w:t>
      </w:r>
      <w:r w:rsidR="0061584F">
        <w:rPr>
          <w:rFonts w:ascii="Times New Roman" w:hAnsi="Times New Roman" w:cs="Times New Roman"/>
          <w:sz w:val="24"/>
          <w:szCs w:val="24"/>
        </w:rPr>
        <w:t xml:space="preserve">men and women 1No. 2-storey </w:t>
      </w:r>
      <w:r>
        <w:rPr>
          <w:rFonts w:ascii="Times New Roman" w:hAnsi="Times New Roman" w:cs="Times New Roman"/>
          <w:sz w:val="24"/>
          <w:szCs w:val="24"/>
        </w:rPr>
        <w:t>twelve (12) unit lockable stores were constructed at Tarkwa Maakro</w:t>
      </w:r>
      <w:r w:rsidR="0061584F">
        <w:rPr>
          <w:rFonts w:ascii="Times New Roman" w:hAnsi="Times New Roman" w:cs="Times New Roman"/>
          <w:sz w:val="24"/>
          <w:szCs w:val="24"/>
        </w:rPr>
        <w:t xml:space="preserve"> </w:t>
      </w:r>
      <w:r w:rsidR="00324B5A">
        <w:rPr>
          <w:rFonts w:ascii="Times New Roman" w:hAnsi="Times New Roman" w:cs="Times New Roman"/>
          <w:sz w:val="24"/>
          <w:szCs w:val="24"/>
        </w:rPr>
        <w:t>aim</w:t>
      </w:r>
      <w:r w:rsidR="0061584F">
        <w:rPr>
          <w:rFonts w:ascii="Times New Roman" w:hAnsi="Times New Roman" w:cs="Times New Roman"/>
          <w:sz w:val="24"/>
          <w:szCs w:val="24"/>
        </w:rPr>
        <w:t xml:space="preserve"> </w:t>
      </w:r>
      <w:r w:rsidR="00324B5A">
        <w:rPr>
          <w:rFonts w:ascii="Times New Roman" w:hAnsi="Times New Roman" w:cs="Times New Roman"/>
          <w:sz w:val="24"/>
          <w:szCs w:val="24"/>
        </w:rPr>
        <w:t>at</w:t>
      </w:r>
      <w:r w:rsidR="0061584F">
        <w:rPr>
          <w:rFonts w:ascii="Times New Roman" w:hAnsi="Times New Roman" w:cs="Times New Roman"/>
          <w:sz w:val="24"/>
          <w:szCs w:val="24"/>
        </w:rPr>
        <w:t xml:space="preserve"> promot</w:t>
      </w:r>
      <w:r w:rsidR="00324B5A">
        <w:rPr>
          <w:rFonts w:ascii="Times New Roman" w:hAnsi="Times New Roman" w:cs="Times New Roman"/>
          <w:sz w:val="24"/>
          <w:szCs w:val="24"/>
        </w:rPr>
        <w:t>ing</w:t>
      </w:r>
      <w:r w:rsidR="0061584F">
        <w:rPr>
          <w:rFonts w:ascii="Times New Roman" w:hAnsi="Times New Roman" w:cs="Times New Roman"/>
          <w:sz w:val="24"/>
          <w:szCs w:val="24"/>
        </w:rPr>
        <w:t xml:space="preserve"> local economic development by creating job opportunities for the people in the municipality</w:t>
      </w:r>
      <w:r w:rsidR="00C41083">
        <w:rPr>
          <w:rFonts w:ascii="Times New Roman" w:hAnsi="Times New Roman" w:cs="Times New Roman"/>
          <w:sz w:val="24"/>
          <w:szCs w:val="24"/>
        </w:rPr>
        <w:t xml:space="preserve">. </w:t>
      </w:r>
    </w:p>
    <w:p w14:paraId="1632A130" w14:textId="2431541D" w:rsidR="00200186" w:rsidRDefault="00324B5A" w:rsidP="0061584F">
      <w:pPr>
        <w:rPr>
          <w:rFonts w:ascii="Times New Roman" w:hAnsi="Times New Roman" w:cs="Times New Roman"/>
          <w:sz w:val="24"/>
          <w:szCs w:val="24"/>
        </w:rPr>
      </w:pPr>
      <w:r>
        <w:rPr>
          <w:rFonts w:ascii="Times New Roman" w:hAnsi="Times New Roman" w:cs="Times New Roman"/>
          <w:sz w:val="24"/>
          <w:szCs w:val="24"/>
        </w:rPr>
        <w:t xml:space="preserve">Kronum </w:t>
      </w:r>
      <w:r w:rsidR="00C41083" w:rsidRPr="00C41083">
        <w:rPr>
          <w:rFonts w:ascii="Times New Roman" w:hAnsi="Times New Roman" w:cs="Times New Roman"/>
          <w:sz w:val="24"/>
          <w:szCs w:val="24"/>
        </w:rPr>
        <w:t>Abuohia</w:t>
      </w:r>
      <w:r w:rsidR="0061584F">
        <w:rPr>
          <w:rFonts w:ascii="Times New Roman" w:hAnsi="Times New Roman" w:cs="Times New Roman"/>
          <w:sz w:val="24"/>
          <w:szCs w:val="24"/>
        </w:rPr>
        <w:t xml:space="preserve"> </w:t>
      </w:r>
      <w:r w:rsidR="00C41083" w:rsidRPr="00C41083">
        <w:rPr>
          <w:rFonts w:ascii="Times New Roman" w:hAnsi="Times New Roman" w:cs="Times New Roman"/>
          <w:sz w:val="24"/>
          <w:szCs w:val="24"/>
        </w:rPr>
        <w:t xml:space="preserve">market </w:t>
      </w:r>
      <w:r w:rsidR="0061584F">
        <w:rPr>
          <w:rFonts w:ascii="Times New Roman" w:hAnsi="Times New Roman" w:cs="Times New Roman"/>
          <w:sz w:val="24"/>
          <w:szCs w:val="24"/>
        </w:rPr>
        <w:t xml:space="preserve">was also completed and allocated to prospective users </w:t>
      </w:r>
      <w:r w:rsidR="004F74CE">
        <w:rPr>
          <w:rFonts w:ascii="Times New Roman" w:hAnsi="Times New Roman" w:cs="Times New Roman"/>
          <w:sz w:val="24"/>
          <w:szCs w:val="24"/>
        </w:rPr>
        <w:t>which are expected to improve the Internally Generated Funds and bo</w:t>
      </w:r>
      <w:r w:rsidR="003501F7">
        <w:rPr>
          <w:rFonts w:ascii="Times New Roman" w:hAnsi="Times New Roman" w:cs="Times New Roman"/>
          <w:sz w:val="24"/>
          <w:szCs w:val="24"/>
        </w:rPr>
        <w:t>o</w:t>
      </w:r>
      <w:r w:rsidR="004F74CE">
        <w:rPr>
          <w:rFonts w:ascii="Times New Roman" w:hAnsi="Times New Roman" w:cs="Times New Roman"/>
          <w:sz w:val="24"/>
          <w:szCs w:val="24"/>
        </w:rPr>
        <w:t xml:space="preserve">st the economic activities within the </w:t>
      </w:r>
      <w:r>
        <w:rPr>
          <w:rFonts w:ascii="Times New Roman" w:hAnsi="Times New Roman" w:cs="Times New Roman"/>
          <w:sz w:val="24"/>
          <w:szCs w:val="24"/>
        </w:rPr>
        <w:t>project environs</w:t>
      </w:r>
      <w:r w:rsidR="004F74CE">
        <w:rPr>
          <w:rFonts w:ascii="Times New Roman" w:hAnsi="Times New Roman" w:cs="Times New Roman"/>
          <w:sz w:val="24"/>
          <w:szCs w:val="24"/>
        </w:rPr>
        <w:t xml:space="preserve">.  </w:t>
      </w:r>
    </w:p>
    <w:p w14:paraId="09F4AD1B" w14:textId="77777777" w:rsidR="000B7C45" w:rsidRDefault="000B7C45" w:rsidP="0061584F">
      <w:pPr>
        <w:rPr>
          <w:rFonts w:ascii="Times New Roman" w:hAnsi="Times New Roman" w:cs="Times New Roman"/>
          <w:sz w:val="24"/>
          <w:szCs w:val="24"/>
        </w:rPr>
      </w:pPr>
    </w:p>
    <w:p w14:paraId="4FC14B78" w14:textId="77777777" w:rsidR="002554FC" w:rsidRPr="00EE2DE1" w:rsidRDefault="002554FC" w:rsidP="0061584F">
      <w:pPr>
        <w:rPr>
          <w:rFonts w:ascii="Times New Roman" w:hAnsi="Times New Roman" w:cs="Times New Roman"/>
          <w:sz w:val="24"/>
          <w:szCs w:val="24"/>
        </w:rPr>
      </w:pPr>
    </w:p>
    <w:p w14:paraId="52B75F73" w14:textId="77777777" w:rsidR="001C0920" w:rsidRPr="00892DC8" w:rsidRDefault="001C0920" w:rsidP="001C0920">
      <w:pPr>
        <w:pStyle w:val="ListParagraph"/>
        <w:numPr>
          <w:ilvl w:val="0"/>
          <w:numId w:val="1"/>
        </w:numPr>
        <w:jc w:val="both"/>
        <w:rPr>
          <w:rFonts w:ascii="Times New Roman" w:hAnsi="Times New Roman" w:cs="Times New Roman"/>
          <w:b/>
          <w:bCs/>
          <w:sz w:val="24"/>
          <w:szCs w:val="24"/>
        </w:rPr>
      </w:pPr>
      <w:r w:rsidRPr="00892DC8">
        <w:rPr>
          <w:rFonts w:ascii="Times New Roman" w:hAnsi="Times New Roman" w:cs="Times New Roman"/>
          <w:b/>
          <w:bCs/>
          <w:sz w:val="24"/>
          <w:szCs w:val="24"/>
        </w:rPr>
        <w:lastRenderedPageBreak/>
        <w:t>Road Infrastructure</w:t>
      </w:r>
    </w:p>
    <w:p w14:paraId="79DDFF05" w14:textId="7017C83B" w:rsidR="00575B34" w:rsidRDefault="00010F24" w:rsidP="004903F3">
      <w:pPr>
        <w:rPr>
          <w:rFonts w:ascii="Times New Roman" w:hAnsi="Times New Roman" w:cs="Times New Roman"/>
          <w:sz w:val="24"/>
          <w:szCs w:val="24"/>
        </w:rPr>
      </w:pPr>
      <w:r w:rsidRPr="00EE79CE">
        <w:rPr>
          <w:rFonts w:ascii="Times New Roman" w:hAnsi="Times New Roman" w:cs="Times New Roman"/>
          <w:sz w:val="24"/>
          <w:szCs w:val="24"/>
        </w:rPr>
        <w:t>In order to reduce the</w:t>
      </w:r>
      <w:r w:rsidR="001C0920" w:rsidRPr="00EE79CE">
        <w:rPr>
          <w:rFonts w:ascii="Times New Roman" w:hAnsi="Times New Roman" w:cs="Times New Roman"/>
          <w:sz w:val="24"/>
          <w:szCs w:val="24"/>
        </w:rPr>
        <w:t xml:space="preserve"> traffic</w:t>
      </w:r>
      <w:r w:rsidRPr="00EE79CE">
        <w:rPr>
          <w:rFonts w:ascii="Times New Roman" w:hAnsi="Times New Roman" w:cs="Times New Roman"/>
          <w:sz w:val="24"/>
          <w:szCs w:val="24"/>
        </w:rPr>
        <w:t xml:space="preserve"> situation</w:t>
      </w:r>
      <w:r w:rsidR="001C0920" w:rsidRPr="00EE79CE">
        <w:rPr>
          <w:rFonts w:ascii="Times New Roman" w:hAnsi="Times New Roman" w:cs="Times New Roman"/>
          <w:sz w:val="24"/>
          <w:szCs w:val="24"/>
        </w:rPr>
        <w:t xml:space="preserve"> on t</w:t>
      </w:r>
      <w:r w:rsidRPr="00EE79CE">
        <w:rPr>
          <w:rFonts w:ascii="Times New Roman" w:hAnsi="Times New Roman" w:cs="Times New Roman"/>
          <w:sz w:val="24"/>
          <w:szCs w:val="24"/>
        </w:rPr>
        <w:t xml:space="preserve">he Suame-Kronum </w:t>
      </w:r>
      <w:r w:rsidR="0061584F">
        <w:rPr>
          <w:rFonts w:ascii="Times New Roman" w:hAnsi="Times New Roman" w:cs="Times New Roman"/>
          <w:sz w:val="24"/>
          <w:szCs w:val="24"/>
        </w:rPr>
        <w:t>trunk road</w:t>
      </w:r>
      <w:r w:rsidR="001C0920" w:rsidRPr="00EE79CE">
        <w:rPr>
          <w:rFonts w:ascii="Times New Roman" w:hAnsi="Times New Roman" w:cs="Times New Roman"/>
          <w:sz w:val="24"/>
          <w:szCs w:val="24"/>
        </w:rPr>
        <w:t xml:space="preserve"> the </w:t>
      </w:r>
      <w:r w:rsidR="00324B5A">
        <w:rPr>
          <w:rFonts w:ascii="Times New Roman" w:hAnsi="Times New Roman" w:cs="Times New Roman"/>
          <w:sz w:val="24"/>
          <w:szCs w:val="24"/>
        </w:rPr>
        <w:t>upgrading</w:t>
      </w:r>
      <w:r w:rsidR="001C0920" w:rsidRPr="00EE79CE">
        <w:rPr>
          <w:rFonts w:ascii="Times New Roman" w:hAnsi="Times New Roman" w:cs="Times New Roman"/>
          <w:sz w:val="24"/>
          <w:szCs w:val="24"/>
        </w:rPr>
        <w:t xml:space="preserve"> of </w:t>
      </w:r>
      <w:r w:rsidR="0061584F">
        <w:rPr>
          <w:rFonts w:ascii="Times New Roman" w:hAnsi="Times New Roman" w:cs="Times New Roman"/>
          <w:sz w:val="24"/>
          <w:szCs w:val="24"/>
        </w:rPr>
        <w:t>a number</w:t>
      </w:r>
      <w:r w:rsidR="003D2243" w:rsidRPr="00EE79CE">
        <w:rPr>
          <w:rFonts w:ascii="Times New Roman" w:hAnsi="Times New Roman" w:cs="Times New Roman"/>
          <w:sz w:val="24"/>
          <w:szCs w:val="24"/>
        </w:rPr>
        <w:t xml:space="preserve"> </w:t>
      </w:r>
      <w:r w:rsidR="0061584F">
        <w:rPr>
          <w:rFonts w:ascii="Times New Roman" w:hAnsi="Times New Roman" w:cs="Times New Roman"/>
          <w:sz w:val="24"/>
          <w:szCs w:val="24"/>
        </w:rPr>
        <w:t>of</w:t>
      </w:r>
      <w:r w:rsidR="001C0920" w:rsidRPr="00EE79CE">
        <w:rPr>
          <w:rFonts w:ascii="Times New Roman" w:hAnsi="Times New Roman" w:cs="Times New Roman"/>
          <w:sz w:val="24"/>
          <w:szCs w:val="24"/>
        </w:rPr>
        <w:t xml:space="preserve"> inner-city roa</w:t>
      </w:r>
      <w:r w:rsidR="0061584F">
        <w:rPr>
          <w:rFonts w:ascii="Times New Roman" w:hAnsi="Times New Roman" w:cs="Times New Roman"/>
          <w:sz w:val="24"/>
          <w:szCs w:val="24"/>
        </w:rPr>
        <w:t>d</w:t>
      </w:r>
      <w:r w:rsidR="001C0920" w:rsidRPr="00EE79CE">
        <w:rPr>
          <w:rFonts w:ascii="Times New Roman" w:hAnsi="Times New Roman" w:cs="Times New Roman"/>
          <w:sz w:val="24"/>
          <w:szCs w:val="24"/>
        </w:rPr>
        <w:t xml:space="preserve">s </w:t>
      </w:r>
      <w:r w:rsidR="0061584F">
        <w:rPr>
          <w:rFonts w:ascii="Times New Roman" w:hAnsi="Times New Roman" w:cs="Times New Roman"/>
          <w:sz w:val="24"/>
          <w:szCs w:val="24"/>
        </w:rPr>
        <w:t>within</w:t>
      </w:r>
      <w:r w:rsidR="001C0920" w:rsidRPr="00EE79CE">
        <w:rPr>
          <w:rFonts w:ascii="Times New Roman" w:hAnsi="Times New Roman" w:cs="Times New Roman"/>
          <w:sz w:val="24"/>
          <w:szCs w:val="24"/>
        </w:rPr>
        <w:t xml:space="preserve"> Tarkwa- Maakro and Suame </w:t>
      </w:r>
      <w:r w:rsidR="0061584F">
        <w:rPr>
          <w:rFonts w:ascii="Times New Roman" w:hAnsi="Times New Roman" w:cs="Times New Roman"/>
          <w:sz w:val="24"/>
          <w:szCs w:val="24"/>
        </w:rPr>
        <w:t>enclave</w:t>
      </w:r>
      <w:r w:rsidRPr="00EE79CE">
        <w:rPr>
          <w:rFonts w:ascii="Times New Roman" w:hAnsi="Times New Roman" w:cs="Times New Roman"/>
          <w:sz w:val="24"/>
          <w:szCs w:val="24"/>
        </w:rPr>
        <w:t xml:space="preserve"> </w:t>
      </w:r>
      <w:r w:rsidR="00324B5A">
        <w:rPr>
          <w:rFonts w:ascii="Times New Roman" w:hAnsi="Times New Roman" w:cs="Times New Roman"/>
          <w:sz w:val="24"/>
          <w:szCs w:val="24"/>
        </w:rPr>
        <w:t>were</w:t>
      </w:r>
      <w:r w:rsidRPr="00EE79CE">
        <w:rPr>
          <w:rFonts w:ascii="Times New Roman" w:hAnsi="Times New Roman" w:cs="Times New Roman"/>
          <w:sz w:val="24"/>
          <w:szCs w:val="24"/>
        </w:rPr>
        <w:t xml:space="preserve"> </w:t>
      </w:r>
      <w:r w:rsidR="00324B5A">
        <w:rPr>
          <w:rFonts w:ascii="Times New Roman" w:hAnsi="Times New Roman" w:cs="Times New Roman"/>
          <w:sz w:val="24"/>
          <w:szCs w:val="24"/>
        </w:rPr>
        <w:t>undertaken</w:t>
      </w:r>
      <w:r w:rsidRPr="00EE79CE">
        <w:rPr>
          <w:rFonts w:ascii="Times New Roman" w:hAnsi="Times New Roman" w:cs="Times New Roman"/>
          <w:sz w:val="24"/>
          <w:szCs w:val="24"/>
        </w:rPr>
        <w:t xml:space="preserve"> </w:t>
      </w:r>
      <w:r w:rsidR="0061584F">
        <w:rPr>
          <w:rFonts w:ascii="Times New Roman" w:hAnsi="Times New Roman" w:cs="Times New Roman"/>
          <w:sz w:val="24"/>
          <w:szCs w:val="24"/>
        </w:rPr>
        <w:t xml:space="preserve">to serve as alternative roads to minimize traffic congestion </w:t>
      </w:r>
      <w:r w:rsidR="00162CBF">
        <w:rPr>
          <w:rFonts w:ascii="Times New Roman" w:hAnsi="Times New Roman" w:cs="Times New Roman"/>
          <w:sz w:val="24"/>
          <w:szCs w:val="24"/>
        </w:rPr>
        <w:t xml:space="preserve">during </w:t>
      </w:r>
      <w:r w:rsidR="003501F7">
        <w:rPr>
          <w:rFonts w:ascii="Times New Roman" w:hAnsi="Times New Roman" w:cs="Times New Roman"/>
          <w:sz w:val="24"/>
          <w:szCs w:val="24"/>
        </w:rPr>
        <w:t xml:space="preserve">the </w:t>
      </w:r>
      <w:r w:rsidR="0061584F">
        <w:rPr>
          <w:rFonts w:ascii="Times New Roman" w:hAnsi="Times New Roman" w:cs="Times New Roman"/>
          <w:sz w:val="24"/>
          <w:szCs w:val="24"/>
        </w:rPr>
        <w:t>construct</w:t>
      </w:r>
      <w:r w:rsidR="00162CBF">
        <w:rPr>
          <w:rFonts w:ascii="Times New Roman" w:hAnsi="Times New Roman" w:cs="Times New Roman"/>
          <w:sz w:val="24"/>
          <w:szCs w:val="24"/>
        </w:rPr>
        <w:t>ion phase of</w:t>
      </w:r>
      <w:r w:rsidR="0061584F">
        <w:rPr>
          <w:rFonts w:ascii="Times New Roman" w:hAnsi="Times New Roman" w:cs="Times New Roman"/>
          <w:sz w:val="24"/>
          <w:szCs w:val="24"/>
        </w:rPr>
        <w:t xml:space="preserve"> the main Suame Interchange Project</w:t>
      </w:r>
      <w:r w:rsidR="001C0920" w:rsidRPr="00EE79CE">
        <w:rPr>
          <w:rFonts w:ascii="Times New Roman" w:hAnsi="Times New Roman" w:cs="Times New Roman"/>
          <w:sz w:val="24"/>
          <w:szCs w:val="24"/>
        </w:rPr>
        <w:t>.</w:t>
      </w:r>
      <w:r w:rsidR="00944EEF">
        <w:rPr>
          <w:rFonts w:ascii="Times New Roman" w:hAnsi="Times New Roman" w:cs="Times New Roman"/>
          <w:sz w:val="24"/>
          <w:szCs w:val="24"/>
        </w:rPr>
        <w:t xml:space="preserve"> The</w:t>
      </w:r>
      <w:r w:rsidR="00575B34">
        <w:rPr>
          <w:rFonts w:ascii="Times New Roman" w:hAnsi="Times New Roman" w:cs="Times New Roman"/>
          <w:sz w:val="24"/>
          <w:szCs w:val="24"/>
        </w:rPr>
        <w:t xml:space="preserve"> year also witnessed</w:t>
      </w:r>
      <w:r w:rsidR="00944EEF">
        <w:rPr>
          <w:rFonts w:ascii="Times New Roman" w:hAnsi="Times New Roman" w:cs="Times New Roman"/>
          <w:sz w:val="24"/>
          <w:szCs w:val="24"/>
        </w:rPr>
        <w:t xml:space="preserve"> the completion of 10km surface dressing road on selected roads at </w:t>
      </w:r>
      <w:proofErr w:type="spellStart"/>
      <w:r w:rsidR="00944EEF">
        <w:rPr>
          <w:rFonts w:ascii="Times New Roman" w:hAnsi="Times New Roman" w:cs="Times New Roman"/>
          <w:sz w:val="24"/>
          <w:szCs w:val="24"/>
        </w:rPr>
        <w:t>Otumfour-Kyerase</w:t>
      </w:r>
      <w:proofErr w:type="spellEnd"/>
      <w:r w:rsidR="00944EEF">
        <w:rPr>
          <w:rFonts w:ascii="Times New Roman" w:hAnsi="Times New Roman" w:cs="Times New Roman"/>
          <w:sz w:val="24"/>
          <w:szCs w:val="24"/>
        </w:rPr>
        <w:t xml:space="preserve"> Road under partial </w:t>
      </w:r>
      <w:r w:rsidR="002C598C">
        <w:rPr>
          <w:rFonts w:ascii="Times New Roman" w:hAnsi="Times New Roman" w:cs="Times New Roman"/>
          <w:sz w:val="24"/>
          <w:szCs w:val="24"/>
        </w:rPr>
        <w:t>R</w:t>
      </w:r>
      <w:r w:rsidR="00944EEF">
        <w:rPr>
          <w:rFonts w:ascii="Times New Roman" w:hAnsi="Times New Roman" w:cs="Times New Roman"/>
          <w:sz w:val="24"/>
          <w:szCs w:val="24"/>
        </w:rPr>
        <w:t xml:space="preserve">e-construction </w:t>
      </w:r>
      <w:r w:rsidR="00575B34">
        <w:rPr>
          <w:rFonts w:ascii="Times New Roman" w:hAnsi="Times New Roman" w:cs="Times New Roman"/>
          <w:sz w:val="24"/>
          <w:szCs w:val="24"/>
        </w:rPr>
        <w:t>of</w:t>
      </w:r>
      <w:r w:rsidR="00944EEF">
        <w:rPr>
          <w:rFonts w:ascii="Times New Roman" w:hAnsi="Times New Roman" w:cs="Times New Roman"/>
          <w:sz w:val="24"/>
          <w:szCs w:val="24"/>
        </w:rPr>
        <w:t xml:space="preserve"> Greater Kumasi</w:t>
      </w:r>
      <w:r w:rsidR="00162CBF">
        <w:rPr>
          <w:rFonts w:ascii="Times New Roman" w:hAnsi="Times New Roman" w:cs="Times New Roman"/>
          <w:sz w:val="24"/>
          <w:szCs w:val="24"/>
        </w:rPr>
        <w:t xml:space="preserve"> roads</w:t>
      </w:r>
      <w:r w:rsidR="00944EEF">
        <w:rPr>
          <w:rFonts w:ascii="Times New Roman" w:hAnsi="Times New Roman" w:cs="Times New Roman"/>
          <w:sz w:val="24"/>
          <w:szCs w:val="24"/>
        </w:rPr>
        <w:t xml:space="preserve">. </w:t>
      </w:r>
    </w:p>
    <w:p w14:paraId="598FD13C" w14:textId="62832789" w:rsidR="00575B34" w:rsidRDefault="00944EEF" w:rsidP="004903F3">
      <w:pPr>
        <w:rPr>
          <w:rFonts w:ascii="Times New Roman" w:hAnsi="Times New Roman" w:cs="Times New Roman"/>
          <w:sz w:val="24"/>
          <w:szCs w:val="24"/>
        </w:rPr>
      </w:pPr>
      <w:r>
        <w:rPr>
          <w:rFonts w:ascii="Times New Roman" w:hAnsi="Times New Roman" w:cs="Times New Roman"/>
          <w:sz w:val="24"/>
          <w:szCs w:val="24"/>
        </w:rPr>
        <w:t xml:space="preserve">Again, </w:t>
      </w:r>
      <w:r w:rsidR="00C46251">
        <w:rPr>
          <w:rFonts w:ascii="Times New Roman" w:hAnsi="Times New Roman" w:cs="Times New Roman"/>
          <w:sz w:val="24"/>
          <w:szCs w:val="24"/>
        </w:rPr>
        <w:t>upgrading</w:t>
      </w:r>
      <w:r>
        <w:rPr>
          <w:rFonts w:ascii="Times New Roman" w:hAnsi="Times New Roman" w:cs="Times New Roman"/>
          <w:sz w:val="24"/>
          <w:szCs w:val="24"/>
        </w:rPr>
        <w:t xml:space="preserve"> of 2.5km Link Road between Abuohia and Tigo Junction (</w:t>
      </w:r>
      <w:proofErr w:type="spellStart"/>
      <w:r>
        <w:rPr>
          <w:rFonts w:ascii="Times New Roman" w:hAnsi="Times New Roman" w:cs="Times New Roman"/>
          <w:sz w:val="24"/>
          <w:szCs w:val="24"/>
        </w:rPr>
        <w:t>Ohwim</w:t>
      </w:r>
      <w:proofErr w:type="spellEnd"/>
      <w:r>
        <w:rPr>
          <w:rFonts w:ascii="Times New Roman" w:hAnsi="Times New Roman" w:cs="Times New Roman"/>
          <w:sz w:val="24"/>
          <w:szCs w:val="24"/>
        </w:rPr>
        <w:t xml:space="preserve">) under partial Re-construction </w:t>
      </w:r>
      <w:r w:rsidR="00575B34">
        <w:rPr>
          <w:rFonts w:ascii="Times New Roman" w:hAnsi="Times New Roman" w:cs="Times New Roman"/>
          <w:sz w:val="24"/>
          <w:szCs w:val="24"/>
        </w:rPr>
        <w:t>of</w:t>
      </w:r>
      <w:r>
        <w:rPr>
          <w:rFonts w:ascii="Times New Roman" w:hAnsi="Times New Roman" w:cs="Times New Roman"/>
          <w:sz w:val="24"/>
          <w:szCs w:val="24"/>
        </w:rPr>
        <w:t xml:space="preserve"> Greater Kumasi</w:t>
      </w:r>
      <w:r w:rsidR="00660245">
        <w:rPr>
          <w:rFonts w:ascii="Times New Roman" w:hAnsi="Times New Roman" w:cs="Times New Roman"/>
          <w:sz w:val="24"/>
          <w:szCs w:val="24"/>
        </w:rPr>
        <w:t xml:space="preserve"> Roads</w:t>
      </w:r>
      <w:r w:rsidR="00C46251">
        <w:rPr>
          <w:rFonts w:ascii="Times New Roman" w:hAnsi="Times New Roman" w:cs="Times New Roman"/>
          <w:sz w:val="24"/>
          <w:szCs w:val="24"/>
        </w:rPr>
        <w:t xml:space="preserve"> was completed</w:t>
      </w:r>
      <w:r>
        <w:rPr>
          <w:rFonts w:ascii="Times New Roman" w:hAnsi="Times New Roman" w:cs="Times New Roman"/>
          <w:sz w:val="24"/>
          <w:szCs w:val="24"/>
        </w:rPr>
        <w:t xml:space="preserve">. </w:t>
      </w:r>
    </w:p>
    <w:p w14:paraId="13D90D40" w14:textId="08DE08D3" w:rsidR="00660245" w:rsidRDefault="00944EEF" w:rsidP="004903F3">
      <w:pPr>
        <w:rPr>
          <w:rFonts w:ascii="Times New Roman" w:hAnsi="Times New Roman" w:cs="Times New Roman"/>
          <w:sz w:val="24"/>
          <w:szCs w:val="24"/>
        </w:rPr>
      </w:pPr>
      <w:r>
        <w:rPr>
          <w:rFonts w:ascii="Times New Roman" w:hAnsi="Times New Roman" w:cs="Times New Roman"/>
          <w:sz w:val="24"/>
          <w:szCs w:val="24"/>
        </w:rPr>
        <w:t>The Assembly witnessed the completion of 5km Asphaltic Overlay at Tarkwa-Maakro</w:t>
      </w:r>
      <w:r w:rsidR="00660245">
        <w:rPr>
          <w:rFonts w:ascii="Times New Roman" w:hAnsi="Times New Roman" w:cs="Times New Roman"/>
          <w:sz w:val="24"/>
          <w:szCs w:val="24"/>
        </w:rPr>
        <w:t xml:space="preserve"> as part of the</w:t>
      </w:r>
      <w:r w:rsidR="00660245" w:rsidRPr="00660245">
        <w:rPr>
          <w:rFonts w:ascii="Times New Roman" w:hAnsi="Times New Roman" w:cs="Times New Roman"/>
          <w:sz w:val="24"/>
          <w:szCs w:val="24"/>
        </w:rPr>
        <w:t xml:space="preserve"> </w:t>
      </w:r>
      <w:r w:rsidR="00660245">
        <w:rPr>
          <w:rFonts w:ascii="Times New Roman" w:hAnsi="Times New Roman" w:cs="Times New Roman"/>
          <w:sz w:val="24"/>
          <w:szCs w:val="24"/>
        </w:rPr>
        <w:t xml:space="preserve">Local Roads Component </w:t>
      </w:r>
      <w:r>
        <w:rPr>
          <w:rFonts w:ascii="Times New Roman" w:hAnsi="Times New Roman" w:cs="Times New Roman"/>
          <w:sz w:val="24"/>
          <w:szCs w:val="24"/>
        </w:rPr>
        <w:t xml:space="preserve">of </w:t>
      </w:r>
      <w:r w:rsidR="00660245">
        <w:rPr>
          <w:rFonts w:ascii="Times New Roman" w:hAnsi="Times New Roman" w:cs="Times New Roman"/>
          <w:sz w:val="24"/>
          <w:szCs w:val="24"/>
        </w:rPr>
        <w:t xml:space="preserve">the </w:t>
      </w:r>
      <w:r>
        <w:rPr>
          <w:rFonts w:ascii="Times New Roman" w:hAnsi="Times New Roman" w:cs="Times New Roman"/>
          <w:sz w:val="24"/>
          <w:szCs w:val="24"/>
        </w:rPr>
        <w:t>Suame Interchange</w:t>
      </w:r>
      <w:r w:rsidR="00660245">
        <w:rPr>
          <w:rFonts w:ascii="Times New Roman" w:hAnsi="Times New Roman" w:cs="Times New Roman"/>
          <w:sz w:val="24"/>
          <w:szCs w:val="24"/>
        </w:rPr>
        <w:t xml:space="preserve"> Project.</w:t>
      </w:r>
    </w:p>
    <w:p w14:paraId="2069D98B" w14:textId="15C8F84D" w:rsidR="00575B34" w:rsidRDefault="00944EEF" w:rsidP="004903F3">
      <w:pPr>
        <w:rPr>
          <w:rFonts w:ascii="Times New Roman" w:hAnsi="Times New Roman" w:cs="Times New Roman"/>
          <w:sz w:val="24"/>
          <w:szCs w:val="24"/>
        </w:rPr>
      </w:pPr>
      <w:r>
        <w:rPr>
          <w:rFonts w:ascii="Times New Roman" w:hAnsi="Times New Roman" w:cs="Times New Roman"/>
          <w:sz w:val="24"/>
          <w:szCs w:val="24"/>
        </w:rPr>
        <w:t xml:space="preserve"> The </w:t>
      </w:r>
      <w:r w:rsidR="0079537B">
        <w:rPr>
          <w:rFonts w:ascii="Times New Roman" w:hAnsi="Times New Roman" w:cs="Times New Roman"/>
          <w:sz w:val="24"/>
          <w:szCs w:val="24"/>
        </w:rPr>
        <w:t>Municipality benefited from the completion of</w:t>
      </w:r>
      <w:r>
        <w:rPr>
          <w:rFonts w:ascii="Times New Roman" w:hAnsi="Times New Roman" w:cs="Times New Roman"/>
          <w:sz w:val="24"/>
          <w:szCs w:val="24"/>
        </w:rPr>
        <w:t xml:space="preserve"> 1.5km Asphaltic overlay link Road at Suame Magazine Japan House to Tafo – Cemetery</w:t>
      </w:r>
      <w:r w:rsidR="0079537B">
        <w:rPr>
          <w:rFonts w:ascii="Times New Roman" w:hAnsi="Times New Roman" w:cs="Times New Roman"/>
          <w:sz w:val="24"/>
          <w:szCs w:val="24"/>
        </w:rPr>
        <w:t xml:space="preserve"> under the Central Government Roads Initiative</w:t>
      </w:r>
      <w:r>
        <w:rPr>
          <w:rFonts w:ascii="Times New Roman" w:hAnsi="Times New Roman" w:cs="Times New Roman"/>
          <w:sz w:val="24"/>
          <w:szCs w:val="24"/>
        </w:rPr>
        <w:t xml:space="preserve">. </w:t>
      </w:r>
    </w:p>
    <w:p w14:paraId="4BB1F64B" w14:textId="5C90B0DF" w:rsidR="00944EEF" w:rsidRPr="00944EEF" w:rsidRDefault="00575B34" w:rsidP="004903F3">
      <w:pPr>
        <w:rPr>
          <w:rFonts w:ascii="Times New Roman" w:hAnsi="Times New Roman" w:cs="Times New Roman"/>
          <w:sz w:val="24"/>
          <w:szCs w:val="24"/>
        </w:rPr>
      </w:pPr>
      <w:r>
        <w:rPr>
          <w:rFonts w:ascii="Times New Roman" w:hAnsi="Times New Roman" w:cs="Times New Roman"/>
          <w:sz w:val="24"/>
          <w:szCs w:val="24"/>
        </w:rPr>
        <w:t>In the same vein</w:t>
      </w:r>
      <w:r w:rsidR="00C46251">
        <w:rPr>
          <w:rFonts w:ascii="Times New Roman" w:hAnsi="Times New Roman" w:cs="Times New Roman"/>
          <w:sz w:val="24"/>
          <w:szCs w:val="24"/>
        </w:rPr>
        <w:t>,</w:t>
      </w:r>
      <w:r>
        <w:rPr>
          <w:rFonts w:ascii="Times New Roman" w:hAnsi="Times New Roman" w:cs="Times New Roman"/>
          <w:sz w:val="24"/>
          <w:szCs w:val="24"/>
        </w:rPr>
        <w:t xml:space="preserve"> the year under consideration saw an a</w:t>
      </w:r>
      <w:r w:rsidR="00944EEF">
        <w:rPr>
          <w:rFonts w:ascii="Times New Roman" w:hAnsi="Times New Roman" w:cs="Times New Roman"/>
          <w:sz w:val="24"/>
          <w:szCs w:val="24"/>
        </w:rPr>
        <w:t xml:space="preserve">ward of 7.5km </w:t>
      </w:r>
      <w:r>
        <w:rPr>
          <w:rFonts w:ascii="Times New Roman" w:hAnsi="Times New Roman" w:cs="Times New Roman"/>
          <w:sz w:val="24"/>
          <w:szCs w:val="24"/>
        </w:rPr>
        <w:t xml:space="preserve">bitumen </w:t>
      </w:r>
      <w:r w:rsidR="00944EEF">
        <w:rPr>
          <w:rFonts w:ascii="Times New Roman" w:hAnsi="Times New Roman" w:cs="Times New Roman"/>
          <w:sz w:val="24"/>
          <w:szCs w:val="24"/>
        </w:rPr>
        <w:t>surface dressing at Abusuakruwa</w:t>
      </w:r>
      <w:r>
        <w:rPr>
          <w:rFonts w:ascii="Times New Roman" w:hAnsi="Times New Roman" w:cs="Times New Roman"/>
          <w:sz w:val="24"/>
          <w:szCs w:val="24"/>
        </w:rPr>
        <w:t xml:space="preserve"> and Agogoso enclave</w:t>
      </w:r>
      <w:r w:rsidR="00944EEF">
        <w:rPr>
          <w:rFonts w:ascii="Times New Roman" w:hAnsi="Times New Roman" w:cs="Times New Roman"/>
          <w:sz w:val="24"/>
          <w:szCs w:val="24"/>
        </w:rPr>
        <w:t xml:space="preserve"> under Ghana Secondary Cities Support Program (GSC</w:t>
      </w:r>
      <w:r w:rsidR="00F34FCC">
        <w:rPr>
          <w:rFonts w:ascii="Times New Roman" w:hAnsi="Times New Roman" w:cs="Times New Roman"/>
          <w:sz w:val="24"/>
          <w:szCs w:val="24"/>
        </w:rPr>
        <w:t>S</w:t>
      </w:r>
      <w:r w:rsidR="00944EEF">
        <w:rPr>
          <w:rFonts w:ascii="Times New Roman" w:hAnsi="Times New Roman" w:cs="Times New Roman"/>
          <w:sz w:val="24"/>
          <w:szCs w:val="24"/>
        </w:rPr>
        <w:t>P)</w:t>
      </w:r>
      <w:r w:rsidR="006D16BC">
        <w:rPr>
          <w:rFonts w:ascii="Times New Roman" w:hAnsi="Times New Roman" w:cs="Times New Roman"/>
          <w:sz w:val="24"/>
          <w:szCs w:val="24"/>
        </w:rPr>
        <w:t xml:space="preserve">. Lastly, the Assembly awarded </w:t>
      </w:r>
      <w:r w:rsidR="004903F3">
        <w:rPr>
          <w:rFonts w:ascii="Times New Roman" w:hAnsi="Times New Roman" w:cs="Times New Roman"/>
          <w:sz w:val="24"/>
          <w:szCs w:val="24"/>
        </w:rPr>
        <w:t>a</w:t>
      </w:r>
      <w:r w:rsidR="006D16BC">
        <w:rPr>
          <w:rFonts w:ascii="Times New Roman" w:hAnsi="Times New Roman" w:cs="Times New Roman"/>
          <w:sz w:val="24"/>
          <w:szCs w:val="24"/>
        </w:rPr>
        <w:t xml:space="preserve"> 600m</w:t>
      </w:r>
      <w:r w:rsidR="004903F3">
        <w:rPr>
          <w:rFonts w:ascii="Times New Roman" w:hAnsi="Times New Roman" w:cs="Times New Roman"/>
          <w:sz w:val="24"/>
          <w:szCs w:val="24"/>
        </w:rPr>
        <w:t xml:space="preserve"> </w:t>
      </w:r>
      <w:r w:rsidR="006D16BC">
        <w:rPr>
          <w:rFonts w:ascii="Times New Roman" w:hAnsi="Times New Roman" w:cs="Times New Roman"/>
          <w:sz w:val="24"/>
          <w:szCs w:val="24"/>
        </w:rPr>
        <w:t>road at Suame Ghana Education Link under Ghana Secondary Cities Support Program (GSCSP)</w:t>
      </w:r>
      <w:r w:rsidR="00162CBF">
        <w:rPr>
          <w:rFonts w:ascii="Times New Roman" w:hAnsi="Times New Roman" w:cs="Times New Roman"/>
          <w:sz w:val="24"/>
          <w:szCs w:val="24"/>
        </w:rPr>
        <w:t xml:space="preserve"> to service the Suame Astroturf Park and Municipal Education Office</w:t>
      </w:r>
      <w:r w:rsidR="006D16BC">
        <w:rPr>
          <w:rFonts w:ascii="Times New Roman" w:hAnsi="Times New Roman" w:cs="Times New Roman"/>
          <w:sz w:val="24"/>
          <w:szCs w:val="24"/>
        </w:rPr>
        <w:t>.</w:t>
      </w:r>
    </w:p>
    <w:p w14:paraId="47F3E391" w14:textId="77777777" w:rsidR="00C32B71" w:rsidRDefault="001C0920" w:rsidP="00C32B71">
      <w:pPr>
        <w:pStyle w:val="ListParagraph"/>
        <w:numPr>
          <w:ilvl w:val="0"/>
          <w:numId w:val="1"/>
        </w:numPr>
        <w:spacing w:line="276" w:lineRule="auto"/>
        <w:jc w:val="both"/>
        <w:rPr>
          <w:rFonts w:ascii="Times New Roman" w:hAnsi="Times New Roman" w:cs="Times New Roman"/>
          <w:b/>
          <w:sz w:val="24"/>
          <w:szCs w:val="24"/>
        </w:rPr>
      </w:pPr>
      <w:r w:rsidRPr="00EE79CE">
        <w:rPr>
          <w:rFonts w:ascii="Times New Roman" w:hAnsi="Times New Roman" w:cs="Times New Roman"/>
          <w:b/>
          <w:sz w:val="24"/>
          <w:szCs w:val="24"/>
        </w:rPr>
        <w:t xml:space="preserve"> Revenue</w:t>
      </w:r>
    </w:p>
    <w:p w14:paraId="0143BBAF" w14:textId="4125CD5E" w:rsidR="00D04F67" w:rsidRDefault="00A163A5" w:rsidP="004903F3">
      <w:pPr>
        <w:rPr>
          <w:rFonts w:ascii="Times New Roman" w:hAnsi="Times New Roman" w:cs="Times New Roman"/>
          <w:sz w:val="24"/>
          <w:szCs w:val="24"/>
        </w:rPr>
      </w:pPr>
      <w:r>
        <w:rPr>
          <w:rFonts w:ascii="Times New Roman" w:hAnsi="Times New Roman" w:cs="Times New Roman"/>
          <w:sz w:val="24"/>
          <w:szCs w:val="24"/>
        </w:rPr>
        <w:t>Data</w:t>
      </w:r>
      <w:r w:rsidR="00C32B71" w:rsidRPr="00523198">
        <w:rPr>
          <w:rFonts w:ascii="Times New Roman" w:hAnsi="Times New Roman" w:cs="Times New Roman"/>
          <w:sz w:val="24"/>
          <w:szCs w:val="24"/>
        </w:rPr>
        <w:t xml:space="preserve"> available</w:t>
      </w:r>
      <w:r>
        <w:rPr>
          <w:rFonts w:ascii="Times New Roman" w:hAnsi="Times New Roman" w:cs="Times New Roman"/>
          <w:sz w:val="24"/>
          <w:szCs w:val="24"/>
        </w:rPr>
        <w:t xml:space="preserve"> from the financial statement of the assembly</w:t>
      </w:r>
      <w:r w:rsidR="00C32B71" w:rsidRPr="00523198">
        <w:rPr>
          <w:rFonts w:ascii="Times New Roman" w:hAnsi="Times New Roman" w:cs="Times New Roman"/>
          <w:sz w:val="24"/>
          <w:szCs w:val="24"/>
        </w:rPr>
        <w:t xml:space="preserve"> indicate that</w:t>
      </w:r>
      <w:r w:rsidR="00E7030D">
        <w:rPr>
          <w:rFonts w:ascii="Times New Roman" w:hAnsi="Times New Roman" w:cs="Times New Roman"/>
          <w:sz w:val="24"/>
          <w:szCs w:val="24"/>
        </w:rPr>
        <w:t xml:space="preserve"> </w:t>
      </w:r>
      <w:r w:rsidR="00C32B71" w:rsidRPr="00523198">
        <w:rPr>
          <w:rFonts w:ascii="Times New Roman" w:hAnsi="Times New Roman" w:cs="Times New Roman"/>
          <w:sz w:val="24"/>
          <w:szCs w:val="24"/>
        </w:rPr>
        <w:t xml:space="preserve">at </w:t>
      </w:r>
      <w:r w:rsidR="00E7030D">
        <w:rPr>
          <w:rFonts w:ascii="Times New Roman" w:hAnsi="Times New Roman" w:cs="Times New Roman"/>
          <w:sz w:val="24"/>
          <w:szCs w:val="24"/>
        </w:rPr>
        <w:t xml:space="preserve">the end </w:t>
      </w:r>
      <w:r w:rsidR="004903F3">
        <w:rPr>
          <w:rFonts w:ascii="Times New Roman" w:hAnsi="Times New Roman" w:cs="Times New Roman"/>
          <w:sz w:val="24"/>
          <w:szCs w:val="24"/>
        </w:rPr>
        <w:t xml:space="preserve">of </w:t>
      </w:r>
      <w:r w:rsidR="00E7030D">
        <w:rPr>
          <w:rFonts w:ascii="Times New Roman" w:hAnsi="Times New Roman" w:cs="Times New Roman"/>
          <w:sz w:val="24"/>
          <w:szCs w:val="24"/>
        </w:rPr>
        <w:t xml:space="preserve">December </w:t>
      </w:r>
      <w:r w:rsidR="00C32B71" w:rsidRPr="00523198">
        <w:rPr>
          <w:rFonts w:ascii="Times New Roman" w:hAnsi="Times New Roman" w:cs="Times New Roman"/>
          <w:sz w:val="24"/>
          <w:szCs w:val="24"/>
        </w:rPr>
        <w:t xml:space="preserve">2024, the Assembly was able to </w:t>
      </w:r>
      <w:r w:rsidR="00E7030D">
        <w:rPr>
          <w:rFonts w:ascii="Times New Roman" w:hAnsi="Times New Roman" w:cs="Times New Roman"/>
          <w:sz w:val="24"/>
          <w:szCs w:val="24"/>
        </w:rPr>
        <w:t>realize</w:t>
      </w:r>
      <w:r w:rsidR="00C32B71" w:rsidRPr="00523198">
        <w:rPr>
          <w:rFonts w:ascii="Times New Roman" w:hAnsi="Times New Roman" w:cs="Times New Roman"/>
          <w:sz w:val="24"/>
          <w:szCs w:val="24"/>
        </w:rPr>
        <w:t xml:space="preserve"> a total of </w:t>
      </w:r>
      <w:bookmarkStart w:id="10" w:name="_Hlk191891675"/>
      <w:r w:rsidR="00DD380C" w:rsidRPr="00E7030D">
        <w:rPr>
          <w:rFonts w:ascii="Times New Roman" w:hAnsi="Times New Roman" w:cs="Times New Roman"/>
          <w:b/>
          <w:bCs/>
          <w:sz w:val="24"/>
          <w:szCs w:val="24"/>
        </w:rPr>
        <w:t>F</w:t>
      </w:r>
      <w:r w:rsidR="000910B1">
        <w:rPr>
          <w:rFonts w:ascii="Times New Roman" w:hAnsi="Times New Roman" w:cs="Times New Roman"/>
          <w:b/>
          <w:bCs/>
          <w:sz w:val="24"/>
          <w:szCs w:val="24"/>
        </w:rPr>
        <w:t>ifty</w:t>
      </w:r>
      <w:r w:rsidR="00DD380C" w:rsidRPr="00E7030D">
        <w:rPr>
          <w:rFonts w:ascii="Times New Roman" w:hAnsi="Times New Roman" w:cs="Times New Roman"/>
          <w:b/>
          <w:bCs/>
          <w:sz w:val="24"/>
          <w:szCs w:val="24"/>
        </w:rPr>
        <w:t>-Two Million</w:t>
      </w:r>
      <w:r>
        <w:rPr>
          <w:rFonts w:ascii="Times New Roman" w:hAnsi="Times New Roman" w:cs="Times New Roman"/>
          <w:b/>
          <w:bCs/>
          <w:sz w:val="24"/>
          <w:szCs w:val="24"/>
        </w:rPr>
        <w:t>,</w:t>
      </w:r>
      <w:r w:rsidR="00DD380C" w:rsidRPr="00E7030D">
        <w:rPr>
          <w:rFonts w:ascii="Times New Roman" w:hAnsi="Times New Roman" w:cs="Times New Roman"/>
          <w:b/>
          <w:bCs/>
          <w:sz w:val="24"/>
          <w:szCs w:val="24"/>
        </w:rPr>
        <w:t xml:space="preserve"> </w:t>
      </w:r>
      <w:r w:rsidR="000910B1">
        <w:rPr>
          <w:rFonts w:ascii="Times New Roman" w:hAnsi="Times New Roman" w:cs="Times New Roman"/>
          <w:b/>
          <w:bCs/>
          <w:sz w:val="24"/>
          <w:szCs w:val="24"/>
        </w:rPr>
        <w:t>One Hundred and Twelve</w:t>
      </w:r>
      <w:r w:rsidR="00DD380C" w:rsidRPr="00E7030D">
        <w:rPr>
          <w:rFonts w:ascii="Times New Roman" w:hAnsi="Times New Roman" w:cs="Times New Roman"/>
          <w:b/>
          <w:bCs/>
          <w:sz w:val="24"/>
          <w:szCs w:val="24"/>
        </w:rPr>
        <w:t xml:space="preserve"> Thousand </w:t>
      </w:r>
      <w:r w:rsidR="000910B1">
        <w:rPr>
          <w:rFonts w:ascii="Times New Roman" w:hAnsi="Times New Roman" w:cs="Times New Roman"/>
          <w:b/>
          <w:bCs/>
          <w:sz w:val="24"/>
          <w:szCs w:val="24"/>
        </w:rPr>
        <w:t>Eight Hundred and Twenty</w:t>
      </w:r>
      <w:r w:rsidR="00EA39DF">
        <w:rPr>
          <w:rFonts w:ascii="Times New Roman" w:hAnsi="Times New Roman" w:cs="Times New Roman"/>
          <w:b/>
          <w:bCs/>
          <w:sz w:val="24"/>
          <w:szCs w:val="24"/>
        </w:rPr>
        <w:t>-</w:t>
      </w:r>
      <w:r w:rsidR="000910B1">
        <w:rPr>
          <w:rFonts w:ascii="Times New Roman" w:hAnsi="Times New Roman" w:cs="Times New Roman"/>
          <w:b/>
          <w:bCs/>
          <w:sz w:val="24"/>
          <w:szCs w:val="24"/>
        </w:rPr>
        <w:t>Four</w:t>
      </w:r>
      <w:r w:rsidR="00DD380C" w:rsidRPr="00E7030D">
        <w:rPr>
          <w:rFonts w:ascii="Times New Roman" w:hAnsi="Times New Roman" w:cs="Times New Roman"/>
          <w:b/>
          <w:bCs/>
          <w:sz w:val="24"/>
          <w:szCs w:val="24"/>
        </w:rPr>
        <w:t xml:space="preserve"> Ghana Cedis </w:t>
      </w:r>
      <w:proofErr w:type="gramStart"/>
      <w:r w:rsidR="000910B1">
        <w:rPr>
          <w:rFonts w:ascii="Times New Roman" w:hAnsi="Times New Roman" w:cs="Times New Roman"/>
          <w:b/>
          <w:bCs/>
          <w:sz w:val="24"/>
          <w:szCs w:val="24"/>
        </w:rPr>
        <w:t>Forty Nine</w:t>
      </w:r>
      <w:proofErr w:type="gramEnd"/>
      <w:r w:rsidR="00DD380C" w:rsidRPr="00E7030D">
        <w:rPr>
          <w:rFonts w:ascii="Times New Roman" w:hAnsi="Times New Roman" w:cs="Times New Roman"/>
          <w:b/>
          <w:bCs/>
          <w:sz w:val="24"/>
          <w:szCs w:val="24"/>
        </w:rPr>
        <w:t xml:space="preserve"> Pesewas</w:t>
      </w:r>
      <w:r w:rsidR="00DD380C" w:rsidRPr="00523198">
        <w:rPr>
          <w:rFonts w:ascii="Times New Roman" w:hAnsi="Times New Roman" w:cs="Times New Roman"/>
          <w:sz w:val="24"/>
          <w:szCs w:val="24"/>
        </w:rPr>
        <w:t xml:space="preserve"> </w:t>
      </w:r>
      <w:r w:rsidR="00C32B71" w:rsidRPr="00523198">
        <w:rPr>
          <w:rFonts w:ascii="Times New Roman" w:hAnsi="Times New Roman" w:cs="Times New Roman"/>
          <w:b/>
          <w:sz w:val="24"/>
          <w:szCs w:val="24"/>
        </w:rPr>
        <w:t xml:space="preserve">(GH₵ </w:t>
      </w:r>
      <w:r w:rsidR="000910B1">
        <w:rPr>
          <w:rFonts w:ascii="Times New Roman" w:hAnsi="Times New Roman" w:cs="Times New Roman"/>
          <w:b/>
          <w:sz w:val="24"/>
          <w:szCs w:val="24"/>
        </w:rPr>
        <w:t>52,112,824.49</w:t>
      </w:r>
      <w:r w:rsidR="00C32B71" w:rsidRPr="00523198">
        <w:rPr>
          <w:rFonts w:ascii="Times New Roman" w:hAnsi="Times New Roman" w:cs="Times New Roman"/>
          <w:b/>
          <w:sz w:val="24"/>
          <w:szCs w:val="24"/>
        </w:rPr>
        <w:t xml:space="preserve">) </w:t>
      </w:r>
      <w:r w:rsidR="00C32B71" w:rsidRPr="00523198">
        <w:rPr>
          <w:rFonts w:ascii="Times New Roman" w:hAnsi="Times New Roman" w:cs="Times New Roman"/>
          <w:sz w:val="24"/>
          <w:szCs w:val="24"/>
        </w:rPr>
        <w:t xml:space="preserve">out of its Budgeted Revenue of </w:t>
      </w:r>
      <w:r w:rsidR="00AB6763" w:rsidRPr="00AB6763">
        <w:rPr>
          <w:rFonts w:ascii="Times New Roman" w:hAnsi="Times New Roman" w:cs="Times New Roman"/>
          <w:b/>
          <w:bCs/>
          <w:sz w:val="24"/>
          <w:szCs w:val="24"/>
        </w:rPr>
        <w:t xml:space="preserve">Eighty-Six Million Eight Hundred and Forty-Six Thousand Two Hundred and Thirty-Four Ghana Cedis </w:t>
      </w:r>
      <w:proofErr w:type="gramStart"/>
      <w:r w:rsidR="00AB6763" w:rsidRPr="00AB6763">
        <w:rPr>
          <w:rFonts w:ascii="Times New Roman" w:hAnsi="Times New Roman" w:cs="Times New Roman"/>
          <w:b/>
          <w:bCs/>
          <w:sz w:val="24"/>
          <w:szCs w:val="24"/>
        </w:rPr>
        <w:t>Twenty Five</w:t>
      </w:r>
      <w:proofErr w:type="gramEnd"/>
      <w:r w:rsidR="00AB6763" w:rsidRPr="00AB6763">
        <w:rPr>
          <w:rFonts w:ascii="Times New Roman" w:hAnsi="Times New Roman" w:cs="Times New Roman"/>
          <w:b/>
          <w:bCs/>
          <w:sz w:val="24"/>
          <w:szCs w:val="24"/>
        </w:rPr>
        <w:t xml:space="preserve"> Pesewas (GH₵ 86,846,234.25)</w:t>
      </w:r>
      <w:r w:rsidR="00C32B71" w:rsidRPr="0053055D">
        <w:rPr>
          <w:rFonts w:ascii="Times New Roman" w:hAnsi="Times New Roman" w:cs="Times New Roman"/>
          <w:b/>
          <w:sz w:val="24"/>
          <w:szCs w:val="24"/>
        </w:rPr>
        <w:t xml:space="preserve"> </w:t>
      </w:r>
      <w:r w:rsidR="00C32B71" w:rsidRPr="0053055D">
        <w:rPr>
          <w:rFonts w:ascii="Times New Roman" w:hAnsi="Times New Roman" w:cs="Times New Roman"/>
          <w:sz w:val="24"/>
          <w:szCs w:val="24"/>
        </w:rPr>
        <w:t xml:space="preserve">representing </w:t>
      </w:r>
      <w:r w:rsidR="00AB6763">
        <w:rPr>
          <w:rFonts w:ascii="Times New Roman" w:hAnsi="Times New Roman" w:cs="Times New Roman"/>
          <w:sz w:val="24"/>
          <w:szCs w:val="24"/>
        </w:rPr>
        <w:t>60</w:t>
      </w:r>
      <w:r w:rsidR="00C32B71" w:rsidRPr="0053055D">
        <w:rPr>
          <w:rFonts w:ascii="Times New Roman" w:hAnsi="Times New Roman" w:cs="Times New Roman"/>
          <w:sz w:val="24"/>
          <w:szCs w:val="24"/>
        </w:rPr>
        <w:t>%.</w:t>
      </w:r>
    </w:p>
    <w:p w14:paraId="4A732E0A" w14:textId="56F07C19" w:rsidR="00277CE3" w:rsidRDefault="00D04F67" w:rsidP="004903F3">
      <w:pPr>
        <w:rPr>
          <w:rFonts w:ascii="Times New Roman" w:hAnsi="Times New Roman" w:cs="Times New Roman"/>
          <w:sz w:val="24"/>
          <w:szCs w:val="24"/>
        </w:rPr>
      </w:pPr>
      <w:r>
        <w:rPr>
          <w:rFonts w:ascii="Times New Roman" w:hAnsi="Times New Roman" w:cs="Times New Roman"/>
          <w:sz w:val="24"/>
          <w:szCs w:val="24"/>
        </w:rPr>
        <w:t>This revenue under performance is as a result of the</w:t>
      </w:r>
      <w:r w:rsidR="00277CE3">
        <w:rPr>
          <w:rFonts w:ascii="Times New Roman" w:hAnsi="Times New Roman" w:cs="Times New Roman"/>
          <w:sz w:val="24"/>
          <w:szCs w:val="24"/>
        </w:rPr>
        <w:t xml:space="preserve"> following </w:t>
      </w:r>
      <w:r w:rsidR="00C46251">
        <w:rPr>
          <w:rFonts w:ascii="Times New Roman" w:hAnsi="Times New Roman" w:cs="Times New Roman"/>
          <w:sz w:val="24"/>
          <w:szCs w:val="24"/>
        </w:rPr>
        <w:t xml:space="preserve">reasons </w:t>
      </w:r>
      <w:r w:rsidR="00277CE3">
        <w:rPr>
          <w:rFonts w:ascii="Times New Roman" w:hAnsi="Times New Roman" w:cs="Times New Roman"/>
          <w:sz w:val="24"/>
          <w:szCs w:val="24"/>
        </w:rPr>
        <w:t>among others:</w:t>
      </w:r>
    </w:p>
    <w:p w14:paraId="10F8E42D" w14:textId="45E5E768" w:rsidR="004903F3" w:rsidRPr="00277CE3" w:rsidRDefault="00277CE3" w:rsidP="00277CE3">
      <w:pPr>
        <w:pStyle w:val="ListParagraph"/>
        <w:numPr>
          <w:ilvl w:val="0"/>
          <w:numId w:val="36"/>
        </w:numPr>
        <w:rPr>
          <w:rFonts w:ascii="Times New Roman" w:hAnsi="Times New Roman" w:cs="Times New Roman"/>
          <w:sz w:val="24"/>
          <w:szCs w:val="24"/>
        </w:rPr>
      </w:pPr>
      <w:r w:rsidRPr="00277CE3">
        <w:rPr>
          <w:rFonts w:ascii="Times New Roman" w:hAnsi="Times New Roman" w:cs="Times New Roman"/>
          <w:sz w:val="24"/>
          <w:szCs w:val="24"/>
        </w:rPr>
        <w:t>D</w:t>
      </w:r>
      <w:r w:rsidR="00D04F67" w:rsidRPr="00277CE3">
        <w:rPr>
          <w:rFonts w:ascii="Times New Roman" w:hAnsi="Times New Roman" w:cs="Times New Roman"/>
          <w:sz w:val="24"/>
          <w:szCs w:val="24"/>
        </w:rPr>
        <w:t xml:space="preserve">isplacement of businesses along the main </w:t>
      </w:r>
      <w:r w:rsidR="00C46251">
        <w:rPr>
          <w:rFonts w:ascii="Times New Roman" w:hAnsi="Times New Roman" w:cs="Times New Roman"/>
          <w:sz w:val="24"/>
          <w:szCs w:val="24"/>
        </w:rPr>
        <w:t>S</w:t>
      </w:r>
      <w:r w:rsidR="00D04F67" w:rsidRPr="00277CE3">
        <w:rPr>
          <w:rFonts w:ascii="Times New Roman" w:hAnsi="Times New Roman" w:cs="Times New Roman"/>
          <w:sz w:val="24"/>
          <w:szCs w:val="24"/>
        </w:rPr>
        <w:t>uame-</w:t>
      </w:r>
      <w:r w:rsidR="00C46251">
        <w:rPr>
          <w:rFonts w:ascii="Times New Roman" w:hAnsi="Times New Roman" w:cs="Times New Roman"/>
          <w:sz w:val="24"/>
          <w:szCs w:val="24"/>
        </w:rPr>
        <w:t>K</w:t>
      </w:r>
      <w:r w:rsidR="00D04F67" w:rsidRPr="00277CE3">
        <w:rPr>
          <w:rFonts w:ascii="Times New Roman" w:hAnsi="Times New Roman" w:cs="Times New Roman"/>
          <w:sz w:val="24"/>
          <w:szCs w:val="24"/>
        </w:rPr>
        <w:t xml:space="preserve">ronum </w:t>
      </w:r>
      <w:r w:rsidR="00C46251">
        <w:rPr>
          <w:rFonts w:ascii="Times New Roman" w:hAnsi="Times New Roman" w:cs="Times New Roman"/>
          <w:sz w:val="24"/>
          <w:szCs w:val="24"/>
        </w:rPr>
        <w:t>T</w:t>
      </w:r>
      <w:r w:rsidR="00D04F67" w:rsidRPr="00277CE3">
        <w:rPr>
          <w:rFonts w:ascii="Times New Roman" w:hAnsi="Times New Roman" w:cs="Times New Roman"/>
          <w:sz w:val="24"/>
          <w:szCs w:val="24"/>
        </w:rPr>
        <w:t xml:space="preserve">runk </w:t>
      </w:r>
      <w:r w:rsidR="00C46251">
        <w:rPr>
          <w:rFonts w:ascii="Times New Roman" w:hAnsi="Times New Roman" w:cs="Times New Roman"/>
          <w:sz w:val="24"/>
          <w:szCs w:val="24"/>
        </w:rPr>
        <w:t>R</w:t>
      </w:r>
      <w:r w:rsidR="00D04F67" w:rsidRPr="00277CE3">
        <w:rPr>
          <w:rFonts w:ascii="Times New Roman" w:hAnsi="Times New Roman" w:cs="Times New Roman"/>
          <w:sz w:val="24"/>
          <w:szCs w:val="24"/>
        </w:rPr>
        <w:t xml:space="preserve">oad </w:t>
      </w:r>
      <w:r w:rsidR="00AF1CB5">
        <w:rPr>
          <w:rFonts w:ascii="Times New Roman" w:hAnsi="Times New Roman" w:cs="Times New Roman"/>
          <w:sz w:val="24"/>
          <w:szCs w:val="24"/>
        </w:rPr>
        <w:t>to make way</w:t>
      </w:r>
      <w:r w:rsidR="00D04F67" w:rsidRPr="00277CE3">
        <w:rPr>
          <w:rFonts w:ascii="Times New Roman" w:hAnsi="Times New Roman" w:cs="Times New Roman"/>
          <w:sz w:val="24"/>
          <w:szCs w:val="24"/>
        </w:rPr>
        <w:t xml:space="preserve"> </w:t>
      </w:r>
      <w:r w:rsidR="00AF1CB5">
        <w:rPr>
          <w:rFonts w:ascii="Times New Roman" w:hAnsi="Times New Roman" w:cs="Times New Roman"/>
          <w:sz w:val="24"/>
          <w:szCs w:val="24"/>
        </w:rPr>
        <w:t>f</w:t>
      </w:r>
      <w:r w:rsidR="00D04F67" w:rsidRPr="00277CE3">
        <w:rPr>
          <w:rFonts w:ascii="Times New Roman" w:hAnsi="Times New Roman" w:cs="Times New Roman"/>
          <w:sz w:val="24"/>
          <w:szCs w:val="24"/>
        </w:rPr>
        <w:t>o</w:t>
      </w:r>
      <w:r w:rsidR="00AF1CB5">
        <w:rPr>
          <w:rFonts w:ascii="Times New Roman" w:hAnsi="Times New Roman" w:cs="Times New Roman"/>
          <w:sz w:val="24"/>
          <w:szCs w:val="24"/>
        </w:rPr>
        <w:t>r</w:t>
      </w:r>
      <w:r w:rsidR="00D04F67" w:rsidRPr="00277CE3">
        <w:rPr>
          <w:rFonts w:ascii="Times New Roman" w:hAnsi="Times New Roman" w:cs="Times New Roman"/>
          <w:sz w:val="24"/>
          <w:szCs w:val="24"/>
        </w:rPr>
        <w:t xml:space="preserve"> the construction of the Suame Interchange Project.</w:t>
      </w:r>
    </w:p>
    <w:p w14:paraId="3DA7B949" w14:textId="7E406BC1" w:rsidR="00277CE3" w:rsidRPr="00277CE3" w:rsidRDefault="00D04F67" w:rsidP="00277CE3">
      <w:pPr>
        <w:pStyle w:val="ListParagraph"/>
        <w:numPr>
          <w:ilvl w:val="0"/>
          <w:numId w:val="36"/>
        </w:numPr>
        <w:rPr>
          <w:rFonts w:ascii="Times New Roman" w:hAnsi="Times New Roman" w:cs="Times New Roman"/>
          <w:sz w:val="24"/>
          <w:szCs w:val="24"/>
        </w:rPr>
      </w:pPr>
      <w:r w:rsidRPr="00277CE3">
        <w:rPr>
          <w:rFonts w:ascii="Times New Roman" w:hAnsi="Times New Roman" w:cs="Times New Roman"/>
          <w:sz w:val="24"/>
          <w:szCs w:val="24"/>
        </w:rPr>
        <w:t>There was no release of U</w:t>
      </w:r>
      <w:r w:rsidR="00C46251">
        <w:rPr>
          <w:rFonts w:ascii="Times New Roman" w:hAnsi="Times New Roman" w:cs="Times New Roman"/>
          <w:sz w:val="24"/>
          <w:szCs w:val="24"/>
        </w:rPr>
        <w:t xml:space="preserve">rban </w:t>
      </w:r>
      <w:r w:rsidRPr="00277CE3">
        <w:rPr>
          <w:rFonts w:ascii="Times New Roman" w:hAnsi="Times New Roman" w:cs="Times New Roman"/>
          <w:sz w:val="24"/>
          <w:szCs w:val="24"/>
        </w:rPr>
        <w:t>D</w:t>
      </w:r>
      <w:r w:rsidR="00C46251">
        <w:rPr>
          <w:rFonts w:ascii="Times New Roman" w:hAnsi="Times New Roman" w:cs="Times New Roman"/>
          <w:sz w:val="24"/>
          <w:szCs w:val="24"/>
        </w:rPr>
        <w:t xml:space="preserve">evelopment </w:t>
      </w:r>
      <w:r w:rsidRPr="00277CE3">
        <w:rPr>
          <w:rFonts w:ascii="Times New Roman" w:hAnsi="Times New Roman" w:cs="Times New Roman"/>
          <w:sz w:val="24"/>
          <w:szCs w:val="24"/>
        </w:rPr>
        <w:t>G</w:t>
      </w:r>
      <w:r w:rsidR="00AF1CB5">
        <w:rPr>
          <w:rFonts w:ascii="Times New Roman" w:hAnsi="Times New Roman" w:cs="Times New Roman"/>
          <w:sz w:val="24"/>
          <w:szCs w:val="24"/>
        </w:rPr>
        <w:t xml:space="preserve">rant </w:t>
      </w:r>
      <w:r w:rsidRPr="00277CE3">
        <w:rPr>
          <w:rFonts w:ascii="Times New Roman" w:hAnsi="Times New Roman" w:cs="Times New Roman"/>
          <w:sz w:val="24"/>
          <w:szCs w:val="24"/>
        </w:rPr>
        <w:t xml:space="preserve">5 funds under the Ghana Secondary Cities Support Programme as expected. </w:t>
      </w:r>
    </w:p>
    <w:p w14:paraId="3144DE47" w14:textId="25FEDAFF" w:rsidR="00B5756C" w:rsidRDefault="00277CE3" w:rsidP="004903F3">
      <w:pPr>
        <w:pStyle w:val="ListParagraph"/>
        <w:numPr>
          <w:ilvl w:val="0"/>
          <w:numId w:val="36"/>
        </w:numPr>
        <w:rPr>
          <w:rFonts w:ascii="Times New Roman" w:hAnsi="Times New Roman" w:cs="Times New Roman"/>
          <w:sz w:val="24"/>
          <w:szCs w:val="24"/>
        </w:rPr>
      </w:pPr>
      <w:r w:rsidRPr="00277CE3">
        <w:rPr>
          <w:rFonts w:ascii="Times New Roman" w:hAnsi="Times New Roman" w:cs="Times New Roman"/>
          <w:sz w:val="24"/>
          <w:szCs w:val="24"/>
        </w:rPr>
        <w:t>The</w:t>
      </w:r>
      <w:r w:rsidR="00D04F67" w:rsidRPr="00277CE3">
        <w:rPr>
          <w:rFonts w:ascii="Times New Roman" w:hAnsi="Times New Roman" w:cs="Times New Roman"/>
          <w:sz w:val="24"/>
          <w:szCs w:val="24"/>
        </w:rPr>
        <w:t xml:space="preserve"> expected rent payment fr</w:t>
      </w:r>
      <w:r w:rsidR="00325A68">
        <w:rPr>
          <w:rFonts w:ascii="Times New Roman" w:hAnsi="Times New Roman" w:cs="Times New Roman"/>
          <w:sz w:val="24"/>
          <w:szCs w:val="24"/>
        </w:rPr>
        <w:t>om</w:t>
      </w:r>
      <w:r w:rsidR="00D04F67" w:rsidRPr="00277CE3">
        <w:rPr>
          <w:rFonts w:ascii="Times New Roman" w:hAnsi="Times New Roman" w:cs="Times New Roman"/>
          <w:sz w:val="24"/>
          <w:szCs w:val="24"/>
        </w:rPr>
        <w:t xml:space="preserve"> Kropo</w:t>
      </w:r>
      <w:r w:rsidRPr="00277CE3">
        <w:rPr>
          <w:rFonts w:ascii="Times New Roman" w:hAnsi="Times New Roman" w:cs="Times New Roman"/>
          <w:sz w:val="24"/>
          <w:szCs w:val="24"/>
        </w:rPr>
        <w:t xml:space="preserve"> and Old Suame </w:t>
      </w:r>
      <w:r w:rsidR="00AF1CB5">
        <w:rPr>
          <w:rFonts w:ascii="Times New Roman" w:hAnsi="Times New Roman" w:cs="Times New Roman"/>
          <w:sz w:val="24"/>
          <w:szCs w:val="24"/>
        </w:rPr>
        <w:t>M</w:t>
      </w:r>
      <w:r w:rsidRPr="00277CE3">
        <w:rPr>
          <w:rFonts w:ascii="Times New Roman" w:hAnsi="Times New Roman" w:cs="Times New Roman"/>
          <w:sz w:val="24"/>
          <w:szCs w:val="24"/>
        </w:rPr>
        <w:t>arket</w:t>
      </w:r>
      <w:r w:rsidR="00AF1CB5">
        <w:rPr>
          <w:rFonts w:ascii="Times New Roman" w:hAnsi="Times New Roman" w:cs="Times New Roman"/>
          <w:sz w:val="24"/>
          <w:szCs w:val="24"/>
        </w:rPr>
        <w:t>s</w:t>
      </w:r>
      <w:r w:rsidRPr="00277CE3">
        <w:rPr>
          <w:rFonts w:ascii="Times New Roman" w:hAnsi="Times New Roman" w:cs="Times New Roman"/>
          <w:sz w:val="24"/>
          <w:szCs w:val="24"/>
        </w:rPr>
        <w:t xml:space="preserve"> w</w:t>
      </w:r>
      <w:r w:rsidR="00AF1CB5">
        <w:rPr>
          <w:rFonts w:ascii="Times New Roman" w:hAnsi="Times New Roman" w:cs="Times New Roman"/>
          <w:sz w:val="24"/>
          <w:szCs w:val="24"/>
        </w:rPr>
        <w:t>as not realized as most traders</w:t>
      </w:r>
      <w:r w:rsidRPr="00277CE3">
        <w:rPr>
          <w:rFonts w:ascii="Times New Roman" w:hAnsi="Times New Roman" w:cs="Times New Roman"/>
          <w:sz w:val="24"/>
          <w:szCs w:val="24"/>
        </w:rPr>
        <w:t xml:space="preserve"> </w:t>
      </w:r>
      <w:r w:rsidR="00AF1CB5">
        <w:rPr>
          <w:rFonts w:ascii="Times New Roman" w:hAnsi="Times New Roman" w:cs="Times New Roman"/>
          <w:sz w:val="24"/>
          <w:szCs w:val="24"/>
        </w:rPr>
        <w:t>failed to</w:t>
      </w:r>
      <w:r w:rsidRPr="00277CE3">
        <w:rPr>
          <w:rFonts w:ascii="Times New Roman" w:hAnsi="Times New Roman" w:cs="Times New Roman"/>
          <w:sz w:val="24"/>
          <w:szCs w:val="24"/>
        </w:rPr>
        <w:t xml:space="preserve"> </w:t>
      </w:r>
      <w:r w:rsidR="00AF1CB5">
        <w:rPr>
          <w:rFonts w:ascii="Times New Roman" w:hAnsi="Times New Roman" w:cs="Times New Roman"/>
          <w:sz w:val="24"/>
          <w:szCs w:val="24"/>
        </w:rPr>
        <w:t xml:space="preserve">fully </w:t>
      </w:r>
      <w:r w:rsidRPr="00277CE3">
        <w:rPr>
          <w:rFonts w:ascii="Times New Roman" w:hAnsi="Times New Roman" w:cs="Times New Roman"/>
          <w:sz w:val="24"/>
          <w:szCs w:val="24"/>
        </w:rPr>
        <w:t>pa</w:t>
      </w:r>
      <w:r w:rsidR="00AF1CB5">
        <w:rPr>
          <w:rFonts w:ascii="Times New Roman" w:hAnsi="Times New Roman" w:cs="Times New Roman"/>
          <w:sz w:val="24"/>
          <w:szCs w:val="24"/>
        </w:rPr>
        <w:t>y their rents</w:t>
      </w:r>
      <w:r w:rsidRPr="00277CE3">
        <w:rPr>
          <w:rFonts w:ascii="Times New Roman" w:hAnsi="Times New Roman" w:cs="Times New Roman"/>
          <w:sz w:val="24"/>
          <w:szCs w:val="24"/>
        </w:rPr>
        <w:t xml:space="preserve"> as scheduled</w:t>
      </w:r>
      <w:r w:rsidR="00AF1CB5">
        <w:rPr>
          <w:rFonts w:ascii="Times New Roman" w:hAnsi="Times New Roman" w:cs="Times New Roman"/>
          <w:sz w:val="24"/>
          <w:szCs w:val="24"/>
        </w:rPr>
        <w:t xml:space="preserve">. Some of the stores especially </w:t>
      </w:r>
      <w:r w:rsidR="00325A68">
        <w:rPr>
          <w:rFonts w:ascii="Times New Roman" w:hAnsi="Times New Roman" w:cs="Times New Roman"/>
          <w:sz w:val="24"/>
          <w:szCs w:val="24"/>
        </w:rPr>
        <w:t xml:space="preserve">on </w:t>
      </w:r>
      <w:r w:rsidR="00AF1CB5">
        <w:rPr>
          <w:rFonts w:ascii="Times New Roman" w:hAnsi="Times New Roman" w:cs="Times New Roman"/>
          <w:sz w:val="24"/>
          <w:szCs w:val="24"/>
        </w:rPr>
        <w:t>the first fl</w:t>
      </w:r>
      <w:r w:rsidR="00325A68">
        <w:rPr>
          <w:rFonts w:ascii="Times New Roman" w:hAnsi="Times New Roman" w:cs="Times New Roman"/>
          <w:sz w:val="24"/>
          <w:szCs w:val="24"/>
        </w:rPr>
        <w:t>o</w:t>
      </w:r>
      <w:r w:rsidR="00AF1CB5">
        <w:rPr>
          <w:rFonts w:ascii="Times New Roman" w:hAnsi="Times New Roman" w:cs="Times New Roman"/>
          <w:sz w:val="24"/>
          <w:szCs w:val="24"/>
        </w:rPr>
        <w:t>or</w:t>
      </w:r>
      <w:r w:rsidRPr="00277CE3">
        <w:rPr>
          <w:rFonts w:ascii="Times New Roman" w:hAnsi="Times New Roman" w:cs="Times New Roman"/>
          <w:sz w:val="24"/>
          <w:szCs w:val="24"/>
        </w:rPr>
        <w:t xml:space="preserve"> </w:t>
      </w:r>
      <w:r w:rsidR="00325A68">
        <w:rPr>
          <w:rFonts w:ascii="Times New Roman" w:hAnsi="Times New Roman" w:cs="Times New Roman"/>
          <w:sz w:val="24"/>
          <w:szCs w:val="24"/>
        </w:rPr>
        <w:t>have not been allocated as</w:t>
      </w:r>
      <w:r w:rsidRPr="00277CE3">
        <w:rPr>
          <w:rFonts w:ascii="Times New Roman" w:hAnsi="Times New Roman" w:cs="Times New Roman"/>
          <w:sz w:val="24"/>
          <w:szCs w:val="24"/>
        </w:rPr>
        <w:t xml:space="preserve"> traders preferred stores on the ground floor</w:t>
      </w:r>
      <w:r w:rsidR="00325A68">
        <w:rPr>
          <w:rFonts w:ascii="Times New Roman" w:hAnsi="Times New Roman" w:cs="Times New Roman"/>
          <w:sz w:val="24"/>
          <w:szCs w:val="24"/>
        </w:rPr>
        <w:t xml:space="preserve"> which affected the assembly’s expected revenues for the year.</w:t>
      </w:r>
      <w:r w:rsidRPr="00277CE3">
        <w:rPr>
          <w:rFonts w:ascii="Times New Roman" w:hAnsi="Times New Roman" w:cs="Times New Roman"/>
          <w:sz w:val="24"/>
          <w:szCs w:val="24"/>
        </w:rPr>
        <w:t xml:space="preserve"> </w:t>
      </w:r>
    </w:p>
    <w:p w14:paraId="6E1549AD" w14:textId="3EB91426" w:rsidR="00D04F67" w:rsidRPr="00BB0A91" w:rsidRDefault="00AF1CB5" w:rsidP="004903F3">
      <w:pPr>
        <w:pStyle w:val="ListParagraph"/>
        <w:numPr>
          <w:ilvl w:val="0"/>
          <w:numId w:val="36"/>
        </w:numPr>
        <w:rPr>
          <w:rFonts w:ascii="Times New Roman" w:hAnsi="Times New Roman" w:cs="Times New Roman"/>
          <w:sz w:val="24"/>
          <w:szCs w:val="24"/>
        </w:rPr>
      </w:pPr>
      <w:r>
        <w:rPr>
          <w:rFonts w:ascii="Times New Roman" w:hAnsi="Times New Roman" w:cs="Times New Roman"/>
          <w:sz w:val="24"/>
          <w:szCs w:val="24"/>
        </w:rPr>
        <w:t>Erratic flow</w:t>
      </w:r>
      <w:r w:rsidR="00B5756C">
        <w:rPr>
          <w:rFonts w:ascii="Times New Roman" w:hAnsi="Times New Roman" w:cs="Times New Roman"/>
          <w:sz w:val="24"/>
          <w:szCs w:val="24"/>
        </w:rPr>
        <w:t xml:space="preserve"> in the release</w:t>
      </w:r>
      <w:r w:rsidR="00D04F67" w:rsidRPr="00BB0A91">
        <w:rPr>
          <w:rFonts w:ascii="Times New Roman" w:hAnsi="Times New Roman" w:cs="Times New Roman"/>
          <w:sz w:val="24"/>
          <w:szCs w:val="24"/>
        </w:rPr>
        <w:t xml:space="preserve"> </w:t>
      </w:r>
      <w:r w:rsidR="00B5756C">
        <w:rPr>
          <w:rFonts w:ascii="Times New Roman" w:hAnsi="Times New Roman" w:cs="Times New Roman"/>
          <w:sz w:val="24"/>
          <w:szCs w:val="24"/>
        </w:rPr>
        <w:t>of the District Assemblies Common Funds</w:t>
      </w:r>
      <w:r>
        <w:rPr>
          <w:rFonts w:ascii="Times New Roman" w:hAnsi="Times New Roman" w:cs="Times New Roman"/>
          <w:sz w:val="24"/>
          <w:szCs w:val="24"/>
        </w:rPr>
        <w:t xml:space="preserve"> also contributed to the low revenue mobilization</w:t>
      </w:r>
      <w:r w:rsidR="00B5756C">
        <w:rPr>
          <w:rFonts w:ascii="Times New Roman" w:hAnsi="Times New Roman" w:cs="Times New Roman"/>
          <w:sz w:val="24"/>
          <w:szCs w:val="24"/>
        </w:rPr>
        <w:t>.</w:t>
      </w:r>
    </w:p>
    <w:bookmarkEnd w:id="10"/>
    <w:p w14:paraId="019ED7AD" w14:textId="1FB6C6B1" w:rsidR="00325A68" w:rsidRDefault="00C32B71" w:rsidP="004903F3">
      <w:pPr>
        <w:rPr>
          <w:rFonts w:ascii="Times New Roman" w:hAnsi="Times New Roman" w:cs="Times New Roman"/>
          <w:color w:val="000000" w:themeColor="text1"/>
          <w:sz w:val="24"/>
          <w:szCs w:val="24"/>
        </w:rPr>
      </w:pPr>
      <w:r w:rsidRPr="003014DB">
        <w:rPr>
          <w:rFonts w:ascii="Times New Roman" w:hAnsi="Times New Roman" w:cs="Times New Roman"/>
          <w:color w:val="000000" w:themeColor="text1"/>
          <w:sz w:val="24"/>
          <w:szCs w:val="24"/>
        </w:rPr>
        <w:lastRenderedPageBreak/>
        <w:t xml:space="preserve">Even though the Assembly did not meet its </w:t>
      </w:r>
      <w:r w:rsidR="00B66C41">
        <w:rPr>
          <w:rFonts w:ascii="Times New Roman" w:hAnsi="Times New Roman" w:cs="Times New Roman"/>
          <w:color w:val="000000" w:themeColor="text1"/>
          <w:sz w:val="24"/>
          <w:szCs w:val="24"/>
        </w:rPr>
        <w:t xml:space="preserve">total revenue </w:t>
      </w:r>
      <w:r w:rsidRPr="003014DB">
        <w:rPr>
          <w:rFonts w:ascii="Times New Roman" w:hAnsi="Times New Roman" w:cs="Times New Roman"/>
          <w:color w:val="000000" w:themeColor="text1"/>
          <w:sz w:val="24"/>
          <w:szCs w:val="24"/>
        </w:rPr>
        <w:t xml:space="preserve">target, it was able to realize </w:t>
      </w:r>
      <w:r w:rsidR="00BB0A91" w:rsidRPr="003014DB">
        <w:rPr>
          <w:rFonts w:ascii="Times New Roman" w:hAnsi="Times New Roman" w:cs="Times New Roman"/>
          <w:color w:val="000000" w:themeColor="text1"/>
          <w:sz w:val="24"/>
          <w:szCs w:val="24"/>
        </w:rPr>
        <w:t>9</w:t>
      </w:r>
      <w:r w:rsidR="00B66C41">
        <w:rPr>
          <w:rFonts w:ascii="Times New Roman" w:hAnsi="Times New Roman" w:cs="Times New Roman"/>
          <w:color w:val="000000" w:themeColor="text1"/>
          <w:sz w:val="24"/>
          <w:szCs w:val="24"/>
        </w:rPr>
        <w:t>2</w:t>
      </w:r>
      <w:r w:rsidR="00BB0A91" w:rsidRPr="003014DB">
        <w:rPr>
          <w:rFonts w:ascii="Times New Roman" w:hAnsi="Times New Roman" w:cs="Times New Roman"/>
          <w:color w:val="000000" w:themeColor="text1"/>
          <w:sz w:val="24"/>
          <w:szCs w:val="24"/>
        </w:rPr>
        <w:t>.29</w:t>
      </w:r>
      <w:r w:rsidRPr="003014DB">
        <w:rPr>
          <w:rFonts w:ascii="Times New Roman" w:hAnsi="Times New Roman" w:cs="Times New Roman"/>
          <w:color w:val="000000" w:themeColor="text1"/>
          <w:sz w:val="24"/>
          <w:szCs w:val="24"/>
        </w:rPr>
        <w:t xml:space="preserve">% </w:t>
      </w:r>
      <w:r w:rsidR="00B66C41">
        <w:rPr>
          <w:rFonts w:ascii="Times New Roman" w:hAnsi="Times New Roman" w:cs="Times New Roman"/>
          <w:color w:val="000000" w:themeColor="text1"/>
          <w:sz w:val="24"/>
          <w:szCs w:val="24"/>
        </w:rPr>
        <w:t xml:space="preserve">out of </w:t>
      </w:r>
      <w:r w:rsidRPr="003014DB">
        <w:rPr>
          <w:rFonts w:ascii="Times New Roman" w:hAnsi="Times New Roman" w:cs="Times New Roman"/>
          <w:color w:val="000000" w:themeColor="text1"/>
          <w:sz w:val="24"/>
          <w:szCs w:val="24"/>
        </w:rPr>
        <w:t xml:space="preserve">its </w:t>
      </w:r>
      <w:r w:rsidR="00B66C41">
        <w:rPr>
          <w:rFonts w:ascii="Times New Roman" w:hAnsi="Times New Roman" w:cs="Times New Roman"/>
          <w:color w:val="000000" w:themeColor="text1"/>
          <w:sz w:val="24"/>
          <w:szCs w:val="24"/>
        </w:rPr>
        <w:t xml:space="preserve">internally generated </w:t>
      </w:r>
      <w:r w:rsidR="00325A68">
        <w:rPr>
          <w:rFonts w:ascii="Times New Roman" w:hAnsi="Times New Roman" w:cs="Times New Roman"/>
          <w:color w:val="000000" w:themeColor="text1"/>
          <w:sz w:val="24"/>
          <w:szCs w:val="24"/>
        </w:rPr>
        <w:t xml:space="preserve">revenue </w:t>
      </w:r>
      <w:r w:rsidRPr="003014DB">
        <w:rPr>
          <w:rFonts w:ascii="Times New Roman" w:hAnsi="Times New Roman" w:cs="Times New Roman"/>
          <w:color w:val="000000" w:themeColor="text1"/>
          <w:sz w:val="24"/>
          <w:szCs w:val="24"/>
        </w:rPr>
        <w:t xml:space="preserve">target. </w:t>
      </w:r>
    </w:p>
    <w:p w14:paraId="5CCF86EC" w14:textId="345A2734" w:rsidR="003014DB" w:rsidRDefault="00C32B71" w:rsidP="004903F3">
      <w:pPr>
        <w:rPr>
          <w:rFonts w:ascii="Times New Roman" w:hAnsi="Times New Roman" w:cs="Times New Roman"/>
          <w:sz w:val="24"/>
          <w:szCs w:val="24"/>
        </w:rPr>
      </w:pPr>
      <w:r w:rsidRPr="00C32B71">
        <w:rPr>
          <w:rFonts w:ascii="Times New Roman" w:hAnsi="Times New Roman" w:cs="Times New Roman"/>
          <w:sz w:val="24"/>
          <w:szCs w:val="24"/>
        </w:rPr>
        <w:t>The implementation of the 202</w:t>
      </w:r>
      <w:r w:rsidR="009D4D0E">
        <w:rPr>
          <w:rFonts w:ascii="Times New Roman" w:hAnsi="Times New Roman" w:cs="Times New Roman"/>
          <w:sz w:val="24"/>
          <w:szCs w:val="24"/>
        </w:rPr>
        <w:t>4</w:t>
      </w:r>
      <w:r w:rsidRPr="00C32B71">
        <w:rPr>
          <w:rFonts w:ascii="Times New Roman" w:hAnsi="Times New Roman" w:cs="Times New Roman"/>
          <w:sz w:val="24"/>
          <w:szCs w:val="24"/>
        </w:rPr>
        <w:t xml:space="preserve"> AAP under the </w:t>
      </w:r>
      <w:r w:rsidR="00892DC8">
        <w:rPr>
          <w:rFonts w:ascii="Times New Roman" w:hAnsi="Times New Roman" w:cs="Times New Roman"/>
          <w:sz w:val="24"/>
          <w:szCs w:val="24"/>
        </w:rPr>
        <w:t>S</w:t>
      </w:r>
      <w:r w:rsidRPr="00C32B71">
        <w:rPr>
          <w:rFonts w:ascii="Times New Roman" w:hAnsi="Times New Roman" w:cs="Times New Roman"/>
          <w:sz w:val="24"/>
          <w:szCs w:val="24"/>
        </w:rPr>
        <w:t xml:space="preserve">ix (6) </w:t>
      </w:r>
      <w:r w:rsidR="00892DC8">
        <w:rPr>
          <w:rFonts w:ascii="Times New Roman" w:hAnsi="Times New Roman" w:cs="Times New Roman"/>
          <w:sz w:val="24"/>
          <w:szCs w:val="24"/>
        </w:rPr>
        <w:t>D</w:t>
      </w:r>
      <w:r w:rsidRPr="00C32B71">
        <w:rPr>
          <w:rFonts w:ascii="Times New Roman" w:hAnsi="Times New Roman" w:cs="Times New Roman"/>
          <w:sz w:val="24"/>
          <w:szCs w:val="24"/>
        </w:rPr>
        <w:t xml:space="preserve">evelopment dimensions is highlighted in Table 1.2. </w:t>
      </w:r>
    </w:p>
    <w:p w14:paraId="5DFAFE2B" w14:textId="567B3707" w:rsidR="00BA3734" w:rsidRPr="009A074B" w:rsidRDefault="00C32B71" w:rsidP="004903F3">
      <w:pPr>
        <w:rPr>
          <w:rFonts w:ascii="Times New Roman" w:hAnsi="Times New Roman" w:cs="Times New Roman"/>
          <w:color w:val="000000" w:themeColor="text1"/>
          <w:sz w:val="24"/>
          <w:szCs w:val="24"/>
        </w:rPr>
      </w:pPr>
      <w:r w:rsidRPr="009A074B">
        <w:rPr>
          <w:rFonts w:ascii="Times New Roman" w:hAnsi="Times New Roman" w:cs="Times New Roman"/>
          <w:color w:val="000000" w:themeColor="text1"/>
          <w:sz w:val="24"/>
          <w:szCs w:val="24"/>
        </w:rPr>
        <w:t xml:space="preserve">Considering the </w:t>
      </w:r>
      <w:r w:rsidR="00162CBF" w:rsidRPr="009A074B">
        <w:rPr>
          <w:rFonts w:ascii="Times New Roman" w:hAnsi="Times New Roman" w:cs="Times New Roman"/>
          <w:color w:val="000000" w:themeColor="text1"/>
          <w:sz w:val="24"/>
          <w:szCs w:val="24"/>
        </w:rPr>
        <w:t xml:space="preserve">myriad of its development challenges certain development dimensions had </w:t>
      </w:r>
      <w:r w:rsidR="00BA3734" w:rsidRPr="009A074B">
        <w:rPr>
          <w:rFonts w:ascii="Times New Roman" w:hAnsi="Times New Roman" w:cs="Times New Roman"/>
          <w:color w:val="000000" w:themeColor="text1"/>
          <w:sz w:val="24"/>
          <w:szCs w:val="24"/>
        </w:rPr>
        <w:t>a greater</w:t>
      </w:r>
      <w:r w:rsidR="00162CBF" w:rsidRPr="009A074B">
        <w:rPr>
          <w:rFonts w:ascii="Times New Roman" w:hAnsi="Times New Roman" w:cs="Times New Roman"/>
          <w:color w:val="000000" w:themeColor="text1"/>
          <w:sz w:val="24"/>
          <w:szCs w:val="24"/>
        </w:rPr>
        <w:t xml:space="preserve"> number</w:t>
      </w:r>
      <w:r w:rsidRPr="009A074B">
        <w:rPr>
          <w:rFonts w:ascii="Times New Roman" w:hAnsi="Times New Roman" w:cs="Times New Roman"/>
          <w:color w:val="000000" w:themeColor="text1"/>
          <w:sz w:val="24"/>
          <w:szCs w:val="24"/>
        </w:rPr>
        <w:t xml:space="preserve"> of </w:t>
      </w:r>
      <w:r w:rsidR="00162CBF" w:rsidRPr="009A074B">
        <w:rPr>
          <w:rFonts w:ascii="Times New Roman" w:hAnsi="Times New Roman" w:cs="Times New Roman"/>
          <w:color w:val="000000" w:themeColor="text1"/>
          <w:sz w:val="24"/>
          <w:szCs w:val="24"/>
        </w:rPr>
        <w:t>programmes and projects</w:t>
      </w:r>
      <w:r w:rsidRPr="009A074B">
        <w:rPr>
          <w:rFonts w:ascii="Times New Roman" w:hAnsi="Times New Roman" w:cs="Times New Roman"/>
          <w:color w:val="000000" w:themeColor="text1"/>
          <w:sz w:val="24"/>
          <w:szCs w:val="24"/>
        </w:rPr>
        <w:t xml:space="preserve"> </w:t>
      </w:r>
      <w:r w:rsidR="00860FE7" w:rsidRPr="009A074B">
        <w:rPr>
          <w:rFonts w:ascii="Times New Roman" w:hAnsi="Times New Roman" w:cs="Times New Roman"/>
          <w:color w:val="000000" w:themeColor="text1"/>
          <w:sz w:val="24"/>
          <w:szCs w:val="24"/>
        </w:rPr>
        <w:t>than</w:t>
      </w:r>
      <w:r w:rsidRPr="009A074B">
        <w:rPr>
          <w:rFonts w:ascii="Times New Roman" w:hAnsi="Times New Roman" w:cs="Times New Roman"/>
          <w:color w:val="000000" w:themeColor="text1"/>
          <w:sz w:val="24"/>
          <w:szCs w:val="24"/>
        </w:rPr>
        <w:t xml:space="preserve"> </w:t>
      </w:r>
      <w:r w:rsidR="00860FE7" w:rsidRPr="009A074B">
        <w:rPr>
          <w:rFonts w:ascii="Times New Roman" w:hAnsi="Times New Roman" w:cs="Times New Roman"/>
          <w:color w:val="000000" w:themeColor="text1"/>
          <w:sz w:val="24"/>
          <w:szCs w:val="24"/>
        </w:rPr>
        <w:t>the other</w:t>
      </w:r>
      <w:r w:rsidRPr="009A074B">
        <w:rPr>
          <w:rFonts w:ascii="Times New Roman" w:hAnsi="Times New Roman" w:cs="Times New Roman"/>
          <w:color w:val="000000" w:themeColor="text1"/>
          <w:sz w:val="24"/>
          <w:szCs w:val="24"/>
        </w:rPr>
        <w:t xml:space="preserve"> dimension</w:t>
      </w:r>
      <w:r w:rsidR="00860FE7" w:rsidRPr="009A074B">
        <w:rPr>
          <w:rFonts w:ascii="Times New Roman" w:hAnsi="Times New Roman" w:cs="Times New Roman"/>
          <w:color w:val="000000" w:themeColor="text1"/>
          <w:sz w:val="24"/>
          <w:szCs w:val="24"/>
        </w:rPr>
        <w:t>s.</w:t>
      </w:r>
      <w:r w:rsidRPr="009A074B">
        <w:rPr>
          <w:rFonts w:ascii="Times New Roman" w:hAnsi="Times New Roman" w:cs="Times New Roman"/>
          <w:color w:val="000000" w:themeColor="text1"/>
          <w:sz w:val="24"/>
          <w:szCs w:val="24"/>
        </w:rPr>
        <w:t xml:space="preserve"> </w:t>
      </w:r>
      <w:r w:rsidR="00860FE7" w:rsidRPr="009A074B">
        <w:rPr>
          <w:rFonts w:ascii="Times New Roman" w:hAnsi="Times New Roman" w:cs="Times New Roman"/>
          <w:color w:val="000000" w:themeColor="text1"/>
          <w:sz w:val="24"/>
          <w:szCs w:val="24"/>
        </w:rPr>
        <w:t>T</w:t>
      </w:r>
      <w:r w:rsidRPr="009A074B">
        <w:rPr>
          <w:rFonts w:ascii="Times New Roman" w:hAnsi="Times New Roman" w:cs="Times New Roman"/>
          <w:color w:val="000000" w:themeColor="text1"/>
          <w:sz w:val="24"/>
          <w:szCs w:val="24"/>
        </w:rPr>
        <w:t xml:space="preserve">he Assembly </w:t>
      </w:r>
      <w:r w:rsidR="00860FE7" w:rsidRPr="009A074B">
        <w:rPr>
          <w:rFonts w:ascii="Times New Roman" w:hAnsi="Times New Roman" w:cs="Times New Roman"/>
          <w:color w:val="000000" w:themeColor="text1"/>
          <w:sz w:val="24"/>
          <w:szCs w:val="24"/>
        </w:rPr>
        <w:t xml:space="preserve">attached much importance to </w:t>
      </w:r>
      <w:r w:rsidR="00541E3E" w:rsidRPr="009A074B">
        <w:rPr>
          <w:rFonts w:ascii="Times New Roman" w:hAnsi="Times New Roman" w:cs="Times New Roman"/>
          <w:color w:val="000000" w:themeColor="text1"/>
          <w:sz w:val="24"/>
          <w:szCs w:val="24"/>
        </w:rPr>
        <w:t>some development dimensions depending on its priority</w:t>
      </w:r>
      <w:r w:rsidR="00860FE7" w:rsidRPr="009A074B">
        <w:rPr>
          <w:rFonts w:ascii="Times New Roman" w:hAnsi="Times New Roman" w:cs="Times New Roman"/>
          <w:color w:val="000000" w:themeColor="text1"/>
          <w:sz w:val="24"/>
          <w:szCs w:val="24"/>
        </w:rPr>
        <w:t>.</w:t>
      </w:r>
    </w:p>
    <w:p w14:paraId="371539CD" w14:textId="602B7EED" w:rsidR="00C32B71" w:rsidRPr="00BA3734" w:rsidRDefault="00C32B71" w:rsidP="004903F3">
      <w:pPr>
        <w:rPr>
          <w:rFonts w:ascii="Times New Roman" w:hAnsi="Times New Roman" w:cs="Times New Roman"/>
          <w:sz w:val="24"/>
          <w:szCs w:val="24"/>
        </w:rPr>
      </w:pPr>
      <w:r w:rsidRPr="00C32B71">
        <w:rPr>
          <w:rFonts w:ascii="Times New Roman" w:hAnsi="Times New Roman" w:cs="Times New Roman"/>
          <w:sz w:val="24"/>
          <w:szCs w:val="24"/>
        </w:rPr>
        <w:t xml:space="preserve"> Out of </w:t>
      </w:r>
      <w:r w:rsidR="00162CBF">
        <w:rPr>
          <w:rFonts w:ascii="Times New Roman" w:hAnsi="Times New Roman" w:cs="Times New Roman"/>
          <w:sz w:val="24"/>
          <w:szCs w:val="24"/>
        </w:rPr>
        <w:t>the</w:t>
      </w:r>
      <w:r w:rsidRPr="00C32B71">
        <w:rPr>
          <w:rFonts w:ascii="Times New Roman" w:hAnsi="Times New Roman" w:cs="Times New Roman"/>
          <w:sz w:val="24"/>
          <w:szCs w:val="24"/>
        </w:rPr>
        <w:t xml:space="preserve"> </w:t>
      </w:r>
      <w:r w:rsidR="00162CBF">
        <w:rPr>
          <w:rFonts w:ascii="Times New Roman" w:hAnsi="Times New Roman" w:cs="Times New Roman"/>
          <w:sz w:val="24"/>
          <w:szCs w:val="24"/>
        </w:rPr>
        <w:t>six</w:t>
      </w:r>
      <w:r w:rsidRPr="00C32B71">
        <w:rPr>
          <w:rFonts w:ascii="Times New Roman" w:hAnsi="Times New Roman" w:cs="Times New Roman"/>
          <w:sz w:val="24"/>
          <w:szCs w:val="24"/>
        </w:rPr>
        <w:t xml:space="preserve"> development dimensions, Environment, Infrastructure, and Human Settlement </w:t>
      </w:r>
      <w:r w:rsidR="00BA3734">
        <w:rPr>
          <w:rFonts w:ascii="Times New Roman" w:hAnsi="Times New Roman" w:cs="Times New Roman"/>
          <w:sz w:val="24"/>
          <w:szCs w:val="24"/>
        </w:rPr>
        <w:t>had the</w:t>
      </w:r>
      <w:r w:rsidR="00162CBF">
        <w:rPr>
          <w:rFonts w:ascii="Times New Roman" w:hAnsi="Times New Roman" w:cs="Times New Roman"/>
          <w:sz w:val="24"/>
          <w:szCs w:val="24"/>
        </w:rPr>
        <w:t xml:space="preserve"> highest number of programmes and projects </w:t>
      </w:r>
      <w:r w:rsidRPr="00C32B71">
        <w:rPr>
          <w:rFonts w:ascii="Times New Roman" w:hAnsi="Times New Roman" w:cs="Times New Roman"/>
          <w:sz w:val="24"/>
          <w:szCs w:val="24"/>
        </w:rPr>
        <w:t xml:space="preserve">with </w:t>
      </w:r>
      <w:r w:rsidR="006D23B9">
        <w:rPr>
          <w:rFonts w:ascii="Times New Roman" w:hAnsi="Times New Roman" w:cs="Times New Roman"/>
          <w:sz w:val="24"/>
          <w:szCs w:val="24"/>
        </w:rPr>
        <w:t>fifty</w:t>
      </w:r>
      <w:r w:rsidRPr="00C32B71">
        <w:rPr>
          <w:rFonts w:ascii="Times New Roman" w:hAnsi="Times New Roman" w:cs="Times New Roman"/>
          <w:sz w:val="24"/>
          <w:szCs w:val="24"/>
        </w:rPr>
        <w:t xml:space="preserve"> (</w:t>
      </w:r>
      <w:r w:rsidR="002D6F1E">
        <w:rPr>
          <w:rFonts w:ascii="Times New Roman" w:hAnsi="Times New Roman" w:cs="Times New Roman"/>
          <w:sz w:val="24"/>
          <w:szCs w:val="24"/>
        </w:rPr>
        <w:t>41</w:t>
      </w:r>
      <w:r w:rsidRPr="00C32B71">
        <w:rPr>
          <w:rFonts w:ascii="Times New Roman" w:hAnsi="Times New Roman" w:cs="Times New Roman"/>
          <w:sz w:val="24"/>
          <w:szCs w:val="24"/>
        </w:rPr>
        <w:t>)</w:t>
      </w:r>
      <w:r w:rsidR="00162CBF">
        <w:rPr>
          <w:rFonts w:ascii="Times New Roman" w:hAnsi="Times New Roman" w:cs="Times New Roman"/>
          <w:sz w:val="24"/>
          <w:szCs w:val="24"/>
        </w:rPr>
        <w:t xml:space="preserve"> programmes and projects</w:t>
      </w:r>
      <w:r w:rsidR="00BA3734">
        <w:rPr>
          <w:rFonts w:ascii="Times New Roman" w:hAnsi="Times New Roman" w:cs="Times New Roman"/>
          <w:sz w:val="24"/>
          <w:szCs w:val="24"/>
        </w:rPr>
        <w:t xml:space="preserve"> undertaken</w:t>
      </w:r>
      <w:r w:rsidRPr="00C32B71">
        <w:rPr>
          <w:rFonts w:ascii="Times New Roman" w:hAnsi="Times New Roman" w:cs="Times New Roman"/>
          <w:sz w:val="24"/>
          <w:szCs w:val="24"/>
        </w:rPr>
        <w:t>. This was carried out with the intention of building schools, hospitals, and facilitating access to better and dependable environmental sanitation services.</w:t>
      </w:r>
      <w:r w:rsidR="00860FE7" w:rsidRPr="00860FE7">
        <w:rPr>
          <w:rFonts w:ascii="Times New Roman" w:hAnsi="Times New Roman" w:cs="Times New Roman"/>
          <w:sz w:val="24"/>
          <w:szCs w:val="24"/>
        </w:rPr>
        <w:t xml:space="preserve"> </w:t>
      </w:r>
      <w:r w:rsidR="00860FE7">
        <w:rPr>
          <w:rFonts w:ascii="Times New Roman" w:hAnsi="Times New Roman" w:cs="Times New Roman"/>
          <w:sz w:val="24"/>
          <w:szCs w:val="24"/>
        </w:rPr>
        <w:t xml:space="preserve">It was to </w:t>
      </w:r>
      <w:r w:rsidR="00860FE7" w:rsidRPr="00892DC8">
        <w:rPr>
          <w:rFonts w:ascii="Times New Roman" w:hAnsi="Times New Roman" w:cs="Times New Roman"/>
          <w:sz w:val="24"/>
          <w:szCs w:val="24"/>
        </w:rPr>
        <w:t>increase access to sanitation services, accessibility to urban roads, address issues of devastating floods, among others in line with the achievement of Municipal set goals and objectives.</w:t>
      </w:r>
    </w:p>
    <w:p w14:paraId="60A4E54D" w14:textId="4DAD7277" w:rsidR="00860FE7" w:rsidRDefault="006D23B9" w:rsidP="004903F3">
      <w:pPr>
        <w:rPr>
          <w:rFonts w:ascii="Times New Roman" w:hAnsi="Times New Roman" w:cs="Times New Roman"/>
          <w:sz w:val="24"/>
          <w:szCs w:val="24"/>
        </w:rPr>
      </w:pPr>
      <w:r>
        <w:rPr>
          <w:rFonts w:ascii="Times New Roman" w:hAnsi="Times New Roman" w:cs="Times New Roman"/>
          <w:sz w:val="24"/>
          <w:szCs w:val="24"/>
        </w:rPr>
        <w:t xml:space="preserve">The </w:t>
      </w:r>
      <w:r w:rsidR="00C32B71" w:rsidRPr="00892DC8">
        <w:rPr>
          <w:rFonts w:ascii="Times New Roman" w:hAnsi="Times New Roman" w:cs="Times New Roman"/>
          <w:sz w:val="24"/>
          <w:szCs w:val="24"/>
        </w:rPr>
        <w:t>Social</w:t>
      </w:r>
      <w:r>
        <w:rPr>
          <w:rFonts w:ascii="Times New Roman" w:hAnsi="Times New Roman" w:cs="Times New Roman"/>
          <w:sz w:val="24"/>
          <w:szCs w:val="24"/>
        </w:rPr>
        <w:t xml:space="preserve"> dimension was ranked 2</w:t>
      </w:r>
      <w:r w:rsidRPr="006D23B9">
        <w:rPr>
          <w:rFonts w:ascii="Times New Roman" w:hAnsi="Times New Roman" w:cs="Times New Roman"/>
          <w:sz w:val="24"/>
          <w:szCs w:val="24"/>
          <w:vertAlign w:val="superscript"/>
        </w:rPr>
        <w:t>nd</w:t>
      </w:r>
      <w:r>
        <w:rPr>
          <w:rFonts w:ascii="Times New Roman" w:hAnsi="Times New Roman" w:cs="Times New Roman"/>
          <w:sz w:val="24"/>
          <w:szCs w:val="24"/>
        </w:rPr>
        <w:t xml:space="preserve"> with </w:t>
      </w:r>
      <w:r>
        <w:rPr>
          <w:rFonts w:ascii="Times New Roman" w:hAnsi="Times New Roman" w:cs="Times New Roman"/>
          <w:b/>
          <w:bCs/>
          <w:sz w:val="24"/>
          <w:szCs w:val="24"/>
        </w:rPr>
        <w:t>1</w:t>
      </w:r>
      <w:r w:rsidR="002D6F1E">
        <w:rPr>
          <w:rFonts w:ascii="Times New Roman" w:hAnsi="Times New Roman" w:cs="Times New Roman"/>
          <w:b/>
          <w:bCs/>
          <w:sz w:val="24"/>
          <w:szCs w:val="24"/>
        </w:rPr>
        <w:t>6</w:t>
      </w:r>
      <w:r w:rsidR="00860FE7">
        <w:rPr>
          <w:rFonts w:ascii="Times New Roman" w:hAnsi="Times New Roman" w:cs="Times New Roman"/>
          <w:b/>
          <w:bCs/>
          <w:sz w:val="24"/>
          <w:szCs w:val="24"/>
        </w:rPr>
        <w:t xml:space="preserve"> </w:t>
      </w:r>
      <w:r w:rsidR="00860FE7">
        <w:rPr>
          <w:rFonts w:ascii="Times New Roman" w:hAnsi="Times New Roman" w:cs="Times New Roman"/>
          <w:sz w:val="24"/>
          <w:szCs w:val="24"/>
        </w:rPr>
        <w:t xml:space="preserve">programmes and projects which </w:t>
      </w:r>
      <w:r w:rsidRPr="00892DC8">
        <w:rPr>
          <w:rFonts w:ascii="Times New Roman" w:hAnsi="Times New Roman" w:cs="Times New Roman"/>
          <w:sz w:val="24"/>
          <w:szCs w:val="24"/>
        </w:rPr>
        <w:t xml:space="preserve">sought to </w:t>
      </w:r>
      <w:r w:rsidR="00860FE7" w:rsidRPr="00C32B71">
        <w:rPr>
          <w:rFonts w:ascii="Times New Roman" w:hAnsi="Times New Roman" w:cs="Times New Roman"/>
          <w:sz w:val="24"/>
          <w:szCs w:val="24"/>
        </w:rPr>
        <w:t>guaranteeing universal health coverage (UHC) and inexpensive, equitable, and conveniently accessible education, as well as improving inclusive and equitable access to and participation in quality education at all levels.</w:t>
      </w:r>
      <w:r w:rsidR="00860FE7">
        <w:rPr>
          <w:rFonts w:ascii="Times New Roman" w:hAnsi="Times New Roman" w:cs="Times New Roman"/>
          <w:sz w:val="24"/>
          <w:szCs w:val="24"/>
        </w:rPr>
        <w:t xml:space="preserve"> </w:t>
      </w:r>
    </w:p>
    <w:p w14:paraId="44573CE6" w14:textId="1D2B4655" w:rsidR="00C32B71" w:rsidRPr="00892DC8" w:rsidRDefault="00C32B71" w:rsidP="004903F3">
      <w:pPr>
        <w:rPr>
          <w:rFonts w:ascii="Times New Roman" w:hAnsi="Times New Roman" w:cs="Times New Roman"/>
          <w:sz w:val="24"/>
          <w:szCs w:val="24"/>
        </w:rPr>
      </w:pPr>
      <w:r w:rsidRPr="00892DC8">
        <w:rPr>
          <w:rFonts w:ascii="Times New Roman" w:hAnsi="Times New Roman" w:cs="Times New Roman"/>
          <w:sz w:val="24"/>
          <w:szCs w:val="24"/>
        </w:rPr>
        <w:t xml:space="preserve">Governance Development Dimension </w:t>
      </w:r>
      <w:r w:rsidR="003A1371">
        <w:rPr>
          <w:rFonts w:ascii="Times New Roman" w:hAnsi="Times New Roman" w:cs="Times New Roman"/>
          <w:sz w:val="24"/>
          <w:szCs w:val="24"/>
        </w:rPr>
        <w:t>had</w:t>
      </w:r>
      <w:r w:rsidRPr="00892DC8">
        <w:rPr>
          <w:rFonts w:ascii="Times New Roman" w:hAnsi="Times New Roman" w:cs="Times New Roman"/>
          <w:sz w:val="24"/>
          <w:szCs w:val="24"/>
        </w:rPr>
        <w:t xml:space="preserve"> </w:t>
      </w:r>
      <w:r w:rsidRPr="00892DC8">
        <w:rPr>
          <w:rFonts w:ascii="Times New Roman" w:hAnsi="Times New Roman" w:cs="Times New Roman"/>
          <w:b/>
          <w:sz w:val="24"/>
          <w:szCs w:val="24"/>
        </w:rPr>
        <w:t>1</w:t>
      </w:r>
      <w:r w:rsidR="002D6F1E">
        <w:rPr>
          <w:rFonts w:ascii="Times New Roman" w:hAnsi="Times New Roman" w:cs="Times New Roman"/>
          <w:b/>
          <w:sz w:val="24"/>
          <w:szCs w:val="24"/>
        </w:rPr>
        <w:t>0</w:t>
      </w:r>
      <w:r w:rsidR="004840CC">
        <w:rPr>
          <w:rFonts w:ascii="Times New Roman" w:hAnsi="Times New Roman" w:cs="Times New Roman"/>
          <w:b/>
          <w:sz w:val="24"/>
          <w:szCs w:val="24"/>
        </w:rPr>
        <w:t xml:space="preserve"> </w:t>
      </w:r>
      <w:r w:rsidR="004840CC">
        <w:rPr>
          <w:rFonts w:ascii="Times New Roman" w:hAnsi="Times New Roman" w:cs="Times New Roman"/>
          <w:sz w:val="24"/>
          <w:szCs w:val="24"/>
        </w:rPr>
        <w:t>programmes and projects</w:t>
      </w:r>
      <w:r w:rsidRPr="00892DC8">
        <w:rPr>
          <w:rFonts w:ascii="Times New Roman" w:hAnsi="Times New Roman" w:cs="Times New Roman"/>
          <w:sz w:val="24"/>
          <w:szCs w:val="24"/>
        </w:rPr>
        <w:t xml:space="preserve"> implemented in 202</w:t>
      </w:r>
      <w:r w:rsidR="006D23B9">
        <w:rPr>
          <w:rFonts w:ascii="Times New Roman" w:hAnsi="Times New Roman" w:cs="Times New Roman"/>
          <w:sz w:val="24"/>
          <w:szCs w:val="24"/>
        </w:rPr>
        <w:t>4</w:t>
      </w:r>
      <w:r w:rsidRPr="00892DC8">
        <w:rPr>
          <w:rFonts w:ascii="Times New Roman" w:hAnsi="Times New Roman" w:cs="Times New Roman"/>
          <w:sz w:val="24"/>
          <w:szCs w:val="24"/>
        </w:rPr>
        <w:t xml:space="preserve">. As shown in </w:t>
      </w:r>
      <w:r w:rsidR="004840CC">
        <w:rPr>
          <w:rFonts w:ascii="Times New Roman" w:hAnsi="Times New Roman" w:cs="Times New Roman"/>
          <w:sz w:val="24"/>
          <w:szCs w:val="24"/>
        </w:rPr>
        <w:t>T</w:t>
      </w:r>
      <w:r w:rsidRPr="00892DC8">
        <w:rPr>
          <w:rFonts w:ascii="Times New Roman" w:hAnsi="Times New Roman" w:cs="Times New Roman"/>
          <w:sz w:val="24"/>
          <w:szCs w:val="24"/>
        </w:rPr>
        <w:t xml:space="preserve">able </w:t>
      </w:r>
      <w:r w:rsidR="004840CC">
        <w:rPr>
          <w:rFonts w:ascii="Times New Roman" w:hAnsi="Times New Roman" w:cs="Times New Roman"/>
          <w:sz w:val="24"/>
          <w:szCs w:val="24"/>
        </w:rPr>
        <w:t>1.</w:t>
      </w:r>
      <w:r w:rsidRPr="00892DC8">
        <w:rPr>
          <w:rFonts w:ascii="Times New Roman" w:hAnsi="Times New Roman" w:cs="Times New Roman"/>
          <w:sz w:val="24"/>
          <w:szCs w:val="24"/>
        </w:rPr>
        <w:t>2</w:t>
      </w:r>
      <w:r w:rsidR="004840CC">
        <w:rPr>
          <w:rFonts w:ascii="Times New Roman" w:hAnsi="Times New Roman" w:cs="Times New Roman"/>
          <w:sz w:val="24"/>
          <w:szCs w:val="24"/>
        </w:rPr>
        <w:t>.</w:t>
      </w:r>
      <w:r w:rsidRPr="00892DC8">
        <w:rPr>
          <w:rFonts w:ascii="Times New Roman" w:hAnsi="Times New Roman" w:cs="Times New Roman"/>
          <w:sz w:val="24"/>
          <w:szCs w:val="24"/>
        </w:rPr>
        <w:t xml:space="preserve"> </w:t>
      </w:r>
      <w:r w:rsidR="004840CC">
        <w:rPr>
          <w:rFonts w:ascii="Times New Roman" w:hAnsi="Times New Roman" w:cs="Times New Roman"/>
          <w:sz w:val="24"/>
          <w:szCs w:val="24"/>
        </w:rPr>
        <w:t>T</w:t>
      </w:r>
      <w:r w:rsidRPr="00892DC8">
        <w:rPr>
          <w:rFonts w:ascii="Times New Roman" w:hAnsi="Times New Roman" w:cs="Times New Roman"/>
          <w:sz w:val="24"/>
          <w:szCs w:val="24"/>
        </w:rPr>
        <w:t xml:space="preserve">his </w:t>
      </w:r>
      <w:r w:rsidR="004840CC">
        <w:rPr>
          <w:rFonts w:ascii="Times New Roman" w:hAnsi="Times New Roman" w:cs="Times New Roman"/>
          <w:sz w:val="24"/>
          <w:szCs w:val="24"/>
        </w:rPr>
        <w:t xml:space="preserve">dimension </w:t>
      </w:r>
      <w:r w:rsidRPr="00892DC8">
        <w:rPr>
          <w:rFonts w:ascii="Times New Roman" w:hAnsi="Times New Roman" w:cs="Times New Roman"/>
          <w:sz w:val="24"/>
          <w:szCs w:val="24"/>
        </w:rPr>
        <w:t>contributed to enhancing the effectiveness of sub-district structures and fostering peace and security within the Municipality.</w:t>
      </w:r>
    </w:p>
    <w:p w14:paraId="61C80BB5" w14:textId="12654075" w:rsidR="00C32B71" w:rsidRPr="00892DC8" w:rsidRDefault="004840CC" w:rsidP="000661B5">
      <w:pPr>
        <w:rPr>
          <w:rFonts w:ascii="Times New Roman" w:hAnsi="Times New Roman" w:cs="Times New Roman"/>
          <w:sz w:val="24"/>
          <w:szCs w:val="24"/>
        </w:rPr>
      </w:pPr>
      <w:r>
        <w:rPr>
          <w:rFonts w:ascii="Times New Roman" w:hAnsi="Times New Roman" w:cs="Times New Roman"/>
          <w:sz w:val="24"/>
          <w:szCs w:val="24"/>
        </w:rPr>
        <w:t xml:space="preserve">The next </w:t>
      </w:r>
      <w:r w:rsidR="00C32B71" w:rsidRPr="00892DC8">
        <w:rPr>
          <w:rFonts w:ascii="Times New Roman" w:hAnsi="Times New Roman" w:cs="Times New Roman"/>
          <w:sz w:val="24"/>
          <w:szCs w:val="24"/>
        </w:rPr>
        <w:t>Development Dimension</w:t>
      </w:r>
      <w:r>
        <w:rPr>
          <w:rFonts w:ascii="Times New Roman" w:hAnsi="Times New Roman" w:cs="Times New Roman"/>
          <w:sz w:val="24"/>
          <w:szCs w:val="24"/>
        </w:rPr>
        <w:t xml:space="preserve"> was Economic</w:t>
      </w:r>
      <w:r w:rsidR="00C32B71" w:rsidRPr="00892DC8">
        <w:rPr>
          <w:rFonts w:ascii="Times New Roman" w:hAnsi="Times New Roman" w:cs="Times New Roman"/>
          <w:sz w:val="24"/>
          <w:szCs w:val="24"/>
        </w:rPr>
        <w:t xml:space="preserve"> </w:t>
      </w:r>
      <w:r w:rsidR="0032174A">
        <w:rPr>
          <w:rFonts w:ascii="Times New Roman" w:hAnsi="Times New Roman" w:cs="Times New Roman"/>
          <w:sz w:val="24"/>
          <w:szCs w:val="24"/>
        </w:rPr>
        <w:t xml:space="preserve">which </w:t>
      </w:r>
      <w:r w:rsidR="00C32B71" w:rsidRPr="00892DC8">
        <w:rPr>
          <w:rFonts w:ascii="Times New Roman" w:hAnsi="Times New Roman" w:cs="Times New Roman"/>
          <w:sz w:val="24"/>
          <w:szCs w:val="24"/>
        </w:rPr>
        <w:t xml:space="preserve">implemented </w:t>
      </w:r>
      <w:r w:rsidR="00C32B71" w:rsidRPr="003F151D">
        <w:rPr>
          <w:rFonts w:ascii="Times New Roman" w:hAnsi="Times New Roman" w:cs="Times New Roman"/>
          <w:b/>
          <w:bCs/>
          <w:sz w:val="24"/>
          <w:szCs w:val="24"/>
        </w:rPr>
        <w:t>1</w:t>
      </w:r>
      <w:r w:rsidR="006D23B9" w:rsidRPr="003F151D">
        <w:rPr>
          <w:rFonts w:ascii="Times New Roman" w:hAnsi="Times New Roman" w:cs="Times New Roman"/>
          <w:b/>
          <w:bCs/>
          <w:sz w:val="24"/>
          <w:szCs w:val="24"/>
        </w:rPr>
        <w:t>3</w:t>
      </w:r>
      <w:r w:rsidR="00C32B71" w:rsidRPr="00892DC8">
        <w:rPr>
          <w:rFonts w:ascii="Times New Roman" w:hAnsi="Times New Roman" w:cs="Times New Roman"/>
          <w:sz w:val="24"/>
          <w:szCs w:val="24"/>
        </w:rPr>
        <w:t xml:space="preserve"> </w:t>
      </w:r>
      <w:r>
        <w:rPr>
          <w:rFonts w:ascii="Times New Roman" w:hAnsi="Times New Roman" w:cs="Times New Roman"/>
          <w:sz w:val="24"/>
          <w:szCs w:val="24"/>
        </w:rPr>
        <w:t>programmes and projects</w:t>
      </w:r>
      <w:r w:rsidR="00C32B71" w:rsidRPr="00892DC8">
        <w:rPr>
          <w:rFonts w:ascii="Times New Roman" w:hAnsi="Times New Roman" w:cs="Times New Roman"/>
          <w:sz w:val="24"/>
          <w:szCs w:val="24"/>
        </w:rPr>
        <w:t xml:space="preserve">. The </w:t>
      </w:r>
      <w:r>
        <w:rPr>
          <w:rFonts w:ascii="Times New Roman" w:hAnsi="Times New Roman" w:cs="Times New Roman"/>
          <w:sz w:val="24"/>
          <w:szCs w:val="24"/>
        </w:rPr>
        <w:t>E</w:t>
      </w:r>
      <w:r w:rsidR="00C32B71" w:rsidRPr="00892DC8">
        <w:rPr>
          <w:rFonts w:ascii="Times New Roman" w:hAnsi="Times New Roman" w:cs="Times New Roman"/>
          <w:sz w:val="24"/>
          <w:szCs w:val="24"/>
        </w:rPr>
        <w:t xml:space="preserve">conomic </w:t>
      </w:r>
      <w:r>
        <w:rPr>
          <w:rFonts w:ascii="Times New Roman" w:hAnsi="Times New Roman" w:cs="Times New Roman"/>
          <w:sz w:val="24"/>
          <w:szCs w:val="24"/>
        </w:rPr>
        <w:t>D</w:t>
      </w:r>
      <w:r w:rsidR="00C32B71" w:rsidRPr="00892DC8">
        <w:rPr>
          <w:rFonts w:ascii="Times New Roman" w:hAnsi="Times New Roman" w:cs="Times New Roman"/>
          <w:sz w:val="24"/>
          <w:szCs w:val="24"/>
        </w:rPr>
        <w:t xml:space="preserve">evelopment </w:t>
      </w:r>
      <w:r>
        <w:rPr>
          <w:rFonts w:ascii="Times New Roman" w:hAnsi="Times New Roman" w:cs="Times New Roman"/>
          <w:sz w:val="24"/>
          <w:szCs w:val="24"/>
        </w:rPr>
        <w:t>D</w:t>
      </w:r>
      <w:r w:rsidR="00C32B71" w:rsidRPr="00892DC8">
        <w:rPr>
          <w:rFonts w:ascii="Times New Roman" w:hAnsi="Times New Roman" w:cs="Times New Roman"/>
          <w:sz w:val="24"/>
          <w:szCs w:val="24"/>
        </w:rPr>
        <w:t xml:space="preserve">imension helped to </w:t>
      </w:r>
      <w:r>
        <w:rPr>
          <w:rFonts w:ascii="Times New Roman" w:hAnsi="Times New Roman" w:cs="Times New Roman"/>
          <w:sz w:val="24"/>
          <w:szCs w:val="24"/>
        </w:rPr>
        <w:t xml:space="preserve">the </w:t>
      </w:r>
      <w:r w:rsidR="00C32B71" w:rsidRPr="00892DC8">
        <w:rPr>
          <w:rFonts w:ascii="Times New Roman" w:hAnsi="Times New Roman" w:cs="Times New Roman"/>
          <w:sz w:val="24"/>
          <w:szCs w:val="24"/>
        </w:rPr>
        <w:t>improv</w:t>
      </w:r>
      <w:r>
        <w:rPr>
          <w:rFonts w:ascii="Times New Roman" w:hAnsi="Times New Roman" w:cs="Times New Roman"/>
          <w:sz w:val="24"/>
          <w:szCs w:val="24"/>
        </w:rPr>
        <w:t>ement,</w:t>
      </w:r>
      <w:r w:rsidR="00C32B71" w:rsidRPr="00892DC8">
        <w:rPr>
          <w:rFonts w:ascii="Times New Roman" w:hAnsi="Times New Roman" w:cs="Times New Roman"/>
          <w:sz w:val="24"/>
          <w:szCs w:val="24"/>
        </w:rPr>
        <w:t xml:space="preserve"> mobilization and management of revenue, supporting SMEs to improve productivity and quality of their products, and providing jobs for the unemployed youth, among others as outlined in </w:t>
      </w:r>
      <w:r>
        <w:rPr>
          <w:rFonts w:ascii="Times New Roman" w:hAnsi="Times New Roman" w:cs="Times New Roman"/>
          <w:sz w:val="24"/>
          <w:szCs w:val="24"/>
        </w:rPr>
        <w:t>T</w:t>
      </w:r>
      <w:r w:rsidR="00C32B71" w:rsidRPr="00892DC8">
        <w:rPr>
          <w:rFonts w:ascii="Times New Roman" w:hAnsi="Times New Roman" w:cs="Times New Roman"/>
          <w:sz w:val="24"/>
          <w:szCs w:val="24"/>
        </w:rPr>
        <w:t>able</w:t>
      </w:r>
      <w:r>
        <w:rPr>
          <w:rFonts w:ascii="Times New Roman" w:hAnsi="Times New Roman" w:cs="Times New Roman"/>
          <w:sz w:val="24"/>
          <w:szCs w:val="24"/>
        </w:rPr>
        <w:t xml:space="preserve"> 1.</w:t>
      </w:r>
      <w:r w:rsidR="003F151D">
        <w:rPr>
          <w:rFonts w:ascii="Times New Roman" w:hAnsi="Times New Roman" w:cs="Times New Roman"/>
          <w:sz w:val="24"/>
          <w:szCs w:val="24"/>
        </w:rPr>
        <w:t>2</w:t>
      </w:r>
      <w:r w:rsidR="00C32B71" w:rsidRPr="00892DC8">
        <w:rPr>
          <w:rFonts w:ascii="Times New Roman" w:hAnsi="Times New Roman" w:cs="Times New Roman"/>
          <w:sz w:val="24"/>
          <w:szCs w:val="24"/>
        </w:rPr>
        <w:t>.</w:t>
      </w:r>
    </w:p>
    <w:p w14:paraId="52761BE2" w14:textId="3F8424D3" w:rsidR="00C32B71" w:rsidRPr="00892DC8" w:rsidRDefault="004840CC" w:rsidP="000661B5">
      <w:pPr>
        <w:rPr>
          <w:rFonts w:ascii="Times New Roman" w:hAnsi="Times New Roman" w:cs="Times New Roman"/>
          <w:sz w:val="24"/>
          <w:szCs w:val="24"/>
        </w:rPr>
      </w:pPr>
      <w:r>
        <w:rPr>
          <w:rFonts w:ascii="Times New Roman" w:hAnsi="Times New Roman" w:cs="Times New Roman"/>
          <w:sz w:val="24"/>
          <w:szCs w:val="24"/>
        </w:rPr>
        <w:t xml:space="preserve">The fifth Development Dimension was </w:t>
      </w:r>
      <w:r w:rsidRPr="00892DC8">
        <w:rPr>
          <w:rFonts w:ascii="Times New Roman" w:hAnsi="Times New Roman" w:cs="Times New Roman"/>
          <w:sz w:val="24"/>
          <w:szCs w:val="24"/>
        </w:rPr>
        <w:t>Implementation, Coordination, Monitoring, and Evaluation</w:t>
      </w:r>
      <w:r>
        <w:rPr>
          <w:rFonts w:ascii="Times New Roman" w:hAnsi="Times New Roman" w:cs="Times New Roman"/>
          <w:sz w:val="24"/>
          <w:szCs w:val="24"/>
        </w:rPr>
        <w:t xml:space="preserve"> C</w:t>
      </w:r>
      <w:r w:rsidRPr="00892DC8">
        <w:rPr>
          <w:rFonts w:ascii="Times New Roman" w:hAnsi="Times New Roman" w:cs="Times New Roman"/>
          <w:sz w:val="24"/>
          <w:szCs w:val="24"/>
        </w:rPr>
        <w:t>oordination</w:t>
      </w:r>
      <w:r w:rsidR="00E76894">
        <w:rPr>
          <w:rFonts w:ascii="Times New Roman" w:hAnsi="Times New Roman" w:cs="Times New Roman"/>
          <w:sz w:val="24"/>
          <w:szCs w:val="24"/>
        </w:rPr>
        <w:t xml:space="preserve"> </w:t>
      </w:r>
      <w:r>
        <w:rPr>
          <w:rFonts w:ascii="Times New Roman" w:hAnsi="Times New Roman" w:cs="Times New Roman"/>
          <w:sz w:val="24"/>
          <w:szCs w:val="24"/>
        </w:rPr>
        <w:t xml:space="preserve">which witnessed a total number of </w:t>
      </w:r>
      <w:r w:rsidR="002D6F1E">
        <w:rPr>
          <w:rFonts w:ascii="Times New Roman" w:hAnsi="Times New Roman" w:cs="Times New Roman"/>
          <w:sz w:val="24"/>
          <w:szCs w:val="24"/>
        </w:rPr>
        <w:t>seven</w:t>
      </w:r>
      <w:r w:rsidRPr="00892DC8">
        <w:rPr>
          <w:rFonts w:ascii="Times New Roman" w:hAnsi="Times New Roman" w:cs="Times New Roman"/>
          <w:sz w:val="24"/>
          <w:szCs w:val="24"/>
        </w:rPr>
        <w:t xml:space="preserve"> (</w:t>
      </w:r>
      <w:r w:rsidR="002D6F1E">
        <w:rPr>
          <w:rFonts w:ascii="Times New Roman" w:hAnsi="Times New Roman" w:cs="Times New Roman"/>
          <w:sz w:val="24"/>
          <w:szCs w:val="24"/>
        </w:rPr>
        <w:t>7</w:t>
      </w:r>
      <w:r w:rsidRPr="00892DC8">
        <w:rPr>
          <w:rFonts w:ascii="Times New Roman" w:hAnsi="Times New Roman" w:cs="Times New Roman"/>
          <w:sz w:val="24"/>
          <w:szCs w:val="24"/>
        </w:rPr>
        <w:t xml:space="preserve">) </w:t>
      </w:r>
      <w:r>
        <w:rPr>
          <w:rFonts w:ascii="Times New Roman" w:hAnsi="Times New Roman" w:cs="Times New Roman"/>
          <w:sz w:val="24"/>
          <w:szCs w:val="24"/>
        </w:rPr>
        <w:t>programmes and projects.</w:t>
      </w:r>
      <w:r w:rsidRPr="00892DC8">
        <w:rPr>
          <w:rFonts w:ascii="Times New Roman" w:hAnsi="Times New Roman" w:cs="Times New Roman"/>
          <w:sz w:val="24"/>
          <w:szCs w:val="24"/>
        </w:rPr>
        <w:t xml:space="preserve"> </w:t>
      </w:r>
      <w:r w:rsidR="00C32B71" w:rsidRPr="00892DC8">
        <w:rPr>
          <w:rFonts w:ascii="Times New Roman" w:hAnsi="Times New Roman" w:cs="Times New Roman"/>
          <w:sz w:val="24"/>
          <w:szCs w:val="24"/>
        </w:rPr>
        <w:t>Th</w:t>
      </w:r>
      <w:r w:rsidR="00A43065">
        <w:rPr>
          <w:rFonts w:ascii="Times New Roman" w:hAnsi="Times New Roman" w:cs="Times New Roman"/>
          <w:sz w:val="24"/>
          <w:szCs w:val="24"/>
        </w:rPr>
        <w:t xml:space="preserve">is was </w:t>
      </w:r>
      <w:r w:rsidR="00C32B71" w:rsidRPr="00892DC8">
        <w:rPr>
          <w:rFonts w:ascii="Times New Roman" w:hAnsi="Times New Roman" w:cs="Times New Roman"/>
          <w:sz w:val="24"/>
          <w:szCs w:val="24"/>
        </w:rPr>
        <w:t xml:space="preserve">to strengthen coordination systems in the Municipality and to adhere to </w:t>
      </w:r>
      <w:r w:rsidR="00795A3B">
        <w:rPr>
          <w:rFonts w:ascii="Times New Roman" w:hAnsi="Times New Roman" w:cs="Times New Roman"/>
          <w:sz w:val="24"/>
          <w:szCs w:val="24"/>
        </w:rPr>
        <w:t>effective</w:t>
      </w:r>
      <w:r w:rsidR="00C32B71" w:rsidRPr="00892DC8">
        <w:rPr>
          <w:rFonts w:ascii="Times New Roman" w:hAnsi="Times New Roman" w:cs="Times New Roman"/>
          <w:sz w:val="24"/>
          <w:szCs w:val="24"/>
        </w:rPr>
        <w:t xml:space="preserve"> monitoring which seeks to ascertain both quantitative or qualitative factor or variable that provides a simple and reliable means to measure achievement, to reflect the changes connected to an intervention or to help assess the performance of a development actor and evaluation processes during and after the implementation of all the physical projects.</w:t>
      </w:r>
    </w:p>
    <w:p w14:paraId="181893FB" w14:textId="0B365C6B" w:rsidR="00C32B71" w:rsidRPr="0078673D" w:rsidRDefault="00E76894" w:rsidP="000661B5">
      <w:pPr>
        <w:rPr>
          <w:rFonts w:ascii="Times New Roman" w:hAnsi="Times New Roman" w:cs="Times New Roman"/>
          <w:sz w:val="24"/>
          <w:szCs w:val="24"/>
        </w:rPr>
      </w:pPr>
      <w:r>
        <w:rPr>
          <w:rFonts w:ascii="Times New Roman" w:hAnsi="Times New Roman" w:cs="Times New Roman"/>
          <w:sz w:val="24"/>
          <w:szCs w:val="24"/>
        </w:rPr>
        <w:t>E</w:t>
      </w:r>
      <w:r w:rsidR="00C32B71" w:rsidRPr="00892DC8">
        <w:rPr>
          <w:rFonts w:ascii="Times New Roman" w:hAnsi="Times New Roman" w:cs="Times New Roman"/>
          <w:sz w:val="24"/>
          <w:szCs w:val="24"/>
        </w:rPr>
        <w:t>mergency Planning and Response Development Dimension</w:t>
      </w:r>
      <w:r w:rsidR="00A43065">
        <w:rPr>
          <w:rFonts w:ascii="Times New Roman" w:hAnsi="Times New Roman" w:cs="Times New Roman"/>
          <w:sz w:val="24"/>
          <w:szCs w:val="24"/>
        </w:rPr>
        <w:t xml:space="preserve"> </w:t>
      </w:r>
      <w:r w:rsidR="002D6F1E">
        <w:rPr>
          <w:rFonts w:ascii="Times New Roman" w:hAnsi="Times New Roman" w:cs="Times New Roman"/>
          <w:sz w:val="24"/>
          <w:szCs w:val="24"/>
        </w:rPr>
        <w:t>accounted for eight (8)</w:t>
      </w:r>
      <w:r w:rsidR="003640B6">
        <w:rPr>
          <w:rFonts w:ascii="Times New Roman" w:hAnsi="Times New Roman" w:cs="Times New Roman"/>
          <w:b/>
          <w:bCs/>
          <w:sz w:val="24"/>
          <w:szCs w:val="24"/>
        </w:rPr>
        <w:t xml:space="preserve"> </w:t>
      </w:r>
      <w:r w:rsidR="00A43065">
        <w:rPr>
          <w:rFonts w:ascii="Times New Roman" w:hAnsi="Times New Roman" w:cs="Times New Roman"/>
          <w:sz w:val="24"/>
          <w:szCs w:val="24"/>
        </w:rPr>
        <w:t>projects and programmes</w:t>
      </w:r>
      <w:r w:rsidR="00C32B71" w:rsidRPr="00892DC8">
        <w:rPr>
          <w:rFonts w:ascii="Times New Roman" w:hAnsi="Times New Roman" w:cs="Times New Roman"/>
          <w:sz w:val="24"/>
          <w:szCs w:val="24"/>
        </w:rPr>
        <w:t xml:space="preserve"> </w:t>
      </w:r>
      <w:r w:rsidR="00A43065">
        <w:rPr>
          <w:rFonts w:ascii="Times New Roman" w:hAnsi="Times New Roman" w:cs="Times New Roman"/>
          <w:sz w:val="24"/>
          <w:szCs w:val="24"/>
        </w:rPr>
        <w:t xml:space="preserve">implemented </w:t>
      </w:r>
      <w:r w:rsidR="00C32B71" w:rsidRPr="00892DC8">
        <w:rPr>
          <w:rFonts w:ascii="Times New Roman" w:hAnsi="Times New Roman" w:cs="Times New Roman"/>
          <w:sz w:val="24"/>
          <w:szCs w:val="24"/>
        </w:rPr>
        <w:t xml:space="preserve">in the area of disaster mitigation and strategic management of all natural and man-made </w:t>
      </w:r>
      <w:r w:rsidR="00C32B71" w:rsidRPr="0078673D">
        <w:rPr>
          <w:rFonts w:ascii="Times New Roman" w:hAnsi="Times New Roman" w:cs="Times New Roman"/>
          <w:sz w:val="24"/>
          <w:szCs w:val="24"/>
        </w:rPr>
        <w:t xml:space="preserve">future occurrence of disaster. </w:t>
      </w:r>
    </w:p>
    <w:p w14:paraId="2774F3E6" w14:textId="5D1B42DF" w:rsidR="00BC7C67" w:rsidRPr="00854401" w:rsidRDefault="00C32B71" w:rsidP="00854401">
      <w:pPr>
        <w:rPr>
          <w:rFonts w:ascii="Times New Roman" w:hAnsi="Times New Roman" w:cs="Times New Roman"/>
          <w:sz w:val="24"/>
          <w:szCs w:val="24"/>
        </w:rPr>
      </w:pPr>
      <w:r w:rsidRPr="0078673D">
        <w:rPr>
          <w:rFonts w:ascii="Times New Roman" w:hAnsi="Times New Roman" w:cs="Times New Roman"/>
          <w:sz w:val="24"/>
          <w:szCs w:val="24"/>
        </w:rPr>
        <w:t>In summary, a total numbe</w:t>
      </w:r>
      <w:r w:rsidR="002B0B5E" w:rsidRPr="0078673D">
        <w:rPr>
          <w:rFonts w:ascii="Times New Roman" w:hAnsi="Times New Roman" w:cs="Times New Roman"/>
          <w:sz w:val="24"/>
          <w:szCs w:val="24"/>
        </w:rPr>
        <w:t>r</w:t>
      </w:r>
      <w:r w:rsidRPr="0078673D">
        <w:rPr>
          <w:rFonts w:ascii="Times New Roman" w:hAnsi="Times New Roman" w:cs="Times New Roman"/>
          <w:sz w:val="24"/>
          <w:szCs w:val="24"/>
        </w:rPr>
        <w:t xml:space="preserve"> of</w:t>
      </w:r>
      <w:r w:rsidRPr="0078673D">
        <w:rPr>
          <w:rFonts w:ascii="Times New Roman" w:hAnsi="Times New Roman" w:cs="Times New Roman"/>
          <w:b/>
          <w:sz w:val="24"/>
          <w:szCs w:val="24"/>
        </w:rPr>
        <w:t xml:space="preserve"> </w:t>
      </w:r>
      <w:r w:rsidR="002D6F1E">
        <w:rPr>
          <w:rFonts w:ascii="Times New Roman" w:hAnsi="Times New Roman" w:cs="Times New Roman"/>
          <w:sz w:val="24"/>
          <w:szCs w:val="24"/>
        </w:rPr>
        <w:t>Nine-One</w:t>
      </w:r>
      <w:r w:rsidR="00393DD8" w:rsidRPr="0078673D">
        <w:rPr>
          <w:rFonts w:ascii="Times New Roman" w:hAnsi="Times New Roman" w:cs="Times New Roman"/>
          <w:sz w:val="24"/>
          <w:szCs w:val="24"/>
        </w:rPr>
        <w:t xml:space="preserve"> (</w:t>
      </w:r>
      <w:r w:rsidR="002D6F1E">
        <w:rPr>
          <w:rFonts w:ascii="Times New Roman" w:hAnsi="Times New Roman" w:cs="Times New Roman"/>
          <w:sz w:val="24"/>
          <w:szCs w:val="24"/>
        </w:rPr>
        <w:t>91</w:t>
      </w:r>
      <w:r w:rsidRPr="0078673D">
        <w:rPr>
          <w:rFonts w:ascii="Times New Roman" w:hAnsi="Times New Roman" w:cs="Times New Roman"/>
          <w:sz w:val="24"/>
          <w:szCs w:val="24"/>
        </w:rPr>
        <w:t xml:space="preserve">) of planned projects and </w:t>
      </w:r>
      <w:r w:rsidR="00A43065">
        <w:rPr>
          <w:rFonts w:ascii="Times New Roman" w:hAnsi="Times New Roman" w:cs="Times New Roman"/>
          <w:sz w:val="24"/>
          <w:szCs w:val="24"/>
        </w:rPr>
        <w:t>programmes</w:t>
      </w:r>
      <w:r w:rsidRPr="0078673D">
        <w:rPr>
          <w:rFonts w:ascii="Times New Roman" w:hAnsi="Times New Roman" w:cs="Times New Roman"/>
          <w:sz w:val="24"/>
          <w:szCs w:val="24"/>
        </w:rPr>
        <w:t xml:space="preserve"> were execute</w:t>
      </w:r>
      <w:r w:rsidR="000661B5">
        <w:rPr>
          <w:rFonts w:ascii="Times New Roman" w:hAnsi="Times New Roman" w:cs="Times New Roman"/>
          <w:sz w:val="24"/>
          <w:szCs w:val="24"/>
        </w:rPr>
        <w:t>d</w:t>
      </w:r>
      <w:r w:rsidRPr="0078673D">
        <w:rPr>
          <w:rFonts w:ascii="Times New Roman" w:hAnsi="Times New Roman" w:cs="Times New Roman"/>
          <w:sz w:val="24"/>
          <w:szCs w:val="24"/>
        </w:rPr>
        <w:t xml:space="preserve"> in</w:t>
      </w:r>
      <w:r w:rsidR="00854401">
        <w:rPr>
          <w:rFonts w:ascii="Times New Roman" w:hAnsi="Times New Roman" w:cs="Times New Roman"/>
          <w:sz w:val="24"/>
          <w:szCs w:val="24"/>
        </w:rPr>
        <w:t xml:space="preserve"> the</w:t>
      </w:r>
      <w:r w:rsidRPr="0078673D">
        <w:rPr>
          <w:rFonts w:ascii="Times New Roman" w:hAnsi="Times New Roman" w:cs="Times New Roman"/>
          <w:sz w:val="24"/>
          <w:szCs w:val="24"/>
        </w:rPr>
        <w:t xml:space="preserve"> 202</w:t>
      </w:r>
      <w:r w:rsidR="00DD0BB6" w:rsidRPr="0078673D">
        <w:rPr>
          <w:rFonts w:ascii="Times New Roman" w:hAnsi="Times New Roman" w:cs="Times New Roman"/>
          <w:sz w:val="24"/>
          <w:szCs w:val="24"/>
        </w:rPr>
        <w:t>4</w:t>
      </w:r>
      <w:r w:rsidRPr="0078673D">
        <w:rPr>
          <w:rFonts w:ascii="Times New Roman" w:hAnsi="Times New Roman" w:cs="Times New Roman"/>
          <w:sz w:val="24"/>
          <w:szCs w:val="24"/>
        </w:rPr>
        <w:t xml:space="preserve"> AAP</w:t>
      </w:r>
      <w:r w:rsidR="002B0B5E" w:rsidRPr="0078673D">
        <w:rPr>
          <w:rFonts w:ascii="Times New Roman" w:hAnsi="Times New Roman" w:cs="Times New Roman"/>
          <w:sz w:val="24"/>
          <w:szCs w:val="24"/>
        </w:rPr>
        <w:t xml:space="preserve"> as against a total number of </w:t>
      </w:r>
      <w:r w:rsidR="002D6F1E">
        <w:rPr>
          <w:rFonts w:ascii="Times New Roman" w:hAnsi="Times New Roman" w:cs="Times New Roman"/>
          <w:sz w:val="24"/>
          <w:szCs w:val="24"/>
        </w:rPr>
        <w:t>Ninety-Five</w:t>
      </w:r>
      <w:r w:rsidR="002B0B5E" w:rsidRPr="0078673D">
        <w:rPr>
          <w:rFonts w:ascii="Times New Roman" w:hAnsi="Times New Roman" w:cs="Times New Roman"/>
          <w:sz w:val="24"/>
          <w:szCs w:val="24"/>
        </w:rPr>
        <w:t xml:space="preserve"> (</w:t>
      </w:r>
      <w:r w:rsidR="002D6F1E">
        <w:rPr>
          <w:rFonts w:ascii="Times New Roman" w:hAnsi="Times New Roman" w:cs="Times New Roman"/>
          <w:sz w:val="24"/>
          <w:szCs w:val="24"/>
        </w:rPr>
        <w:t>95</w:t>
      </w:r>
      <w:r w:rsidR="002B0B5E" w:rsidRPr="0078673D">
        <w:rPr>
          <w:rFonts w:ascii="Times New Roman" w:hAnsi="Times New Roman" w:cs="Times New Roman"/>
          <w:sz w:val="24"/>
          <w:szCs w:val="24"/>
        </w:rPr>
        <w:t>) planned activities</w:t>
      </w:r>
      <w:r w:rsidRPr="0078673D">
        <w:rPr>
          <w:rFonts w:ascii="Times New Roman" w:hAnsi="Times New Roman" w:cs="Times New Roman"/>
          <w:sz w:val="24"/>
          <w:szCs w:val="24"/>
        </w:rPr>
        <w:t xml:space="preserve">. </w:t>
      </w:r>
      <w:r w:rsidRPr="0078673D">
        <w:rPr>
          <w:rFonts w:ascii="Times New Roman" w:hAnsi="Times New Roman" w:cs="Times New Roman"/>
          <w:sz w:val="24"/>
          <w:szCs w:val="24"/>
        </w:rPr>
        <w:lastRenderedPageBreak/>
        <w:t>Figure 1.</w:t>
      </w:r>
      <w:r w:rsidR="00854401">
        <w:rPr>
          <w:rFonts w:ascii="Times New Roman" w:hAnsi="Times New Roman" w:cs="Times New Roman"/>
          <w:sz w:val="24"/>
          <w:szCs w:val="24"/>
        </w:rPr>
        <w:t>0, 1.1 and Annex 2a</w:t>
      </w:r>
      <w:r w:rsidRPr="0078673D">
        <w:rPr>
          <w:rFonts w:ascii="Times New Roman" w:hAnsi="Times New Roman" w:cs="Times New Roman"/>
          <w:sz w:val="24"/>
          <w:szCs w:val="24"/>
        </w:rPr>
        <w:t xml:space="preserve"> further highlights a comparison of the performance of activities under the various development dimensions as implemented in 202</w:t>
      </w:r>
      <w:r w:rsidR="00506829" w:rsidRPr="0078673D">
        <w:rPr>
          <w:rFonts w:ascii="Times New Roman" w:hAnsi="Times New Roman" w:cs="Times New Roman"/>
          <w:sz w:val="24"/>
          <w:szCs w:val="24"/>
        </w:rPr>
        <w:t>3</w:t>
      </w:r>
      <w:r w:rsidRPr="0078673D">
        <w:rPr>
          <w:rFonts w:ascii="Times New Roman" w:hAnsi="Times New Roman" w:cs="Times New Roman"/>
          <w:sz w:val="24"/>
          <w:szCs w:val="24"/>
        </w:rPr>
        <w:t xml:space="preserve"> and 202</w:t>
      </w:r>
      <w:r w:rsidR="00506829" w:rsidRPr="0078673D">
        <w:rPr>
          <w:rFonts w:ascii="Times New Roman" w:hAnsi="Times New Roman" w:cs="Times New Roman"/>
          <w:sz w:val="24"/>
          <w:szCs w:val="24"/>
        </w:rPr>
        <w:t>4</w:t>
      </w:r>
      <w:r w:rsidR="00A43065">
        <w:rPr>
          <w:rFonts w:ascii="Times New Roman" w:hAnsi="Times New Roman" w:cs="Times New Roman"/>
          <w:sz w:val="24"/>
          <w:szCs w:val="24"/>
        </w:rPr>
        <w:t xml:space="preserve"> respectively</w:t>
      </w:r>
    </w:p>
    <w:p w14:paraId="72E84C6E" w14:textId="44D8F76B" w:rsidR="00E24B55" w:rsidRPr="007C297E" w:rsidRDefault="00BC7C67" w:rsidP="007C297E">
      <w:pPr>
        <w:tabs>
          <w:tab w:val="left" w:pos="3010"/>
        </w:tabs>
        <w:rPr>
          <w:noProof/>
        </w:rPr>
      </w:pPr>
      <w:r w:rsidRPr="00BC7C67">
        <w:rPr>
          <w:rFonts w:ascii="Times New Roman" w:hAnsi="Times New Roman" w:cs="Times New Roman"/>
          <w:b/>
          <w:bCs/>
          <w:noProof/>
          <w:sz w:val="24"/>
          <w:szCs w:val="24"/>
        </w:rPr>
        <w:t>Figure 1</w:t>
      </w:r>
      <w:r w:rsidR="00E52738">
        <w:rPr>
          <w:rFonts w:ascii="Times New Roman" w:hAnsi="Times New Roman" w:cs="Times New Roman"/>
          <w:b/>
          <w:bCs/>
          <w:noProof/>
          <w:sz w:val="24"/>
          <w:szCs w:val="24"/>
        </w:rPr>
        <w:t>.0:</w:t>
      </w:r>
      <w:r w:rsidRPr="00BC7C67">
        <w:rPr>
          <w:rFonts w:ascii="Times New Roman" w:hAnsi="Times New Roman" w:cs="Times New Roman"/>
          <w:b/>
          <w:bCs/>
          <w:noProof/>
          <w:sz w:val="24"/>
          <w:szCs w:val="24"/>
        </w:rPr>
        <w:t xml:space="preserve"> Annual Action Plan Implementation Under the Various Development  Dimension</w:t>
      </w:r>
      <w:r w:rsidR="00FC4936">
        <w:rPr>
          <w:noProof/>
        </w:rPr>
        <w:tab/>
      </w:r>
      <w:r w:rsidR="00FC4936">
        <w:rPr>
          <w:noProof/>
        </w:rPr>
        <w:drawing>
          <wp:inline distT="0" distB="0" distL="0" distR="0" wp14:anchorId="2DF93AB6" wp14:editId="3938FD4F">
            <wp:extent cx="6013450" cy="3157659"/>
            <wp:effectExtent l="0" t="0" r="6350" b="5080"/>
            <wp:docPr id="1323013226" name="Chart 1">
              <a:extLst xmlns:a="http://schemas.openxmlformats.org/drawingml/2006/main">
                <a:ext uri="{FF2B5EF4-FFF2-40B4-BE49-F238E27FC236}">
                  <a16:creationId xmlns:a16="http://schemas.microsoft.com/office/drawing/2014/main" id="{5B536604-5D21-21CD-53A5-201FDF1635E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000661B5">
        <w:rPr>
          <w:rFonts w:ascii="Times New Roman" w:hAnsi="Times New Roman" w:cs="Times New Roman"/>
          <w:b/>
          <w:bCs/>
          <w:sz w:val="24"/>
          <w:szCs w:val="24"/>
        </w:rPr>
        <w:t>S</w:t>
      </w:r>
      <w:r w:rsidR="00516419">
        <w:rPr>
          <w:rFonts w:ascii="Times New Roman" w:hAnsi="Times New Roman" w:cs="Times New Roman"/>
          <w:b/>
          <w:bCs/>
          <w:sz w:val="24"/>
          <w:szCs w:val="24"/>
        </w:rPr>
        <w:t>ource: MPCU-Construct: Dec., 2024</w:t>
      </w:r>
      <w:r w:rsidR="00E24B55">
        <w:rPr>
          <w:rFonts w:ascii="Times New Roman" w:hAnsi="Times New Roman" w:cs="Times New Roman"/>
          <w:b/>
          <w:bCs/>
          <w:sz w:val="24"/>
          <w:szCs w:val="24"/>
        </w:rPr>
        <w:br w:type="textWrapping" w:clear="all"/>
      </w:r>
    </w:p>
    <w:p w14:paraId="42071120" w14:textId="0B6DE331" w:rsidR="00E24B55" w:rsidRDefault="00E24B55" w:rsidP="00797449">
      <w:pPr>
        <w:rPr>
          <w:rFonts w:ascii="Times New Roman" w:hAnsi="Times New Roman" w:cs="Times New Roman"/>
          <w:b/>
          <w:bCs/>
          <w:sz w:val="24"/>
          <w:szCs w:val="24"/>
        </w:rPr>
      </w:pPr>
    </w:p>
    <w:p w14:paraId="4CD15465" w14:textId="2F6D70D4" w:rsidR="00E24B55" w:rsidRDefault="00E24B55" w:rsidP="00797449">
      <w:pPr>
        <w:rPr>
          <w:rFonts w:ascii="Times New Roman" w:hAnsi="Times New Roman" w:cs="Times New Roman"/>
          <w:b/>
          <w:bCs/>
          <w:sz w:val="24"/>
          <w:szCs w:val="24"/>
        </w:rPr>
      </w:pPr>
    </w:p>
    <w:p w14:paraId="226EDA74" w14:textId="77777777" w:rsidR="00E24B55" w:rsidRDefault="00E24B55" w:rsidP="00797449">
      <w:pPr>
        <w:rPr>
          <w:rFonts w:ascii="Times New Roman" w:hAnsi="Times New Roman" w:cs="Times New Roman"/>
          <w:b/>
          <w:bCs/>
          <w:sz w:val="24"/>
          <w:szCs w:val="24"/>
        </w:rPr>
      </w:pPr>
    </w:p>
    <w:p w14:paraId="72CF22B2" w14:textId="77777777" w:rsidR="00E24B55" w:rsidRDefault="00E24B55" w:rsidP="00797449">
      <w:pPr>
        <w:rPr>
          <w:rFonts w:ascii="Times New Roman" w:hAnsi="Times New Roman" w:cs="Times New Roman"/>
          <w:b/>
          <w:bCs/>
          <w:sz w:val="24"/>
          <w:szCs w:val="24"/>
        </w:rPr>
      </w:pPr>
    </w:p>
    <w:p w14:paraId="4A14ED65" w14:textId="77777777" w:rsidR="00E24B55" w:rsidRDefault="00E24B55" w:rsidP="00797449">
      <w:pPr>
        <w:rPr>
          <w:rFonts w:ascii="Times New Roman" w:hAnsi="Times New Roman" w:cs="Times New Roman"/>
          <w:b/>
          <w:bCs/>
          <w:sz w:val="24"/>
          <w:szCs w:val="24"/>
        </w:rPr>
      </w:pPr>
    </w:p>
    <w:p w14:paraId="270854CF" w14:textId="77777777" w:rsidR="00E24B55" w:rsidRPr="00B4058E" w:rsidRDefault="00E24B55" w:rsidP="00797449">
      <w:pPr>
        <w:rPr>
          <w:rFonts w:ascii="Times New Roman" w:hAnsi="Times New Roman" w:cs="Times New Roman"/>
          <w:sz w:val="24"/>
          <w:szCs w:val="24"/>
        </w:rPr>
      </w:pPr>
    </w:p>
    <w:p w14:paraId="5CB14D62" w14:textId="4C36C41D" w:rsidR="00633238" w:rsidRDefault="00633238" w:rsidP="00797449">
      <w:pPr>
        <w:rPr>
          <w:rFonts w:ascii="Times New Roman" w:hAnsi="Times New Roman" w:cs="Times New Roman"/>
          <w:sz w:val="24"/>
          <w:szCs w:val="24"/>
        </w:rPr>
      </w:pPr>
    </w:p>
    <w:p w14:paraId="49C6987C" w14:textId="77777777" w:rsidR="00B7229D" w:rsidRDefault="00B7229D" w:rsidP="00797449">
      <w:pPr>
        <w:rPr>
          <w:rFonts w:ascii="Times New Roman" w:hAnsi="Times New Roman" w:cs="Times New Roman"/>
          <w:sz w:val="24"/>
          <w:szCs w:val="24"/>
        </w:rPr>
      </w:pPr>
    </w:p>
    <w:p w14:paraId="59F5AC54" w14:textId="77777777" w:rsidR="002D1DDF" w:rsidRDefault="002D1DDF" w:rsidP="00797449">
      <w:pPr>
        <w:rPr>
          <w:rFonts w:ascii="Times New Roman" w:hAnsi="Times New Roman" w:cs="Times New Roman"/>
          <w:sz w:val="24"/>
          <w:szCs w:val="24"/>
        </w:rPr>
      </w:pPr>
    </w:p>
    <w:p w14:paraId="0D1891F8" w14:textId="77777777" w:rsidR="002D1DDF" w:rsidRDefault="002D1DDF" w:rsidP="00797449">
      <w:pPr>
        <w:rPr>
          <w:rFonts w:ascii="Times New Roman" w:hAnsi="Times New Roman" w:cs="Times New Roman"/>
          <w:sz w:val="24"/>
          <w:szCs w:val="24"/>
        </w:rPr>
      </w:pPr>
    </w:p>
    <w:p w14:paraId="20264EC9" w14:textId="77777777" w:rsidR="00FD59D8" w:rsidRDefault="00FD59D8" w:rsidP="00797449">
      <w:pPr>
        <w:rPr>
          <w:rFonts w:ascii="Times New Roman" w:hAnsi="Times New Roman" w:cs="Times New Roman"/>
          <w:sz w:val="24"/>
          <w:szCs w:val="24"/>
        </w:rPr>
      </w:pPr>
    </w:p>
    <w:p w14:paraId="7B87AA2D" w14:textId="77777777" w:rsidR="002D1DDF" w:rsidRDefault="002D1DDF" w:rsidP="00797449">
      <w:pPr>
        <w:rPr>
          <w:rFonts w:ascii="Times New Roman" w:hAnsi="Times New Roman" w:cs="Times New Roman"/>
          <w:sz w:val="24"/>
          <w:szCs w:val="24"/>
        </w:rPr>
      </w:pPr>
    </w:p>
    <w:p w14:paraId="36AC77FB" w14:textId="50BEAF07" w:rsidR="00FD59D8" w:rsidRPr="00D139D3" w:rsidRDefault="00FD59D8" w:rsidP="00146176">
      <w:pPr>
        <w:rPr>
          <w:rFonts w:ascii="Times New Roman" w:hAnsi="Times New Roman" w:cs="Times New Roman"/>
          <w:b/>
          <w:bCs/>
          <w:sz w:val="24"/>
          <w:szCs w:val="24"/>
        </w:rPr>
      </w:pPr>
      <w:r w:rsidRPr="00D139D3">
        <w:rPr>
          <w:rFonts w:ascii="Times New Roman" w:hAnsi="Times New Roman" w:cs="Times New Roman"/>
          <w:b/>
          <w:bCs/>
          <w:sz w:val="24"/>
          <w:szCs w:val="24"/>
        </w:rPr>
        <w:t xml:space="preserve">Figure </w:t>
      </w:r>
      <w:proofErr w:type="gramStart"/>
      <w:r w:rsidRPr="00D139D3">
        <w:rPr>
          <w:rFonts w:ascii="Times New Roman" w:hAnsi="Times New Roman" w:cs="Times New Roman"/>
          <w:b/>
          <w:bCs/>
          <w:sz w:val="24"/>
          <w:szCs w:val="24"/>
        </w:rPr>
        <w:t>1.</w:t>
      </w:r>
      <w:r w:rsidR="00D139D3" w:rsidRPr="00D139D3">
        <w:rPr>
          <w:rFonts w:ascii="Times New Roman" w:hAnsi="Times New Roman" w:cs="Times New Roman"/>
          <w:b/>
          <w:bCs/>
          <w:sz w:val="24"/>
          <w:szCs w:val="24"/>
        </w:rPr>
        <w:t>1</w:t>
      </w:r>
      <w:r w:rsidRPr="00D139D3">
        <w:rPr>
          <w:rFonts w:ascii="Times New Roman" w:hAnsi="Times New Roman" w:cs="Times New Roman"/>
          <w:b/>
          <w:bCs/>
          <w:sz w:val="24"/>
          <w:szCs w:val="24"/>
        </w:rPr>
        <w:t xml:space="preserve">  Proportion</w:t>
      </w:r>
      <w:proofErr w:type="gramEnd"/>
      <w:r w:rsidRPr="00D139D3">
        <w:rPr>
          <w:rFonts w:ascii="Times New Roman" w:hAnsi="Times New Roman" w:cs="Times New Roman"/>
          <w:b/>
          <w:bCs/>
          <w:sz w:val="24"/>
          <w:szCs w:val="24"/>
        </w:rPr>
        <w:t xml:space="preserve"> of the Annual Action Plan Implemented </w:t>
      </w:r>
    </w:p>
    <w:p w14:paraId="0CCC8989" w14:textId="2C1E4D0E" w:rsidR="000943CC" w:rsidRPr="000943CC" w:rsidRDefault="0047480D" w:rsidP="00146176">
      <w:pPr>
        <w:rPr>
          <w:rFonts w:ascii="Times New Roman" w:hAnsi="Times New Roman" w:cs="Times New Roman"/>
          <w:color w:val="FF0000"/>
          <w:sz w:val="24"/>
          <w:szCs w:val="24"/>
        </w:rPr>
      </w:pPr>
      <w:r>
        <w:rPr>
          <w:noProof/>
        </w:rPr>
        <w:drawing>
          <wp:inline distT="0" distB="0" distL="0" distR="0" wp14:anchorId="217EEA5B" wp14:editId="0C212C19">
            <wp:extent cx="5797550" cy="3575050"/>
            <wp:effectExtent l="0" t="0" r="0" b="6350"/>
            <wp:docPr id="2125904126" name="Chart 1">
              <a:extLst xmlns:a="http://schemas.openxmlformats.org/drawingml/2006/main">
                <a:ext uri="{FF2B5EF4-FFF2-40B4-BE49-F238E27FC236}">
                  <a16:creationId xmlns:a16="http://schemas.microsoft.com/office/drawing/2014/main" id="{3F8E9438-876A-8CF6-DF69-081D017A24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BAB2C1" w14:textId="68915193" w:rsidR="00D315ED" w:rsidRDefault="008117A3" w:rsidP="00797449">
      <w:pPr>
        <w:rPr>
          <w:rFonts w:ascii="Times New Roman" w:hAnsi="Times New Roman" w:cs="Times New Roman"/>
        </w:rPr>
      </w:pPr>
      <w:r>
        <w:rPr>
          <w:rFonts w:ascii="Times New Roman" w:hAnsi="Times New Roman" w:cs="Times New Roman"/>
        </w:rPr>
        <w:t>Source:</w:t>
      </w:r>
      <w:r w:rsidR="002D0A8D">
        <w:rPr>
          <w:rFonts w:ascii="Times New Roman" w:hAnsi="Times New Roman" w:cs="Times New Roman"/>
        </w:rPr>
        <w:t xml:space="preserve"> MPCU Construct, 2024</w:t>
      </w:r>
    </w:p>
    <w:p w14:paraId="646BBC4E" w14:textId="774198D2" w:rsidR="00010F24" w:rsidRPr="00795A3B" w:rsidRDefault="003B75B7" w:rsidP="00797449">
      <w:pPr>
        <w:rPr>
          <w:rFonts w:ascii="Times New Roman" w:hAnsi="Times New Roman" w:cs="Times New Roman"/>
          <w:b/>
          <w:bCs/>
          <w:i/>
          <w:iCs/>
        </w:rPr>
      </w:pPr>
      <w:r w:rsidRPr="00795A3B">
        <w:rPr>
          <w:rFonts w:ascii="Times New Roman" w:hAnsi="Times New Roman" w:cs="Times New Roman"/>
          <w:b/>
          <w:bCs/>
        </w:rPr>
        <w:t>1.</w:t>
      </w:r>
      <w:r w:rsidR="000B7C45">
        <w:rPr>
          <w:rFonts w:ascii="Times New Roman" w:hAnsi="Times New Roman" w:cs="Times New Roman"/>
          <w:b/>
          <w:bCs/>
        </w:rPr>
        <w:t>4</w:t>
      </w:r>
      <w:r w:rsidRPr="00795A3B">
        <w:rPr>
          <w:rFonts w:ascii="Times New Roman" w:hAnsi="Times New Roman" w:cs="Times New Roman"/>
          <w:b/>
          <w:bCs/>
        </w:rPr>
        <w:t xml:space="preserve">. </w:t>
      </w:r>
      <w:r w:rsidR="006B4C39" w:rsidRPr="00795A3B">
        <w:rPr>
          <w:rFonts w:ascii="Times New Roman" w:hAnsi="Times New Roman" w:cs="Times New Roman"/>
          <w:b/>
          <w:bCs/>
          <w:i/>
          <w:iCs/>
        </w:rPr>
        <w:t>P</w:t>
      </w:r>
      <w:r w:rsidRPr="00795A3B">
        <w:rPr>
          <w:rFonts w:ascii="Times New Roman" w:hAnsi="Times New Roman" w:cs="Times New Roman"/>
          <w:b/>
          <w:bCs/>
          <w:i/>
          <w:iCs/>
        </w:rPr>
        <w:t>rocess</w:t>
      </w:r>
      <w:r w:rsidR="006B4C39" w:rsidRPr="00795A3B">
        <w:rPr>
          <w:rFonts w:ascii="Times New Roman" w:hAnsi="Times New Roman" w:cs="Times New Roman"/>
          <w:b/>
          <w:bCs/>
          <w:i/>
          <w:iCs/>
        </w:rPr>
        <w:t>es</w:t>
      </w:r>
      <w:r w:rsidRPr="00795A3B">
        <w:rPr>
          <w:rFonts w:ascii="Times New Roman" w:hAnsi="Times New Roman" w:cs="Times New Roman"/>
          <w:b/>
          <w:bCs/>
          <w:i/>
          <w:iCs/>
        </w:rPr>
        <w:t xml:space="preserve"> involved in the M&amp;E and Difficulties Encouraged</w:t>
      </w:r>
    </w:p>
    <w:p w14:paraId="4019ACEE" w14:textId="0D62116B" w:rsidR="003607E4" w:rsidRPr="00275589" w:rsidRDefault="003607E4" w:rsidP="00797449">
      <w:pPr>
        <w:rPr>
          <w:rFonts w:ascii="Times New Roman" w:hAnsi="Times New Roman" w:cs="Times New Roman"/>
          <w:b/>
          <w:bCs/>
          <w:sz w:val="24"/>
          <w:szCs w:val="24"/>
        </w:rPr>
      </w:pPr>
      <w:r w:rsidRPr="00275589">
        <w:rPr>
          <w:rFonts w:ascii="Times New Roman" w:hAnsi="Times New Roman" w:cs="Times New Roman"/>
          <w:b/>
          <w:bCs/>
          <w:sz w:val="24"/>
          <w:szCs w:val="24"/>
        </w:rPr>
        <w:t>1.</w:t>
      </w:r>
      <w:r w:rsidR="000B7C45">
        <w:rPr>
          <w:rFonts w:ascii="Times New Roman" w:hAnsi="Times New Roman" w:cs="Times New Roman"/>
          <w:b/>
          <w:bCs/>
          <w:sz w:val="24"/>
          <w:szCs w:val="24"/>
        </w:rPr>
        <w:t>4</w:t>
      </w:r>
      <w:r w:rsidRPr="00275589">
        <w:rPr>
          <w:rFonts w:ascii="Times New Roman" w:hAnsi="Times New Roman" w:cs="Times New Roman"/>
          <w:b/>
          <w:bCs/>
          <w:sz w:val="24"/>
          <w:szCs w:val="24"/>
        </w:rPr>
        <w:t xml:space="preserve">.1 </w:t>
      </w:r>
      <w:r w:rsidRPr="004F371D">
        <w:rPr>
          <w:rFonts w:ascii="Times New Roman" w:hAnsi="Times New Roman" w:cs="Times New Roman"/>
          <w:b/>
          <w:bCs/>
        </w:rPr>
        <w:t>The Process Involved</w:t>
      </w:r>
    </w:p>
    <w:p w14:paraId="13A9624E" w14:textId="458A7388" w:rsidR="00DA5847" w:rsidRPr="00B8777B" w:rsidRDefault="00BB5E09" w:rsidP="00B00B31">
      <w:pPr>
        <w:rPr>
          <w:rFonts w:ascii="Times New Roman" w:eastAsia="Times New Roman" w:hAnsi="Times New Roman" w:cs="Times New Roman"/>
        </w:rPr>
      </w:pPr>
      <w:r w:rsidRPr="00B8777B">
        <w:rPr>
          <w:rFonts w:ascii="Times New Roman" w:eastAsia="Times New Roman" w:hAnsi="Times New Roman" w:cs="Times New Roman"/>
        </w:rPr>
        <w:t xml:space="preserve">Suame Municipal Assembly used a </w:t>
      </w:r>
      <w:r w:rsidR="00B00B31">
        <w:rPr>
          <w:rFonts w:ascii="Times New Roman" w:eastAsia="Times New Roman" w:hAnsi="Times New Roman" w:cs="Times New Roman"/>
        </w:rPr>
        <w:t>p</w:t>
      </w:r>
      <w:r w:rsidRPr="00B8777B">
        <w:rPr>
          <w:rFonts w:ascii="Times New Roman" w:eastAsia="Times New Roman" w:hAnsi="Times New Roman" w:cs="Times New Roman"/>
        </w:rPr>
        <w:t>articipatory approach to gather data for the</w:t>
      </w:r>
      <w:r w:rsidR="00B5756C">
        <w:rPr>
          <w:rFonts w:ascii="Times New Roman" w:eastAsia="Times New Roman" w:hAnsi="Times New Roman" w:cs="Times New Roman"/>
        </w:rPr>
        <w:t xml:space="preserve"> preparation of</w:t>
      </w:r>
      <w:r w:rsidR="00535606">
        <w:rPr>
          <w:rFonts w:ascii="Times New Roman" w:eastAsia="Times New Roman" w:hAnsi="Times New Roman" w:cs="Times New Roman"/>
        </w:rPr>
        <w:t xml:space="preserve"> the</w:t>
      </w:r>
      <w:r w:rsidRPr="00B8777B">
        <w:rPr>
          <w:rFonts w:ascii="Times New Roman" w:eastAsia="Times New Roman" w:hAnsi="Times New Roman" w:cs="Times New Roman"/>
        </w:rPr>
        <w:t xml:space="preserve"> 2024 Annual Progress Report</w:t>
      </w:r>
      <w:r w:rsidR="00147230">
        <w:rPr>
          <w:rFonts w:ascii="Times New Roman" w:eastAsia="Times New Roman" w:hAnsi="Times New Roman" w:cs="Times New Roman"/>
        </w:rPr>
        <w:t xml:space="preserve">. </w:t>
      </w:r>
      <w:r w:rsidRPr="00B8777B">
        <w:rPr>
          <w:rFonts w:ascii="Times New Roman" w:eastAsia="Times New Roman" w:hAnsi="Times New Roman" w:cs="Times New Roman"/>
        </w:rPr>
        <w:t xml:space="preserve"> </w:t>
      </w:r>
      <w:r w:rsidR="00147230">
        <w:rPr>
          <w:rFonts w:ascii="Times New Roman" w:eastAsia="Times New Roman" w:hAnsi="Times New Roman" w:cs="Times New Roman"/>
        </w:rPr>
        <w:t>I</w:t>
      </w:r>
      <w:r w:rsidRPr="00B8777B">
        <w:rPr>
          <w:rFonts w:ascii="Times New Roman" w:eastAsia="Times New Roman" w:hAnsi="Times New Roman" w:cs="Times New Roman"/>
        </w:rPr>
        <w:t>n order to ensure that the report truly reflects the actual condition of affairs</w:t>
      </w:r>
      <w:r w:rsidR="005D7111" w:rsidRPr="00B8777B">
        <w:rPr>
          <w:rFonts w:ascii="Times New Roman" w:eastAsia="Times New Roman" w:hAnsi="Times New Roman" w:cs="Times New Roman"/>
        </w:rPr>
        <w:t xml:space="preserve"> </w:t>
      </w:r>
      <w:r w:rsidR="0065382F">
        <w:rPr>
          <w:rFonts w:ascii="Times New Roman" w:eastAsia="Times New Roman" w:hAnsi="Times New Roman" w:cs="Times New Roman"/>
        </w:rPr>
        <w:t>d</w:t>
      </w:r>
      <w:r w:rsidR="00DA5847" w:rsidRPr="00B8777B">
        <w:rPr>
          <w:rFonts w:ascii="Times New Roman" w:eastAsia="Times New Roman" w:hAnsi="Times New Roman" w:cs="Times New Roman"/>
        </w:rPr>
        <w:t xml:space="preserve">ata was appropriately collected from the </w:t>
      </w:r>
      <w:r w:rsidR="00795A3B">
        <w:rPr>
          <w:rFonts w:ascii="Times New Roman" w:eastAsia="Times New Roman" w:hAnsi="Times New Roman" w:cs="Times New Roman"/>
        </w:rPr>
        <w:t>r</w:t>
      </w:r>
      <w:r w:rsidR="00DA5847" w:rsidRPr="00B8777B">
        <w:rPr>
          <w:rFonts w:ascii="Times New Roman" w:eastAsia="Times New Roman" w:hAnsi="Times New Roman" w:cs="Times New Roman"/>
        </w:rPr>
        <w:t xml:space="preserve">elevant </w:t>
      </w:r>
      <w:r w:rsidR="00795A3B">
        <w:rPr>
          <w:rFonts w:ascii="Times New Roman" w:eastAsia="Times New Roman" w:hAnsi="Times New Roman" w:cs="Times New Roman"/>
        </w:rPr>
        <w:t>d</w:t>
      </w:r>
      <w:r w:rsidR="00DA5847" w:rsidRPr="00B8777B">
        <w:rPr>
          <w:rFonts w:ascii="Times New Roman" w:eastAsia="Times New Roman" w:hAnsi="Times New Roman" w:cs="Times New Roman"/>
        </w:rPr>
        <w:t xml:space="preserve">epartments and </w:t>
      </w:r>
      <w:r w:rsidR="00795A3B">
        <w:rPr>
          <w:rFonts w:ascii="Times New Roman" w:eastAsia="Times New Roman" w:hAnsi="Times New Roman" w:cs="Times New Roman"/>
        </w:rPr>
        <w:t>u</w:t>
      </w:r>
      <w:r w:rsidR="00DA5847" w:rsidRPr="00B8777B">
        <w:rPr>
          <w:rFonts w:ascii="Times New Roman" w:eastAsia="Times New Roman" w:hAnsi="Times New Roman" w:cs="Times New Roman"/>
        </w:rPr>
        <w:t>nits</w:t>
      </w:r>
      <w:r w:rsidR="00535606">
        <w:rPr>
          <w:rFonts w:ascii="Times New Roman" w:eastAsia="Times New Roman" w:hAnsi="Times New Roman" w:cs="Times New Roman"/>
        </w:rPr>
        <w:t>.</w:t>
      </w:r>
      <w:r w:rsidR="00DA5847" w:rsidRPr="00B8777B">
        <w:rPr>
          <w:rFonts w:ascii="Times New Roman" w:eastAsia="Times New Roman" w:hAnsi="Times New Roman" w:cs="Times New Roman"/>
        </w:rPr>
        <w:t xml:space="preserve">  </w:t>
      </w:r>
      <w:r w:rsidR="00535606">
        <w:rPr>
          <w:rFonts w:ascii="Times New Roman" w:eastAsia="Times New Roman" w:hAnsi="Times New Roman" w:cs="Times New Roman"/>
        </w:rPr>
        <w:t>Data collection t</w:t>
      </w:r>
      <w:r w:rsidR="00DA5847" w:rsidRPr="00B8777B">
        <w:rPr>
          <w:rFonts w:ascii="Times New Roman" w:eastAsia="Times New Roman" w:hAnsi="Times New Roman" w:cs="Times New Roman"/>
        </w:rPr>
        <w:t>emplate</w:t>
      </w:r>
      <w:r w:rsidR="00147230">
        <w:rPr>
          <w:rFonts w:ascii="Times New Roman" w:eastAsia="Times New Roman" w:hAnsi="Times New Roman" w:cs="Times New Roman"/>
        </w:rPr>
        <w:t>s</w:t>
      </w:r>
      <w:r w:rsidR="00DA5847" w:rsidRPr="00B8777B">
        <w:rPr>
          <w:rFonts w:ascii="Times New Roman" w:eastAsia="Times New Roman" w:hAnsi="Times New Roman" w:cs="Times New Roman"/>
        </w:rPr>
        <w:t xml:space="preserve"> were</w:t>
      </w:r>
      <w:r w:rsidR="00535606">
        <w:rPr>
          <w:rFonts w:ascii="Times New Roman" w:eastAsia="Times New Roman" w:hAnsi="Times New Roman" w:cs="Times New Roman"/>
        </w:rPr>
        <w:t xml:space="preserve"> designed and</w:t>
      </w:r>
      <w:r w:rsidR="00DA5847" w:rsidRPr="00B8777B">
        <w:rPr>
          <w:rFonts w:ascii="Times New Roman" w:eastAsia="Times New Roman" w:hAnsi="Times New Roman" w:cs="Times New Roman"/>
        </w:rPr>
        <w:t xml:space="preserve"> reviewed at </w:t>
      </w:r>
      <w:r w:rsidR="00795A3B">
        <w:rPr>
          <w:rFonts w:ascii="Times New Roman" w:eastAsia="Times New Roman" w:hAnsi="Times New Roman" w:cs="Times New Roman"/>
        </w:rPr>
        <w:t>a</w:t>
      </w:r>
      <w:r w:rsidR="00DA5847" w:rsidRPr="00B8777B">
        <w:rPr>
          <w:rFonts w:ascii="Times New Roman" w:eastAsia="Times New Roman" w:hAnsi="Times New Roman" w:cs="Times New Roman"/>
        </w:rPr>
        <w:t xml:space="preserve"> validation meeting</w:t>
      </w:r>
      <w:r w:rsidR="00535606">
        <w:rPr>
          <w:rFonts w:ascii="Times New Roman" w:eastAsia="Times New Roman" w:hAnsi="Times New Roman" w:cs="Times New Roman"/>
        </w:rPr>
        <w:t xml:space="preserve"> held on 6</w:t>
      </w:r>
      <w:r w:rsidR="00535606" w:rsidRPr="00535606">
        <w:rPr>
          <w:rFonts w:ascii="Times New Roman" w:eastAsia="Times New Roman" w:hAnsi="Times New Roman" w:cs="Times New Roman"/>
          <w:vertAlign w:val="superscript"/>
        </w:rPr>
        <w:t>th</w:t>
      </w:r>
      <w:r w:rsidR="00535606">
        <w:rPr>
          <w:rFonts w:ascii="Times New Roman" w:eastAsia="Times New Roman" w:hAnsi="Times New Roman" w:cs="Times New Roman"/>
        </w:rPr>
        <w:t xml:space="preserve"> January 2025</w:t>
      </w:r>
      <w:r w:rsidR="0065382F">
        <w:rPr>
          <w:rFonts w:ascii="Times New Roman" w:eastAsia="Times New Roman" w:hAnsi="Times New Roman" w:cs="Times New Roman"/>
        </w:rPr>
        <w:t xml:space="preserve">. The heads of Departments were taken through the data collection templates with the </w:t>
      </w:r>
      <w:r w:rsidR="00660C36">
        <w:rPr>
          <w:rFonts w:ascii="Times New Roman" w:eastAsia="Times New Roman" w:hAnsi="Times New Roman" w:cs="Times New Roman"/>
        </w:rPr>
        <w:t>view</w:t>
      </w:r>
      <w:r w:rsidR="0065382F">
        <w:rPr>
          <w:rFonts w:ascii="Times New Roman" w:eastAsia="Times New Roman" w:hAnsi="Times New Roman" w:cs="Times New Roman"/>
        </w:rPr>
        <w:t xml:space="preserve"> to ensure that they understand the templates</w:t>
      </w:r>
      <w:r w:rsidR="00535606">
        <w:rPr>
          <w:rFonts w:ascii="Times New Roman" w:eastAsia="Times New Roman" w:hAnsi="Times New Roman" w:cs="Times New Roman"/>
        </w:rPr>
        <w:t xml:space="preserve"> and</w:t>
      </w:r>
      <w:r w:rsidR="0065382F">
        <w:rPr>
          <w:rFonts w:ascii="Times New Roman" w:eastAsia="Times New Roman" w:hAnsi="Times New Roman" w:cs="Times New Roman"/>
        </w:rPr>
        <w:t xml:space="preserve"> they were given</w:t>
      </w:r>
      <w:r w:rsidR="00DA5847" w:rsidRPr="00B8777B">
        <w:rPr>
          <w:rFonts w:ascii="Times New Roman" w:eastAsia="Times New Roman" w:hAnsi="Times New Roman" w:cs="Times New Roman"/>
        </w:rPr>
        <w:t xml:space="preserve"> </w:t>
      </w:r>
      <w:r w:rsidR="0065382F">
        <w:rPr>
          <w:rFonts w:ascii="Times New Roman" w:eastAsia="Times New Roman" w:hAnsi="Times New Roman" w:cs="Times New Roman"/>
        </w:rPr>
        <w:t>two weeks to submit the populated templ</w:t>
      </w:r>
      <w:r w:rsidR="00660C36">
        <w:rPr>
          <w:rFonts w:ascii="Times New Roman" w:eastAsia="Times New Roman" w:hAnsi="Times New Roman" w:cs="Times New Roman"/>
        </w:rPr>
        <w:t xml:space="preserve">ates. The data was validated at a second stakeholders’ session </w:t>
      </w:r>
      <w:r w:rsidR="00795A3B">
        <w:rPr>
          <w:rFonts w:ascii="Times New Roman" w:eastAsia="Times New Roman" w:hAnsi="Times New Roman" w:cs="Times New Roman"/>
        </w:rPr>
        <w:t xml:space="preserve">organized </w:t>
      </w:r>
      <w:r w:rsidR="00DA5847" w:rsidRPr="00B8777B">
        <w:rPr>
          <w:rFonts w:ascii="Times New Roman" w:eastAsia="Times New Roman" w:hAnsi="Times New Roman" w:cs="Times New Roman"/>
        </w:rPr>
        <w:t xml:space="preserve">by the MPCU where all </w:t>
      </w:r>
      <w:r w:rsidR="00660C36">
        <w:rPr>
          <w:rFonts w:ascii="Times New Roman" w:eastAsia="Times New Roman" w:hAnsi="Times New Roman" w:cs="Times New Roman"/>
        </w:rPr>
        <w:t xml:space="preserve">the </w:t>
      </w:r>
      <w:r w:rsidR="00DA5847" w:rsidRPr="00B8777B">
        <w:rPr>
          <w:rFonts w:ascii="Times New Roman" w:eastAsia="Times New Roman" w:hAnsi="Times New Roman" w:cs="Times New Roman"/>
        </w:rPr>
        <w:t>Heads of Department</w:t>
      </w:r>
      <w:r w:rsidR="00660C36">
        <w:rPr>
          <w:rFonts w:ascii="Times New Roman" w:eastAsia="Times New Roman" w:hAnsi="Times New Roman" w:cs="Times New Roman"/>
        </w:rPr>
        <w:t>s</w:t>
      </w:r>
      <w:r w:rsidR="00DA5847" w:rsidRPr="00B8777B">
        <w:rPr>
          <w:rFonts w:ascii="Times New Roman" w:eastAsia="Times New Roman" w:hAnsi="Times New Roman" w:cs="Times New Roman"/>
        </w:rPr>
        <w:t xml:space="preserve"> and Unit</w:t>
      </w:r>
      <w:r w:rsidR="00660C36">
        <w:rPr>
          <w:rFonts w:ascii="Times New Roman" w:eastAsia="Times New Roman" w:hAnsi="Times New Roman" w:cs="Times New Roman"/>
        </w:rPr>
        <w:t>s</w:t>
      </w:r>
      <w:r w:rsidR="00DA5847" w:rsidRPr="00B8777B">
        <w:rPr>
          <w:rFonts w:ascii="Times New Roman" w:eastAsia="Times New Roman" w:hAnsi="Times New Roman" w:cs="Times New Roman"/>
        </w:rPr>
        <w:t xml:space="preserve"> were allowed to do PowerPoint presentation on the progress of the </w:t>
      </w:r>
      <w:r w:rsidR="0073146E" w:rsidRPr="00B8777B">
        <w:rPr>
          <w:rFonts w:ascii="Times New Roman" w:eastAsia="Times New Roman" w:hAnsi="Times New Roman" w:cs="Times New Roman"/>
        </w:rPr>
        <w:t>implementation of</w:t>
      </w:r>
      <w:r w:rsidR="00DA5847" w:rsidRPr="00B8777B">
        <w:rPr>
          <w:rFonts w:ascii="Times New Roman" w:eastAsia="Times New Roman" w:hAnsi="Times New Roman" w:cs="Times New Roman"/>
        </w:rPr>
        <w:t xml:space="preserve"> their respective departmental</w:t>
      </w:r>
      <w:r w:rsidR="00795A3B">
        <w:rPr>
          <w:rFonts w:ascii="Times New Roman" w:eastAsia="Times New Roman" w:hAnsi="Times New Roman" w:cs="Times New Roman"/>
        </w:rPr>
        <w:t xml:space="preserve"> and units’</w:t>
      </w:r>
      <w:r w:rsidR="00DA5847" w:rsidRPr="00B8777B">
        <w:rPr>
          <w:rFonts w:ascii="Times New Roman" w:eastAsia="Times New Roman" w:hAnsi="Times New Roman" w:cs="Times New Roman"/>
        </w:rPr>
        <w:t xml:space="preserve"> plans. After the validation of data, their reports were then incorporated into a drafted Annual Progress Report</w:t>
      </w:r>
      <w:r w:rsidR="00660C36">
        <w:rPr>
          <w:rFonts w:ascii="Times New Roman" w:eastAsia="Times New Roman" w:hAnsi="Times New Roman" w:cs="Times New Roman"/>
        </w:rPr>
        <w:t xml:space="preserve"> which was </w:t>
      </w:r>
      <w:r w:rsidR="00432157">
        <w:rPr>
          <w:rFonts w:ascii="Times New Roman" w:eastAsia="Times New Roman" w:hAnsi="Times New Roman" w:cs="Times New Roman"/>
        </w:rPr>
        <w:t>finalized</w:t>
      </w:r>
      <w:r w:rsidR="00DA5847" w:rsidRPr="00B8777B">
        <w:rPr>
          <w:rFonts w:ascii="Times New Roman" w:eastAsia="Times New Roman" w:hAnsi="Times New Roman" w:cs="Times New Roman"/>
        </w:rPr>
        <w:t xml:space="preserve">. </w:t>
      </w:r>
    </w:p>
    <w:p w14:paraId="642CF977" w14:textId="2C489874" w:rsidR="00DA5847" w:rsidRPr="00BC6878" w:rsidRDefault="00BC6878" w:rsidP="00BC6878">
      <w:pPr>
        <w:rPr>
          <w:rFonts w:ascii="Times New Roman" w:eastAsia="Times New Roman" w:hAnsi="Times New Roman" w:cs="Times New Roman"/>
        </w:rPr>
      </w:pPr>
      <w:r>
        <w:rPr>
          <w:rFonts w:ascii="Times New Roman" w:eastAsia="Times New Roman" w:hAnsi="Times New Roman" w:cs="Times New Roman"/>
        </w:rPr>
        <w:t>As part of the process t</w:t>
      </w:r>
      <w:r w:rsidR="00DA5847" w:rsidRPr="00BC6878">
        <w:rPr>
          <w:rFonts w:ascii="Times New Roman" w:eastAsia="Times New Roman" w:hAnsi="Times New Roman" w:cs="Times New Roman"/>
        </w:rPr>
        <w:t>he various Stakeholders such as the User Departments, the Assembly members, the Unit Committee members, the Traditional Authorities, Civil Society Actors, Non-Governmental Organization Actors, and Trade Associations such as Ghana National Association of Garages were involved in the Monitoring of projects and Site meetings.</w:t>
      </w:r>
    </w:p>
    <w:p w14:paraId="2C6B2DBD" w14:textId="6BA19E6A" w:rsidR="00DA5847" w:rsidRPr="00BC6878" w:rsidRDefault="00DA5847" w:rsidP="00BC6878">
      <w:pPr>
        <w:rPr>
          <w:rFonts w:ascii="Times New Roman" w:eastAsia="Times New Roman" w:hAnsi="Times New Roman" w:cs="Times New Roman"/>
        </w:rPr>
      </w:pPr>
      <w:r w:rsidRPr="00BC6878">
        <w:rPr>
          <w:rFonts w:ascii="Times New Roman" w:eastAsia="Times New Roman" w:hAnsi="Times New Roman" w:cs="Times New Roman"/>
        </w:rPr>
        <w:lastRenderedPageBreak/>
        <w:t>Data collected from the Departments, Units and Development Partners were scrutinized, analyzed which serve</w:t>
      </w:r>
      <w:r w:rsidR="00535606" w:rsidRPr="00BC6878">
        <w:rPr>
          <w:rFonts w:ascii="Times New Roman" w:eastAsia="Times New Roman" w:hAnsi="Times New Roman" w:cs="Times New Roman"/>
        </w:rPr>
        <w:t>d</w:t>
      </w:r>
      <w:r w:rsidRPr="00BC6878">
        <w:rPr>
          <w:rFonts w:ascii="Times New Roman" w:eastAsia="Times New Roman" w:hAnsi="Times New Roman" w:cs="Times New Roman"/>
        </w:rPr>
        <w:t xml:space="preserve"> as a draft report was finalized at another broad Stakeholder Consultative</w:t>
      </w:r>
      <w:r w:rsidR="00535606" w:rsidRPr="00BC6878">
        <w:rPr>
          <w:rFonts w:ascii="Times New Roman" w:eastAsia="Times New Roman" w:hAnsi="Times New Roman" w:cs="Times New Roman"/>
        </w:rPr>
        <w:t xml:space="preserve">   </w:t>
      </w:r>
      <w:r w:rsidRPr="00BC6878">
        <w:rPr>
          <w:rFonts w:ascii="Times New Roman" w:eastAsia="Times New Roman" w:hAnsi="Times New Roman" w:cs="Times New Roman"/>
        </w:rPr>
        <w:t>validation session</w:t>
      </w:r>
      <w:r w:rsidR="00535606" w:rsidRPr="00BC6878">
        <w:rPr>
          <w:rFonts w:ascii="Times New Roman" w:eastAsia="Times New Roman" w:hAnsi="Times New Roman" w:cs="Times New Roman"/>
        </w:rPr>
        <w:t xml:space="preserve"> on 22</w:t>
      </w:r>
      <w:r w:rsidR="00535606" w:rsidRPr="00BC6878">
        <w:rPr>
          <w:rFonts w:ascii="Times New Roman" w:eastAsia="Times New Roman" w:hAnsi="Times New Roman" w:cs="Times New Roman"/>
          <w:vertAlign w:val="superscript"/>
        </w:rPr>
        <w:t>nd</w:t>
      </w:r>
      <w:r w:rsidR="00535606" w:rsidRPr="00BC6878">
        <w:rPr>
          <w:rFonts w:ascii="Times New Roman" w:eastAsia="Times New Roman" w:hAnsi="Times New Roman" w:cs="Times New Roman"/>
        </w:rPr>
        <w:t xml:space="preserve"> January 2025 </w:t>
      </w:r>
      <w:r w:rsidRPr="00BC6878">
        <w:rPr>
          <w:rFonts w:ascii="Times New Roman" w:eastAsia="Times New Roman" w:hAnsi="Times New Roman" w:cs="Times New Roman"/>
        </w:rPr>
        <w:t xml:space="preserve">conducted by the MPCU </w:t>
      </w:r>
      <w:r w:rsidR="00535606" w:rsidRPr="00BC6878">
        <w:rPr>
          <w:rFonts w:ascii="Times New Roman" w:eastAsia="Times New Roman" w:hAnsi="Times New Roman" w:cs="Times New Roman"/>
        </w:rPr>
        <w:t>w</w:t>
      </w:r>
      <w:r w:rsidRPr="00BC6878">
        <w:rPr>
          <w:rFonts w:ascii="Times New Roman" w:eastAsia="Times New Roman" w:hAnsi="Times New Roman" w:cs="Times New Roman"/>
        </w:rPr>
        <w:t xml:space="preserve">ith the </w:t>
      </w:r>
      <w:r w:rsidR="00535606" w:rsidRPr="00BC6878">
        <w:rPr>
          <w:rFonts w:ascii="Times New Roman" w:eastAsia="Times New Roman" w:hAnsi="Times New Roman" w:cs="Times New Roman"/>
        </w:rPr>
        <w:t>aim</w:t>
      </w:r>
      <w:r w:rsidRPr="00BC6878">
        <w:rPr>
          <w:rFonts w:ascii="Times New Roman" w:eastAsia="Times New Roman" w:hAnsi="Times New Roman" w:cs="Times New Roman"/>
        </w:rPr>
        <w:t xml:space="preserve"> </w:t>
      </w:r>
      <w:r w:rsidR="00535606" w:rsidRPr="00BC6878">
        <w:rPr>
          <w:rFonts w:ascii="Times New Roman" w:eastAsia="Times New Roman" w:hAnsi="Times New Roman" w:cs="Times New Roman"/>
        </w:rPr>
        <w:t>of</w:t>
      </w:r>
      <w:r w:rsidRPr="00BC6878">
        <w:rPr>
          <w:rFonts w:ascii="Times New Roman" w:eastAsia="Times New Roman" w:hAnsi="Times New Roman" w:cs="Times New Roman"/>
        </w:rPr>
        <w:t xml:space="preserve"> fine-tun</w:t>
      </w:r>
      <w:r w:rsidR="00535606" w:rsidRPr="00BC6878">
        <w:rPr>
          <w:rFonts w:ascii="Times New Roman" w:eastAsia="Times New Roman" w:hAnsi="Times New Roman" w:cs="Times New Roman"/>
        </w:rPr>
        <w:t>ing</w:t>
      </w:r>
      <w:r w:rsidRPr="00BC6878">
        <w:rPr>
          <w:rFonts w:ascii="Times New Roman" w:eastAsia="Times New Roman" w:hAnsi="Times New Roman" w:cs="Times New Roman"/>
        </w:rPr>
        <w:t xml:space="preserve"> the report before onward submission to the National Development Planning Commission (NDPC) and the Regional Co-ordinating Council (RCC).</w:t>
      </w:r>
    </w:p>
    <w:p w14:paraId="24BD6A1C" w14:textId="191D4FED" w:rsidR="00DA5847" w:rsidRDefault="000B7C45" w:rsidP="00DF1918">
      <w:pPr>
        <w:rPr>
          <w:rFonts w:ascii="Times New Roman" w:hAnsi="Times New Roman" w:cs="Times New Roman"/>
          <w:b/>
          <w:bCs/>
          <w:lang w:val="en-GB"/>
        </w:rPr>
      </w:pPr>
      <w:r>
        <w:rPr>
          <w:rFonts w:ascii="Times New Roman" w:hAnsi="Times New Roman" w:cs="Times New Roman"/>
          <w:b/>
          <w:bCs/>
          <w:lang w:val="en-GB"/>
        </w:rPr>
        <w:t xml:space="preserve">1.5 </w:t>
      </w:r>
      <w:r w:rsidR="00DA5847" w:rsidRPr="00B8777B">
        <w:rPr>
          <w:rFonts w:ascii="Times New Roman" w:hAnsi="Times New Roman" w:cs="Times New Roman"/>
          <w:b/>
          <w:bCs/>
          <w:lang w:val="en-GB"/>
        </w:rPr>
        <w:t>The Difficulties Encountered in doing M&amp;</w:t>
      </w:r>
      <w:r w:rsidR="00DF1918" w:rsidRPr="00B8777B">
        <w:rPr>
          <w:rFonts w:ascii="Times New Roman" w:hAnsi="Times New Roman" w:cs="Times New Roman"/>
          <w:b/>
          <w:bCs/>
          <w:lang w:val="en-GB"/>
        </w:rPr>
        <w:t>E</w:t>
      </w:r>
    </w:p>
    <w:p w14:paraId="458D4F4E" w14:textId="4395E66D" w:rsidR="00660C36" w:rsidRPr="00660C36" w:rsidRDefault="00660C36" w:rsidP="00DF1918">
      <w:pPr>
        <w:rPr>
          <w:rFonts w:ascii="Times New Roman" w:hAnsi="Times New Roman" w:cs="Times New Roman"/>
          <w:lang w:val="en-GB"/>
        </w:rPr>
      </w:pPr>
      <w:r w:rsidRPr="00660C36">
        <w:rPr>
          <w:rFonts w:ascii="Times New Roman" w:hAnsi="Times New Roman" w:cs="Times New Roman"/>
          <w:lang w:val="en-GB"/>
        </w:rPr>
        <w:t>In its efforts to conduct monitoring and evaluation</w:t>
      </w:r>
      <w:r w:rsidR="00BC6878">
        <w:rPr>
          <w:rFonts w:ascii="Times New Roman" w:hAnsi="Times New Roman" w:cs="Times New Roman"/>
          <w:lang w:val="en-GB"/>
        </w:rPr>
        <w:t xml:space="preserve"> exercises the under listed difficulties were encountered</w:t>
      </w:r>
    </w:p>
    <w:p w14:paraId="160F63E3" w14:textId="5F4B6B88" w:rsidR="005C26B7" w:rsidRDefault="005C26B7" w:rsidP="005C26B7">
      <w:pPr>
        <w:pStyle w:val="ListParagraph"/>
        <w:numPr>
          <w:ilvl w:val="0"/>
          <w:numId w:val="37"/>
        </w:numPr>
        <w:rPr>
          <w:rFonts w:ascii="Times New Roman" w:hAnsi="Times New Roman" w:cs="Times New Roman"/>
          <w:lang w:val="en-GB"/>
        </w:rPr>
      </w:pPr>
      <w:r w:rsidRPr="005C26B7">
        <w:rPr>
          <w:rFonts w:ascii="Times New Roman" w:hAnsi="Times New Roman" w:cs="Times New Roman"/>
          <w:lang w:val="en-GB"/>
        </w:rPr>
        <w:t xml:space="preserve">Untimely submission of data from </w:t>
      </w:r>
      <w:r w:rsidR="002D6548">
        <w:rPr>
          <w:rFonts w:ascii="Times New Roman" w:hAnsi="Times New Roman" w:cs="Times New Roman"/>
          <w:lang w:val="en-GB"/>
        </w:rPr>
        <w:t xml:space="preserve">some of </w:t>
      </w:r>
      <w:r w:rsidRPr="005C26B7">
        <w:rPr>
          <w:rFonts w:ascii="Times New Roman" w:hAnsi="Times New Roman" w:cs="Times New Roman"/>
          <w:lang w:val="en-GB"/>
        </w:rPr>
        <w:t>the department</w:t>
      </w:r>
      <w:r w:rsidR="00147230">
        <w:rPr>
          <w:rFonts w:ascii="Times New Roman" w:hAnsi="Times New Roman" w:cs="Times New Roman"/>
          <w:lang w:val="en-GB"/>
        </w:rPr>
        <w:t>s</w:t>
      </w:r>
    </w:p>
    <w:p w14:paraId="1C1FDD79" w14:textId="53756715" w:rsidR="005C26B7" w:rsidRDefault="005C26B7" w:rsidP="00DF1918">
      <w:pPr>
        <w:pStyle w:val="ListParagraph"/>
        <w:numPr>
          <w:ilvl w:val="0"/>
          <w:numId w:val="37"/>
        </w:numPr>
        <w:rPr>
          <w:rFonts w:ascii="Times New Roman" w:hAnsi="Times New Roman" w:cs="Times New Roman"/>
          <w:lang w:val="en-GB"/>
        </w:rPr>
      </w:pPr>
      <w:r w:rsidRPr="005C26B7">
        <w:rPr>
          <w:rFonts w:ascii="Times New Roman" w:hAnsi="Times New Roman" w:cs="Times New Roman"/>
          <w:lang w:val="en-GB"/>
        </w:rPr>
        <w:t xml:space="preserve">Inadequate </w:t>
      </w:r>
      <w:r w:rsidR="002D6548">
        <w:rPr>
          <w:rFonts w:ascii="Times New Roman" w:hAnsi="Times New Roman" w:cs="Times New Roman"/>
          <w:lang w:val="en-GB"/>
        </w:rPr>
        <w:t>staff strength</w:t>
      </w:r>
      <w:r w:rsidR="00147230">
        <w:rPr>
          <w:rFonts w:ascii="Times New Roman" w:hAnsi="Times New Roman" w:cs="Times New Roman"/>
          <w:lang w:val="en-GB"/>
        </w:rPr>
        <w:t xml:space="preserve"> </w:t>
      </w:r>
      <w:r w:rsidR="002D6548">
        <w:rPr>
          <w:rFonts w:ascii="Times New Roman" w:hAnsi="Times New Roman" w:cs="Times New Roman"/>
          <w:lang w:val="en-GB"/>
        </w:rPr>
        <w:t xml:space="preserve">and </w:t>
      </w:r>
      <w:r w:rsidRPr="005C26B7">
        <w:rPr>
          <w:rFonts w:ascii="Times New Roman" w:hAnsi="Times New Roman" w:cs="Times New Roman"/>
          <w:lang w:val="en-GB"/>
        </w:rPr>
        <w:t>logisti</w:t>
      </w:r>
      <w:r w:rsidR="00147230">
        <w:rPr>
          <w:rFonts w:ascii="Times New Roman" w:hAnsi="Times New Roman" w:cs="Times New Roman"/>
          <w:lang w:val="en-GB"/>
        </w:rPr>
        <w:t>cs</w:t>
      </w:r>
      <w:r w:rsidRPr="005C26B7">
        <w:rPr>
          <w:rFonts w:ascii="Times New Roman" w:hAnsi="Times New Roman" w:cs="Times New Roman"/>
          <w:lang w:val="en-GB"/>
        </w:rPr>
        <w:t xml:space="preserve"> </w:t>
      </w:r>
      <w:r w:rsidR="00147230">
        <w:rPr>
          <w:rFonts w:ascii="Times New Roman" w:hAnsi="Times New Roman" w:cs="Times New Roman"/>
          <w:lang w:val="en-GB"/>
        </w:rPr>
        <w:t>for some of the departments</w:t>
      </w:r>
      <w:r w:rsidR="002D6548">
        <w:rPr>
          <w:rFonts w:ascii="Times New Roman" w:hAnsi="Times New Roman" w:cs="Times New Roman"/>
          <w:lang w:val="en-GB"/>
        </w:rPr>
        <w:t xml:space="preserve"> also affect the conduct of </w:t>
      </w:r>
      <w:r w:rsidR="002D6548">
        <w:rPr>
          <w:rFonts w:ascii="Times New Roman" w:hAnsi="Times New Roman" w:cs="Times New Roman"/>
          <w:kern w:val="24"/>
        </w:rPr>
        <w:t>monitoring and evaluation</w:t>
      </w:r>
    </w:p>
    <w:p w14:paraId="63471EC8" w14:textId="50012DE7" w:rsidR="005C26B7" w:rsidRDefault="00660C36" w:rsidP="00DF1918">
      <w:pPr>
        <w:pStyle w:val="ListParagraph"/>
        <w:numPr>
          <w:ilvl w:val="0"/>
          <w:numId w:val="37"/>
        </w:numPr>
        <w:rPr>
          <w:rFonts w:ascii="Times New Roman" w:hAnsi="Times New Roman" w:cs="Times New Roman"/>
          <w:lang w:val="en-GB"/>
        </w:rPr>
      </w:pPr>
      <w:r>
        <w:rPr>
          <w:rFonts w:ascii="Times New Roman" w:hAnsi="Times New Roman" w:cs="Times New Roman"/>
          <w:lang w:val="en-GB"/>
        </w:rPr>
        <w:t>Low commitment by the political</w:t>
      </w:r>
      <w:r w:rsidR="002D6548">
        <w:rPr>
          <w:rFonts w:ascii="Times New Roman" w:hAnsi="Times New Roman" w:cs="Times New Roman"/>
          <w:lang w:val="en-GB"/>
        </w:rPr>
        <w:t xml:space="preserve"> leadership on the importance of conducting </w:t>
      </w:r>
      <w:r w:rsidR="002D6548">
        <w:rPr>
          <w:rFonts w:ascii="Times New Roman" w:hAnsi="Times New Roman" w:cs="Times New Roman"/>
          <w:kern w:val="24"/>
        </w:rPr>
        <w:t>monitoring and evaluation</w:t>
      </w:r>
      <w:r w:rsidR="005C26B7">
        <w:rPr>
          <w:rFonts w:ascii="Times New Roman" w:hAnsi="Times New Roman" w:cs="Times New Roman"/>
          <w:lang w:val="en-GB"/>
        </w:rPr>
        <w:t xml:space="preserve"> </w:t>
      </w:r>
      <w:r w:rsidR="002D6548">
        <w:rPr>
          <w:rFonts w:ascii="Times New Roman" w:hAnsi="Times New Roman" w:cs="Times New Roman"/>
          <w:lang w:val="en-GB"/>
        </w:rPr>
        <w:t>exercises</w:t>
      </w:r>
      <w:r w:rsidR="005C26B7">
        <w:rPr>
          <w:rFonts w:ascii="Times New Roman" w:hAnsi="Times New Roman" w:cs="Times New Roman"/>
          <w:lang w:val="en-GB"/>
        </w:rPr>
        <w:t>.</w:t>
      </w:r>
    </w:p>
    <w:p w14:paraId="5481CD50" w14:textId="77777777" w:rsidR="005C26B7" w:rsidRPr="00B8777B" w:rsidRDefault="005C26B7" w:rsidP="005C26B7">
      <w:pPr>
        <w:pStyle w:val="ListParagraph"/>
        <w:numPr>
          <w:ilvl w:val="0"/>
          <w:numId w:val="37"/>
        </w:numPr>
        <w:spacing w:line="276" w:lineRule="auto"/>
        <w:rPr>
          <w:rFonts w:ascii="Times New Roman" w:hAnsi="Times New Roman" w:cs="Times New Roman"/>
          <w:kern w:val="24"/>
        </w:rPr>
      </w:pPr>
      <w:r w:rsidRPr="00B8777B">
        <w:rPr>
          <w:rFonts w:ascii="Times New Roman" w:hAnsi="Times New Roman" w:cs="Times New Roman"/>
          <w:kern w:val="24"/>
        </w:rPr>
        <w:t>Insufficient and technical means to carry out frequent project assessments, monitor, and evaluate activities at all levels.</w:t>
      </w:r>
    </w:p>
    <w:p w14:paraId="42F04516" w14:textId="3C54B915" w:rsidR="005C26B7" w:rsidRDefault="005C26B7" w:rsidP="005C26B7">
      <w:pPr>
        <w:pStyle w:val="ListParagraph"/>
        <w:numPr>
          <w:ilvl w:val="0"/>
          <w:numId w:val="37"/>
        </w:numPr>
        <w:spacing w:line="276" w:lineRule="auto"/>
        <w:rPr>
          <w:rFonts w:ascii="Times New Roman" w:hAnsi="Times New Roman" w:cs="Times New Roman"/>
          <w:kern w:val="24"/>
        </w:rPr>
      </w:pPr>
      <w:r w:rsidRPr="00B8777B">
        <w:rPr>
          <w:rFonts w:ascii="Times New Roman" w:hAnsi="Times New Roman" w:cs="Times New Roman"/>
          <w:kern w:val="24"/>
        </w:rPr>
        <w:t xml:space="preserve">Untimely submission of Departmental reports and other essential data required for </w:t>
      </w:r>
      <w:r w:rsidR="00660C36">
        <w:rPr>
          <w:rFonts w:ascii="Times New Roman" w:hAnsi="Times New Roman" w:cs="Times New Roman"/>
          <w:kern w:val="24"/>
        </w:rPr>
        <w:t>conducting monitoring and evaluation.</w:t>
      </w:r>
    </w:p>
    <w:p w14:paraId="60BBA454" w14:textId="5E2EEFD0" w:rsidR="002D6548" w:rsidRPr="00B8777B" w:rsidRDefault="002D6548" w:rsidP="005C26B7">
      <w:pPr>
        <w:pStyle w:val="ListParagraph"/>
        <w:numPr>
          <w:ilvl w:val="0"/>
          <w:numId w:val="37"/>
        </w:numPr>
        <w:spacing w:line="276" w:lineRule="auto"/>
        <w:rPr>
          <w:rFonts w:ascii="Times New Roman" w:hAnsi="Times New Roman" w:cs="Times New Roman"/>
          <w:kern w:val="24"/>
        </w:rPr>
      </w:pPr>
      <w:r>
        <w:rPr>
          <w:rFonts w:ascii="Times New Roman" w:hAnsi="Times New Roman" w:cs="Times New Roman"/>
          <w:kern w:val="24"/>
        </w:rPr>
        <w:t>Inadequate and delayed release of funds affects the conduct of monitoring and evaluation exercise</w:t>
      </w:r>
    </w:p>
    <w:p w14:paraId="11896A91" w14:textId="77777777" w:rsidR="005C26B7" w:rsidRPr="005C26B7" w:rsidRDefault="005C26B7" w:rsidP="005C26B7">
      <w:pPr>
        <w:pStyle w:val="ListParagraph"/>
        <w:ind w:left="828"/>
        <w:rPr>
          <w:rFonts w:ascii="Times New Roman" w:hAnsi="Times New Roman" w:cs="Times New Roman"/>
          <w:lang w:val="en-GB"/>
        </w:rPr>
      </w:pPr>
    </w:p>
    <w:p w14:paraId="359C8504" w14:textId="77777777" w:rsidR="002554FC" w:rsidRPr="00EE79CE" w:rsidRDefault="002554FC" w:rsidP="0053772A">
      <w:pPr>
        <w:jc w:val="both"/>
        <w:rPr>
          <w:rFonts w:ascii="Times New Roman" w:hAnsi="Times New Roman" w:cs="Times New Roman"/>
          <w:kern w:val="24"/>
          <w:szCs w:val="24"/>
        </w:rPr>
      </w:pPr>
    </w:p>
    <w:p w14:paraId="7D34F6FB" w14:textId="77777777" w:rsidR="0053772A" w:rsidRDefault="0053772A" w:rsidP="0053772A">
      <w:pPr>
        <w:jc w:val="both"/>
        <w:rPr>
          <w:rFonts w:ascii="Times New Roman" w:hAnsi="Times New Roman" w:cs="Times New Roman"/>
          <w:kern w:val="24"/>
          <w:szCs w:val="24"/>
        </w:rPr>
      </w:pPr>
    </w:p>
    <w:p w14:paraId="58588A6D" w14:textId="77777777" w:rsidR="00854401" w:rsidRDefault="00854401" w:rsidP="0053772A">
      <w:pPr>
        <w:jc w:val="both"/>
        <w:rPr>
          <w:rFonts w:ascii="Times New Roman" w:hAnsi="Times New Roman" w:cs="Times New Roman"/>
          <w:kern w:val="24"/>
          <w:szCs w:val="24"/>
        </w:rPr>
      </w:pPr>
    </w:p>
    <w:p w14:paraId="7B2C2673" w14:textId="77777777" w:rsidR="00854401" w:rsidRDefault="00854401" w:rsidP="0053772A">
      <w:pPr>
        <w:jc w:val="both"/>
        <w:rPr>
          <w:rFonts w:ascii="Times New Roman" w:hAnsi="Times New Roman" w:cs="Times New Roman"/>
          <w:kern w:val="24"/>
          <w:szCs w:val="24"/>
        </w:rPr>
      </w:pPr>
    </w:p>
    <w:p w14:paraId="1B038436" w14:textId="77777777" w:rsidR="00854401" w:rsidRDefault="00854401" w:rsidP="0053772A">
      <w:pPr>
        <w:jc w:val="both"/>
        <w:rPr>
          <w:rFonts w:ascii="Times New Roman" w:hAnsi="Times New Roman" w:cs="Times New Roman"/>
          <w:kern w:val="24"/>
          <w:szCs w:val="24"/>
        </w:rPr>
      </w:pPr>
    </w:p>
    <w:p w14:paraId="51E86E09" w14:textId="77777777" w:rsidR="00854401" w:rsidRDefault="00854401" w:rsidP="0053772A">
      <w:pPr>
        <w:jc w:val="both"/>
        <w:rPr>
          <w:rFonts w:ascii="Times New Roman" w:hAnsi="Times New Roman" w:cs="Times New Roman"/>
          <w:kern w:val="24"/>
          <w:szCs w:val="24"/>
        </w:rPr>
      </w:pPr>
    </w:p>
    <w:p w14:paraId="088805EE" w14:textId="77777777" w:rsidR="00854401" w:rsidRDefault="00854401" w:rsidP="0053772A">
      <w:pPr>
        <w:jc w:val="both"/>
        <w:rPr>
          <w:rFonts w:ascii="Times New Roman" w:hAnsi="Times New Roman" w:cs="Times New Roman"/>
          <w:kern w:val="24"/>
          <w:szCs w:val="24"/>
        </w:rPr>
      </w:pPr>
    </w:p>
    <w:p w14:paraId="02F67FE6" w14:textId="77777777" w:rsidR="00854401" w:rsidRDefault="00854401" w:rsidP="0053772A">
      <w:pPr>
        <w:jc w:val="both"/>
        <w:rPr>
          <w:rFonts w:ascii="Times New Roman" w:hAnsi="Times New Roman" w:cs="Times New Roman"/>
          <w:kern w:val="24"/>
          <w:szCs w:val="24"/>
        </w:rPr>
      </w:pPr>
    </w:p>
    <w:p w14:paraId="0AFF24AC" w14:textId="77777777" w:rsidR="00854401" w:rsidRDefault="00854401" w:rsidP="0053772A">
      <w:pPr>
        <w:jc w:val="both"/>
        <w:rPr>
          <w:rFonts w:ascii="Times New Roman" w:hAnsi="Times New Roman" w:cs="Times New Roman"/>
          <w:kern w:val="24"/>
          <w:szCs w:val="24"/>
        </w:rPr>
      </w:pPr>
    </w:p>
    <w:p w14:paraId="09D80A3E" w14:textId="77777777" w:rsidR="00854401" w:rsidRDefault="00854401" w:rsidP="0053772A">
      <w:pPr>
        <w:jc w:val="both"/>
        <w:rPr>
          <w:rFonts w:ascii="Times New Roman" w:hAnsi="Times New Roman" w:cs="Times New Roman"/>
          <w:kern w:val="24"/>
          <w:szCs w:val="24"/>
        </w:rPr>
      </w:pPr>
    </w:p>
    <w:p w14:paraId="64B1BDD4" w14:textId="77777777" w:rsidR="00854401" w:rsidRDefault="00854401" w:rsidP="0053772A">
      <w:pPr>
        <w:jc w:val="both"/>
        <w:rPr>
          <w:rFonts w:ascii="Times New Roman" w:hAnsi="Times New Roman" w:cs="Times New Roman"/>
          <w:kern w:val="24"/>
          <w:szCs w:val="24"/>
        </w:rPr>
      </w:pPr>
    </w:p>
    <w:p w14:paraId="656BE88A" w14:textId="77777777" w:rsidR="00854401" w:rsidRDefault="00854401" w:rsidP="0053772A">
      <w:pPr>
        <w:jc w:val="both"/>
        <w:rPr>
          <w:rFonts w:ascii="Times New Roman" w:hAnsi="Times New Roman" w:cs="Times New Roman"/>
          <w:kern w:val="24"/>
          <w:szCs w:val="24"/>
        </w:rPr>
      </w:pPr>
    </w:p>
    <w:p w14:paraId="55EC83CC" w14:textId="77777777" w:rsidR="00854401" w:rsidRDefault="00854401" w:rsidP="0053772A">
      <w:pPr>
        <w:jc w:val="both"/>
        <w:rPr>
          <w:rFonts w:ascii="Times New Roman" w:hAnsi="Times New Roman" w:cs="Times New Roman"/>
          <w:kern w:val="24"/>
          <w:szCs w:val="24"/>
        </w:rPr>
      </w:pPr>
    </w:p>
    <w:p w14:paraId="3FACCEA2" w14:textId="77777777" w:rsidR="00854401" w:rsidRDefault="00854401" w:rsidP="0053772A">
      <w:pPr>
        <w:jc w:val="both"/>
        <w:rPr>
          <w:rFonts w:ascii="Times New Roman" w:hAnsi="Times New Roman" w:cs="Times New Roman"/>
          <w:kern w:val="24"/>
          <w:szCs w:val="24"/>
        </w:rPr>
      </w:pPr>
    </w:p>
    <w:p w14:paraId="41161FBB" w14:textId="77777777" w:rsidR="00854401" w:rsidRDefault="00854401" w:rsidP="0053772A">
      <w:pPr>
        <w:jc w:val="both"/>
        <w:rPr>
          <w:rFonts w:ascii="Times New Roman" w:hAnsi="Times New Roman" w:cs="Times New Roman"/>
          <w:kern w:val="24"/>
          <w:szCs w:val="24"/>
        </w:rPr>
      </w:pPr>
    </w:p>
    <w:p w14:paraId="32E21FA3" w14:textId="77777777" w:rsidR="00507C0A" w:rsidRPr="00EE79CE" w:rsidRDefault="00507C0A" w:rsidP="0053772A">
      <w:pPr>
        <w:jc w:val="both"/>
        <w:rPr>
          <w:rFonts w:ascii="Times New Roman" w:hAnsi="Times New Roman" w:cs="Times New Roman"/>
          <w:kern w:val="24"/>
          <w:szCs w:val="24"/>
        </w:rPr>
      </w:pPr>
    </w:p>
    <w:p w14:paraId="476BF651" w14:textId="7446BB6C" w:rsidR="009B0CEC" w:rsidRPr="005B191F" w:rsidRDefault="00303492" w:rsidP="009B0CEC">
      <w:pPr>
        <w:jc w:val="center"/>
        <w:rPr>
          <w:rFonts w:ascii="Times New Roman" w:hAnsi="Times New Roman" w:cs="Times New Roman"/>
          <w:b/>
          <w:sz w:val="24"/>
          <w:szCs w:val="24"/>
        </w:rPr>
      </w:pPr>
      <w:r w:rsidRPr="00EE79CE">
        <w:rPr>
          <w:rFonts w:ascii="Times New Roman" w:hAnsi="Times New Roman" w:cs="Times New Roman"/>
          <w:b/>
          <w:sz w:val="24"/>
          <w:szCs w:val="24"/>
        </w:rPr>
        <w:t>CHAPTER TWO</w:t>
      </w:r>
    </w:p>
    <w:p w14:paraId="13D561F0" w14:textId="77777777" w:rsidR="009B0CEC" w:rsidRPr="009153C0" w:rsidRDefault="009B0CEC" w:rsidP="009B0CEC">
      <w:pPr>
        <w:pStyle w:val="Heading2"/>
        <w:jc w:val="center"/>
        <w:rPr>
          <w:color w:val="auto"/>
        </w:rPr>
      </w:pPr>
      <w:bookmarkStart w:id="11" w:name="_Toc128347009"/>
      <w:bookmarkStart w:id="12" w:name="_Toc190768412"/>
      <w:r w:rsidRPr="009153C0">
        <w:rPr>
          <w:color w:val="auto"/>
        </w:rPr>
        <w:t>MONITORING AND EVALUATION ACTIVITIES REPORT</w:t>
      </w:r>
      <w:bookmarkEnd w:id="11"/>
      <w:bookmarkEnd w:id="12"/>
    </w:p>
    <w:p w14:paraId="7C1AE5DD" w14:textId="77777777" w:rsidR="009B0CEC" w:rsidRPr="00A22250" w:rsidRDefault="009B0CEC" w:rsidP="009B0CEC">
      <w:pPr>
        <w:pStyle w:val="Heading3"/>
        <w:jc w:val="both"/>
        <w:rPr>
          <w:rFonts w:ascii="Times New Roman" w:hAnsi="Times New Roman" w:cs="Times New Roman"/>
          <w:b w:val="0"/>
          <w:bCs w:val="0"/>
          <w:color w:val="auto"/>
        </w:rPr>
      </w:pPr>
      <w:bookmarkStart w:id="13" w:name="_Toc128347010"/>
      <w:bookmarkStart w:id="14" w:name="_Toc190768413"/>
      <w:r w:rsidRPr="00BC6878">
        <w:rPr>
          <w:rFonts w:ascii="Times New Roman" w:hAnsi="Times New Roman" w:cs="Times New Roman"/>
          <w:color w:val="auto"/>
        </w:rPr>
        <w:t>2.0</w:t>
      </w:r>
      <w:r w:rsidRPr="00A22250">
        <w:rPr>
          <w:rFonts w:ascii="Times New Roman" w:hAnsi="Times New Roman" w:cs="Times New Roman"/>
          <w:b w:val="0"/>
          <w:bCs w:val="0"/>
          <w:color w:val="auto"/>
        </w:rPr>
        <w:t xml:space="preserve"> </w:t>
      </w:r>
      <w:r w:rsidRPr="00A22250">
        <w:rPr>
          <w:rFonts w:ascii="Times New Roman" w:hAnsi="Times New Roman" w:cs="Times New Roman"/>
          <w:color w:val="auto"/>
        </w:rPr>
        <w:t>Introduction</w:t>
      </w:r>
      <w:bookmarkEnd w:id="13"/>
      <w:bookmarkEnd w:id="14"/>
      <w:r w:rsidRPr="00A22250">
        <w:rPr>
          <w:rFonts w:ascii="Times New Roman" w:hAnsi="Times New Roman" w:cs="Times New Roman"/>
          <w:color w:val="auto"/>
        </w:rPr>
        <w:t xml:space="preserve"> </w:t>
      </w:r>
    </w:p>
    <w:p w14:paraId="2EF13989" w14:textId="76CB122E" w:rsidR="009B0CEC" w:rsidRPr="00A22250" w:rsidRDefault="009B0CEC" w:rsidP="0060362F">
      <w:pPr>
        <w:rPr>
          <w:rFonts w:ascii="Times New Roman" w:hAnsi="Times New Roman" w:cs="Times New Roman"/>
        </w:rPr>
      </w:pPr>
      <w:r w:rsidRPr="00A22250">
        <w:rPr>
          <w:rFonts w:ascii="Times New Roman" w:hAnsi="Times New Roman" w:cs="Times New Roman"/>
        </w:rPr>
        <w:t xml:space="preserve">This </w:t>
      </w:r>
      <w:r w:rsidR="00A36965" w:rsidRPr="00A22250">
        <w:rPr>
          <w:rFonts w:ascii="Times New Roman" w:hAnsi="Times New Roman" w:cs="Times New Roman"/>
        </w:rPr>
        <w:t xml:space="preserve">chapter discusses the monitoring and </w:t>
      </w:r>
      <w:r w:rsidR="002D6548">
        <w:rPr>
          <w:rFonts w:ascii="Times New Roman" w:hAnsi="Times New Roman" w:cs="Times New Roman"/>
        </w:rPr>
        <w:t>evaluation</w:t>
      </w:r>
      <w:r w:rsidR="00F62973">
        <w:rPr>
          <w:rFonts w:ascii="Times New Roman" w:hAnsi="Times New Roman" w:cs="Times New Roman"/>
        </w:rPr>
        <w:t xml:space="preserve"> </w:t>
      </w:r>
      <w:r w:rsidR="00A36965" w:rsidRPr="00A22250">
        <w:rPr>
          <w:rFonts w:ascii="Times New Roman" w:hAnsi="Times New Roman" w:cs="Times New Roman"/>
        </w:rPr>
        <w:t xml:space="preserve">activities carried out during the </w:t>
      </w:r>
      <w:r w:rsidR="0060362F" w:rsidRPr="00A22250">
        <w:rPr>
          <w:rFonts w:ascii="Times New Roman" w:hAnsi="Times New Roman" w:cs="Times New Roman"/>
        </w:rPr>
        <w:t>year</w:t>
      </w:r>
      <w:r w:rsidR="0060362F">
        <w:rPr>
          <w:rFonts w:ascii="Times New Roman" w:hAnsi="Times New Roman" w:cs="Times New Roman"/>
        </w:rPr>
        <w:t xml:space="preserve"> under</w:t>
      </w:r>
      <w:r w:rsidR="0060362F" w:rsidRPr="00A22250">
        <w:rPr>
          <w:rFonts w:ascii="Times New Roman" w:hAnsi="Times New Roman" w:cs="Times New Roman"/>
        </w:rPr>
        <w:t xml:space="preserve"> </w:t>
      </w:r>
      <w:r w:rsidR="00A36965" w:rsidRPr="00A22250">
        <w:rPr>
          <w:rFonts w:ascii="Times New Roman" w:hAnsi="Times New Roman" w:cs="Times New Roman"/>
        </w:rPr>
        <w:t xml:space="preserve">review. </w:t>
      </w:r>
      <w:r w:rsidR="0060362F">
        <w:rPr>
          <w:rFonts w:ascii="Times New Roman" w:hAnsi="Times New Roman" w:cs="Times New Roman"/>
        </w:rPr>
        <w:t>The chapter</w:t>
      </w:r>
      <w:r w:rsidR="00A36965" w:rsidRPr="00A22250">
        <w:rPr>
          <w:rFonts w:ascii="Times New Roman" w:hAnsi="Times New Roman" w:cs="Times New Roman"/>
        </w:rPr>
        <w:t xml:space="preserve"> also </w:t>
      </w:r>
      <w:r w:rsidR="0060362F">
        <w:rPr>
          <w:rFonts w:ascii="Times New Roman" w:hAnsi="Times New Roman" w:cs="Times New Roman"/>
        </w:rPr>
        <w:t>provides</w:t>
      </w:r>
      <w:r w:rsidR="00A36965" w:rsidRPr="00A22250">
        <w:rPr>
          <w:rFonts w:ascii="Times New Roman" w:hAnsi="Times New Roman" w:cs="Times New Roman"/>
        </w:rPr>
        <w:t xml:space="preserve"> updates</w:t>
      </w:r>
      <w:r w:rsidR="0060362F">
        <w:rPr>
          <w:rFonts w:ascii="Times New Roman" w:hAnsi="Times New Roman" w:cs="Times New Roman"/>
        </w:rPr>
        <w:t xml:space="preserve"> on</w:t>
      </w:r>
      <w:r w:rsidR="00A36965" w:rsidRPr="00A22250">
        <w:rPr>
          <w:rFonts w:ascii="Times New Roman" w:hAnsi="Times New Roman" w:cs="Times New Roman"/>
        </w:rPr>
        <w:t xml:space="preserve"> funding sources</w:t>
      </w:r>
      <w:r w:rsidR="0060362F">
        <w:rPr>
          <w:rFonts w:ascii="Times New Roman" w:hAnsi="Times New Roman" w:cs="Times New Roman"/>
        </w:rPr>
        <w:t xml:space="preserve"> and </w:t>
      </w:r>
      <w:r w:rsidR="00A36965" w:rsidRPr="00A22250">
        <w:rPr>
          <w:rFonts w:ascii="Times New Roman" w:hAnsi="Times New Roman" w:cs="Times New Roman"/>
        </w:rPr>
        <w:t>expenses</w:t>
      </w:r>
      <w:r w:rsidR="0060362F">
        <w:rPr>
          <w:rFonts w:ascii="Times New Roman" w:hAnsi="Times New Roman" w:cs="Times New Roman"/>
        </w:rPr>
        <w:t xml:space="preserve"> during the year under consideration</w:t>
      </w:r>
      <w:r w:rsidR="00A36965" w:rsidRPr="00A22250">
        <w:rPr>
          <w:rFonts w:ascii="Times New Roman" w:hAnsi="Times New Roman" w:cs="Times New Roman"/>
        </w:rPr>
        <w:t xml:space="preserve">.  </w:t>
      </w:r>
      <w:r w:rsidRPr="00A22250">
        <w:rPr>
          <w:rFonts w:ascii="Times New Roman" w:hAnsi="Times New Roman" w:cs="Times New Roman"/>
        </w:rPr>
        <w:t xml:space="preserve">Moreover, the chapter provides updates on the Municipality's monitoring of the National Core Indicators </w:t>
      </w:r>
      <w:r w:rsidR="00BC6878">
        <w:rPr>
          <w:rFonts w:ascii="Times New Roman" w:hAnsi="Times New Roman" w:cs="Times New Roman"/>
        </w:rPr>
        <w:t>as well as the</w:t>
      </w:r>
      <w:r w:rsidRPr="00A22250">
        <w:rPr>
          <w:rFonts w:ascii="Times New Roman" w:hAnsi="Times New Roman" w:cs="Times New Roman"/>
        </w:rPr>
        <w:t xml:space="preserve"> Municipal Specific Indicators. </w:t>
      </w:r>
      <w:r w:rsidR="0060362F">
        <w:rPr>
          <w:rFonts w:ascii="Times New Roman" w:hAnsi="Times New Roman" w:cs="Times New Roman"/>
        </w:rPr>
        <w:t>In the same vein</w:t>
      </w:r>
      <w:r w:rsidRPr="00A22250">
        <w:rPr>
          <w:rFonts w:ascii="Times New Roman" w:hAnsi="Times New Roman" w:cs="Times New Roman"/>
        </w:rPr>
        <w:t xml:space="preserve"> this chapter </w:t>
      </w:r>
      <w:r w:rsidR="0060362F">
        <w:rPr>
          <w:rFonts w:ascii="Times New Roman" w:hAnsi="Times New Roman" w:cs="Times New Roman"/>
        </w:rPr>
        <w:t>give</w:t>
      </w:r>
      <w:r w:rsidRPr="00A22250">
        <w:rPr>
          <w:rFonts w:ascii="Times New Roman" w:hAnsi="Times New Roman" w:cs="Times New Roman"/>
        </w:rPr>
        <w:t xml:space="preserve"> assessments </w:t>
      </w:r>
      <w:r w:rsidR="0060362F">
        <w:rPr>
          <w:rFonts w:ascii="Times New Roman" w:hAnsi="Times New Roman" w:cs="Times New Roman"/>
        </w:rPr>
        <w:t>on</w:t>
      </w:r>
      <w:r w:rsidRPr="00A22250">
        <w:rPr>
          <w:rFonts w:ascii="Times New Roman" w:hAnsi="Times New Roman" w:cs="Times New Roman"/>
        </w:rPr>
        <w:t xml:space="preserve"> participatory M&amp;Es that were executed during the year under review along with a comprehensive update on critical development and poverty issues </w:t>
      </w:r>
      <w:r w:rsidR="0060362F">
        <w:rPr>
          <w:rFonts w:ascii="Times New Roman" w:hAnsi="Times New Roman" w:cs="Times New Roman"/>
        </w:rPr>
        <w:t>in</w:t>
      </w:r>
      <w:r w:rsidRPr="00A22250">
        <w:rPr>
          <w:rFonts w:ascii="Times New Roman" w:hAnsi="Times New Roman" w:cs="Times New Roman"/>
        </w:rPr>
        <w:t xml:space="preserve"> the Municipality.</w:t>
      </w:r>
    </w:p>
    <w:p w14:paraId="7739061F" w14:textId="77777777" w:rsidR="009B0CEC" w:rsidRPr="00A22250" w:rsidRDefault="009B0CEC" w:rsidP="009B0CEC">
      <w:pPr>
        <w:pStyle w:val="Heading3"/>
        <w:jc w:val="both"/>
        <w:rPr>
          <w:rFonts w:ascii="Times New Roman" w:hAnsi="Times New Roman" w:cs="Times New Roman"/>
          <w:color w:val="auto"/>
        </w:rPr>
      </w:pPr>
      <w:bookmarkStart w:id="15" w:name="_Toc190768414"/>
      <w:r w:rsidRPr="00BC6878">
        <w:rPr>
          <w:rFonts w:ascii="Times New Roman" w:hAnsi="Times New Roman" w:cs="Times New Roman"/>
          <w:color w:val="auto"/>
        </w:rPr>
        <w:t>2.1</w:t>
      </w:r>
      <w:r w:rsidRPr="00A22250">
        <w:rPr>
          <w:rFonts w:ascii="Times New Roman" w:hAnsi="Times New Roman" w:cs="Times New Roman"/>
          <w:b w:val="0"/>
          <w:bCs w:val="0"/>
          <w:color w:val="auto"/>
        </w:rPr>
        <w:t xml:space="preserve"> </w:t>
      </w:r>
      <w:r w:rsidRPr="00A22250">
        <w:rPr>
          <w:rFonts w:ascii="Times New Roman" w:hAnsi="Times New Roman" w:cs="Times New Roman"/>
          <w:color w:val="auto"/>
        </w:rPr>
        <w:t>Physical Projects</w:t>
      </w:r>
      <w:bookmarkEnd w:id="15"/>
    </w:p>
    <w:p w14:paraId="081E3E28" w14:textId="29B1E590" w:rsidR="0060362F" w:rsidRPr="003121C6" w:rsidRDefault="009B0CEC" w:rsidP="009B0CEC">
      <w:pPr>
        <w:jc w:val="both"/>
        <w:rPr>
          <w:rFonts w:ascii="Times New Roman" w:hAnsi="Times New Roman" w:cs="Times New Roman"/>
          <w:color w:val="000000" w:themeColor="text1"/>
        </w:rPr>
      </w:pPr>
      <w:r w:rsidRPr="003121C6">
        <w:rPr>
          <w:rFonts w:ascii="Times New Roman" w:hAnsi="Times New Roman" w:cs="Times New Roman"/>
          <w:color w:val="000000" w:themeColor="text1"/>
        </w:rPr>
        <w:t xml:space="preserve">This section </w:t>
      </w:r>
      <w:r w:rsidR="00632F82" w:rsidRPr="003121C6">
        <w:rPr>
          <w:rFonts w:ascii="Times New Roman" w:hAnsi="Times New Roman" w:cs="Times New Roman"/>
          <w:color w:val="000000" w:themeColor="text1"/>
        </w:rPr>
        <w:t>gives an</w:t>
      </w:r>
      <w:r w:rsidRPr="003121C6">
        <w:rPr>
          <w:rFonts w:ascii="Times New Roman" w:hAnsi="Times New Roman" w:cs="Times New Roman"/>
          <w:color w:val="000000" w:themeColor="text1"/>
        </w:rPr>
        <w:t xml:space="preserve"> </w:t>
      </w:r>
      <w:r w:rsidR="00632F82" w:rsidRPr="003121C6">
        <w:rPr>
          <w:rFonts w:ascii="Times New Roman" w:hAnsi="Times New Roman" w:cs="Times New Roman"/>
          <w:color w:val="000000" w:themeColor="text1"/>
        </w:rPr>
        <w:t xml:space="preserve">update on </w:t>
      </w:r>
      <w:r w:rsidRPr="003121C6">
        <w:rPr>
          <w:rFonts w:ascii="Times New Roman" w:hAnsi="Times New Roman" w:cs="Times New Roman"/>
          <w:color w:val="000000" w:themeColor="text1"/>
        </w:rPr>
        <w:t>the physical projects</w:t>
      </w:r>
      <w:r w:rsidR="00632F82" w:rsidRPr="003121C6">
        <w:rPr>
          <w:rFonts w:ascii="Times New Roman" w:hAnsi="Times New Roman" w:cs="Times New Roman"/>
          <w:color w:val="000000" w:themeColor="text1"/>
        </w:rPr>
        <w:t xml:space="preserve"> implemented</w:t>
      </w:r>
      <w:r w:rsidRPr="003121C6">
        <w:rPr>
          <w:rFonts w:ascii="Times New Roman" w:hAnsi="Times New Roman" w:cs="Times New Roman"/>
          <w:color w:val="000000" w:themeColor="text1"/>
        </w:rPr>
        <w:t xml:space="preserve"> during the year. The update contains </w:t>
      </w:r>
      <w:r w:rsidR="00632F82" w:rsidRPr="003121C6">
        <w:rPr>
          <w:rFonts w:ascii="Times New Roman" w:hAnsi="Times New Roman" w:cs="Times New Roman"/>
          <w:color w:val="000000" w:themeColor="text1"/>
        </w:rPr>
        <w:t xml:space="preserve">detailed </w:t>
      </w:r>
      <w:r w:rsidRPr="003121C6">
        <w:rPr>
          <w:rFonts w:ascii="Times New Roman" w:hAnsi="Times New Roman" w:cs="Times New Roman"/>
          <w:color w:val="000000" w:themeColor="text1"/>
        </w:rPr>
        <w:t xml:space="preserve">information on each project, including the name description, location, contractor or consultant to projects, contract sum and funding sources. </w:t>
      </w:r>
    </w:p>
    <w:p w14:paraId="357E32F6" w14:textId="07AA4120" w:rsidR="0093086B" w:rsidRDefault="009B0CEC" w:rsidP="001768DB">
      <w:pPr>
        <w:rPr>
          <w:rFonts w:ascii="Times New Roman" w:hAnsi="Times New Roman" w:cs="Times New Roman"/>
        </w:rPr>
      </w:pPr>
      <w:r w:rsidRPr="00A22250">
        <w:rPr>
          <w:rFonts w:ascii="Times New Roman" w:hAnsi="Times New Roman" w:cs="Times New Roman"/>
        </w:rPr>
        <w:t>The Assembly carried out</w:t>
      </w:r>
      <w:r w:rsidR="00073251" w:rsidRPr="00A22250">
        <w:rPr>
          <w:rFonts w:ascii="Times New Roman" w:hAnsi="Times New Roman" w:cs="Times New Roman"/>
        </w:rPr>
        <w:t xml:space="preserve"> Thirty-nine</w:t>
      </w:r>
      <w:r w:rsidRPr="00A22250">
        <w:rPr>
          <w:rFonts w:ascii="Times New Roman" w:hAnsi="Times New Roman" w:cs="Times New Roman"/>
          <w:b/>
        </w:rPr>
        <w:t xml:space="preserve"> (</w:t>
      </w:r>
      <w:r w:rsidR="00073251" w:rsidRPr="00A22250">
        <w:rPr>
          <w:rFonts w:ascii="Times New Roman" w:hAnsi="Times New Roman" w:cs="Times New Roman"/>
          <w:b/>
        </w:rPr>
        <w:t>3</w:t>
      </w:r>
      <w:r w:rsidR="003E3602">
        <w:rPr>
          <w:rFonts w:ascii="Times New Roman" w:hAnsi="Times New Roman" w:cs="Times New Roman"/>
          <w:b/>
        </w:rPr>
        <w:t>7</w:t>
      </w:r>
      <w:r w:rsidRPr="00A22250">
        <w:rPr>
          <w:rFonts w:ascii="Times New Roman" w:hAnsi="Times New Roman" w:cs="Times New Roman"/>
          <w:b/>
        </w:rPr>
        <w:t>)</w:t>
      </w:r>
      <w:r w:rsidRPr="00A22250">
        <w:rPr>
          <w:rFonts w:ascii="Times New Roman" w:hAnsi="Times New Roman" w:cs="Times New Roman"/>
        </w:rPr>
        <w:t xml:space="preserve"> physical projects in the year under review, as shown in </w:t>
      </w:r>
      <w:r w:rsidR="00BC6878">
        <w:rPr>
          <w:rFonts w:ascii="Times New Roman" w:hAnsi="Times New Roman" w:cs="Times New Roman"/>
        </w:rPr>
        <w:t>A</w:t>
      </w:r>
      <w:r w:rsidRPr="00A22250">
        <w:rPr>
          <w:rFonts w:ascii="Times New Roman" w:hAnsi="Times New Roman" w:cs="Times New Roman"/>
        </w:rPr>
        <w:t xml:space="preserve">ppendix </w:t>
      </w:r>
      <w:r w:rsidR="0093086B">
        <w:rPr>
          <w:rFonts w:ascii="Times New Roman" w:hAnsi="Times New Roman" w:cs="Times New Roman"/>
        </w:rPr>
        <w:t>4a</w:t>
      </w:r>
      <w:r w:rsidR="00BC6878">
        <w:rPr>
          <w:rFonts w:ascii="Times New Roman" w:hAnsi="Times New Roman" w:cs="Times New Roman"/>
        </w:rPr>
        <w:t>.</w:t>
      </w:r>
      <w:r w:rsidRPr="00A22250">
        <w:rPr>
          <w:rFonts w:ascii="Times New Roman" w:hAnsi="Times New Roman" w:cs="Times New Roman"/>
        </w:rPr>
        <w:t xml:space="preserve"> </w:t>
      </w:r>
      <w:r w:rsidR="00BC6878">
        <w:rPr>
          <w:rFonts w:ascii="Times New Roman" w:hAnsi="Times New Roman" w:cs="Times New Roman"/>
        </w:rPr>
        <w:t>This register</w:t>
      </w:r>
      <w:r w:rsidRPr="00A22250">
        <w:rPr>
          <w:rFonts w:ascii="Times New Roman" w:hAnsi="Times New Roman" w:cs="Times New Roman"/>
        </w:rPr>
        <w:t xml:space="preserve"> shows the </w:t>
      </w:r>
      <w:r w:rsidR="00BC6878">
        <w:rPr>
          <w:rFonts w:ascii="Times New Roman" w:hAnsi="Times New Roman" w:cs="Times New Roman"/>
        </w:rPr>
        <w:t xml:space="preserve">description of the projects, their locations, the contractors executing the projects, the contract sums, the source of funding and the </w:t>
      </w:r>
      <w:r w:rsidRPr="00A22250">
        <w:rPr>
          <w:rFonts w:ascii="Times New Roman" w:hAnsi="Times New Roman" w:cs="Times New Roman"/>
        </w:rPr>
        <w:t xml:space="preserve">various stages of completion of these projects. </w:t>
      </w:r>
    </w:p>
    <w:p w14:paraId="4522A712" w14:textId="7EC11915" w:rsidR="001768DB" w:rsidRDefault="009B0CEC" w:rsidP="001768DB">
      <w:pPr>
        <w:rPr>
          <w:rFonts w:ascii="Times New Roman" w:hAnsi="Times New Roman" w:cs="Times New Roman"/>
        </w:rPr>
      </w:pPr>
      <w:r w:rsidRPr="00A22250">
        <w:rPr>
          <w:rFonts w:ascii="Times New Roman" w:hAnsi="Times New Roman" w:cs="Times New Roman"/>
        </w:rPr>
        <w:t xml:space="preserve">There </w:t>
      </w:r>
      <w:r w:rsidR="00632F82">
        <w:rPr>
          <w:rFonts w:ascii="Times New Roman" w:hAnsi="Times New Roman" w:cs="Times New Roman"/>
        </w:rPr>
        <w:t>were</w:t>
      </w:r>
      <w:r w:rsidRPr="00A22250">
        <w:rPr>
          <w:rFonts w:ascii="Times New Roman" w:hAnsi="Times New Roman" w:cs="Times New Roman"/>
        </w:rPr>
        <w:t xml:space="preserve"> </w:t>
      </w:r>
      <w:r w:rsidR="003E3602">
        <w:rPr>
          <w:rFonts w:ascii="Times New Roman" w:hAnsi="Times New Roman" w:cs="Times New Roman"/>
        </w:rPr>
        <w:t>s</w:t>
      </w:r>
      <w:r w:rsidR="00632B35">
        <w:rPr>
          <w:rFonts w:ascii="Times New Roman" w:hAnsi="Times New Roman" w:cs="Times New Roman"/>
        </w:rPr>
        <w:t>even</w:t>
      </w:r>
      <w:r w:rsidRPr="00A22250">
        <w:rPr>
          <w:rFonts w:ascii="Times New Roman" w:hAnsi="Times New Roman" w:cs="Times New Roman"/>
        </w:rPr>
        <w:t xml:space="preserve"> (</w:t>
      </w:r>
      <w:r w:rsidR="00FD61AC">
        <w:rPr>
          <w:rFonts w:ascii="Times New Roman" w:hAnsi="Times New Roman" w:cs="Times New Roman"/>
        </w:rPr>
        <w:t>10</w:t>
      </w:r>
      <w:r w:rsidRPr="00A22250">
        <w:rPr>
          <w:rFonts w:ascii="Times New Roman" w:hAnsi="Times New Roman" w:cs="Times New Roman"/>
        </w:rPr>
        <w:t>) projects under the MP’s Common Fund</w:t>
      </w:r>
      <w:r w:rsidR="00D8391A" w:rsidRPr="00A22250">
        <w:rPr>
          <w:rFonts w:ascii="Times New Roman" w:hAnsi="Times New Roman" w:cs="Times New Roman"/>
        </w:rPr>
        <w:t>,</w:t>
      </w:r>
      <w:r w:rsidR="001768DB">
        <w:rPr>
          <w:rFonts w:ascii="Times New Roman" w:hAnsi="Times New Roman" w:cs="Times New Roman"/>
        </w:rPr>
        <w:t xml:space="preserve"> whilst</w:t>
      </w:r>
      <w:r w:rsidR="00D8391A" w:rsidRPr="00A22250">
        <w:rPr>
          <w:rFonts w:ascii="Times New Roman" w:hAnsi="Times New Roman" w:cs="Times New Roman"/>
        </w:rPr>
        <w:t xml:space="preserve"> </w:t>
      </w:r>
      <w:r w:rsidRPr="00A22250">
        <w:rPr>
          <w:rFonts w:ascii="Times New Roman" w:hAnsi="Times New Roman" w:cs="Times New Roman"/>
        </w:rPr>
        <w:t>the District Assemblies Common Fund fund</w:t>
      </w:r>
      <w:r w:rsidR="00402BA4" w:rsidRPr="00A22250">
        <w:rPr>
          <w:rFonts w:ascii="Times New Roman" w:hAnsi="Times New Roman" w:cs="Times New Roman"/>
        </w:rPr>
        <w:t xml:space="preserve">ed </w:t>
      </w:r>
      <w:r w:rsidRPr="00A22250">
        <w:rPr>
          <w:rFonts w:ascii="Times New Roman" w:hAnsi="Times New Roman" w:cs="Times New Roman"/>
        </w:rPr>
        <w:t>e</w:t>
      </w:r>
      <w:r w:rsidR="00402BA4" w:rsidRPr="00A22250">
        <w:rPr>
          <w:rFonts w:ascii="Times New Roman" w:hAnsi="Times New Roman" w:cs="Times New Roman"/>
        </w:rPr>
        <w:t>ighteen</w:t>
      </w:r>
      <w:r w:rsidRPr="00A22250">
        <w:rPr>
          <w:rFonts w:ascii="Times New Roman" w:hAnsi="Times New Roman" w:cs="Times New Roman"/>
        </w:rPr>
        <w:t xml:space="preserve"> (1</w:t>
      </w:r>
      <w:r w:rsidR="00FD61AC">
        <w:rPr>
          <w:rFonts w:ascii="Times New Roman" w:hAnsi="Times New Roman" w:cs="Times New Roman"/>
        </w:rPr>
        <w:t>6</w:t>
      </w:r>
      <w:r w:rsidRPr="00A22250">
        <w:rPr>
          <w:rFonts w:ascii="Times New Roman" w:hAnsi="Times New Roman" w:cs="Times New Roman"/>
        </w:rPr>
        <w:t>) projects</w:t>
      </w:r>
      <w:r w:rsidR="001768DB">
        <w:rPr>
          <w:rFonts w:ascii="Times New Roman" w:hAnsi="Times New Roman" w:cs="Times New Roman"/>
        </w:rPr>
        <w:t xml:space="preserve"> with</w:t>
      </w:r>
      <w:r w:rsidR="00D8391A" w:rsidRPr="00A22250">
        <w:rPr>
          <w:rFonts w:ascii="Times New Roman" w:hAnsi="Times New Roman" w:cs="Times New Roman"/>
        </w:rPr>
        <w:t xml:space="preserve"> </w:t>
      </w:r>
      <w:r w:rsidR="00FD61AC">
        <w:rPr>
          <w:rFonts w:ascii="Times New Roman" w:hAnsi="Times New Roman" w:cs="Times New Roman"/>
        </w:rPr>
        <w:t>t</w:t>
      </w:r>
      <w:r w:rsidRPr="00A22250">
        <w:rPr>
          <w:rFonts w:ascii="Times New Roman" w:hAnsi="Times New Roman" w:cs="Times New Roman"/>
        </w:rPr>
        <w:t>he World Bank's Ghana Secondary Cities Support Program (GSCSP) fund</w:t>
      </w:r>
      <w:r w:rsidR="00641DE1" w:rsidRPr="00A22250">
        <w:rPr>
          <w:rFonts w:ascii="Times New Roman" w:hAnsi="Times New Roman" w:cs="Times New Roman"/>
        </w:rPr>
        <w:t xml:space="preserve">ed </w:t>
      </w:r>
      <w:r w:rsidR="00632B35">
        <w:rPr>
          <w:rFonts w:ascii="Times New Roman" w:hAnsi="Times New Roman" w:cs="Times New Roman"/>
        </w:rPr>
        <w:t>five</w:t>
      </w:r>
      <w:r w:rsidR="00402BA4" w:rsidRPr="00A22250">
        <w:rPr>
          <w:rFonts w:ascii="Times New Roman" w:hAnsi="Times New Roman" w:cs="Times New Roman"/>
        </w:rPr>
        <w:t xml:space="preserve"> </w:t>
      </w:r>
      <w:r w:rsidRPr="00A22250">
        <w:rPr>
          <w:rFonts w:ascii="Times New Roman" w:hAnsi="Times New Roman" w:cs="Times New Roman"/>
        </w:rPr>
        <w:t>(</w:t>
      </w:r>
      <w:r w:rsidR="00632B35">
        <w:rPr>
          <w:rFonts w:ascii="Times New Roman" w:hAnsi="Times New Roman" w:cs="Times New Roman"/>
        </w:rPr>
        <w:t>5</w:t>
      </w:r>
      <w:r w:rsidRPr="00A22250">
        <w:rPr>
          <w:rFonts w:ascii="Times New Roman" w:hAnsi="Times New Roman" w:cs="Times New Roman"/>
        </w:rPr>
        <w:t xml:space="preserve">) projects, while </w:t>
      </w:r>
      <w:r w:rsidR="00632B35">
        <w:rPr>
          <w:rFonts w:ascii="Times New Roman" w:hAnsi="Times New Roman" w:cs="Times New Roman"/>
        </w:rPr>
        <w:t>six</w:t>
      </w:r>
      <w:r w:rsidR="0093086B">
        <w:rPr>
          <w:rFonts w:ascii="Times New Roman" w:hAnsi="Times New Roman" w:cs="Times New Roman"/>
        </w:rPr>
        <w:t xml:space="preserve"> </w:t>
      </w:r>
      <w:r w:rsidR="001768DB">
        <w:rPr>
          <w:rFonts w:ascii="Times New Roman" w:hAnsi="Times New Roman" w:cs="Times New Roman"/>
        </w:rPr>
        <w:t>(</w:t>
      </w:r>
      <w:r w:rsidR="00632B35">
        <w:rPr>
          <w:rFonts w:ascii="Times New Roman" w:hAnsi="Times New Roman" w:cs="Times New Roman"/>
        </w:rPr>
        <w:t>6</w:t>
      </w:r>
      <w:r w:rsidR="001768DB">
        <w:rPr>
          <w:rFonts w:ascii="Times New Roman" w:hAnsi="Times New Roman" w:cs="Times New Roman"/>
        </w:rPr>
        <w:t xml:space="preserve">) of the projects were funded from </w:t>
      </w:r>
      <w:r w:rsidRPr="00A22250">
        <w:rPr>
          <w:rFonts w:ascii="Times New Roman" w:hAnsi="Times New Roman" w:cs="Times New Roman"/>
        </w:rPr>
        <w:t xml:space="preserve">the Internally Generated Funds (IGF). </w:t>
      </w:r>
    </w:p>
    <w:p w14:paraId="2A38731A" w14:textId="3AF980BD" w:rsidR="00997CD0" w:rsidRDefault="001768DB" w:rsidP="009B0CEC">
      <w:pPr>
        <w:jc w:val="both"/>
        <w:rPr>
          <w:rFonts w:ascii="Times New Roman" w:hAnsi="Times New Roman" w:cs="Times New Roman"/>
        </w:rPr>
      </w:pPr>
      <w:r>
        <w:rPr>
          <w:rFonts w:ascii="Times New Roman" w:hAnsi="Times New Roman" w:cs="Times New Roman"/>
        </w:rPr>
        <w:t xml:space="preserve">The assembly continues to rely heavily on the external sources such as the </w:t>
      </w:r>
      <w:r w:rsidRPr="00A22250">
        <w:rPr>
          <w:rFonts w:ascii="Times New Roman" w:hAnsi="Times New Roman" w:cs="Times New Roman"/>
        </w:rPr>
        <w:t>District Assemblies Common Fund</w:t>
      </w:r>
      <w:r>
        <w:rPr>
          <w:rFonts w:ascii="Times New Roman" w:hAnsi="Times New Roman" w:cs="Times New Roman"/>
        </w:rPr>
        <w:t>,</w:t>
      </w:r>
      <w:r w:rsidRPr="001768DB">
        <w:rPr>
          <w:rFonts w:ascii="Times New Roman" w:hAnsi="Times New Roman" w:cs="Times New Roman"/>
        </w:rPr>
        <w:t xml:space="preserve"> </w:t>
      </w:r>
      <w:r w:rsidRPr="00A22250">
        <w:rPr>
          <w:rFonts w:ascii="Times New Roman" w:hAnsi="Times New Roman" w:cs="Times New Roman"/>
        </w:rPr>
        <w:t>MP’s Common Fund</w:t>
      </w:r>
      <w:r w:rsidR="00997CD0">
        <w:rPr>
          <w:rFonts w:ascii="Times New Roman" w:hAnsi="Times New Roman" w:cs="Times New Roman"/>
        </w:rPr>
        <w:t>,</w:t>
      </w:r>
      <w:r>
        <w:rPr>
          <w:rFonts w:ascii="Times New Roman" w:hAnsi="Times New Roman" w:cs="Times New Roman"/>
        </w:rPr>
        <w:t xml:space="preserve"> </w:t>
      </w:r>
      <w:r w:rsidR="00997CD0" w:rsidRPr="00A22250">
        <w:rPr>
          <w:rFonts w:ascii="Times New Roman" w:hAnsi="Times New Roman" w:cs="Times New Roman"/>
        </w:rPr>
        <w:t>HIPC (SIF)</w:t>
      </w:r>
      <w:r w:rsidR="00997CD0">
        <w:rPr>
          <w:rFonts w:ascii="Times New Roman" w:hAnsi="Times New Roman" w:cs="Times New Roman"/>
        </w:rPr>
        <w:t>, DACF-RFG</w:t>
      </w:r>
      <w:r w:rsidR="00997CD0" w:rsidRPr="00A22250">
        <w:rPr>
          <w:rFonts w:ascii="Times New Roman" w:hAnsi="Times New Roman" w:cs="Times New Roman"/>
        </w:rPr>
        <w:t xml:space="preserve"> </w:t>
      </w:r>
      <w:r w:rsidR="00997CD0">
        <w:rPr>
          <w:rFonts w:ascii="Times New Roman" w:hAnsi="Times New Roman" w:cs="Times New Roman"/>
        </w:rPr>
        <w:t xml:space="preserve">and </w:t>
      </w:r>
      <w:r w:rsidR="00997CD0" w:rsidRPr="00A22250">
        <w:rPr>
          <w:rFonts w:ascii="Times New Roman" w:hAnsi="Times New Roman" w:cs="Times New Roman"/>
        </w:rPr>
        <w:t>World Bank</w:t>
      </w:r>
      <w:r>
        <w:rPr>
          <w:rFonts w:ascii="Times New Roman" w:hAnsi="Times New Roman" w:cs="Times New Roman"/>
        </w:rPr>
        <w:t xml:space="preserve"> for most of its capital development</w:t>
      </w:r>
      <w:r w:rsidR="00997CD0">
        <w:rPr>
          <w:rFonts w:ascii="Times New Roman" w:hAnsi="Times New Roman" w:cs="Times New Roman"/>
        </w:rPr>
        <w:t xml:space="preserve"> where the assembly does not have any control over the quantum and the time of their releases.</w:t>
      </w:r>
      <w:r>
        <w:rPr>
          <w:rFonts w:ascii="Times New Roman" w:hAnsi="Times New Roman" w:cs="Times New Roman"/>
        </w:rPr>
        <w:t xml:space="preserve"> </w:t>
      </w:r>
    </w:p>
    <w:p w14:paraId="318D7659" w14:textId="29F373DB" w:rsidR="0047480D" w:rsidRDefault="001768DB" w:rsidP="009B0CEC">
      <w:pPr>
        <w:jc w:val="both"/>
        <w:rPr>
          <w:rFonts w:ascii="Times New Roman" w:hAnsi="Times New Roman" w:cs="Times New Roman"/>
        </w:rPr>
      </w:pPr>
      <w:r>
        <w:rPr>
          <w:rFonts w:ascii="Times New Roman" w:hAnsi="Times New Roman" w:cs="Times New Roman"/>
        </w:rPr>
        <w:t xml:space="preserve"> </w:t>
      </w:r>
      <w:r w:rsidR="00997CD0">
        <w:rPr>
          <w:rFonts w:ascii="Times New Roman" w:hAnsi="Times New Roman" w:cs="Times New Roman"/>
        </w:rPr>
        <w:t>The number of</w:t>
      </w:r>
      <w:r w:rsidR="009B0CEC" w:rsidRPr="00A22250">
        <w:rPr>
          <w:rFonts w:ascii="Times New Roman" w:hAnsi="Times New Roman" w:cs="Times New Roman"/>
        </w:rPr>
        <w:t xml:space="preserve"> projects sponsored by the DACF w</w:t>
      </w:r>
      <w:r w:rsidR="00997CD0">
        <w:rPr>
          <w:rFonts w:ascii="Times New Roman" w:hAnsi="Times New Roman" w:cs="Times New Roman"/>
        </w:rPr>
        <w:t>as</w:t>
      </w:r>
      <w:r w:rsidR="009B0CEC" w:rsidRPr="00A22250">
        <w:rPr>
          <w:rFonts w:ascii="Times New Roman" w:hAnsi="Times New Roman" w:cs="Times New Roman"/>
        </w:rPr>
        <w:t xml:space="preserve"> the highest, followed by those funded by the GSCSP, and </w:t>
      </w:r>
      <w:r w:rsidR="00997CD0">
        <w:rPr>
          <w:rFonts w:ascii="Times New Roman" w:hAnsi="Times New Roman" w:cs="Times New Roman"/>
        </w:rPr>
        <w:t>DACF-RFG</w:t>
      </w:r>
      <w:r w:rsidR="00997CD0" w:rsidRPr="00A22250">
        <w:rPr>
          <w:rFonts w:ascii="Times New Roman" w:hAnsi="Times New Roman" w:cs="Times New Roman"/>
        </w:rPr>
        <w:t xml:space="preserve"> </w:t>
      </w:r>
      <w:r w:rsidR="00997CD0">
        <w:rPr>
          <w:rFonts w:ascii="Times New Roman" w:hAnsi="Times New Roman" w:cs="Times New Roman"/>
        </w:rPr>
        <w:t>in that</w:t>
      </w:r>
      <w:r w:rsidR="009B0CEC" w:rsidRPr="00A22250">
        <w:rPr>
          <w:rFonts w:ascii="Times New Roman" w:hAnsi="Times New Roman" w:cs="Times New Roman"/>
        </w:rPr>
        <w:t xml:space="preserve"> </w:t>
      </w:r>
      <w:r w:rsidR="00997CD0">
        <w:rPr>
          <w:rFonts w:ascii="Times New Roman" w:hAnsi="Times New Roman" w:cs="Times New Roman"/>
        </w:rPr>
        <w:t>o</w:t>
      </w:r>
      <w:r w:rsidR="0093086B">
        <w:rPr>
          <w:rFonts w:ascii="Times New Roman" w:hAnsi="Times New Roman" w:cs="Times New Roman"/>
        </w:rPr>
        <w:t>rd</w:t>
      </w:r>
      <w:r w:rsidR="00997CD0">
        <w:rPr>
          <w:rFonts w:ascii="Times New Roman" w:hAnsi="Times New Roman" w:cs="Times New Roman"/>
        </w:rPr>
        <w:t>er</w:t>
      </w:r>
      <w:r w:rsidR="009B0CEC" w:rsidRPr="00A22250">
        <w:rPr>
          <w:rFonts w:ascii="Times New Roman" w:hAnsi="Times New Roman" w:cs="Times New Roman"/>
        </w:rPr>
        <w:t xml:space="preserve">. DACF-funded projects had the </w:t>
      </w:r>
      <w:r w:rsidR="00997CD0">
        <w:rPr>
          <w:rFonts w:ascii="Times New Roman" w:hAnsi="Times New Roman" w:cs="Times New Roman"/>
        </w:rPr>
        <w:t>longest</w:t>
      </w:r>
      <w:r w:rsidR="009B0CEC" w:rsidRPr="00A22250">
        <w:rPr>
          <w:rFonts w:ascii="Times New Roman" w:hAnsi="Times New Roman" w:cs="Times New Roman"/>
        </w:rPr>
        <w:t xml:space="preserve"> completion rate because of </w:t>
      </w:r>
      <w:r w:rsidR="0093086B">
        <w:rPr>
          <w:rFonts w:ascii="Times New Roman" w:hAnsi="Times New Roman" w:cs="Times New Roman"/>
        </w:rPr>
        <w:t>the</w:t>
      </w:r>
      <w:r w:rsidR="009B0CEC" w:rsidRPr="00A22250">
        <w:rPr>
          <w:rFonts w:ascii="Times New Roman" w:hAnsi="Times New Roman" w:cs="Times New Roman"/>
        </w:rPr>
        <w:t xml:space="preserve"> </w:t>
      </w:r>
      <w:r w:rsidR="00997CD0">
        <w:rPr>
          <w:rFonts w:ascii="Times New Roman" w:hAnsi="Times New Roman" w:cs="Times New Roman"/>
        </w:rPr>
        <w:t xml:space="preserve">delays in </w:t>
      </w:r>
      <w:r w:rsidR="0093086B">
        <w:rPr>
          <w:rFonts w:ascii="Times New Roman" w:hAnsi="Times New Roman" w:cs="Times New Roman"/>
        </w:rPr>
        <w:t xml:space="preserve">their </w:t>
      </w:r>
      <w:r w:rsidR="00997CD0">
        <w:rPr>
          <w:rFonts w:ascii="Times New Roman" w:hAnsi="Times New Roman" w:cs="Times New Roman"/>
        </w:rPr>
        <w:t>release</w:t>
      </w:r>
      <w:r w:rsidR="0093086B">
        <w:rPr>
          <w:rFonts w:ascii="Times New Roman" w:hAnsi="Times New Roman" w:cs="Times New Roman"/>
        </w:rPr>
        <w:t>s</w:t>
      </w:r>
      <w:r w:rsidR="009B0CEC" w:rsidRPr="00A22250">
        <w:rPr>
          <w:rFonts w:ascii="Times New Roman" w:hAnsi="Times New Roman" w:cs="Times New Roman"/>
        </w:rPr>
        <w:t xml:space="preserve"> which </w:t>
      </w:r>
      <w:r w:rsidR="00997CD0">
        <w:rPr>
          <w:rFonts w:ascii="Times New Roman" w:hAnsi="Times New Roman" w:cs="Times New Roman"/>
        </w:rPr>
        <w:t>affects the completion rate as shown in Table 2.1</w:t>
      </w:r>
      <w:r w:rsidR="00E703A9">
        <w:rPr>
          <w:rFonts w:ascii="Times New Roman" w:hAnsi="Times New Roman" w:cs="Times New Roman"/>
        </w:rPr>
        <w:t xml:space="preserve"> and Project Register at Appendix 4 a</w:t>
      </w:r>
      <w:r w:rsidR="009B0CEC" w:rsidRPr="00A22250">
        <w:rPr>
          <w:rFonts w:ascii="Times New Roman" w:hAnsi="Times New Roman" w:cs="Times New Roman"/>
        </w:rPr>
        <w:t xml:space="preserve">. </w:t>
      </w:r>
    </w:p>
    <w:p w14:paraId="28EB8D37" w14:textId="77777777" w:rsidR="00F642BE" w:rsidRDefault="00F642BE" w:rsidP="009B0CEC">
      <w:pPr>
        <w:jc w:val="both"/>
        <w:rPr>
          <w:rFonts w:ascii="Times New Roman" w:hAnsi="Times New Roman" w:cs="Times New Roman"/>
        </w:rPr>
      </w:pPr>
    </w:p>
    <w:p w14:paraId="4A2E54CC" w14:textId="77777777" w:rsidR="00F642BE" w:rsidRDefault="00F642BE" w:rsidP="009B0CEC">
      <w:pPr>
        <w:jc w:val="both"/>
        <w:rPr>
          <w:rFonts w:ascii="Times New Roman" w:hAnsi="Times New Roman" w:cs="Times New Roman"/>
        </w:rPr>
      </w:pPr>
    </w:p>
    <w:p w14:paraId="4938E48C" w14:textId="77777777" w:rsidR="00F642BE" w:rsidRDefault="00F642BE" w:rsidP="009B0CEC">
      <w:pPr>
        <w:jc w:val="both"/>
        <w:rPr>
          <w:rFonts w:ascii="Times New Roman" w:hAnsi="Times New Roman" w:cs="Times New Roman"/>
        </w:rPr>
      </w:pPr>
    </w:p>
    <w:p w14:paraId="3D397990" w14:textId="581806A2" w:rsidR="009B0CEC" w:rsidRPr="00776144" w:rsidRDefault="009B0CEC" w:rsidP="009B0CEC">
      <w:pPr>
        <w:pStyle w:val="Caption"/>
        <w:keepNext/>
        <w:spacing w:line="276" w:lineRule="auto"/>
        <w:jc w:val="both"/>
        <w:rPr>
          <w:rFonts w:ascii="Times New Roman" w:hAnsi="Times New Roman" w:cs="Times New Roman"/>
          <w:b/>
          <w:bCs/>
          <w:sz w:val="22"/>
          <w:szCs w:val="22"/>
        </w:rPr>
      </w:pPr>
      <w:bookmarkStart w:id="16" w:name="_Toc159958246"/>
      <w:bookmarkStart w:id="17" w:name="_Toc159965043"/>
      <w:r w:rsidRPr="00776144">
        <w:rPr>
          <w:rFonts w:ascii="Times New Roman" w:hAnsi="Times New Roman" w:cs="Times New Roman"/>
          <w:b/>
          <w:bCs/>
          <w:sz w:val="22"/>
          <w:szCs w:val="22"/>
        </w:rPr>
        <w:lastRenderedPageBreak/>
        <w:t>2</w:t>
      </w:r>
      <w:r w:rsidR="00396D42">
        <w:rPr>
          <w:rFonts w:ascii="Times New Roman" w:hAnsi="Times New Roman" w:cs="Times New Roman"/>
          <w:b/>
          <w:bCs/>
          <w:sz w:val="22"/>
          <w:szCs w:val="22"/>
        </w:rPr>
        <w:t>.0</w:t>
      </w:r>
      <w:r w:rsidRPr="00776144">
        <w:rPr>
          <w:rFonts w:ascii="Times New Roman" w:hAnsi="Times New Roman" w:cs="Times New Roman"/>
          <w:b/>
          <w:bCs/>
          <w:sz w:val="22"/>
          <w:szCs w:val="22"/>
        </w:rPr>
        <w:t xml:space="preserve"> Project Implementation Performance per Funding Source</w:t>
      </w:r>
      <w:bookmarkEnd w:id="16"/>
      <w:bookmarkEnd w:id="17"/>
    </w:p>
    <w:tbl>
      <w:tblPr>
        <w:tblStyle w:val="GridTable1Light"/>
        <w:tblW w:w="9732" w:type="dxa"/>
        <w:tblLook w:val="04A0" w:firstRow="1" w:lastRow="0" w:firstColumn="1" w:lastColumn="0" w:noHBand="0" w:noVBand="1"/>
      </w:tblPr>
      <w:tblGrid>
        <w:gridCol w:w="1623"/>
        <w:gridCol w:w="1616"/>
        <w:gridCol w:w="1621"/>
        <w:gridCol w:w="1640"/>
        <w:gridCol w:w="1616"/>
        <w:gridCol w:w="1616"/>
      </w:tblGrid>
      <w:tr w:rsidR="00F64BA3" w:rsidRPr="00FC4936" w14:paraId="5A988131" w14:textId="77777777" w:rsidTr="00776144">
        <w:trPr>
          <w:cnfStyle w:val="100000000000" w:firstRow="1" w:lastRow="0" w:firstColumn="0" w:lastColumn="0" w:oddVBand="0" w:evenVBand="0" w:oddHBand="0" w:evenHBand="0" w:firstRowFirstColumn="0" w:firstRowLastColumn="0" w:lastRowFirstColumn="0" w:lastRowLastColumn="0"/>
          <w:trHeight w:val="807"/>
        </w:trPr>
        <w:tc>
          <w:tcPr>
            <w:cnfStyle w:val="001000000000" w:firstRow="0" w:lastRow="0" w:firstColumn="1" w:lastColumn="0" w:oddVBand="0" w:evenVBand="0" w:oddHBand="0" w:evenHBand="0" w:firstRowFirstColumn="0" w:firstRowLastColumn="0" w:lastRowFirstColumn="0" w:lastRowLastColumn="0"/>
            <w:tcW w:w="1623" w:type="dxa"/>
            <w:tcBorders>
              <w:top w:val="single" w:sz="18" w:space="0" w:color="auto"/>
              <w:left w:val="single" w:sz="18" w:space="0" w:color="auto"/>
              <w:bottom w:val="single" w:sz="18" w:space="0" w:color="auto"/>
            </w:tcBorders>
            <w:shd w:val="clear" w:color="auto" w:fill="000000" w:themeFill="text1"/>
          </w:tcPr>
          <w:p w14:paraId="60F95FC7" w14:textId="77777777" w:rsidR="00F64BA3" w:rsidRPr="00FC4936" w:rsidRDefault="00F64BA3" w:rsidP="00641DE1">
            <w:pPr>
              <w:spacing w:line="276" w:lineRule="auto"/>
              <w:jc w:val="both"/>
              <w:rPr>
                <w:rFonts w:ascii="Times New Roman" w:hAnsi="Times New Roman" w:cs="Times New Roman"/>
                <w:b w:val="0"/>
                <w:color w:val="FFFFFF" w:themeColor="background1"/>
                <w:szCs w:val="24"/>
              </w:rPr>
            </w:pPr>
            <w:r w:rsidRPr="00FC4936">
              <w:rPr>
                <w:rFonts w:ascii="Times New Roman" w:hAnsi="Times New Roman" w:cs="Times New Roman"/>
                <w:noProof/>
                <w:color w:val="FFFFFF" w:themeColor="background1"/>
                <w:szCs w:val="24"/>
              </w:rPr>
              <w:t>Funding Source</w:t>
            </w:r>
          </w:p>
        </w:tc>
        <w:tc>
          <w:tcPr>
            <w:tcW w:w="1616" w:type="dxa"/>
            <w:tcBorders>
              <w:top w:val="single" w:sz="18" w:space="0" w:color="auto"/>
              <w:bottom w:val="single" w:sz="18" w:space="0" w:color="auto"/>
            </w:tcBorders>
            <w:shd w:val="clear" w:color="auto" w:fill="C00000"/>
          </w:tcPr>
          <w:p w14:paraId="59DC46A9" w14:textId="77777777" w:rsidR="00F64BA3" w:rsidRPr="00FC4936" w:rsidRDefault="00F64BA3" w:rsidP="00641DE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FFFFFF" w:themeColor="background1"/>
                <w:szCs w:val="24"/>
              </w:rPr>
            </w:pPr>
            <w:r w:rsidRPr="00FC4936">
              <w:rPr>
                <w:rFonts w:ascii="Times New Roman" w:hAnsi="Times New Roman" w:cs="Times New Roman"/>
                <w:color w:val="FFFFFF" w:themeColor="background1"/>
                <w:szCs w:val="24"/>
              </w:rPr>
              <w:t>Project Yet to Start</w:t>
            </w:r>
          </w:p>
        </w:tc>
        <w:tc>
          <w:tcPr>
            <w:tcW w:w="1621" w:type="dxa"/>
            <w:tcBorders>
              <w:top w:val="single" w:sz="18" w:space="0" w:color="auto"/>
              <w:bottom w:val="single" w:sz="18" w:space="0" w:color="auto"/>
            </w:tcBorders>
            <w:shd w:val="clear" w:color="auto" w:fill="4F81BD" w:themeFill="accent1"/>
          </w:tcPr>
          <w:p w14:paraId="728F946A" w14:textId="77777777" w:rsidR="00F64BA3" w:rsidRPr="00FC4936" w:rsidRDefault="00F64BA3" w:rsidP="00641DE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FFFFFF" w:themeColor="background1"/>
                <w:szCs w:val="24"/>
              </w:rPr>
            </w:pPr>
            <w:r w:rsidRPr="00FC4936">
              <w:rPr>
                <w:rFonts w:ascii="Times New Roman" w:hAnsi="Times New Roman" w:cs="Times New Roman"/>
                <w:color w:val="FFFFFF" w:themeColor="background1"/>
                <w:szCs w:val="24"/>
              </w:rPr>
              <w:t>On-going Projects</w:t>
            </w:r>
          </w:p>
        </w:tc>
        <w:tc>
          <w:tcPr>
            <w:tcW w:w="1640" w:type="dxa"/>
            <w:tcBorders>
              <w:top w:val="single" w:sz="18" w:space="0" w:color="auto"/>
              <w:bottom w:val="single" w:sz="18" w:space="0" w:color="auto"/>
            </w:tcBorders>
            <w:shd w:val="clear" w:color="auto" w:fill="984806" w:themeFill="accent6" w:themeFillShade="80"/>
          </w:tcPr>
          <w:p w14:paraId="093D8A3E" w14:textId="77777777" w:rsidR="00F64BA3" w:rsidRPr="00FC4936" w:rsidRDefault="00F64BA3" w:rsidP="00641DE1">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FFFFFF" w:themeColor="background1"/>
                <w:szCs w:val="24"/>
              </w:rPr>
            </w:pPr>
            <w:r w:rsidRPr="00FC4936">
              <w:rPr>
                <w:rFonts w:ascii="Times New Roman" w:hAnsi="Times New Roman" w:cs="Times New Roman"/>
                <w:color w:val="FFFFFF" w:themeColor="background1"/>
                <w:szCs w:val="24"/>
              </w:rPr>
              <w:t>Completed Projects</w:t>
            </w:r>
          </w:p>
        </w:tc>
        <w:tc>
          <w:tcPr>
            <w:tcW w:w="1616" w:type="dxa"/>
            <w:tcBorders>
              <w:top w:val="single" w:sz="18" w:space="0" w:color="auto"/>
              <w:bottom w:val="single" w:sz="18" w:space="0" w:color="auto"/>
            </w:tcBorders>
            <w:shd w:val="clear" w:color="auto" w:fill="948A54" w:themeFill="background2" w:themeFillShade="80"/>
          </w:tcPr>
          <w:p w14:paraId="5FB6C146" w14:textId="39BEC7EE" w:rsidR="00F64BA3" w:rsidRPr="00FC4936" w:rsidRDefault="00F64BA3" w:rsidP="00641DE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Cs w:val="24"/>
              </w:rPr>
            </w:pPr>
            <w:r w:rsidRPr="00FC4936">
              <w:rPr>
                <w:rFonts w:ascii="Times New Roman" w:hAnsi="Times New Roman" w:cs="Times New Roman"/>
                <w:color w:val="FFFFFF" w:themeColor="background1"/>
                <w:szCs w:val="24"/>
              </w:rPr>
              <w:t>Abandoned Project</w:t>
            </w:r>
          </w:p>
        </w:tc>
        <w:tc>
          <w:tcPr>
            <w:tcW w:w="1616" w:type="dxa"/>
            <w:tcBorders>
              <w:top w:val="single" w:sz="18" w:space="0" w:color="auto"/>
              <w:bottom w:val="single" w:sz="18" w:space="0" w:color="auto"/>
              <w:right w:val="single" w:sz="18" w:space="0" w:color="auto"/>
            </w:tcBorders>
            <w:shd w:val="clear" w:color="auto" w:fill="948A54" w:themeFill="background2" w:themeFillShade="80"/>
          </w:tcPr>
          <w:p w14:paraId="18ED1703" w14:textId="56C85D79" w:rsidR="00F64BA3" w:rsidRPr="00FC4936" w:rsidRDefault="00F64BA3" w:rsidP="00E703A9">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FFFFFF" w:themeColor="background1"/>
                <w:szCs w:val="24"/>
              </w:rPr>
            </w:pPr>
            <w:r w:rsidRPr="00FC4936">
              <w:rPr>
                <w:rFonts w:ascii="Times New Roman" w:hAnsi="Times New Roman" w:cs="Times New Roman"/>
                <w:color w:val="FFFFFF" w:themeColor="background1"/>
                <w:szCs w:val="24"/>
              </w:rPr>
              <w:t>Total No. of Project</w:t>
            </w:r>
          </w:p>
        </w:tc>
      </w:tr>
      <w:tr w:rsidR="00F64BA3" w:rsidRPr="00FC4936" w14:paraId="62EABEA2" w14:textId="77777777" w:rsidTr="00776144">
        <w:trPr>
          <w:trHeight w:val="403"/>
        </w:trPr>
        <w:tc>
          <w:tcPr>
            <w:cnfStyle w:val="001000000000" w:firstRow="0" w:lastRow="0" w:firstColumn="1" w:lastColumn="0" w:oddVBand="0" w:evenVBand="0" w:oddHBand="0" w:evenHBand="0" w:firstRowFirstColumn="0" w:firstRowLastColumn="0" w:lastRowFirstColumn="0" w:lastRowLastColumn="0"/>
            <w:tcW w:w="1623" w:type="dxa"/>
            <w:tcBorders>
              <w:top w:val="single" w:sz="18" w:space="0" w:color="auto"/>
              <w:left w:val="single" w:sz="18" w:space="0" w:color="auto"/>
            </w:tcBorders>
          </w:tcPr>
          <w:p w14:paraId="27A109FF" w14:textId="77777777" w:rsidR="00F64BA3" w:rsidRPr="00FC4936" w:rsidRDefault="00F64BA3" w:rsidP="00641DE1">
            <w:pPr>
              <w:spacing w:line="276" w:lineRule="auto"/>
              <w:jc w:val="both"/>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DACF</w:t>
            </w:r>
          </w:p>
        </w:tc>
        <w:tc>
          <w:tcPr>
            <w:tcW w:w="1616" w:type="dxa"/>
            <w:tcBorders>
              <w:top w:val="single" w:sz="18" w:space="0" w:color="auto"/>
            </w:tcBorders>
          </w:tcPr>
          <w:p w14:paraId="68094344" w14:textId="77777777" w:rsidR="00F64BA3" w:rsidRPr="00FC4936" w:rsidRDefault="00F64BA3"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21" w:type="dxa"/>
            <w:tcBorders>
              <w:top w:val="single" w:sz="18" w:space="0" w:color="auto"/>
            </w:tcBorders>
          </w:tcPr>
          <w:p w14:paraId="46667A6B" w14:textId="4EE84770" w:rsidR="00F64BA3" w:rsidRPr="00FC4936" w:rsidRDefault="00F64BA3" w:rsidP="00147230">
            <w:pPr>
              <w:tabs>
                <w:tab w:val="center" w:pos="829"/>
              </w:tabs>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2</w:t>
            </w:r>
          </w:p>
        </w:tc>
        <w:tc>
          <w:tcPr>
            <w:tcW w:w="1640" w:type="dxa"/>
            <w:tcBorders>
              <w:top w:val="single" w:sz="18" w:space="0" w:color="auto"/>
            </w:tcBorders>
          </w:tcPr>
          <w:p w14:paraId="6473383B" w14:textId="7F9A129D" w:rsidR="00F64BA3" w:rsidRPr="00FC4936" w:rsidRDefault="00F64BA3"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1</w:t>
            </w:r>
            <w:r w:rsidR="00827264" w:rsidRPr="00FC4936">
              <w:rPr>
                <w:rFonts w:ascii="Times New Roman" w:hAnsi="Times New Roman" w:cs="Times New Roman"/>
                <w:color w:val="000000" w:themeColor="text1"/>
                <w:szCs w:val="24"/>
              </w:rPr>
              <w:t>4</w:t>
            </w:r>
          </w:p>
        </w:tc>
        <w:tc>
          <w:tcPr>
            <w:tcW w:w="1616" w:type="dxa"/>
            <w:tcBorders>
              <w:top w:val="single" w:sz="18" w:space="0" w:color="auto"/>
            </w:tcBorders>
          </w:tcPr>
          <w:p w14:paraId="7CE63C2E" w14:textId="4DF36C41" w:rsidR="00F64BA3" w:rsidRPr="00FC4936" w:rsidRDefault="00FD61AC"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16" w:type="dxa"/>
            <w:tcBorders>
              <w:top w:val="single" w:sz="18" w:space="0" w:color="auto"/>
              <w:right w:val="single" w:sz="18" w:space="0" w:color="auto"/>
            </w:tcBorders>
          </w:tcPr>
          <w:p w14:paraId="334115B6" w14:textId="7FCE518D" w:rsidR="00F64BA3" w:rsidRPr="00FC4936" w:rsidRDefault="00FD61AC"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16</w:t>
            </w:r>
          </w:p>
        </w:tc>
      </w:tr>
      <w:tr w:rsidR="00F64BA3" w:rsidRPr="00FC4936" w14:paraId="254CAB63" w14:textId="77777777" w:rsidTr="00776144">
        <w:trPr>
          <w:trHeight w:val="382"/>
        </w:trPr>
        <w:tc>
          <w:tcPr>
            <w:cnfStyle w:val="001000000000" w:firstRow="0" w:lastRow="0" w:firstColumn="1" w:lastColumn="0" w:oddVBand="0" w:evenVBand="0" w:oddHBand="0" w:evenHBand="0" w:firstRowFirstColumn="0" w:firstRowLastColumn="0" w:lastRowFirstColumn="0" w:lastRowLastColumn="0"/>
            <w:tcW w:w="1623" w:type="dxa"/>
            <w:tcBorders>
              <w:left w:val="single" w:sz="18" w:space="0" w:color="auto"/>
            </w:tcBorders>
          </w:tcPr>
          <w:p w14:paraId="62A02CAF" w14:textId="77777777" w:rsidR="00F64BA3" w:rsidRPr="00FC4936" w:rsidRDefault="00F64BA3" w:rsidP="00641DE1">
            <w:pPr>
              <w:spacing w:line="276" w:lineRule="auto"/>
              <w:jc w:val="both"/>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IGF</w:t>
            </w:r>
          </w:p>
        </w:tc>
        <w:tc>
          <w:tcPr>
            <w:tcW w:w="1616" w:type="dxa"/>
          </w:tcPr>
          <w:p w14:paraId="35DF1BA1" w14:textId="77777777" w:rsidR="00F64BA3" w:rsidRPr="00FC4936" w:rsidRDefault="00F64BA3"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21" w:type="dxa"/>
          </w:tcPr>
          <w:p w14:paraId="4B33B219" w14:textId="40E8D145" w:rsidR="00F64BA3" w:rsidRPr="00FC4936" w:rsidRDefault="00F64BA3"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40" w:type="dxa"/>
          </w:tcPr>
          <w:p w14:paraId="19445548" w14:textId="2896930B" w:rsidR="00F64BA3" w:rsidRPr="00FC4936" w:rsidRDefault="003121C6"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6</w:t>
            </w:r>
          </w:p>
        </w:tc>
        <w:tc>
          <w:tcPr>
            <w:tcW w:w="1616" w:type="dxa"/>
          </w:tcPr>
          <w:p w14:paraId="35B18E84" w14:textId="31BEB735" w:rsidR="00F64BA3" w:rsidRPr="00FC4936" w:rsidRDefault="00F64BA3"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16" w:type="dxa"/>
            <w:tcBorders>
              <w:right w:val="single" w:sz="18" w:space="0" w:color="auto"/>
            </w:tcBorders>
          </w:tcPr>
          <w:p w14:paraId="6D8869B8" w14:textId="2358C4B8" w:rsidR="00F64BA3" w:rsidRPr="00FC4936" w:rsidRDefault="00FD61AC"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6</w:t>
            </w:r>
          </w:p>
        </w:tc>
      </w:tr>
      <w:tr w:rsidR="00F64BA3" w:rsidRPr="00FC4936" w14:paraId="24306D21" w14:textId="77777777" w:rsidTr="00776144">
        <w:trPr>
          <w:trHeight w:val="403"/>
        </w:trPr>
        <w:tc>
          <w:tcPr>
            <w:cnfStyle w:val="001000000000" w:firstRow="0" w:lastRow="0" w:firstColumn="1" w:lastColumn="0" w:oddVBand="0" w:evenVBand="0" w:oddHBand="0" w:evenHBand="0" w:firstRowFirstColumn="0" w:firstRowLastColumn="0" w:lastRowFirstColumn="0" w:lastRowLastColumn="0"/>
            <w:tcW w:w="1623" w:type="dxa"/>
            <w:tcBorders>
              <w:left w:val="single" w:sz="18" w:space="0" w:color="auto"/>
            </w:tcBorders>
          </w:tcPr>
          <w:p w14:paraId="0957AC0A" w14:textId="77777777" w:rsidR="00F64BA3" w:rsidRPr="00FC4936" w:rsidRDefault="00F64BA3" w:rsidP="00641DE1">
            <w:pPr>
              <w:spacing w:line="276" w:lineRule="auto"/>
              <w:jc w:val="both"/>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MPs CF</w:t>
            </w:r>
          </w:p>
        </w:tc>
        <w:tc>
          <w:tcPr>
            <w:tcW w:w="1616" w:type="dxa"/>
          </w:tcPr>
          <w:p w14:paraId="036FC285" w14:textId="77777777" w:rsidR="00F64BA3" w:rsidRPr="00FC4936" w:rsidRDefault="00F64BA3"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21" w:type="dxa"/>
          </w:tcPr>
          <w:p w14:paraId="71861558" w14:textId="1FFB0DEB" w:rsidR="00F64BA3" w:rsidRPr="00FC4936" w:rsidRDefault="003121C6"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3</w:t>
            </w:r>
          </w:p>
        </w:tc>
        <w:tc>
          <w:tcPr>
            <w:tcW w:w="1640" w:type="dxa"/>
          </w:tcPr>
          <w:p w14:paraId="3FEDD78A" w14:textId="45265288" w:rsidR="00F64BA3" w:rsidRPr="00FC4936" w:rsidRDefault="003121C6"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7</w:t>
            </w:r>
          </w:p>
        </w:tc>
        <w:tc>
          <w:tcPr>
            <w:tcW w:w="1616" w:type="dxa"/>
          </w:tcPr>
          <w:p w14:paraId="7E60D5F5" w14:textId="4825CD50" w:rsidR="00F64BA3" w:rsidRPr="00FC4936" w:rsidRDefault="00F64BA3"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16" w:type="dxa"/>
            <w:tcBorders>
              <w:right w:val="single" w:sz="18" w:space="0" w:color="auto"/>
            </w:tcBorders>
          </w:tcPr>
          <w:p w14:paraId="2272ABAA" w14:textId="7ADAC091" w:rsidR="00F64BA3" w:rsidRPr="00FC4936" w:rsidRDefault="00FD61AC"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10</w:t>
            </w:r>
          </w:p>
        </w:tc>
      </w:tr>
      <w:tr w:rsidR="00F64BA3" w:rsidRPr="00FC4936" w14:paraId="01ED2E5E" w14:textId="77777777" w:rsidTr="00776144">
        <w:trPr>
          <w:trHeight w:val="403"/>
        </w:trPr>
        <w:tc>
          <w:tcPr>
            <w:cnfStyle w:val="001000000000" w:firstRow="0" w:lastRow="0" w:firstColumn="1" w:lastColumn="0" w:oddVBand="0" w:evenVBand="0" w:oddHBand="0" w:evenHBand="0" w:firstRowFirstColumn="0" w:firstRowLastColumn="0" w:lastRowFirstColumn="0" w:lastRowLastColumn="0"/>
            <w:tcW w:w="1623" w:type="dxa"/>
            <w:tcBorders>
              <w:left w:val="single" w:sz="18" w:space="0" w:color="auto"/>
            </w:tcBorders>
          </w:tcPr>
          <w:p w14:paraId="2B4E7B92" w14:textId="77777777" w:rsidR="00F64BA3" w:rsidRPr="00FC4936" w:rsidRDefault="00F64BA3" w:rsidP="00641DE1">
            <w:pPr>
              <w:spacing w:line="276" w:lineRule="auto"/>
              <w:jc w:val="both"/>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GSCSP</w:t>
            </w:r>
          </w:p>
        </w:tc>
        <w:tc>
          <w:tcPr>
            <w:tcW w:w="1616" w:type="dxa"/>
          </w:tcPr>
          <w:p w14:paraId="7CE7677A" w14:textId="77777777" w:rsidR="00F64BA3" w:rsidRPr="00FC4936" w:rsidRDefault="00F64BA3"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21" w:type="dxa"/>
          </w:tcPr>
          <w:p w14:paraId="5479B28C" w14:textId="39B5BC04" w:rsidR="00F64BA3" w:rsidRPr="00FC4936" w:rsidRDefault="003121C6"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40" w:type="dxa"/>
          </w:tcPr>
          <w:p w14:paraId="5BC38F2E" w14:textId="456B1FF4" w:rsidR="00F64BA3" w:rsidRPr="00FC4936" w:rsidRDefault="003121C6"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5</w:t>
            </w:r>
          </w:p>
        </w:tc>
        <w:tc>
          <w:tcPr>
            <w:tcW w:w="1616" w:type="dxa"/>
          </w:tcPr>
          <w:p w14:paraId="0D3D6142" w14:textId="315FED77" w:rsidR="00F64BA3" w:rsidRPr="00FC4936" w:rsidRDefault="00F64BA3"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16" w:type="dxa"/>
            <w:tcBorders>
              <w:right w:val="single" w:sz="18" w:space="0" w:color="auto"/>
            </w:tcBorders>
          </w:tcPr>
          <w:p w14:paraId="7858CE3F" w14:textId="5C84E3D7" w:rsidR="00F64BA3" w:rsidRPr="00FC4936" w:rsidRDefault="00FD61AC"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5</w:t>
            </w:r>
          </w:p>
        </w:tc>
      </w:tr>
      <w:tr w:rsidR="00F64BA3" w:rsidRPr="00FC4936" w14:paraId="07AD5E1B" w14:textId="77777777" w:rsidTr="00776144">
        <w:trPr>
          <w:trHeight w:val="403"/>
        </w:trPr>
        <w:tc>
          <w:tcPr>
            <w:cnfStyle w:val="001000000000" w:firstRow="0" w:lastRow="0" w:firstColumn="1" w:lastColumn="0" w:oddVBand="0" w:evenVBand="0" w:oddHBand="0" w:evenHBand="0" w:firstRowFirstColumn="0" w:firstRowLastColumn="0" w:lastRowFirstColumn="0" w:lastRowLastColumn="0"/>
            <w:tcW w:w="1623" w:type="dxa"/>
            <w:tcBorders>
              <w:left w:val="single" w:sz="18" w:space="0" w:color="auto"/>
            </w:tcBorders>
          </w:tcPr>
          <w:p w14:paraId="65B144DE" w14:textId="0EEF6B2D" w:rsidR="00F64BA3" w:rsidRPr="00FC4936" w:rsidRDefault="00997CD0" w:rsidP="00641DE1">
            <w:pPr>
              <w:jc w:val="both"/>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DACF-RFG</w:t>
            </w:r>
          </w:p>
        </w:tc>
        <w:tc>
          <w:tcPr>
            <w:tcW w:w="1616" w:type="dxa"/>
          </w:tcPr>
          <w:p w14:paraId="5CABE07F" w14:textId="10A35AD8" w:rsidR="00F64BA3" w:rsidRPr="00FC4936" w:rsidRDefault="00F64BA3"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21" w:type="dxa"/>
          </w:tcPr>
          <w:p w14:paraId="48D05EE6" w14:textId="7E2845C9" w:rsidR="00F64BA3" w:rsidRPr="00FC4936" w:rsidRDefault="00F64BA3"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40" w:type="dxa"/>
          </w:tcPr>
          <w:p w14:paraId="7CD57392" w14:textId="78C16893" w:rsidR="00F64BA3" w:rsidRPr="00FC4936" w:rsidRDefault="003121C6"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16" w:type="dxa"/>
          </w:tcPr>
          <w:p w14:paraId="23BF95F6" w14:textId="6A0A2714" w:rsidR="00F64BA3" w:rsidRPr="00FC4936" w:rsidRDefault="00F64BA3"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16" w:type="dxa"/>
            <w:tcBorders>
              <w:right w:val="single" w:sz="18" w:space="0" w:color="auto"/>
            </w:tcBorders>
          </w:tcPr>
          <w:p w14:paraId="07E8C3D4" w14:textId="47964280" w:rsidR="00F64BA3" w:rsidRPr="00FC4936" w:rsidRDefault="00FD61AC"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r>
      <w:tr w:rsidR="00F64BA3" w:rsidRPr="00FC4936" w14:paraId="37D2629C" w14:textId="77777777" w:rsidTr="00776144">
        <w:trPr>
          <w:trHeight w:val="403"/>
        </w:trPr>
        <w:tc>
          <w:tcPr>
            <w:cnfStyle w:val="001000000000" w:firstRow="0" w:lastRow="0" w:firstColumn="1" w:lastColumn="0" w:oddVBand="0" w:evenVBand="0" w:oddHBand="0" w:evenHBand="0" w:firstRowFirstColumn="0" w:firstRowLastColumn="0" w:lastRowFirstColumn="0" w:lastRowLastColumn="0"/>
            <w:tcW w:w="1623" w:type="dxa"/>
            <w:tcBorders>
              <w:left w:val="single" w:sz="18" w:space="0" w:color="auto"/>
            </w:tcBorders>
          </w:tcPr>
          <w:p w14:paraId="10BE59DD" w14:textId="3B1CCE8F" w:rsidR="00F64BA3" w:rsidRPr="00FC4936" w:rsidRDefault="00F64BA3" w:rsidP="00641DE1">
            <w:pPr>
              <w:jc w:val="both"/>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HIPC(SIF)</w:t>
            </w:r>
          </w:p>
        </w:tc>
        <w:tc>
          <w:tcPr>
            <w:tcW w:w="1616" w:type="dxa"/>
          </w:tcPr>
          <w:p w14:paraId="718A2C4E" w14:textId="495B0A4A" w:rsidR="00F64BA3" w:rsidRPr="00FC4936" w:rsidRDefault="00F64BA3"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21" w:type="dxa"/>
          </w:tcPr>
          <w:p w14:paraId="5CD28EF1" w14:textId="2DAED03D" w:rsidR="00F64BA3" w:rsidRPr="00FC4936" w:rsidRDefault="003121C6"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40" w:type="dxa"/>
          </w:tcPr>
          <w:p w14:paraId="14C28EE4" w14:textId="41E997D6" w:rsidR="00F64BA3" w:rsidRPr="00FC4936" w:rsidRDefault="00F64BA3"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16" w:type="dxa"/>
          </w:tcPr>
          <w:p w14:paraId="06F0846B" w14:textId="2FD009D8" w:rsidR="00F64BA3" w:rsidRPr="00FC4936" w:rsidRDefault="00FD61AC"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c>
          <w:tcPr>
            <w:tcW w:w="1616" w:type="dxa"/>
            <w:tcBorders>
              <w:right w:val="single" w:sz="18" w:space="0" w:color="auto"/>
            </w:tcBorders>
          </w:tcPr>
          <w:p w14:paraId="5414AA34" w14:textId="190810A0" w:rsidR="00F64BA3" w:rsidRPr="00FC4936" w:rsidRDefault="00FD61AC"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C4936">
              <w:rPr>
                <w:rFonts w:ascii="Times New Roman" w:hAnsi="Times New Roman" w:cs="Times New Roman"/>
                <w:color w:val="000000" w:themeColor="text1"/>
                <w:szCs w:val="24"/>
              </w:rPr>
              <w:t>0</w:t>
            </w:r>
          </w:p>
        </w:tc>
      </w:tr>
      <w:tr w:rsidR="00F64BA3" w:rsidRPr="001847D7" w14:paraId="7FFD6ECE" w14:textId="77777777" w:rsidTr="00776144">
        <w:trPr>
          <w:trHeight w:val="403"/>
        </w:trPr>
        <w:tc>
          <w:tcPr>
            <w:cnfStyle w:val="001000000000" w:firstRow="0" w:lastRow="0" w:firstColumn="1" w:lastColumn="0" w:oddVBand="0" w:evenVBand="0" w:oddHBand="0" w:evenHBand="0" w:firstRowFirstColumn="0" w:firstRowLastColumn="0" w:lastRowFirstColumn="0" w:lastRowLastColumn="0"/>
            <w:tcW w:w="1623" w:type="dxa"/>
            <w:tcBorders>
              <w:left w:val="single" w:sz="18" w:space="0" w:color="auto"/>
              <w:bottom w:val="single" w:sz="18" w:space="0" w:color="auto"/>
            </w:tcBorders>
            <w:shd w:val="clear" w:color="auto" w:fill="E5DFEC" w:themeFill="accent4" w:themeFillTint="33"/>
          </w:tcPr>
          <w:p w14:paraId="031879C9" w14:textId="77777777" w:rsidR="00F64BA3" w:rsidRPr="00FC4936" w:rsidRDefault="00F64BA3" w:rsidP="00641DE1">
            <w:pPr>
              <w:spacing w:line="276" w:lineRule="auto"/>
              <w:jc w:val="both"/>
              <w:rPr>
                <w:rFonts w:ascii="Times New Roman" w:hAnsi="Times New Roman" w:cs="Times New Roman"/>
                <w:b w:val="0"/>
                <w:color w:val="000000" w:themeColor="text1"/>
                <w:szCs w:val="24"/>
              </w:rPr>
            </w:pPr>
            <w:r w:rsidRPr="00FC4936">
              <w:rPr>
                <w:rFonts w:ascii="Times New Roman" w:hAnsi="Times New Roman" w:cs="Times New Roman"/>
                <w:color w:val="000000" w:themeColor="text1"/>
                <w:szCs w:val="24"/>
              </w:rPr>
              <w:t xml:space="preserve">Total </w:t>
            </w:r>
          </w:p>
        </w:tc>
        <w:tc>
          <w:tcPr>
            <w:tcW w:w="1616" w:type="dxa"/>
            <w:tcBorders>
              <w:bottom w:val="single" w:sz="18" w:space="0" w:color="auto"/>
            </w:tcBorders>
            <w:shd w:val="clear" w:color="auto" w:fill="E5DFEC" w:themeFill="accent4" w:themeFillTint="33"/>
          </w:tcPr>
          <w:p w14:paraId="5D04B8E3" w14:textId="77777777" w:rsidR="00F64BA3" w:rsidRPr="00FC4936" w:rsidRDefault="00F64BA3"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Cs w:val="24"/>
              </w:rPr>
            </w:pPr>
            <w:r w:rsidRPr="00FC4936">
              <w:rPr>
                <w:rFonts w:ascii="Times New Roman" w:hAnsi="Times New Roman" w:cs="Times New Roman"/>
                <w:b/>
                <w:color w:val="000000" w:themeColor="text1"/>
                <w:szCs w:val="24"/>
              </w:rPr>
              <w:t>0</w:t>
            </w:r>
          </w:p>
        </w:tc>
        <w:tc>
          <w:tcPr>
            <w:tcW w:w="1621" w:type="dxa"/>
            <w:tcBorders>
              <w:bottom w:val="single" w:sz="18" w:space="0" w:color="auto"/>
            </w:tcBorders>
            <w:shd w:val="clear" w:color="auto" w:fill="E5DFEC" w:themeFill="accent4" w:themeFillTint="33"/>
          </w:tcPr>
          <w:p w14:paraId="1935B507" w14:textId="5136A2B3" w:rsidR="00F64BA3" w:rsidRPr="00FC4936" w:rsidRDefault="003121C6"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Cs w:val="24"/>
              </w:rPr>
            </w:pPr>
            <w:r w:rsidRPr="00FC4936">
              <w:rPr>
                <w:rFonts w:ascii="Times New Roman" w:hAnsi="Times New Roman" w:cs="Times New Roman"/>
                <w:b/>
                <w:color w:val="000000" w:themeColor="text1"/>
                <w:szCs w:val="24"/>
              </w:rPr>
              <w:t>5</w:t>
            </w:r>
          </w:p>
        </w:tc>
        <w:tc>
          <w:tcPr>
            <w:tcW w:w="1640" w:type="dxa"/>
            <w:tcBorders>
              <w:bottom w:val="single" w:sz="18" w:space="0" w:color="auto"/>
            </w:tcBorders>
            <w:shd w:val="clear" w:color="auto" w:fill="E5DFEC" w:themeFill="accent4" w:themeFillTint="33"/>
          </w:tcPr>
          <w:p w14:paraId="3C6E9433" w14:textId="49A90B84" w:rsidR="00F64BA3" w:rsidRPr="00FC4936" w:rsidRDefault="003121C6"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Cs w:val="24"/>
              </w:rPr>
            </w:pPr>
            <w:r w:rsidRPr="00FC4936">
              <w:rPr>
                <w:rFonts w:ascii="Times New Roman" w:hAnsi="Times New Roman" w:cs="Times New Roman"/>
                <w:b/>
                <w:color w:val="000000" w:themeColor="text1"/>
                <w:szCs w:val="24"/>
              </w:rPr>
              <w:t>32</w:t>
            </w:r>
          </w:p>
        </w:tc>
        <w:tc>
          <w:tcPr>
            <w:tcW w:w="1616" w:type="dxa"/>
            <w:tcBorders>
              <w:bottom w:val="single" w:sz="18" w:space="0" w:color="auto"/>
            </w:tcBorders>
            <w:shd w:val="clear" w:color="auto" w:fill="E5DFEC" w:themeFill="accent4" w:themeFillTint="33"/>
          </w:tcPr>
          <w:p w14:paraId="61B655DF" w14:textId="076DA169" w:rsidR="00F64BA3" w:rsidRPr="00FC4936" w:rsidRDefault="00FD61AC" w:rsidP="0014723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Cs w:val="24"/>
              </w:rPr>
            </w:pPr>
            <w:r w:rsidRPr="00FC4936">
              <w:rPr>
                <w:rFonts w:ascii="Times New Roman" w:hAnsi="Times New Roman" w:cs="Times New Roman"/>
                <w:b/>
                <w:color w:val="000000" w:themeColor="text1"/>
                <w:szCs w:val="24"/>
              </w:rPr>
              <w:t>0</w:t>
            </w:r>
          </w:p>
        </w:tc>
        <w:tc>
          <w:tcPr>
            <w:tcW w:w="1616" w:type="dxa"/>
            <w:tcBorders>
              <w:bottom w:val="single" w:sz="18" w:space="0" w:color="auto"/>
              <w:right w:val="single" w:sz="18" w:space="0" w:color="auto"/>
            </w:tcBorders>
            <w:shd w:val="clear" w:color="auto" w:fill="E5DFEC" w:themeFill="accent4" w:themeFillTint="33"/>
          </w:tcPr>
          <w:p w14:paraId="79384D61" w14:textId="74FB8699" w:rsidR="00F64BA3" w:rsidRPr="00776144" w:rsidRDefault="00F64BA3" w:rsidP="0014723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000000" w:themeColor="text1"/>
                <w:szCs w:val="24"/>
              </w:rPr>
            </w:pPr>
            <w:r w:rsidRPr="00FC4936">
              <w:rPr>
                <w:rFonts w:ascii="Times New Roman" w:hAnsi="Times New Roman" w:cs="Times New Roman"/>
                <w:b/>
                <w:color w:val="000000" w:themeColor="text1"/>
                <w:szCs w:val="24"/>
              </w:rPr>
              <w:t>3</w:t>
            </w:r>
            <w:r w:rsidR="00FD61AC" w:rsidRPr="00FC4936">
              <w:rPr>
                <w:rFonts w:ascii="Times New Roman" w:hAnsi="Times New Roman" w:cs="Times New Roman"/>
                <w:b/>
                <w:color w:val="000000" w:themeColor="text1"/>
                <w:szCs w:val="24"/>
              </w:rPr>
              <w:t>7</w:t>
            </w:r>
          </w:p>
        </w:tc>
      </w:tr>
    </w:tbl>
    <w:p w14:paraId="6BBB3558" w14:textId="21CBB0F6" w:rsidR="00EB4E66" w:rsidRDefault="005775F3" w:rsidP="00EB4E66">
      <w:pPr>
        <w:pStyle w:val="Caption"/>
        <w:spacing w:line="276" w:lineRule="auto"/>
        <w:jc w:val="both"/>
        <w:rPr>
          <w:rFonts w:ascii="Times New Roman" w:hAnsi="Times New Roman" w:cs="Times New Roman"/>
          <w:b/>
          <w:bCs/>
          <w:i w:val="0"/>
          <w:szCs w:val="24"/>
        </w:rPr>
      </w:pPr>
      <w:bookmarkStart w:id="18" w:name="_Toc159958248"/>
      <w:bookmarkStart w:id="19" w:name="_Toc159965046"/>
      <w:bookmarkStart w:id="20" w:name="_Toc128347012"/>
      <w:r w:rsidRPr="008B2A00">
        <w:rPr>
          <w:rFonts w:ascii="Times New Roman" w:hAnsi="Times New Roman" w:cs="Times New Roman"/>
          <w:i w:val="0"/>
        </w:rPr>
        <w:t xml:space="preserve">Source: </w:t>
      </w:r>
      <w:r w:rsidRPr="008B2A00">
        <w:rPr>
          <w:rFonts w:ascii="Times New Roman" w:hAnsi="Times New Roman" w:cs="Times New Roman"/>
          <w:b/>
          <w:bCs/>
          <w:i w:val="0"/>
          <w:szCs w:val="24"/>
        </w:rPr>
        <w:t>MPCU-Construct Dec, 202</w:t>
      </w:r>
      <w:bookmarkEnd w:id="18"/>
      <w:bookmarkEnd w:id="19"/>
      <w:r>
        <w:rPr>
          <w:rFonts w:ascii="Times New Roman" w:hAnsi="Times New Roman" w:cs="Times New Roman"/>
          <w:b/>
          <w:bCs/>
          <w:i w:val="0"/>
          <w:szCs w:val="24"/>
        </w:rPr>
        <w:t>4</w:t>
      </w:r>
    </w:p>
    <w:p w14:paraId="3AF666AB" w14:textId="2685F18F" w:rsidR="002D0A8D" w:rsidRPr="002D0A8D" w:rsidRDefault="002D0A8D" w:rsidP="002D0A8D">
      <w:pPr>
        <w:rPr>
          <w:rFonts w:ascii="Times New Roman" w:hAnsi="Times New Roman" w:cs="Times New Roman"/>
          <w:b/>
          <w:bCs/>
          <w:sz w:val="24"/>
          <w:szCs w:val="24"/>
        </w:rPr>
      </w:pPr>
      <w:r w:rsidRPr="002D0A8D">
        <w:rPr>
          <w:rFonts w:ascii="Times New Roman" w:hAnsi="Times New Roman" w:cs="Times New Roman"/>
          <w:b/>
          <w:bCs/>
          <w:sz w:val="24"/>
          <w:szCs w:val="24"/>
        </w:rPr>
        <w:t>Figure 2.</w:t>
      </w:r>
      <w:r w:rsidR="00461F61">
        <w:rPr>
          <w:rFonts w:ascii="Times New Roman" w:hAnsi="Times New Roman" w:cs="Times New Roman"/>
          <w:b/>
          <w:bCs/>
          <w:sz w:val="24"/>
          <w:szCs w:val="24"/>
        </w:rPr>
        <w:t>0</w:t>
      </w:r>
      <w:r w:rsidRPr="002D0A8D">
        <w:rPr>
          <w:rFonts w:ascii="Times New Roman" w:hAnsi="Times New Roman" w:cs="Times New Roman"/>
          <w:b/>
          <w:bCs/>
          <w:sz w:val="24"/>
          <w:szCs w:val="24"/>
        </w:rPr>
        <w:t xml:space="preserve"> </w:t>
      </w:r>
      <w:r>
        <w:rPr>
          <w:rFonts w:ascii="Times New Roman" w:hAnsi="Times New Roman" w:cs="Times New Roman"/>
          <w:b/>
          <w:bCs/>
          <w:sz w:val="24"/>
          <w:szCs w:val="24"/>
        </w:rPr>
        <w:t>P</w:t>
      </w:r>
      <w:r w:rsidRPr="002D0A8D">
        <w:rPr>
          <w:rFonts w:ascii="Times New Roman" w:hAnsi="Times New Roman" w:cs="Times New Roman"/>
          <w:b/>
          <w:bCs/>
          <w:sz w:val="24"/>
          <w:szCs w:val="24"/>
        </w:rPr>
        <w:t>roject Implementation</w:t>
      </w:r>
    </w:p>
    <w:p w14:paraId="142150B2" w14:textId="0E4A8BD5" w:rsidR="005775F3" w:rsidRDefault="0047480D" w:rsidP="00A95812">
      <w:pPr>
        <w:pStyle w:val="Heading3"/>
        <w:jc w:val="both"/>
        <w:rPr>
          <w:rFonts w:ascii="Times New Roman" w:eastAsia="Calibri" w:hAnsi="Times New Roman" w:cs="Times New Roman"/>
          <w:color w:val="auto"/>
          <w:highlight w:val="green"/>
        </w:rPr>
      </w:pPr>
      <w:r>
        <w:rPr>
          <w:noProof/>
        </w:rPr>
        <w:drawing>
          <wp:inline distT="0" distB="0" distL="0" distR="0" wp14:anchorId="5CE318FC" wp14:editId="5700E330">
            <wp:extent cx="6260123" cy="2743200"/>
            <wp:effectExtent l="0" t="0" r="7620" b="0"/>
            <wp:docPr id="1935599858" name="Chart 1">
              <a:extLst xmlns:a="http://schemas.openxmlformats.org/drawingml/2006/main">
                <a:ext uri="{FF2B5EF4-FFF2-40B4-BE49-F238E27FC236}">
                  <a16:creationId xmlns:a16="http://schemas.microsoft.com/office/drawing/2014/main" id="{AE04ABFC-E1AE-4581-0571-4E3A317C0E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052AC14" w14:textId="26B112CC" w:rsidR="00A95812" w:rsidRPr="00F84497" w:rsidRDefault="00A95812" w:rsidP="00A95812">
      <w:pPr>
        <w:pStyle w:val="Heading3"/>
        <w:jc w:val="both"/>
        <w:rPr>
          <w:rFonts w:ascii="Times New Roman" w:eastAsia="Calibri" w:hAnsi="Times New Roman" w:cs="Times New Roman"/>
          <w:b w:val="0"/>
          <w:bCs w:val="0"/>
          <w:i/>
          <w:color w:val="auto"/>
        </w:rPr>
      </w:pPr>
      <w:bookmarkStart w:id="21" w:name="_Toc190768415"/>
      <w:r w:rsidRPr="00E703A9">
        <w:rPr>
          <w:rFonts w:ascii="Times New Roman" w:eastAsia="Calibri" w:hAnsi="Times New Roman" w:cs="Times New Roman"/>
          <w:color w:val="auto"/>
          <w:shd w:val="clear" w:color="auto" w:fill="FFFFFF" w:themeFill="background1"/>
        </w:rPr>
        <w:t>2</w:t>
      </w:r>
      <w:r w:rsidRPr="00F84497">
        <w:rPr>
          <w:rFonts w:ascii="Times New Roman" w:eastAsia="Calibri" w:hAnsi="Times New Roman" w:cs="Times New Roman"/>
          <w:color w:val="auto"/>
        </w:rPr>
        <w:t>.2 Programmes/Non-Physical Activities</w:t>
      </w:r>
      <w:bookmarkEnd w:id="20"/>
      <w:bookmarkEnd w:id="21"/>
    </w:p>
    <w:p w14:paraId="432DE01B" w14:textId="71AF91DA" w:rsidR="00E703A9" w:rsidRDefault="00A95812" w:rsidP="00147230">
      <w:pPr>
        <w:rPr>
          <w:rFonts w:ascii="Times New Roman" w:hAnsi="Times New Roman" w:cs="Times New Roman"/>
          <w:sz w:val="24"/>
          <w:szCs w:val="24"/>
        </w:rPr>
      </w:pPr>
      <w:r w:rsidRPr="00F84497">
        <w:rPr>
          <w:rFonts w:ascii="Times New Roman" w:hAnsi="Times New Roman" w:cs="Times New Roman"/>
          <w:sz w:val="24"/>
          <w:szCs w:val="24"/>
        </w:rPr>
        <w:t xml:space="preserve">In </w:t>
      </w:r>
      <w:r w:rsidR="00147230">
        <w:rPr>
          <w:rFonts w:ascii="Times New Roman" w:hAnsi="Times New Roman" w:cs="Times New Roman"/>
          <w:sz w:val="24"/>
          <w:szCs w:val="24"/>
        </w:rPr>
        <w:t>its</w:t>
      </w:r>
      <w:r w:rsidRPr="00F84497">
        <w:rPr>
          <w:rFonts w:ascii="Times New Roman" w:hAnsi="Times New Roman" w:cs="Times New Roman"/>
          <w:sz w:val="24"/>
          <w:szCs w:val="24"/>
        </w:rPr>
        <w:t xml:space="preserve"> effort</w:t>
      </w:r>
      <w:r w:rsidR="00147230">
        <w:rPr>
          <w:rFonts w:ascii="Times New Roman" w:hAnsi="Times New Roman" w:cs="Times New Roman"/>
          <w:sz w:val="24"/>
          <w:szCs w:val="24"/>
        </w:rPr>
        <w:t>s</w:t>
      </w:r>
      <w:r w:rsidRPr="00F84497">
        <w:rPr>
          <w:rFonts w:ascii="Times New Roman" w:hAnsi="Times New Roman" w:cs="Times New Roman"/>
          <w:sz w:val="24"/>
          <w:szCs w:val="24"/>
        </w:rPr>
        <w:t xml:space="preserve"> to raise the standard of living for the citizen</w:t>
      </w:r>
      <w:r w:rsidR="00147230">
        <w:rPr>
          <w:rFonts w:ascii="Times New Roman" w:hAnsi="Times New Roman" w:cs="Times New Roman"/>
          <w:sz w:val="24"/>
          <w:szCs w:val="24"/>
        </w:rPr>
        <w:t>s</w:t>
      </w:r>
      <w:r w:rsidRPr="00F84497">
        <w:rPr>
          <w:rFonts w:ascii="Times New Roman" w:hAnsi="Times New Roman" w:cs="Times New Roman"/>
          <w:sz w:val="24"/>
          <w:szCs w:val="24"/>
        </w:rPr>
        <w:t xml:space="preserve">, the Suame Municipal Assembly </w:t>
      </w:r>
      <w:r w:rsidR="00FF6763">
        <w:rPr>
          <w:rFonts w:ascii="Times New Roman" w:hAnsi="Times New Roman" w:cs="Times New Roman"/>
          <w:sz w:val="24"/>
          <w:szCs w:val="24"/>
        </w:rPr>
        <w:t>planned for</w:t>
      </w:r>
      <w:r w:rsidRPr="00F84497">
        <w:rPr>
          <w:rFonts w:ascii="Times New Roman" w:hAnsi="Times New Roman" w:cs="Times New Roman"/>
          <w:sz w:val="24"/>
          <w:szCs w:val="24"/>
        </w:rPr>
        <w:t xml:space="preserve"> </w:t>
      </w:r>
      <w:r w:rsidR="003121C6">
        <w:rPr>
          <w:rFonts w:ascii="Times New Roman" w:hAnsi="Times New Roman" w:cs="Times New Roman"/>
          <w:b/>
          <w:sz w:val="24"/>
          <w:szCs w:val="24"/>
        </w:rPr>
        <w:t>58</w:t>
      </w:r>
      <w:r w:rsidRPr="00F84497">
        <w:rPr>
          <w:rFonts w:ascii="Times New Roman" w:hAnsi="Times New Roman" w:cs="Times New Roman"/>
          <w:b/>
          <w:sz w:val="24"/>
          <w:szCs w:val="24"/>
        </w:rPr>
        <w:t xml:space="preserve"> </w:t>
      </w:r>
      <w:r w:rsidRPr="00F84497">
        <w:rPr>
          <w:rFonts w:ascii="Times New Roman" w:hAnsi="Times New Roman" w:cs="Times New Roman"/>
          <w:sz w:val="24"/>
          <w:szCs w:val="24"/>
        </w:rPr>
        <w:t xml:space="preserve">programs </w:t>
      </w:r>
      <w:r w:rsidR="00E703A9">
        <w:rPr>
          <w:rFonts w:ascii="Times New Roman" w:hAnsi="Times New Roman" w:cs="Times New Roman"/>
          <w:sz w:val="24"/>
          <w:szCs w:val="24"/>
        </w:rPr>
        <w:t xml:space="preserve">for its implementation </w:t>
      </w:r>
      <w:r w:rsidRPr="00F84497">
        <w:rPr>
          <w:rFonts w:ascii="Times New Roman" w:hAnsi="Times New Roman" w:cs="Times New Roman"/>
          <w:sz w:val="24"/>
          <w:szCs w:val="24"/>
        </w:rPr>
        <w:t>for the year under review</w:t>
      </w:r>
      <w:r w:rsidR="00E703A9">
        <w:rPr>
          <w:rFonts w:ascii="Times New Roman" w:hAnsi="Times New Roman" w:cs="Times New Roman"/>
          <w:sz w:val="24"/>
          <w:szCs w:val="24"/>
        </w:rPr>
        <w:t xml:space="preserve"> as depicted in </w:t>
      </w:r>
      <w:r w:rsidR="00E703A9" w:rsidRPr="00F84497">
        <w:rPr>
          <w:rFonts w:ascii="Times New Roman" w:hAnsi="Times New Roman" w:cs="Times New Roman"/>
          <w:sz w:val="24"/>
          <w:szCs w:val="24"/>
        </w:rPr>
        <w:t>Appendix 2</w:t>
      </w:r>
      <w:r w:rsidR="00E703A9">
        <w:rPr>
          <w:rFonts w:ascii="Times New Roman" w:hAnsi="Times New Roman" w:cs="Times New Roman"/>
          <w:sz w:val="24"/>
          <w:szCs w:val="24"/>
        </w:rPr>
        <w:t xml:space="preserve"> which detailed</w:t>
      </w:r>
      <w:r w:rsidR="00E703A9" w:rsidRPr="00E703A9">
        <w:rPr>
          <w:rFonts w:ascii="Times New Roman" w:hAnsi="Times New Roman" w:cs="Times New Roman"/>
          <w:sz w:val="24"/>
          <w:szCs w:val="24"/>
        </w:rPr>
        <w:t xml:space="preserve"> </w:t>
      </w:r>
      <w:r w:rsidR="00E703A9" w:rsidRPr="00F84497">
        <w:rPr>
          <w:rFonts w:ascii="Times New Roman" w:hAnsi="Times New Roman" w:cs="Times New Roman"/>
          <w:sz w:val="24"/>
          <w:szCs w:val="24"/>
        </w:rPr>
        <w:t>information on the</w:t>
      </w:r>
      <w:r w:rsidR="00FF6763">
        <w:rPr>
          <w:rFonts w:ascii="Times New Roman" w:hAnsi="Times New Roman" w:cs="Times New Roman"/>
          <w:sz w:val="24"/>
          <w:szCs w:val="24"/>
        </w:rPr>
        <w:t xml:space="preserve"> description of the </w:t>
      </w:r>
      <w:proofErr w:type="spellStart"/>
      <w:r w:rsidR="00FF6763">
        <w:rPr>
          <w:rFonts w:ascii="Times New Roman" w:hAnsi="Times New Roman" w:cs="Times New Roman"/>
          <w:sz w:val="24"/>
          <w:szCs w:val="24"/>
        </w:rPr>
        <w:t>programme</w:t>
      </w:r>
      <w:proofErr w:type="spellEnd"/>
      <w:r w:rsidR="00FF6763">
        <w:rPr>
          <w:rFonts w:ascii="Times New Roman" w:hAnsi="Times New Roman" w:cs="Times New Roman"/>
          <w:sz w:val="24"/>
          <w:szCs w:val="24"/>
        </w:rPr>
        <w:t>,</w:t>
      </w:r>
      <w:r w:rsidR="00E703A9" w:rsidRPr="00F84497">
        <w:rPr>
          <w:rFonts w:ascii="Times New Roman" w:hAnsi="Times New Roman" w:cs="Times New Roman"/>
          <w:sz w:val="24"/>
          <w:szCs w:val="24"/>
        </w:rPr>
        <w:t xml:space="preserve"> </w:t>
      </w:r>
      <w:r w:rsidR="00E703A9">
        <w:rPr>
          <w:rFonts w:ascii="Times New Roman" w:hAnsi="Times New Roman" w:cs="Times New Roman"/>
          <w:sz w:val="24"/>
          <w:szCs w:val="24"/>
        </w:rPr>
        <w:t>level of</w:t>
      </w:r>
      <w:r w:rsidR="00E703A9" w:rsidRPr="00F84497">
        <w:rPr>
          <w:rFonts w:ascii="Times New Roman" w:hAnsi="Times New Roman" w:cs="Times New Roman"/>
          <w:sz w:val="24"/>
          <w:szCs w:val="24"/>
        </w:rPr>
        <w:t xml:space="preserve"> implementation</w:t>
      </w:r>
      <w:r w:rsidR="00E703A9">
        <w:rPr>
          <w:rFonts w:ascii="Times New Roman" w:hAnsi="Times New Roman" w:cs="Times New Roman"/>
          <w:sz w:val="24"/>
          <w:szCs w:val="24"/>
        </w:rPr>
        <w:t xml:space="preserve">, budgeted amount, the actual disbursement and when the </w:t>
      </w:r>
      <w:proofErr w:type="spellStart"/>
      <w:r w:rsidR="00E703A9">
        <w:rPr>
          <w:rFonts w:ascii="Times New Roman" w:hAnsi="Times New Roman" w:cs="Times New Roman"/>
          <w:sz w:val="24"/>
          <w:szCs w:val="24"/>
        </w:rPr>
        <w:t>programme</w:t>
      </w:r>
      <w:proofErr w:type="spellEnd"/>
      <w:r w:rsidR="00E703A9">
        <w:rPr>
          <w:rFonts w:ascii="Times New Roman" w:hAnsi="Times New Roman" w:cs="Times New Roman"/>
          <w:sz w:val="24"/>
          <w:szCs w:val="24"/>
        </w:rPr>
        <w:t xml:space="preserve"> started and ended</w:t>
      </w:r>
      <w:r w:rsidR="00FF6763">
        <w:rPr>
          <w:rFonts w:ascii="Times New Roman" w:hAnsi="Times New Roman" w:cs="Times New Roman"/>
          <w:sz w:val="24"/>
          <w:szCs w:val="24"/>
        </w:rPr>
        <w:t xml:space="preserve"> with pictorial evidences.</w:t>
      </w:r>
    </w:p>
    <w:p w14:paraId="02AD8C6E" w14:textId="1A1EB7D1" w:rsidR="00A95812" w:rsidRPr="00776144" w:rsidRDefault="00A95812" w:rsidP="00147230">
      <w:pPr>
        <w:rPr>
          <w:rFonts w:ascii="Times New Roman" w:hAnsi="Times New Roman" w:cs="Times New Roman"/>
          <w:sz w:val="24"/>
          <w:szCs w:val="24"/>
        </w:rPr>
      </w:pPr>
      <w:r w:rsidRPr="00F84497">
        <w:rPr>
          <w:rFonts w:ascii="Times New Roman" w:hAnsi="Times New Roman" w:cs="Times New Roman"/>
          <w:sz w:val="24"/>
          <w:szCs w:val="24"/>
        </w:rPr>
        <w:t xml:space="preserve">The majority of these programs served to </w:t>
      </w:r>
      <w:r w:rsidR="00FF6763">
        <w:rPr>
          <w:rFonts w:ascii="Times New Roman" w:hAnsi="Times New Roman" w:cs="Times New Roman"/>
          <w:sz w:val="24"/>
          <w:szCs w:val="24"/>
        </w:rPr>
        <w:t>enhance service delivery and in most cases protect</w:t>
      </w:r>
      <w:r w:rsidRPr="00F84497">
        <w:rPr>
          <w:rFonts w:ascii="Times New Roman" w:hAnsi="Times New Roman" w:cs="Times New Roman"/>
          <w:sz w:val="24"/>
          <w:szCs w:val="24"/>
        </w:rPr>
        <w:t xml:space="preserve"> </w:t>
      </w:r>
      <w:r w:rsidR="005D0BCD" w:rsidRPr="00F84497">
        <w:rPr>
          <w:rFonts w:ascii="Times New Roman" w:hAnsi="Times New Roman" w:cs="Times New Roman"/>
          <w:sz w:val="24"/>
          <w:szCs w:val="24"/>
        </w:rPr>
        <w:t>the vulnerable</w:t>
      </w:r>
      <w:r w:rsidRPr="00F84497">
        <w:rPr>
          <w:rFonts w:ascii="Times New Roman" w:hAnsi="Times New Roman" w:cs="Times New Roman"/>
          <w:sz w:val="24"/>
          <w:szCs w:val="24"/>
        </w:rPr>
        <w:t xml:space="preserve"> residents, such as women, children, and people with disabilities, while other programs aimed to enhance the welfare and safety of </w:t>
      </w:r>
      <w:r w:rsidR="00E703A9">
        <w:rPr>
          <w:rFonts w:ascii="Times New Roman" w:hAnsi="Times New Roman" w:cs="Times New Roman"/>
          <w:sz w:val="24"/>
          <w:szCs w:val="24"/>
        </w:rPr>
        <w:t>the</w:t>
      </w:r>
      <w:r w:rsidRPr="00F84497">
        <w:rPr>
          <w:rFonts w:ascii="Times New Roman" w:hAnsi="Times New Roman" w:cs="Times New Roman"/>
          <w:sz w:val="24"/>
          <w:szCs w:val="24"/>
        </w:rPr>
        <w:t xml:space="preserve"> residents</w:t>
      </w:r>
      <w:r w:rsidR="00763006">
        <w:rPr>
          <w:rFonts w:ascii="Times New Roman" w:hAnsi="Times New Roman" w:cs="Times New Roman"/>
          <w:sz w:val="24"/>
          <w:szCs w:val="24"/>
        </w:rPr>
        <w:t xml:space="preserve"> i</w:t>
      </w:r>
      <w:r w:rsidRPr="00F84497">
        <w:rPr>
          <w:rFonts w:ascii="Times New Roman" w:hAnsi="Times New Roman" w:cs="Times New Roman"/>
          <w:sz w:val="24"/>
          <w:szCs w:val="24"/>
        </w:rPr>
        <w:t xml:space="preserve">n order to safeguard the welfare and </w:t>
      </w:r>
      <w:r w:rsidRPr="00F84497">
        <w:rPr>
          <w:rFonts w:ascii="Times New Roman" w:hAnsi="Times New Roman" w:cs="Times New Roman"/>
          <w:sz w:val="24"/>
          <w:szCs w:val="24"/>
        </w:rPr>
        <w:lastRenderedPageBreak/>
        <w:t>well-being of those who are most vulnerable in society and to facilitate their integration</w:t>
      </w:r>
      <w:r w:rsidR="00763006">
        <w:rPr>
          <w:rFonts w:ascii="Times New Roman" w:hAnsi="Times New Roman" w:cs="Times New Roman"/>
          <w:sz w:val="24"/>
          <w:szCs w:val="24"/>
        </w:rPr>
        <w:t xml:space="preserve">. Thus, </w:t>
      </w:r>
      <w:r w:rsidRPr="00F84497">
        <w:rPr>
          <w:rFonts w:ascii="Times New Roman" w:hAnsi="Times New Roman" w:cs="Times New Roman"/>
          <w:sz w:val="24"/>
          <w:szCs w:val="24"/>
        </w:rPr>
        <w:t xml:space="preserve">several social protection initiatives </w:t>
      </w:r>
      <w:r w:rsidR="00E703A9">
        <w:rPr>
          <w:rFonts w:ascii="Times New Roman" w:hAnsi="Times New Roman" w:cs="Times New Roman"/>
          <w:sz w:val="24"/>
          <w:szCs w:val="24"/>
        </w:rPr>
        <w:t>were</w:t>
      </w:r>
      <w:r w:rsidRPr="00F84497">
        <w:rPr>
          <w:rFonts w:ascii="Times New Roman" w:hAnsi="Times New Roman" w:cs="Times New Roman"/>
          <w:sz w:val="24"/>
          <w:szCs w:val="24"/>
        </w:rPr>
        <w:t xml:space="preserve"> aggressively implemented. </w:t>
      </w:r>
    </w:p>
    <w:p w14:paraId="0FDA3AFB" w14:textId="77777777" w:rsidR="001847D7" w:rsidRPr="009153C0" w:rsidRDefault="001847D7" w:rsidP="001847D7">
      <w:pPr>
        <w:pStyle w:val="Heading3"/>
        <w:jc w:val="both"/>
        <w:rPr>
          <w:rFonts w:ascii="Times New Roman" w:hAnsi="Times New Roman" w:cs="Times New Roman"/>
          <w:b w:val="0"/>
          <w:bCs w:val="0"/>
          <w:color w:val="auto"/>
        </w:rPr>
      </w:pPr>
      <w:bookmarkStart w:id="22" w:name="_Toc190768416"/>
      <w:r w:rsidRPr="009153C0">
        <w:rPr>
          <w:rFonts w:ascii="Times New Roman" w:hAnsi="Times New Roman" w:cs="Times New Roman"/>
          <w:color w:val="auto"/>
        </w:rPr>
        <w:t>2.2 Update on Funding Sources and Expenditure</w:t>
      </w:r>
      <w:bookmarkEnd w:id="22"/>
    </w:p>
    <w:p w14:paraId="42157458" w14:textId="02FADC9E" w:rsidR="001847D7" w:rsidRPr="009153C0" w:rsidRDefault="001847D7" w:rsidP="001847D7">
      <w:pPr>
        <w:pStyle w:val="Heading4"/>
        <w:jc w:val="both"/>
        <w:rPr>
          <w:rFonts w:ascii="Times New Roman" w:hAnsi="Times New Roman" w:cs="Times New Roman"/>
          <w:b/>
          <w:bCs/>
          <w:i w:val="0"/>
          <w:iCs w:val="0"/>
          <w:color w:val="auto"/>
        </w:rPr>
      </w:pPr>
      <w:r w:rsidRPr="009153C0">
        <w:rPr>
          <w:rFonts w:ascii="Times New Roman" w:hAnsi="Times New Roman" w:cs="Times New Roman"/>
          <w:b/>
          <w:bCs/>
          <w:i w:val="0"/>
          <w:iCs w:val="0"/>
          <w:color w:val="auto"/>
        </w:rPr>
        <w:t>2.2.1 Updates on Revenue</w:t>
      </w:r>
      <w:r w:rsidR="007A59E2">
        <w:rPr>
          <w:rFonts w:ascii="Times New Roman" w:hAnsi="Times New Roman" w:cs="Times New Roman"/>
          <w:b/>
          <w:bCs/>
          <w:i w:val="0"/>
          <w:iCs w:val="0"/>
          <w:color w:val="auto"/>
        </w:rPr>
        <w:t xml:space="preserve"> and External Funding Source</w:t>
      </w:r>
      <w:r w:rsidRPr="009153C0">
        <w:rPr>
          <w:rFonts w:ascii="Times New Roman" w:hAnsi="Times New Roman" w:cs="Times New Roman"/>
          <w:b/>
          <w:bCs/>
          <w:i w:val="0"/>
          <w:iCs w:val="0"/>
          <w:color w:val="auto"/>
        </w:rPr>
        <w:t xml:space="preserve">  </w:t>
      </w:r>
    </w:p>
    <w:p w14:paraId="620D685C" w14:textId="11F799E7" w:rsidR="000C64BA" w:rsidRDefault="001847D7" w:rsidP="00147230">
      <w:pPr>
        <w:rPr>
          <w:rFonts w:ascii="Times New Roman" w:hAnsi="Times New Roman" w:cs="Times New Roman"/>
          <w:sz w:val="24"/>
          <w:szCs w:val="24"/>
        </w:rPr>
      </w:pPr>
      <w:r w:rsidRPr="00BD038B">
        <w:rPr>
          <w:rFonts w:ascii="Times New Roman" w:hAnsi="Times New Roman" w:cs="Times New Roman"/>
          <w:sz w:val="24"/>
          <w:szCs w:val="24"/>
        </w:rPr>
        <w:t xml:space="preserve">This </w:t>
      </w:r>
      <w:r>
        <w:rPr>
          <w:rFonts w:ascii="Times New Roman" w:hAnsi="Times New Roman" w:cs="Times New Roman"/>
          <w:sz w:val="24"/>
          <w:szCs w:val="24"/>
        </w:rPr>
        <w:t xml:space="preserve">section </w:t>
      </w:r>
      <w:r w:rsidR="00E703A9">
        <w:rPr>
          <w:rFonts w:ascii="Times New Roman" w:hAnsi="Times New Roman" w:cs="Times New Roman"/>
          <w:sz w:val="24"/>
          <w:szCs w:val="24"/>
        </w:rPr>
        <w:t>details out</w:t>
      </w:r>
      <w:r>
        <w:rPr>
          <w:rFonts w:ascii="Times New Roman" w:hAnsi="Times New Roman" w:cs="Times New Roman"/>
          <w:sz w:val="24"/>
          <w:szCs w:val="24"/>
        </w:rPr>
        <w:t xml:space="preserve"> all monies from</w:t>
      </w:r>
      <w:r w:rsidR="00C4244B">
        <w:rPr>
          <w:rFonts w:ascii="Times New Roman" w:hAnsi="Times New Roman" w:cs="Times New Roman"/>
          <w:sz w:val="24"/>
          <w:szCs w:val="24"/>
        </w:rPr>
        <w:t xml:space="preserve"> both </w:t>
      </w:r>
      <w:r w:rsidR="002446C4">
        <w:rPr>
          <w:rFonts w:ascii="Times New Roman" w:hAnsi="Times New Roman" w:cs="Times New Roman"/>
          <w:sz w:val="24"/>
          <w:szCs w:val="24"/>
        </w:rPr>
        <w:t>e</w:t>
      </w:r>
      <w:r w:rsidRPr="00BD038B">
        <w:rPr>
          <w:rFonts w:ascii="Times New Roman" w:hAnsi="Times New Roman" w:cs="Times New Roman"/>
          <w:sz w:val="24"/>
          <w:szCs w:val="24"/>
        </w:rPr>
        <w:t>xternal</w:t>
      </w:r>
      <w:r w:rsidR="00C4244B">
        <w:rPr>
          <w:rFonts w:ascii="Times New Roman" w:hAnsi="Times New Roman" w:cs="Times New Roman"/>
          <w:sz w:val="24"/>
          <w:szCs w:val="24"/>
        </w:rPr>
        <w:t xml:space="preserve"> and internal </w:t>
      </w:r>
      <w:r w:rsidRPr="00BD038B">
        <w:rPr>
          <w:rFonts w:ascii="Times New Roman" w:hAnsi="Times New Roman" w:cs="Times New Roman"/>
          <w:sz w:val="24"/>
          <w:szCs w:val="24"/>
        </w:rPr>
        <w:t>s</w:t>
      </w:r>
      <w:r>
        <w:rPr>
          <w:rFonts w:ascii="Times New Roman" w:hAnsi="Times New Roman" w:cs="Times New Roman"/>
          <w:sz w:val="24"/>
          <w:szCs w:val="24"/>
        </w:rPr>
        <w:t>ources</w:t>
      </w:r>
      <w:r w:rsidR="00925E52">
        <w:rPr>
          <w:rFonts w:ascii="Times New Roman" w:hAnsi="Times New Roman" w:cs="Times New Roman"/>
          <w:sz w:val="24"/>
          <w:szCs w:val="24"/>
        </w:rPr>
        <w:t xml:space="preserve"> </w:t>
      </w:r>
      <w:r>
        <w:rPr>
          <w:rFonts w:ascii="Times New Roman" w:hAnsi="Times New Roman" w:cs="Times New Roman"/>
          <w:sz w:val="24"/>
          <w:szCs w:val="24"/>
        </w:rPr>
        <w:t xml:space="preserve">as shown in </w:t>
      </w:r>
      <w:r w:rsidR="00C4244B">
        <w:rPr>
          <w:rFonts w:ascii="Times New Roman" w:hAnsi="Times New Roman" w:cs="Times New Roman"/>
          <w:sz w:val="24"/>
          <w:szCs w:val="24"/>
        </w:rPr>
        <w:t>T</w:t>
      </w:r>
      <w:r>
        <w:rPr>
          <w:rFonts w:ascii="Times New Roman" w:hAnsi="Times New Roman" w:cs="Times New Roman"/>
          <w:sz w:val="24"/>
          <w:szCs w:val="24"/>
        </w:rPr>
        <w:t>able 2.2</w:t>
      </w:r>
      <w:r w:rsidRPr="00BD038B">
        <w:rPr>
          <w:rFonts w:ascii="Times New Roman" w:hAnsi="Times New Roman" w:cs="Times New Roman"/>
          <w:sz w:val="24"/>
          <w:szCs w:val="24"/>
        </w:rPr>
        <w:t xml:space="preserve">. </w:t>
      </w:r>
    </w:p>
    <w:p w14:paraId="0888F544" w14:textId="151CB06B" w:rsidR="00417A54" w:rsidRDefault="00417A54" w:rsidP="00147230">
      <w:pPr>
        <w:rPr>
          <w:rFonts w:ascii="Times New Roman" w:hAnsi="Times New Roman" w:cs="Times New Roman"/>
          <w:b/>
          <w:bCs/>
          <w:sz w:val="24"/>
          <w:szCs w:val="24"/>
        </w:rPr>
      </w:pPr>
      <w:r>
        <w:rPr>
          <w:rFonts w:ascii="Times New Roman" w:hAnsi="Times New Roman" w:cs="Times New Roman"/>
          <w:sz w:val="24"/>
          <w:szCs w:val="24"/>
        </w:rPr>
        <w:t xml:space="preserve">During </w:t>
      </w:r>
      <w:r w:rsidR="00C4244B">
        <w:rPr>
          <w:rFonts w:ascii="Times New Roman" w:hAnsi="Times New Roman" w:cs="Times New Roman"/>
          <w:sz w:val="24"/>
          <w:szCs w:val="24"/>
        </w:rPr>
        <w:t xml:space="preserve">the year </w:t>
      </w:r>
      <w:r>
        <w:rPr>
          <w:rFonts w:ascii="Times New Roman" w:hAnsi="Times New Roman" w:cs="Times New Roman"/>
          <w:sz w:val="24"/>
          <w:szCs w:val="24"/>
        </w:rPr>
        <w:t>2024</w:t>
      </w:r>
      <w:r w:rsidR="00347C49">
        <w:rPr>
          <w:rFonts w:ascii="Times New Roman" w:hAnsi="Times New Roman" w:cs="Times New Roman"/>
          <w:sz w:val="24"/>
          <w:szCs w:val="24"/>
        </w:rPr>
        <w:t>,</w:t>
      </w:r>
      <w:r>
        <w:rPr>
          <w:rFonts w:ascii="Times New Roman" w:hAnsi="Times New Roman" w:cs="Times New Roman"/>
          <w:sz w:val="24"/>
          <w:szCs w:val="24"/>
        </w:rPr>
        <w:t xml:space="preserve"> the Assembly estimated </w:t>
      </w:r>
      <w:r w:rsidR="00C4244B">
        <w:rPr>
          <w:rFonts w:ascii="Times New Roman" w:hAnsi="Times New Roman" w:cs="Times New Roman"/>
          <w:sz w:val="24"/>
          <w:szCs w:val="24"/>
        </w:rPr>
        <w:t xml:space="preserve">to </w:t>
      </w:r>
      <w:r w:rsidR="00384494">
        <w:rPr>
          <w:rFonts w:ascii="Times New Roman" w:hAnsi="Times New Roman" w:cs="Times New Roman"/>
          <w:sz w:val="24"/>
          <w:szCs w:val="24"/>
        </w:rPr>
        <w:t>collect</w:t>
      </w:r>
      <w:r w:rsidR="00C4244B">
        <w:rPr>
          <w:rFonts w:ascii="Times New Roman" w:hAnsi="Times New Roman" w:cs="Times New Roman"/>
          <w:sz w:val="24"/>
          <w:szCs w:val="24"/>
        </w:rPr>
        <w:t xml:space="preserve"> a total revenue </w:t>
      </w:r>
      <w:r>
        <w:rPr>
          <w:rFonts w:ascii="Times New Roman" w:hAnsi="Times New Roman" w:cs="Times New Roman"/>
          <w:sz w:val="24"/>
          <w:szCs w:val="24"/>
        </w:rPr>
        <w:t xml:space="preserve">amount of </w:t>
      </w:r>
      <w:r w:rsidR="0007010E">
        <w:rPr>
          <w:rFonts w:ascii="Times New Roman" w:hAnsi="Times New Roman" w:cs="Times New Roman"/>
          <w:sz w:val="24"/>
          <w:szCs w:val="24"/>
        </w:rPr>
        <w:t>Eighty-S</w:t>
      </w:r>
      <w:r w:rsidR="000855D0">
        <w:rPr>
          <w:rFonts w:ascii="Times New Roman" w:hAnsi="Times New Roman" w:cs="Times New Roman"/>
          <w:sz w:val="24"/>
          <w:szCs w:val="24"/>
        </w:rPr>
        <w:t>ix</w:t>
      </w:r>
      <w:r w:rsidR="00B93DA8">
        <w:rPr>
          <w:rFonts w:ascii="Times New Roman" w:hAnsi="Times New Roman" w:cs="Times New Roman"/>
          <w:sz w:val="24"/>
          <w:szCs w:val="24"/>
        </w:rPr>
        <w:t xml:space="preserve"> Million </w:t>
      </w:r>
      <w:r w:rsidR="000855D0">
        <w:rPr>
          <w:rFonts w:ascii="Times New Roman" w:hAnsi="Times New Roman" w:cs="Times New Roman"/>
          <w:sz w:val="24"/>
          <w:szCs w:val="24"/>
        </w:rPr>
        <w:t>Eight</w:t>
      </w:r>
      <w:r w:rsidR="00B93DA8">
        <w:rPr>
          <w:rFonts w:ascii="Times New Roman" w:hAnsi="Times New Roman" w:cs="Times New Roman"/>
          <w:sz w:val="24"/>
          <w:szCs w:val="24"/>
        </w:rPr>
        <w:t xml:space="preserve"> Hundred and </w:t>
      </w:r>
      <w:r w:rsidR="000855D0">
        <w:rPr>
          <w:rFonts w:ascii="Times New Roman" w:hAnsi="Times New Roman" w:cs="Times New Roman"/>
          <w:sz w:val="24"/>
          <w:szCs w:val="24"/>
        </w:rPr>
        <w:t>Forty</w:t>
      </w:r>
      <w:r w:rsidR="00B93DA8">
        <w:rPr>
          <w:rFonts w:ascii="Times New Roman" w:hAnsi="Times New Roman" w:cs="Times New Roman"/>
          <w:sz w:val="24"/>
          <w:szCs w:val="24"/>
        </w:rPr>
        <w:t>-</w:t>
      </w:r>
      <w:r w:rsidR="000855D0">
        <w:rPr>
          <w:rFonts w:ascii="Times New Roman" w:hAnsi="Times New Roman" w:cs="Times New Roman"/>
          <w:sz w:val="24"/>
          <w:szCs w:val="24"/>
        </w:rPr>
        <w:t>Six</w:t>
      </w:r>
      <w:r w:rsidR="00B93DA8">
        <w:rPr>
          <w:rFonts w:ascii="Times New Roman" w:hAnsi="Times New Roman" w:cs="Times New Roman"/>
          <w:sz w:val="24"/>
          <w:szCs w:val="24"/>
        </w:rPr>
        <w:t xml:space="preserve"> Thousand Two Hundred and </w:t>
      </w:r>
      <w:r w:rsidR="000855D0">
        <w:rPr>
          <w:rFonts w:ascii="Times New Roman" w:hAnsi="Times New Roman" w:cs="Times New Roman"/>
          <w:sz w:val="24"/>
          <w:szCs w:val="24"/>
        </w:rPr>
        <w:t>Thir</w:t>
      </w:r>
      <w:r w:rsidR="00B93DA8">
        <w:rPr>
          <w:rFonts w:ascii="Times New Roman" w:hAnsi="Times New Roman" w:cs="Times New Roman"/>
          <w:sz w:val="24"/>
          <w:szCs w:val="24"/>
        </w:rPr>
        <w:t xml:space="preserve">ty-Four Ghana Cedis </w:t>
      </w:r>
      <w:r w:rsidR="000855D0">
        <w:rPr>
          <w:rFonts w:ascii="Times New Roman" w:hAnsi="Times New Roman" w:cs="Times New Roman"/>
          <w:sz w:val="24"/>
          <w:szCs w:val="24"/>
        </w:rPr>
        <w:t xml:space="preserve">Twenty </w:t>
      </w:r>
      <w:r w:rsidR="003121C6">
        <w:rPr>
          <w:rFonts w:ascii="Times New Roman" w:hAnsi="Times New Roman" w:cs="Times New Roman"/>
          <w:sz w:val="24"/>
          <w:szCs w:val="24"/>
        </w:rPr>
        <w:t>-</w:t>
      </w:r>
      <w:r w:rsidR="000855D0">
        <w:rPr>
          <w:rFonts w:ascii="Times New Roman" w:hAnsi="Times New Roman" w:cs="Times New Roman"/>
          <w:sz w:val="24"/>
          <w:szCs w:val="24"/>
        </w:rPr>
        <w:t xml:space="preserve">Five Pesewas </w:t>
      </w:r>
      <w:r w:rsidR="00B93DA8" w:rsidRPr="00B93DA8">
        <w:rPr>
          <w:rFonts w:ascii="Times New Roman" w:hAnsi="Times New Roman" w:cs="Times New Roman"/>
          <w:b/>
          <w:bCs/>
          <w:sz w:val="24"/>
          <w:szCs w:val="24"/>
        </w:rPr>
        <w:t xml:space="preserve">(GH₵ </w:t>
      </w:r>
      <w:r w:rsidR="00C4244B">
        <w:rPr>
          <w:rFonts w:ascii="Times New Roman" w:hAnsi="Times New Roman" w:cs="Times New Roman"/>
          <w:b/>
          <w:bCs/>
          <w:sz w:val="24"/>
          <w:szCs w:val="24"/>
        </w:rPr>
        <w:t>8</w:t>
      </w:r>
      <w:r w:rsidR="000855D0">
        <w:rPr>
          <w:rFonts w:ascii="Times New Roman" w:hAnsi="Times New Roman" w:cs="Times New Roman"/>
          <w:b/>
          <w:bCs/>
          <w:sz w:val="24"/>
          <w:szCs w:val="24"/>
        </w:rPr>
        <w:t>6</w:t>
      </w:r>
      <w:r w:rsidR="00B93DA8" w:rsidRPr="00B93DA8">
        <w:rPr>
          <w:rFonts w:ascii="Times New Roman" w:hAnsi="Times New Roman" w:cs="Times New Roman"/>
          <w:b/>
          <w:bCs/>
          <w:sz w:val="24"/>
          <w:szCs w:val="24"/>
        </w:rPr>
        <w:t>,</w:t>
      </w:r>
      <w:r w:rsidR="000855D0">
        <w:rPr>
          <w:rFonts w:ascii="Times New Roman" w:hAnsi="Times New Roman" w:cs="Times New Roman"/>
          <w:b/>
          <w:bCs/>
          <w:sz w:val="24"/>
          <w:szCs w:val="24"/>
        </w:rPr>
        <w:t>846</w:t>
      </w:r>
      <w:r w:rsidR="00B93DA8" w:rsidRPr="00B93DA8">
        <w:rPr>
          <w:rFonts w:ascii="Times New Roman" w:hAnsi="Times New Roman" w:cs="Times New Roman"/>
          <w:b/>
          <w:bCs/>
          <w:sz w:val="24"/>
          <w:szCs w:val="24"/>
        </w:rPr>
        <w:t>,2</w:t>
      </w:r>
      <w:r w:rsidR="000855D0">
        <w:rPr>
          <w:rFonts w:ascii="Times New Roman" w:hAnsi="Times New Roman" w:cs="Times New Roman"/>
          <w:b/>
          <w:bCs/>
          <w:sz w:val="24"/>
          <w:szCs w:val="24"/>
        </w:rPr>
        <w:t>3</w:t>
      </w:r>
      <w:r w:rsidR="00B93DA8" w:rsidRPr="00B93DA8">
        <w:rPr>
          <w:rFonts w:ascii="Times New Roman" w:hAnsi="Times New Roman" w:cs="Times New Roman"/>
          <w:b/>
          <w:bCs/>
          <w:sz w:val="24"/>
          <w:szCs w:val="24"/>
        </w:rPr>
        <w:t>4.</w:t>
      </w:r>
      <w:r w:rsidR="000855D0">
        <w:rPr>
          <w:rFonts w:ascii="Times New Roman" w:hAnsi="Times New Roman" w:cs="Times New Roman"/>
          <w:b/>
          <w:bCs/>
          <w:sz w:val="24"/>
          <w:szCs w:val="24"/>
        </w:rPr>
        <w:t>25</w:t>
      </w:r>
      <w:r w:rsidR="00B93DA8" w:rsidRPr="00B93DA8">
        <w:rPr>
          <w:rFonts w:ascii="Times New Roman" w:hAnsi="Times New Roman" w:cs="Times New Roman"/>
          <w:b/>
          <w:bCs/>
          <w:sz w:val="24"/>
          <w:szCs w:val="24"/>
        </w:rPr>
        <w:t>)</w:t>
      </w:r>
      <w:r w:rsidR="00B93DA8">
        <w:rPr>
          <w:rFonts w:ascii="Times New Roman" w:hAnsi="Times New Roman" w:cs="Times New Roman"/>
          <w:sz w:val="24"/>
          <w:szCs w:val="24"/>
        </w:rPr>
        <w:t xml:space="preserve"> </w:t>
      </w:r>
      <w:r w:rsidR="00C4244B">
        <w:rPr>
          <w:rFonts w:ascii="Times New Roman" w:hAnsi="Times New Roman" w:cs="Times New Roman"/>
          <w:sz w:val="24"/>
          <w:szCs w:val="24"/>
        </w:rPr>
        <w:t xml:space="preserve">but was able to mobilize </w:t>
      </w:r>
      <w:r w:rsidR="00B93DA8">
        <w:rPr>
          <w:rFonts w:ascii="Times New Roman" w:hAnsi="Times New Roman" w:cs="Times New Roman"/>
          <w:sz w:val="24"/>
          <w:szCs w:val="24"/>
        </w:rPr>
        <w:t>a total revenue of F</w:t>
      </w:r>
      <w:r w:rsidR="00C4244B">
        <w:rPr>
          <w:rFonts w:ascii="Times New Roman" w:hAnsi="Times New Roman" w:cs="Times New Roman"/>
          <w:sz w:val="24"/>
          <w:szCs w:val="24"/>
        </w:rPr>
        <w:t>if</w:t>
      </w:r>
      <w:r w:rsidR="00B93DA8">
        <w:rPr>
          <w:rFonts w:ascii="Times New Roman" w:hAnsi="Times New Roman" w:cs="Times New Roman"/>
          <w:sz w:val="24"/>
          <w:szCs w:val="24"/>
        </w:rPr>
        <w:t xml:space="preserve">ty-Two </w:t>
      </w:r>
      <w:r w:rsidR="00C4244B">
        <w:rPr>
          <w:rFonts w:ascii="Times New Roman" w:hAnsi="Times New Roman" w:cs="Times New Roman"/>
          <w:sz w:val="24"/>
          <w:szCs w:val="24"/>
        </w:rPr>
        <w:t>M</w:t>
      </w:r>
      <w:r w:rsidR="00B93DA8">
        <w:rPr>
          <w:rFonts w:ascii="Times New Roman" w:hAnsi="Times New Roman" w:cs="Times New Roman"/>
          <w:sz w:val="24"/>
          <w:szCs w:val="24"/>
        </w:rPr>
        <w:t xml:space="preserve">illion </w:t>
      </w:r>
      <w:r w:rsidR="00C4244B">
        <w:rPr>
          <w:rFonts w:ascii="Times New Roman" w:hAnsi="Times New Roman" w:cs="Times New Roman"/>
          <w:sz w:val="24"/>
          <w:szCs w:val="24"/>
        </w:rPr>
        <w:t>One</w:t>
      </w:r>
      <w:r w:rsidR="00B93DA8">
        <w:rPr>
          <w:rFonts w:ascii="Times New Roman" w:hAnsi="Times New Roman" w:cs="Times New Roman"/>
          <w:sz w:val="24"/>
          <w:szCs w:val="24"/>
        </w:rPr>
        <w:t xml:space="preserve"> Hundred and </w:t>
      </w:r>
      <w:r w:rsidR="00C4244B">
        <w:rPr>
          <w:rFonts w:ascii="Times New Roman" w:hAnsi="Times New Roman" w:cs="Times New Roman"/>
          <w:sz w:val="24"/>
          <w:szCs w:val="24"/>
        </w:rPr>
        <w:t xml:space="preserve">Twelve </w:t>
      </w:r>
      <w:r w:rsidR="00B93DA8">
        <w:rPr>
          <w:rFonts w:ascii="Times New Roman" w:hAnsi="Times New Roman" w:cs="Times New Roman"/>
          <w:sz w:val="24"/>
          <w:szCs w:val="24"/>
        </w:rPr>
        <w:t xml:space="preserve">Thousand </w:t>
      </w:r>
      <w:r w:rsidR="00C4244B">
        <w:rPr>
          <w:rFonts w:ascii="Times New Roman" w:hAnsi="Times New Roman" w:cs="Times New Roman"/>
          <w:sz w:val="24"/>
          <w:szCs w:val="24"/>
        </w:rPr>
        <w:t>Eight</w:t>
      </w:r>
      <w:r w:rsidR="00B93DA8">
        <w:rPr>
          <w:rFonts w:ascii="Times New Roman" w:hAnsi="Times New Roman" w:cs="Times New Roman"/>
          <w:sz w:val="24"/>
          <w:szCs w:val="24"/>
        </w:rPr>
        <w:t xml:space="preserve"> Hundred and </w:t>
      </w:r>
      <w:r w:rsidR="0007010E">
        <w:rPr>
          <w:rFonts w:ascii="Times New Roman" w:hAnsi="Times New Roman" w:cs="Times New Roman"/>
          <w:sz w:val="24"/>
          <w:szCs w:val="24"/>
        </w:rPr>
        <w:t>Twenty-Four</w:t>
      </w:r>
      <w:r w:rsidR="00B93DA8">
        <w:rPr>
          <w:rFonts w:ascii="Times New Roman" w:hAnsi="Times New Roman" w:cs="Times New Roman"/>
          <w:sz w:val="24"/>
          <w:szCs w:val="24"/>
        </w:rPr>
        <w:t xml:space="preserve"> Ghana Cedis </w:t>
      </w:r>
      <w:r w:rsidR="00893C39">
        <w:rPr>
          <w:rFonts w:ascii="Times New Roman" w:hAnsi="Times New Roman" w:cs="Times New Roman"/>
          <w:sz w:val="24"/>
          <w:szCs w:val="24"/>
        </w:rPr>
        <w:t>Forty-Nine</w:t>
      </w:r>
      <w:r w:rsidR="00B93DA8">
        <w:rPr>
          <w:rFonts w:ascii="Times New Roman" w:hAnsi="Times New Roman" w:cs="Times New Roman"/>
          <w:sz w:val="24"/>
          <w:szCs w:val="24"/>
        </w:rPr>
        <w:t xml:space="preserve"> Pesewas </w:t>
      </w:r>
      <w:r w:rsidR="00B93DA8" w:rsidRPr="00B93DA8">
        <w:rPr>
          <w:rFonts w:ascii="Times New Roman" w:hAnsi="Times New Roman" w:cs="Times New Roman"/>
          <w:b/>
          <w:bCs/>
          <w:sz w:val="24"/>
          <w:szCs w:val="24"/>
        </w:rPr>
        <w:t>(GH₵</w:t>
      </w:r>
      <w:r w:rsidR="00C4244B">
        <w:rPr>
          <w:rFonts w:ascii="Times New Roman" w:hAnsi="Times New Roman" w:cs="Times New Roman"/>
          <w:b/>
          <w:bCs/>
          <w:sz w:val="24"/>
          <w:szCs w:val="24"/>
        </w:rPr>
        <w:t>5</w:t>
      </w:r>
      <w:r w:rsidR="00B93DA8" w:rsidRPr="00B93DA8">
        <w:rPr>
          <w:rFonts w:ascii="Times New Roman" w:hAnsi="Times New Roman" w:cs="Times New Roman"/>
          <w:b/>
          <w:bCs/>
          <w:sz w:val="24"/>
          <w:szCs w:val="24"/>
        </w:rPr>
        <w:t>2,</w:t>
      </w:r>
      <w:r w:rsidR="00C4244B">
        <w:rPr>
          <w:rFonts w:ascii="Times New Roman" w:hAnsi="Times New Roman" w:cs="Times New Roman"/>
          <w:b/>
          <w:bCs/>
          <w:sz w:val="24"/>
          <w:szCs w:val="24"/>
        </w:rPr>
        <w:t>112</w:t>
      </w:r>
      <w:r w:rsidR="00B93DA8" w:rsidRPr="00B93DA8">
        <w:rPr>
          <w:rFonts w:ascii="Times New Roman" w:hAnsi="Times New Roman" w:cs="Times New Roman"/>
          <w:b/>
          <w:bCs/>
          <w:sz w:val="24"/>
          <w:szCs w:val="24"/>
        </w:rPr>
        <w:t>,</w:t>
      </w:r>
      <w:r w:rsidR="00C4244B">
        <w:rPr>
          <w:rFonts w:ascii="Times New Roman" w:hAnsi="Times New Roman" w:cs="Times New Roman"/>
          <w:b/>
          <w:bCs/>
          <w:sz w:val="24"/>
          <w:szCs w:val="24"/>
        </w:rPr>
        <w:t>824</w:t>
      </w:r>
      <w:r w:rsidR="00B93DA8" w:rsidRPr="00B93DA8">
        <w:rPr>
          <w:rFonts w:ascii="Times New Roman" w:hAnsi="Times New Roman" w:cs="Times New Roman"/>
          <w:b/>
          <w:bCs/>
          <w:sz w:val="24"/>
          <w:szCs w:val="24"/>
        </w:rPr>
        <w:t>.</w:t>
      </w:r>
      <w:r w:rsidR="00C4244B">
        <w:rPr>
          <w:rFonts w:ascii="Times New Roman" w:hAnsi="Times New Roman" w:cs="Times New Roman"/>
          <w:b/>
          <w:bCs/>
          <w:sz w:val="24"/>
          <w:szCs w:val="24"/>
        </w:rPr>
        <w:t>49</w:t>
      </w:r>
      <w:r w:rsidR="00B93DA8" w:rsidRPr="00B93DA8">
        <w:rPr>
          <w:rFonts w:ascii="Times New Roman" w:hAnsi="Times New Roman" w:cs="Times New Roman"/>
          <w:b/>
          <w:bCs/>
          <w:sz w:val="24"/>
          <w:szCs w:val="24"/>
        </w:rPr>
        <w:t>)</w:t>
      </w:r>
      <w:r w:rsidR="00C4244B">
        <w:rPr>
          <w:rFonts w:ascii="Times New Roman" w:hAnsi="Times New Roman" w:cs="Times New Roman"/>
          <w:b/>
          <w:bCs/>
          <w:sz w:val="24"/>
          <w:szCs w:val="24"/>
        </w:rPr>
        <w:t xml:space="preserve"> </w:t>
      </w:r>
      <w:r w:rsidR="00C4244B" w:rsidRPr="00C4244B">
        <w:rPr>
          <w:rFonts w:ascii="Times New Roman" w:hAnsi="Times New Roman" w:cs="Times New Roman"/>
          <w:sz w:val="24"/>
          <w:szCs w:val="24"/>
        </w:rPr>
        <w:t>representing</w:t>
      </w:r>
      <w:r w:rsidR="00B93DA8">
        <w:rPr>
          <w:rFonts w:ascii="Times New Roman" w:hAnsi="Times New Roman" w:cs="Times New Roman"/>
          <w:b/>
          <w:bCs/>
          <w:sz w:val="24"/>
          <w:szCs w:val="24"/>
        </w:rPr>
        <w:t xml:space="preserve"> </w:t>
      </w:r>
      <w:r w:rsidR="000855D0">
        <w:rPr>
          <w:rFonts w:ascii="Times New Roman" w:hAnsi="Times New Roman" w:cs="Times New Roman"/>
          <w:sz w:val="24"/>
          <w:szCs w:val="24"/>
        </w:rPr>
        <w:t>60</w:t>
      </w:r>
      <w:r w:rsidR="00C4244B">
        <w:rPr>
          <w:rFonts w:ascii="Times New Roman" w:hAnsi="Times New Roman" w:cs="Times New Roman"/>
          <w:sz w:val="24"/>
          <w:szCs w:val="24"/>
        </w:rPr>
        <w:t xml:space="preserve">% </w:t>
      </w:r>
      <w:r w:rsidR="00763006">
        <w:rPr>
          <w:rFonts w:ascii="Times New Roman" w:hAnsi="Times New Roman" w:cs="Times New Roman"/>
          <w:sz w:val="24"/>
          <w:szCs w:val="24"/>
        </w:rPr>
        <w:t>a</w:t>
      </w:r>
      <w:r w:rsidR="00C4244B">
        <w:rPr>
          <w:rFonts w:ascii="Times New Roman" w:hAnsi="Times New Roman" w:cs="Times New Roman"/>
          <w:sz w:val="24"/>
          <w:szCs w:val="24"/>
        </w:rPr>
        <w:t xml:space="preserve"> </w:t>
      </w:r>
      <w:r w:rsidR="00B93DA8">
        <w:rPr>
          <w:rFonts w:ascii="Times New Roman" w:hAnsi="Times New Roman" w:cs="Times New Roman"/>
          <w:sz w:val="24"/>
          <w:szCs w:val="24"/>
        </w:rPr>
        <w:t xml:space="preserve">variance of </w:t>
      </w:r>
      <w:r w:rsidR="00B93DA8" w:rsidRPr="000855D0">
        <w:rPr>
          <w:rFonts w:ascii="Times New Roman" w:hAnsi="Times New Roman" w:cs="Times New Roman"/>
          <w:b/>
          <w:bCs/>
          <w:sz w:val="24"/>
          <w:szCs w:val="24"/>
        </w:rPr>
        <w:t>GH₵</w:t>
      </w:r>
      <w:r w:rsidR="00763006" w:rsidRPr="000855D0">
        <w:rPr>
          <w:rFonts w:ascii="Times New Roman" w:hAnsi="Times New Roman" w:cs="Times New Roman"/>
          <w:b/>
          <w:bCs/>
          <w:sz w:val="24"/>
          <w:szCs w:val="24"/>
        </w:rPr>
        <w:t>3</w:t>
      </w:r>
      <w:r w:rsidR="000855D0" w:rsidRPr="000855D0">
        <w:rPr>
          <w:rFonts w:ascii="Times New Roman" w:hAnsi="Times New Roman" w:cs="Times New Roman"/>
          <w:b/>
          <w:bCs/>
          <w:sz w:val="24"/>
          <w:szCs w:val="24"/>
        </w:rPr>
        <w:t>4</w:t>
      </w:r>
      <w:r w:rsidR="00B93DA8" w:rsidRPr="00801B81">
        <w:rPr>
          <w:rFonts w:ascii="Times New Roman" w:hAnsi="Times New Roman" w:cs="Times New Roman"/>
          <w:b/>
          <w:bCs/>
          <w:sz w:val="24"/>
          <w:szCs w:val="24"/>
        </w:rPr>
        <w:t>,</w:t>
      </w:r>
      <w:r w:rsidR="00763006">
        <w:rPr>
          <w:rFonts w:ascii="Times New Roman" w:hAnsi="Times New Roman" w:cs="Times New Roman"/>
          <w:b/>
          <w:bCs/>
          <w:sz w:val="24"/>
          <w:szCs w:val="24"/>
        </w:rPr>
        <w:t>7</w:t>
      </w:r>
      <w:r w:rsidR="000855D0">
        <w:rPr>
          <w:rFonts w:ascii="Times New Roman" w:hAnsi="Times New Roman" w:cs="Times New Roman"/>
          <w:b/>
          <w:bCs/>
          <w:sz w:val="24"/>
          <w:szCs w:val="24"/>
        </w:rPr>
        <w:t>33</w:t>
      </w:r>
      <w:r w:rsidR="00B93DA8" w:rsidRPr="00801B81">
        <w:rPr>
          <w:rFonts w:ascii="Times New Roman" w:hAnsi="Times New Roman" w:cs="Times New Roman"/>
          <w:b/>
          <w:bCs/>
          <w:sz w:val="24"/>
          <w:szCs w:val="24"/>
        </w:rPr>
        <w:t>,</w:t>
      </w:r>
      <w:r w:rsidR="00763006">
        <w:rPr>
          <w:rFonts w:ascii="Times New Roman" w:hAnsi="Times New Roman" w:cs="Times New Roman"/>
          <w:b/>
          <w:bCs/>
          <w:sz w:val="24"/>
          <w:szCs w:val="24"/>
        </w:rPr>
        <w:t>4</w:t>
      </w:r>
      <w:r w:rsidR="000855D0">
        <w:rPr>
          <w:rFonts w:ascii="Times New Roman" w:hAnsi="Times New Roman" w:cs="Times New Roman"/>
          <w:b/>
          <w:bCs/>
          <w:sz w:val="24"/>
          <w:szCs w:val="24"/>
        </w:rPr>
        <w:t>0</w:t>
      </w:r>
      <w:r w:rsidR="00763006">
        <w:rPr>
          <w:rFonts w:ascii="Times New Roman" w:hAnsi="Times New Roman" w:cs="Times New Roman"/>
          <w:b/>
          <w:bCs/>
          <w:sz w:val="24"/>
          <w:szCs w:val="24"/>
        </w:rPr>
        <w:t>9</w:t>
      </w:r>
      <w:r w:rsidR="00B93DA8" w:rsidRPr="00801B81">
        <w:rPr>
          <w:rFonts w:ascii="Times New Roman" w:hAnsi="Times New Roman" w:cs="Times New Roman"/>
          <w:b/>
          <w:bCs/>
          <w:sz w:val="24"/>
          <w:szCs w:val="24"/>
        </w:rPr>
        <w:t>.</w:t>
      </w:r>
      <w:r w:rsidR="000855D0">
        <w:rPr>
          <w:rFonts w:ascii="Times New Roman" w:hAnsi="Times New Roman" w:cs="Times New Roman"/>
          <w:b/>
          <w:bCs/>
          <w:sz w:val="24"/>
          <w:szCs w:val="24"/>
        </w:rPr>
        <w:t>76</w:t>
      </w:r>
      <w:r w:rsidR="00801B81">
        <w:rPr>
          <w:rFonts w:ascii="Times New Roman" w:hAnsi="Times New Roman" w:cs="Times New Roman"/>
          <w:b/>
          <w:bCs/>
          <w:sz w:val="24"/>
          <w:szCs w:val="24"/>
        </w:rPr>
        <w:t xml:space="preserve">. </w:t>
      </w:r>
    </w:p>
    <w:p w14:paraId="4BBD5FAA" w14:textId="46F08D16" w:rsidR="008C753F" w:rsidRPr="00FB00D0" w:rsidRDefault="002446C4" w:rsidP="00147230">
      <w:pPr>
        <w:rPr>
          <w:rFonts w:ascii="Times New Roman" w:hAnsi="Times New Roman" w:cs="Times New Roman"/>
          <w:b/>
          <w:bCs/>
          <w:color w:val="000000" w:themeColor="text1"/>
          <w:sz w:val="24"/>
          <w:szCs w:val="24"/>
        </w:rPr>
      </w:pPr>
      <w:r w:rsidRPr="00FB00D0">
        <w:rPr>
          <w:rFonts w:ascii="Times New Roman" w:eastAsia="Times New Roman" w:hAnsi="Times New Roman" w:cs="Times New Roman"/>
          <w:color w:val="000000" w:themeColor="text1"/>
          <w:sz w:val="24"/>
          <w:szCs w:val="24"/>
        </w:rPr>
        <w:t xml:space="preserve">Ghana Secondary Cities Support Programme </w:t>
      </w:r>
      <w:r w:rsidR="000855D0" w:rsidRPr="00FB00D0">
        <w:rPr>
          <w:rFonts w:ascii="Times New Roman" w:eastAsia="Times New Roman" w:hAnsi="Times New Roman" w:cs="Times New Roman"/>
          <w:color w:val="000000" w:themeColor="text1"/>
          <w:sz w:val="24"/>
          <w:szCs w:val="24"/>
        </w:rPr>
        <w:t xml:space="preserve">alone </w:t>
      </w:r>
      <w:r w:rsidRPr="00FB00D0">
        <w:rPr>
          <w:rFonts w:ascii="Times New Roman" w:eastAsia="Times New Roman" w:hAnsi="Times New Roman" w:cs="Times New Roman"/>
          <w:color w:val="000000" w:themeColor="text1"/>
          <w:sz w:val="24"/>
          <w:szCs w:val="24"/>
        </w:rPr>
        <w:t xml:space="preserve">contributed </w:t>
      </w:r>
      <w:r w:rsidR="00E12F54" w:rsidRPr="00FB00D0">
        <w:rPr>
          <w:rFonts w:ascii="Times New Roman" w:eastAsia="Times New Roman" w:hAnsi="Times New Roman" w:cs="Times New Roman"/>
          <w:color w:val="000000" w:themeColor="text1"/>
          <w:sz w:val="24"/>
          <w:szCs w:val="24"/>
        </w:rPr>
        <w:t>enormously</w:t>
      </w:r>
      <w:r w:rsidRPr="00FB00D0">
        <w:rPr>
          <w:rFonts w:ascii="Times New Roman" w:eastAsia="Times New Roman" w:hAnsi="Times New Roman" w:cs="Times New Roman"/>
          <w:color w:val="000000" w:themeColor="text1"/>
          <w:sz w:val="24"/>
          <w:szCs w:val="24"/>
        </w:rPr>
        <w:t xml:space="preserve"> </w:t>
      </w:r>
      <w:r w:rsidR="00E12F54" w:rsidRPr="00FB00D0">
        <w:rPr>
          <w:rFonts w:ascii="Times New Roman" w:eastAsia="Times New Roman" w:hAnsi="Times New Roman" w:cs="Times New Roman"/>
          <w:color w:val="000000" w:themeColor="text1"/>
          <w:sz w:val="24"/>
          <w:szCs w:val="24"/>
        </w:rPr>
        <w:t xml:space="preserve">over </w:t>
      </w:r>
      <w:r w:rsidR="000855D0" w:rsidRPr="00FB00D0">
        <w:rPr>
          <w:rFonts w:ascii="Times New Roman" w:eastAsia="Times New Roman" w:hAnsi="Times New Roman" w:cs="Times New Roman"/>
          <w:color w:val="000000" w:themeColor="text1"/>
          <w:sz w:val="24"/>
          <w:szCs w:val="24"/>
        </w:rPr>
        <w:t>(</w:t>
      </w:r>
      <w:r w:rsidR="00E12F54" w:rsidRPr="00FB00D0">
        <w:rPr>
          <w:rFonts w:ascii="Times New Roman" w:eastAsia="Times New Roman" w:hAnsi="Times New Roman" w:cs="Times New Roman"/>
          <w:color w:val="000000" w:themeColor="text1"/>
          <w:sz w:val="24"/>
          <w:szCs w:val="24"/>
        </w:rPr>
        <w:t>51.02</w:t>
      </w:r>
      <w:r w:rsidR="000855D0" w:rsidRPr="00FB00D0">
        <w:rPr>
          <w:rFonts w:ascii="Times New Roman" w:eastAsia="Times New Roman" w:hAnsi="Times New Roman" w:cs="Times New Roman"/>
          <w:color w:val="000000" w:themeColor="text1"/>
          <w:sz w:val="24"/>
          <w:szCs w:val="24"/>
        </w:rPr>
        <w:t>%) of</w:t>
      </w:r>
      <w:r w:rsidRPr="00FB00D0">
        <w:rPr>
          <w:rFonts w:ascii="Times New Roman" w:eastAsia="Times New Roman" w:hAnsi="Times New Roman" w:cs="Times New Roman"/>
          <w:color w:val="000000" w:themeColor="text1"/>
          <w:sz w:val="24"/>
          <w:szCs w:val="24"/>
        </w:rPr>
        <w:t xml:space="preserve"> </w:t>
      </w:r>
      <w:r w:rsidR="000855D0" w:rsidRPr="00FB00D0">
        <w:rPr>
          <w:rFonts w:ascii="Times New Roman" w:eastAsia="Times New Roman" w:hAnsi="Times New Roman" w:cs="Times New Roman"/>
          <w:color w:val="000000" w:themeColor="text1"/>
          <w:sz w:val="24"/>
          <w:szCs w:val="24"/>
        </w:rPr>
        <w:t>the total revenue</w:t>
      </w:r>
      <w:r w:rsidRPr="00FB00D0">
        <w:rPr>
          <w:rFonts w:ascii="Times New Roman" w:eastAsia="Times New Roman" w:hAnsi="Times New Roman" w:cs="Times New Roman"/>
          <w:color w:val="000000" w:themeColor="text1"/>
          <w:sz w:val="24"/>
          <w:szCs w:val="24"/>
        </w:rPr>
        <w:t xml:space="preserve"> </w:t>
      </w:r>
      <w:r w:rsidR="000855D0" w:rsidRPr="00FB00D0">
        <w:rPr>
          <w:rFonts w:ascii="Times New Roman" w:eastAsia="Times New Roman" w:hAnsi="Times New Roman" w:cs="Times New Roman"/>
          <w:color w:val="000000" w:themeColor="text1"/>
          <w:sz w:val="24"/>
          <w:szCs w:val="24"/>
        </w:rPr>
        <w:t>amounting</w:t>
      </w:r>
      <w:r w:rsidRPr="00FB00D0">
        <w:rPr>
          <w:rFonts w:ascii="Times New Roman" w:eastAsia="Times New Roman" w:hAnsi="Times New Roman" w:cs="Times New Roman"/>
          <w:color w:val="000000" w:themeColor="text1"/>
          <w:sz w:val="24"/>
          <w:szCs w:val="24"/>
        </w:rPr>
        <w:t xml:space="preserve"> </w:t>
      </w:r>
      <w:r w:rsidR="000855D0" w:rsidRPr="00FB00D0">
        <w:rPr>
          <w:rFonts w:ascii="Times New Roman" w:eastAsia="Times New Roman" w:hAnsi="Times New Roman" w:cs="Times New Roman"/>
          <w:color w:val="000000" w:themeColor="text1"/>
          <w:sz w:val="24"/>
          <w:szCs w:val="24"/>
        </w:rPr>
        <w:t>t</w:t>
      </w:r>
      <w:r w:rsidRPr="00FB00D0">
        <w:rPr>
          <w:rFonts w:ascii="Times New Roman" w:eastAsia="Times New Roman" w:hAnsi="Times New Roman" w:cs="Times New Roman"/>
          <w:color w:val="000000" w:themeColor="text1"/>
          <w:sz w:val="24"/>
          <w:szCs w:val="24"/>
        </w:rPr>
        <w:t xml:space="preserve">o Twenty </w:t>
      </w:r>
      <w:r w:rsidR="00E12F54" w:rsidRPr="00FB00D0">
        <w:rPr>
          <w:rFonts w:ascii="Times New Roman" w:eastAsia="Times New Roman" w:hAnsi="Times New Roman" w:cs="Times New Roman"/>
          <w:color w:val="000000" w:themeColor="text1"/>
          <w:sz w:val="24"/>
          <w:szCs w:val="24"/>
        </w:rPr>
        <w:t>Six</w:t>
      </w:r>
      <w:r w:rsidRPr="00FB00D0">
        <w:rPr>
          <w:rFonts w:ascii="Times New Roman" w:eastAsia="Times New Roman" w:hAnsi="Times New Roman" w:cs="Times New Roman"/>
          <w:color w:val="000000" w:themeColor="text1"/>
          <w:sz w:val="24"/>
          <w:szCs w:val="24"/>
        </w:rPr>
        <w:t xml:space="preserve"> Million </w:t>
      </w:r>
      <w:r w:rsidR="00E12F54" w:rsidRPr="00FB00D0">
        <w:rPr>
          <w:rFonts w:ascii="Times New Roman" w:eastAsia="Times New Roman" w:hAnsi="Times New Roman" w:cs="Times New Roman"/>
          <w:color w:val="000000" w:themeColor="text1"/>
          <w:sz w:val="24"/>
          <w:szCs w:val="24"/>
        </w:rPr>
        <w:t>Five</w:t>
      </w:r>
      <w:r w:rsidRPr="00FB00D0">
        <w:rPr>
          <w:rFonts w:ascii="Times New Roman" w:eastAsia="Times New Roman" w:hAnsi="Times New Roman" w:cs="Times New Roman"/>
          <w:color w:val="000000" w:themeColor="text1"/>
          <w:sz w:val="24"/>
          <w:szCs w:val="24"/>
        </w:rPr>
        <w:t xml:space="preserve"> Hundred and </w:t>
      </w:r>
      <w:r w:rsidR="00E12F54" w:rsidRPr="00FB00D0">
        <w:rPr>
          <w:rFonts w:ascii="Times New Roman" w:eastAsia="Times New Roman" w:hAnsi="Times New Roman" w:cs="Times New Roman"/>
          <w:color w:val="000000" w:themeColor="text1"/>
          <w:sz w:val="24"/>
          <w:szCs w:val="24"/>
        </w:rPr>
        <w:t xml:space="preserve">Ninety </w:t>
      </w:r>
      <w:r w:rsidRPr="00FB00D0">
        <w:rPr>
          <w:rFonts w:ascii="Times New Roman" w:eastAsia="Times New Roman" w:hAnsi="Times New Roman" w:cs="Times New Roman"/>
          <w:color w:val="000000" w:themeColor="text1"/>
          <w:sz w:val="24"/>
          <w:szCs w:val="24"/>
        </w:rPr>
        <w:t xml:space="preserve">Thousand </w:t>
      </w:r>
      <w:r w:rsidR="00E12F54" w:rsidRPr="00FB00D0">
        <w:rPr>
          <w:rFonts w:ascii="Times New Roman" w:eastAsia="Times New Roman" w:hAnsi="Times New Roman" w:cs="Times New Roman"/>
          <w:color w:val="000000" w:themeColor="text1"/>
          <w:sz w:val="24"/>
          <w:szCs w:val="24"/>
        </w:rPr>
        <w:t>Three</w:t>
      </w:r>
      <w:r w:rsidRPr="00FB00D0">
        <w:rPr>
          <w:rFonts w:ascii="Times New Roman" w:eastAsia="Times New Roman" w:hAnsi="Times New Roman" w:cs="Times New Roman"/>
          <w:color w:val="000000" w:themeColor="text1"/>
          <w:sz w:val="24"/>
          <w:szCs w:val="24"/>
        </w:rPr>
        <w:t xml:space="preserve"> Hundred and Forty Six </w:t>
      </w:r>
      <w:r w:rsidR="00F637B1" w:rsidRPr="00FB00D0">
        <w:rPr>
          <w:rFonts w:ascii="Times New Roman" w:eastAsia="Times New Roman" w:hAnsi="Times New Roman" w:cs="Times New Roman"/>
          <w:color w:val="000000" w:themeColor="text1"/>
          <w:sz w:val="24"/>
          <w:szCs w:val="24"/>
        </w:rPr>
        <w:t>G</w:t>
      </w:r>
      <w:r w:rsidRPr="00FB00D0">
        <w:rPr>
          <w:rFonts w:ascii="Times New Roman" w:eastAsia="Times New Roman" w:hAnsi="Times New Roman" w:cs="Times New Roman"/>
          <w:color w:val="000000" w:themeColor="text1"/>
          <w:sz w:val="24"/>
          <w:szCs w:val="24"/>
        </w:rPr>
        <w:t>hana Cedis Eighty Six Pesewas</w:t>
      </w:r>
      <w:r w:rsidR="00F637B1" w:rsidRPr="00FB00D0">
        <w:rPr>
          <w:rFonts w:ascii="Times New Roman" w:hAnsi="Times New Roman" w:cs="Times New Roman"/>
          <w:b/>
          <w:bCs/>
          <w:color w:val="000000" w:themeColor="text1"/>
          <w:sz w:val="24"/>
          <w:szCs w:val="24"/>
        </w:rPr>
        <w:t>(GH₵</w:t>
      </w:r>
      <w:r w:rsidR="00E12F54" w:rsidRPr="00FB00D0">
        <w:rPr>
          <w:rFonts w:ascii="Times New Roman" w:hAnsi="Times New Roman" w:cs="Times New Roman"/>
          <w:b/>
          <w:bCs/>
          <w:color w:val="000000" w:themeColor="text1"/>
          <w:sz w:val="24"/>
          <w:szCs w:val="24"/>
        </w:rPr>
        <w:t>26,590,346</w:t>
      </w:r>
      <w:r w:rsidR="00F637B1" w:rsidRPr="00FB00D0">
        <w:rPr>
          <w:rFonts w:ascii="Times New Roman" w:hAnsi="Times New Roman" w:cs="Times New Roman"/>
          <w:b/>
          <w:bCs/>
          <w:color w:val="000000" w:themeColor="text1"/>
          <w:sz w:val="24"/>
          <w:szCs w:val="24"/>
        </w:rPr>
        <w:t>.86)</w:t>
      </w:r>
      <w:r w:rsidRPr="00FB00D0">
        <w:rPr>
          <w:rFonts w:ascii="Times New Roman" w:eastAsia="Times New Roman" w:hAnsi="Times New Roman" w:cs="Times New Roman"/>
          <w:color w:val="000000" w:themeColor="text1"/>
          <w:sz w:val="24"/>
          <w:szCs w:val="24"/>
        </w:rPr>
        <w:t xml:space="preserve"> followed by the </w:t>
      </w:r>
      <w:r w:rsidR="004C01EA" w:rsidRPr="00FB00D0">
        <w:rPr>
          <w:rFonts w:ascii="Times New Roman" w:eastAsia="Times New Roman" w:hAnsi="Times New Roman" w:cs="Times New Roman"/>
          <w:color w:val="000000" w:themeColor="text1"/>
          <w:sz w:val="24"/>
          <w:szCs w:val="24"/>
        </w:rPr>
        <w:t>Internally Generated Fund (IGF)</w:t>
      </w:r>
      <w:r w:rsidRPr="00FB00D0">
        <w:rPr>
          <w:rFonts w:ascii="Times New Roman" w:eastAsia="Times New Roman" w:hAnsi="Times New Roman" w:cs="Times New Roman"/>
          <w:color w:val="000000" w:themeColor="text1"/>
          <w:sz w:val="24"/>
          <w:szCs w:val="24"/>
        </w:rPr>
        <w:t xml:space="preserve"> </w:t>
      </w:r>
      <w:r w:rsidR="008C753F" w:rsidRPr="00FB00D0">
        <w:rPr>
          <w:rFonts w:ascii="Times New Roman" w:eastAsia="Times New Roman" w:hAnsi="Times New Roman" w:cs="Times New Roman"/>
          <w:color w:val="000000" w:themeColor="text1"/>
          <w:sz w:val="24"/>
          <w:szCs w:val="24"/>
        </w:rPr>
        <w:t>which brought in</w:t>
      </w:r>
      <w:r w:rsidR="00F637B1" w:rsidRPr="00FB00D0">
        <w:rPr>
          <w:rFonts w:ascii="Times New Roman" w:eastAsia="Times New Roman" w:hAnsi="Times New Roman" w:cs="Times New Roman"/>
          <w:color w:val="000000" w:themeColor="text1"/>
          <w:sz w:val="24"/>
          <w:szCs w:val="24"/>
        </w:rPr>
        <w:t xml:space="preserve"> an amount of</w:t>
      </w:r>
      <w:r w:rsidRPr="00FB00D0">
        <w:rPr>
          <w:rFonts w:ascii="Times New Roman" w:eastAsia="Times New Roman" w:hAnsi="Times New Roman" w:cs="Times New Roman"/>
          <w:color w:val="000000" w:themeColor="text1"/>
          <w:sz w:val="24"/>
          <w:szCs w:val="24"/>
        </w:rPr>
        <w:t xml:space="preserve"> </w:t>
      </w:r>
      <w:r w:rsidR="004C01EA" w:rsidRPr="00FB00D0">
        <w:rPr>
          <w:rFonts w:ascii="Times New Roman" w:eastAsia="Times New Roman" w:hAnsi="Times New Roman" w:cs="Times New Roman"/>
          <w:color w:val="000000" w:themeColor="text1"/>
          <w:sz w:val="24"/>
          <w:szCs w:val="24"/>
        </w:rPr>
        <w:t>Seven</w:t>
      </w:r>
      <w:r w:rsidR="00F637B1" w:rsidRPr="00FB00D0">
        <w:rPr>
          <w:rFonts w:ascii="Times New Roman" w:eastAsia="Times New Roman" w:hAnsi="Times New Roman" w:cs="Times New Roman"/>
          <w:color w:val="000000" w:themeColor="text1"/>
          <w:sz w:val="24"/>
          <w:szCs w:val="24"/>
        </w:rPr>
        <w:t xml:space="preserve"> Million </w:t>
      </w:r>
      <w:r w:rsidR="004C01EA" w:rsidRPr="00FB00D0">
        <w:rPr>
          <w:rFonts w:ascii="Times New Roman" w:eastAsia="Times New Roman" w:hAnsi="Times New Roman" w:cs="Times New Roman"/>
          <w:color w:val="000000" w:themeColor="text1"/>
          <w:sz w:val="24"/>
          <w:szCs w:val="24"/>
        </w:rPr>
        <w:t>Six</w:t>
      </w:r>
      <w:r w:rsidR="00F637B1" w:rsidRPr="00FB00D0">
        <w:rPr>
          <w:rFonts w:ascii="Times New Roman" w:eastAsia="Times New Roman" w:hAnsi="Times New Roman" w:cs="Times New Roman"/>
          <w:color w:val="000000" w:themeColor="text1"/>
          <w:sz w:val="24"/>
          <w:szCs w:val="24"/>
        </w:rPr>
        <w:t xml:space="preserve"> Hundred and </w:t>
      </w:r>
      <w:r w:rsidR="00970156" w:rsidRPr="00FB00D0">
        <w:rPr>
          <w:rFonts w:ascii="Times New Roman" w:eastAsia="Times New Roman" w:hAnsi="Times New Roman" w:cs="Times New Roman"/>
          <w:color w:val="000000" w:themeColor="text1"/>
          <w:sz w:val="24"/>
          <w:szCs w:val="24"/>
        </w:rPr>
        <w:t>Four</w:t>
      </w:r>
      <w:r w:rsidR="00F637B1" w:rsidRPr="00FB00D0">
        <w:rPr>
          <w:rFonts w:ascii="Times New Roman" w:eastAsia="Times New Roman" w:hAnsi="Times New Roman" w:cs="Times New Roman"/>
          <w:color w:val="000000" w:themeColor="text1"/>
          <w:sz w:val="24"/>
          <w:szCs w:val="24"/>
        </w:rPr>
        <w:t xml:space="preserve"> Thousand Four Hundred and </w:t>
      </w:r>
      <w:r w:rsidR="00970156" w:rsidRPr="00FB00D0">
        <w:rPr>
          <w:rFonts w:ascii="Times New Roman" w:eastAsia="Times New Roman" w:hAnsi="Times New Roman" w:cs="Times New Roman"/>
          <w:color w:val="000000" w:themeColor="text1"/>
          <w:sz w:val="24"/>
          <w:szCs w:val="24"/>
        </w:rPr>
        <w:t>Forty-Eight</w:t>
      </w:r>
      <w:r w:rsidR="00F637B1" w:rsidRPr="00FB00D0">
        <w:rPr>
          <w:rFonts w:ascii="Times New Roman" w:eastAsia="Times New Roman" w:hAnsi="Times New Roman" w:cs="Times New Roman"/>
          <w:color w:val="000000" w:themeColor="text1"/>
          <w:sz w:val="24"/>
          <w:szCs w:val="24"/>
        </w:rPr>
        <w:t xml:space="preserve"> Ghana Cedis </w:t>
      </w:r>
      <w:r w:rsidR="00970156" w:rsidRPr="00FB00D0">
        <w:rPr>
          <w:rFonts w:ascii="Times New Roman" w:eastAsia="Times New Roman" w:hAnsi="Times New Roman" w:cs="Times New Roman"/>
          <w:color w:val="000000" w:themeColor="text1"/>
          <w:sz w:val="24"/>
          <w:szCs w:val="24"/>
        </w:rPr>
        <w:t xml:space="preserve">Twenty-Three </w:t>
      </w:r>
      <w:r w:rsidR="00F637B1" w:rsidRPr="00FB00D0">
        <w:rPr>
          <w:rFonts w:ascii="Times New Roman" w:eastAsia="Times New Roman" w:hAnsi="Times New Roman" w:cs="Times New Roman"/>
          <w:color w:val="000000" w:themeColor="text1"/>
          <w:sz w:val="24"/>
          <w:szCs w:val="24"/>
        </w:rPr>
        <w:t xml:space="preserve">Pesewas </w:t>
      </w:r>
      <w:r w:rsidR="00F637B1" w:rsidRPr="00FB00D0">
        <w:rPr>
          <w:rFonts w:ascii="Times New Roman" w:hAnsi="Times New Roman" w:cs="Times New Roman"/>
          <w:b/>
          <w:bCs/>
          <w:color w:val="000000" w:themeColor="text1"/>
          <w:sz w:val="24"/>
          <w:szCs w:val="24"/>
        </w:rPr>
        <w:t>(GH₵</w:t>
      </w:r>
      <w:r w:rsidR="00970156" w:rsidRPr="00FB00D0">
        <w:rPr>
          <w:rFonts w:ascii="Times New Roman" w:hAnsi="Times New Roman" w:cs="Times New Roman"/>
          <w:b/>
          <w:bCs/>
          <w:color w:val="000000" w:themeColor="text1"/>
          <w:sz w:val="24"/>
          <w:szCs w:val="24"/>
        </w:rPr>
        <w:t>7,604,448.23</w:t>
      </w:r>
      <w:r w:rsidR="00F637B1" w:rsidRPr="00FB00D0">
        <w:rPr>
          <w:rFonts w:ascii="Times New Roman" w:hAnsi="Times New Roman" w:cs="Times New Roman"/>
          <w:b/>
          <w:bCs/>
          <w:color w:val="000000" w:themeColor="text1"/>
          <w:sz w:val="24"/>
          <w:szCs w:val="24"/>
        </w:rPr>
        <w:t>)</w:t>
      </w:r>
      <w:r w:rsidR="00FB00D0">
        <w:rPr>
          <w:rFonts w:ascii="Times New Roman" w:hAnsi="Times New Roman" w:cs="Times New Roman"/>
          <w:b/>
          <w:bCs/>
          <w:color w:val="000000" w:themeColor="text1"/>
          <w:sz w:val="24"/>
          <w:szCs w:val="24"/>
        </w:rPr>
        <w:t xml:space="preserve"> </w:t>
      </w:r>
      <w:r w:rsidR="00FB00D0" w:rsidRPr="00FB00D0">
        <w:rPr>
          <w:rFonts w:ascii="Times New Roman" w:hAnsi="Times New Roman" w:cs="Times New Roman"/>
          <w:color w:val="000000" w:themeColor="text1"/>
          <w:sz w:val="24"/>
          <w:szCs w:val="24"/>
        </w:rPr>
        <w:t>representing (14.59%)</w:t>
      </w:r>
      <w:r w:rsidR="00970156" w:rsidRPr="00FB00D0">
        <w:rPr>
          <w:rFonts w:ascii="Times New Roman" w:hAnsi="Times New Roman" w:cs="Times New Roman"/>
          <w:b/>
          <w:bCs/>
          <w:color w:val="000000" w:themeColor="text1"/>
          <w:sz w:val="24"/>
          <w:szCs w:val="24"/>
        </w:rPr>
        <w:t xml:space="preserve"> </w:t>
      </w:r>
      <w:r w:rsidRPr="00FB00D0">
        <w:rPr>
          <w:rFonts w:ascii="Times New Roman" w:eastAsia="Times New Roman" w:hAnsi="Times New Roman" w:cs="Times New Roman"/>
          <w:color w:val="000000" w:themeColor="text1"/>
          <w:sz w:val="24"/>
          <w:szCs w:val="24"/>
        </w:rPr>
        <w:t xml:space="preserve">followed closely </w:t>
      </w:r>
      <w:r w:rsidR="008C753F" w:rsidRPr="00FB00D0">
        <w:rPr>
          <w:rFonts w:ascii="Times New Roman" w:eastAsia="Times New Roman" w:hAnsi="Times New Roman" w:cs="Times New Roman"/>
          <w:color w:val="000000" w:themeColor="text1"/>
          <w:sz w:val="24"/>
          <w:szCs w:val="24"/>
        </w:rPr>
        <w:t xml:space="preserve">by </w:t>
      </w:r>
      <w:r w:rsidR="00FB00D0" w:rsidRPr="00FB00D0">
        <w:rPr>
          <w:rFonts w:ascii="Times New Roman" w:eastAsia="Times New Roman" w:hAnsi="Times New Roman" w:cs="Times New Roman"/>
          <w:color w:val="000000" w:themeColor="text1"/>
          <w:sz w:val="24"/>
          <w:szCs w:val="24"/>
        </w:rPr>
        <w:t>District Assembly Common Fund</w:t>
      </w:r>
      <w:r w:rsidR="008C753F" w:rsidRPr="00FB00D0">
        <w:rPr>
          <w:rFonts w:ascii="Times New Roman" w:eastAsia="Times New Roman" w:hAnsi="Times New Roman" w:cs="Times New Roman"/>
          <w:color w:val="000000" w:themeColor="text1"/>
          <w:sz w:val="24"/>
          <w:szCs w:val="24"/>
        </w:rPr>
        <w:t xml:space="preserve"> w</w:t>
      </w:r>
      <w:r w:rsidR="00F637B1" w:rsidRPr="00FB00D0">
        <w:rPr>
          <w:rFonts w:ascii="Times New Roman" w:eastAsia="Times New Roman" w:hAnsi="Times New Roman" w:cs="Times New Roman"/>
          <w:color w:val="000000" w:themeColor="text1"/>
          <w:sz w:val="24"/>
          <w:szCs w:val="24"/>
        </w:rPr>
        <w:t xml:space="preserve">ith an amount of </w:t>
      </w:r>
      <w:r w:rsidR="00FB00D0" w:rsidRPr="00FB00D0">
        <w:rPr>
          <w:rFonts w:ascii="Times New Roman" w:eastAsia="Times New Roman" w:hAnsi="Times New Roman" w:cs="Times New Roman"/>
          <w:color w:val="000000" w:themeColor="text1"/>
          <w:sz w:val="24"/>
          <w:szCs w:val="24"/>
        </w:rPr>
        <w:t>Four</w:t>
      </w:r>
      <w:r w:rsidR="00F637B1" w:rsidRPr="00FB00D0">
        <w:rPr>
          <w:rFonts w:ascii="Times New Roman" w:eastAsia="Times New Roman" w:hAnsi="Times New Roman" w:cs="Times New Roman"/>
          <w:color w:val="000000" w:themeColor="text1"/>
          <w:sz w:val="24"/>
          <w:szCs w:val="24"/>
        </w:rPr>
        <w:t xml:space="preserve"> Million </w:t>
      </w:r>
      <w:r w:rsidR="00FB00D0" w:rsidRPr="00FB00D0">
        <w:rPr>
          <w:rFonts w:ascii="Times New Roman" w:eastAsia="Times New Roman" w:hAnsi="Times New Roman" w:cs="Times New Roman"/>
          <w:color w:val="000000" w:themeColor="text1"/>
          <w:sz w:val="24"/>
          <w:szCs w:val="24"/>
        </w:rPr>
        <w:t>Three</w:t>
      </w:r>
      <w:r w:rsidR="00F637B1" w:rsidRPr="00FB00D0">
        <w:rPr>
          <w:rFonts w:ascii="Times New Roman" w:eastAsia="Times New Roman" w:hAnsi="Times New Roman" w:cs="Times New Roman"/>
          <w:color w:val="000000" w:themeColor="text1"/>
          <w:sz w:val="24"/>
          <w:szCs w:val="24"/>
        </w:rPr>
        <w:t xml:space="preserve"> Hundred and </w:t>
      </w:r>
      <w:r w:rsidR="00FB00D0" w:rsidRPr="00FB00D0">
        <w:rPr>
          <w:rFonts w:ascii="Times New Roman" w:eastAsia="Times New Roman" w:hAnsi="Times New Roman" w:cs="Times New Roman"/>
          <w:color w:val="000000" w:themeColor="text1"/>
          <w:sz w:val="24"/>
          <w:szCs w:val="24"/>
        </w:rPr>
        <w:t>Twenty Eight</w:t>
      </w:r>
      <w:r w:rsidR="00F637B1" w:rsidRPr="00FB00D0">
        <w:rPr>
          <w:rFonts w:ascii="Times New Roman" w:eastAsia="Times New Roman" w:hAnsi="Times New Roman" w:cs="Times New Roman"/>
          <w:color w:val="000000" w:themeColor="text1"/>
          <w:sz w:val="24"/>
          <w:szCs w:val="24"/>
        </w:rPr>
        <w:t xml:space="preserve"> Thousand </w:t>
      </w:r>
      <w:r w:rsidR="00FB00D0" w:rsidRPr="00FB00D0">
        <w:rPr>
          <w:rFonts w:ascii="Times New Roman" w:eastAsia="Times New Roman" w:hAnsi="Times New Roman" w:cs="Times New Roman"/>
          <w:color w:val="000000" w:themeColor="text1"/>
          <w:sz w:val="24"/>
          <w:szCs w:val="24"/>
        </w:rPr>
        <w:t>Four</w:t>
      </w:r>
      <w:r w:rsidR="00F637B1" w:rsidRPr="00FB00D0">
        <w:rPr>
          <w:rFonts w:ascii="Times New Roman" w:eastAsia="Times New Roman" w:hAnsi="Times New Roman" w:cs="Times New Roman"/>
          <w:color w:val="000000" w:themeColor="text1"/>
          <w:sz w:val="24"/>
          <w:szCs w:val="24"/>
        </w:rPr>
        <w:t xml:space="preserve"> Hundred and </w:t>
      </w:r>
      <w:r w:rsidR="00FB00D0" w:rsidRPr="00FB00D0">
        <w:rPr>
          <w:rFonts w:ascii="Times New Roman" w:eastAsia="Times New Roman" w:hAnsi="Times New Roman" w:cs="Times New Roman"/>
          <w:color w:val="000000" w:themeColor="text1"/>
          <w:sz w:val="24"/>
          <w:szCs w:val="24"/>
        </w:rPr>
        <w:t>Twenty Nine</w:t>
      </w:r>
      <w:r w:rsidR="00F637B1" w:rsidRPr="00FB00D0">
        <w:rPr>
          <w:rFonts w:ascii="Times New Roman" w:eastAsia="Times New Roman" w:hAnsi="Times New Roman" w:cs="Times New Roman"/>
          <w:color w:val="000000" w:themeColor="text1"/>
          <w:sz w:val="24"/>
          <w:szCs w:val="24"/>
        </w:rPr>
        <w:t xml:space="preserve"> Ghana Cedis </w:t>
      </w:r>
      <w:r w:rsidR="00FB00D0" w:rsidRPr="00FB00D0">
        <w:rPr>
          <w:rFonts w:ascii="Times New Roman" w:eastAsia="Times New Roman" w:hAnsi="Times New Roman" w:cs="Times New Roman"/>
          <w:color w:val="000000" w:themeColor="text1"/>
          <w:sz w:val="24"/>
          <w:szCs w:val="24"/>
        </w:rPr>
        <w:t>Sixty Six</w:t>
      </w:r>
      <w:r w:rsidR="00F637B1" w:rsidRPr="00FB00D0">
        <w:rPr>
          <w:rFonts w:ascii="Times New Roman" w:eastAsia="Times New Roman" w:hAnsi="Times New Roman" w:cs="Times New Roman"/>
          <w:color w:val="000000" w:themeColor="text1"/>
          <w:sz w:val="24"/>
          <w:szCs w:val="24"/>
        </w:rPr>
        <w:t xml:space="preserve"> Pesewas</w:t>
      </w:r>
      <w:r w:rsidR="00F637B1" w:rsidRPr="00FB00D0">
        <w:rPr>
          <w:rFonts w:ascii="Times New Roman" w:hAnsi="Times New Roman" w:cs="Times New Roman"/>
          <w:b/>
          <w:bCs/>
          <w:color w:val="000000" w:themeColor="text1"/>
          <w:sz w:val="24"/>
          <w:szCs w:val="24"/>
        </w:rPr>
        <w:t>(GH₵</w:t>
      </w:r>
      <w:r w:rsidR="00FB00D0" w:rsidRPr="00FB00D0">
        <w:rPr>
          <w:rFonts w:ascii="Times New Roman" w:hAnsi="Times New Roman" w:cs="Times New Roman"/>
          <w:b/>
          <w:bCs/>
          <w:color w:val="000000" w:themeColor="text1"/>
          <w:sz w:val="24"/>
          <w:szCs w:val="24"/>
        </w:rPr>
        <w:t>4,328,429.66</w:t>
      </w:r>
      <w:r w:rsidR="00F637B1" w:rsidRPr="00FB00D0">
        <w:rPr>
          <w:rFonts w:ascii="Times New Roman" w:hAnsi="Times New Roman" w:cs="Times New Roman"/>
          <w:b/>
          <w:bCs/>
          <w:color w:val="000000" w:themeColor="text1"/>
          <w:sz w:val="24"/>
          <w:szCs w:val="24"/>
        </w:rPr>
        <w:t>)</w:t>
      </w:r>
      <w:r w:rsidR="00302E79" w:rsidRPr="00FB00D0">
        <w:rPr>
          <w:rFonts w:ascii="Times New Roman" w:hAnsi="Times New Roman" w:cs="Times New Roman"/>
          <w:b/>
          <w:bCs/>
          <w:color w:val="000000" w:themeColor="text1"/>
          <w:sz w:val="24"/>
          <w:szCs w:val="24"/>
        </w:rPr>
        <w:t>.</w:t>
      </w:r>
    </w:p>
    <w:p w14:paraId="1D5120C2" w14:textId="6B2A1FE5" w:rsidR="001847D7" w:rsidRDefault="008C753F" w:rsidP="00147230">
      <w:pPr>
        <w:rPr>
          <w:rFonts w:ascii="Times New Roman" w:hAnsi="Times New Roman" w:cs="Times New Roman"/>
          <w:sz w:val="24"/>
          <w:szCs w:val="24"/>
        </w:rPr>
      </w:pPr>
      <w:r>
        <w:rPr>
          <w:rFonts w:ascii="Times New Roman" w:eastAsia="Times New Roman" w:hAnsi="Times New Roman" w:cs="Times New Roman"/>
          <w:color w:val="000000"/>
          <w:szCs w:val="24"/>
        </w:rPr>
        <w:t>The</w:t>
      </w:r>
      <w:r w:rsidR="002446C4" w:rsidRPr="00A17FB6">
        <w:rPr>
          <w:rFonts w:ascii="Times New Roman" w:eastAsia="Times New Roman" w:hAnsi="Times New Roman" w:cs="Times New Roman"/>
          <w:color w:val="000000"/>
          <w:szCs w:val="24"/>
        </w:rPr>
        <w:t xml:space="preserve"> </w:t>
      </w:r>
      <w:r w:rsidR="00801B81">
        <w:rPr>
          <w:rFonts w:ascii="Times New Roman" w:hAnsi="Times New Roman" w:cs="Times New Roman"/>
          <w:sz w:val="24"/>
          <w:szCs w:val="24"/>
        </w:rPr>
        <w:t>Assembly</w:t>
      </w:r>
      <w:r>
        <w:rPr>
          <w:rFonts w:ascii="Times New Roman" w:hAnsi="Times New Roman" w:cs="Times New Roman"/>
          <w:sz w:val="24"/>
          <w:szCs w:val="24"/>
        </w:rPr>
        <w:t xml:space="preserve"> was able to reali</w:t>
      </w:r>
      <w:r w:rsidR="00D72CEE">
        <w:rPr>
          <w:rFonts w:ascii="Times New Roman" w:hAnsi="Times New Roman" w:cs="Times New Roman"/>
          <w:sz w:val="24"/>
          <w:szCs w:val="24"/>
        </w:rPr>
        <w:t>z</w:t>
      </w:r>
      <w:r>
        <w:rPr>
          <w:rFonts w:ascii="Times New Roman" w:hAnsi="Times New Roman" w:cs="Times New Roman"/>
          <w:sz w:val="24"/>
          <w:szCs w:val="24"/>
        </w:rPr>
        <w:t>e</w:t>
      </w:r>
      <w:r w:rsidR="00801B81">
        <w:rPr>
          <w:rFonts w:ascii="Times New Roman" w:hAnsi="Times New Roman" w:cs="Times New Roman"/>
          <w:sz w:val="24"/>
          <w:szCs w:val="24"/>
        </w:rPr>
        <w:t xml:space="preserve"> </w:t>
      </w:r>
      <w:r w:rsidR="00053BDE">
        <w:rPr>
          <w:rFonts w:ascii="Times New Roman" w:hAnsi="Times New Roman" w:cs="Times New Roman"/>
          <w:sz w:val="24"/>
          <w:szCs w:val="24"/>
        </w:rPr>
        <w:t xml:space="preserve">more revenue from rent as it </w:t>
      </w:r>
      <w:r w:rsidR="00801B81">
        <w:rPr>
          <w:rFonts w:ascii="Times New Roman" w:hAnsi="Times New Roman" w:cs="Times New Roman"/>
          <w:sz w:val="24"/>
          <w:szCs w:val="24"/>
        </w:rPr>
        <w:t>has acquired</w:t>
      </w:r>
      <w:r w:rsidR="00801B81" w:rsidRPr="00DE6983">
        <w:rPr>
          <w:rFonts w:ascii="Times New Roman" w:hAnsi="Times New Roman" w:cs="Times New Roman"/>
          <w:sz w:val="24"/>
          <w:szCs w:val="24"/>
        </w:rPr>
        <w:t xml:space="preserve"> landed properties </w:t>
      </w:r>
      <w:r w:rsidR="00801B81">
        <w:rPr>
          <w:rFonts w:ascii="Times New Roman" w:hAnsi="Times New Roman" w:cs="Times New Roman"/>
          <w:sz w:val="24"/>
          <w:szCs w:val="24"/>
        </w:rPr>
        <w:t>and leased t</w:t>
      </w:r>
      <w:r w:rsidR="00CC7E95">
        <w:rPr>
          <w:rFonts w:ascii="Times New Roman" w:hAnsi="Times New Roman" w:cs="Times New Roman"/>
          <w:sz w:val="24"/>
          <w:szCs w:val="24"/>
        </w:rPr>
        <w:t>hem</w:t>
      </w:r>
      <w:r w:rsidR="00801B81">
        <w:rPr>
          <w:rFonts w:ascii="Times New Roman" w:hAnsi="Times New Roman" w:cs="Times New Roman"/>
          <w:sz w:val="24"/>
          <w:szCs w:val="24"/>
        </w:rPr>
        <w:t xml:space="preserve"> out as rent.</w:t>
      </w:r>
      <w:r w:rsidR="003B06A3">
        <w:rPr>
          <w:rFonts w:ascii="Times New Roman" w:hAnsi="Times New Roman" w:cs="Times New Roman"/>
          <w:sz w:val="24"/>
          <w:szCs w:val="24"/>
        </w:rPr>
        <w:t xml:space="preserve"> </w:t>
      </w:r>
      <w:r w:rsidR="00813B2C">
        <w:rPr>
          <w:rFonts w:ascii="Times New Roman" w:hAnsi="Times New Roman" w:cs="Times New Roman"/>
          <w:sz w:val="24"/>
          <w:szCs w:val="24"/>
        </w:rPr>
        <w:t>Thus,</w:t>
      </w:r>
      <w:r w:rsidR="00053BDE">
        <w:rPr>
          <w:rFonts w:ascii="Times New Roman" w:hAnsi="Times New Roman" w:cs="Times New Roman"/>
          <w:sz w:val="24"/>
          <w:szCs w:val="24"/>
        </w:rPr>
        <w:t xml:space="preserve"> </w:t>
      </w:r>
      <w:r w:rsidR="003B06A3">
        <w:rPr>
          <w:rFonts w:ascii="Times New Roman" w:hAnsi="Times New Roman" w:cs="Times New Roman"/>
          <w:sz w:val="24"/>
          <w:szCs w:val="24"/>
        </w:rPr>
        <w:t>the construction of Abuohia Market</w:t>
      </w:r>
      <w:r w:rsidR="00CC7E95">
        <w:rPr>
          <w:rFonts w:ascii="Times New Roman" w:hAnsi="Times New Roman" w:cs="Times New Roman"/>
          <w:sz w:val="24"/>
          <w:szCs w:val="24"/>
        </w:rPr>
        <w:t xml:space="preserve"> and Tarkwa Market</w:t>
      </w:r>
      <w:r w:rsidR="00053BDE">
        <w:rPr>
          <w:rFonts w:ascii="Times New Roman" w:hAnsi="Times New Roman" w:cs="Times New Roman"/>
          <w:sz w:val="24"/>
          <w:szCs w:val="24"/>
        </w:rPr>
        <w:t xml:space="preserve">, redevelopment of the Old Suame Market and the Kropo Market </w:t>
      </w:r>
      <w:r w:rsidR="003B06A3">
        <w:rPr>
          <w:rFonts w:ascii="Times New Roman" w:hAnsi="Times New Roman" w:cs="Times New Roman"/>
          <w:sz w:val="24"/>
          <w:szCs w:val="24"/>
        </w:rPr>
        <w:t>fetching the Assembly with some revenue</w:t>
      </w:r>
      <w:r w:rsidR="00053BDE">
        <w:rPr>
          <w:rFonts w:ascii="Times New Roman" w:hAnsi="Times New Roman" w:cs="Times New Roman"/>
          <w:sz w:val="24"/>
          <w:szCs w:val="24"/>
        </w:rPr>
        <w:t>.</w:t>
      </w:r>
      <w:r w:rsidR="003B06A3">
        <w:rPr>
          <w:rFonts w:ascii="Times New Roman" w:hAnsi="Times New Roman" w:cs="Times New Roman"/>
          <w:sz w:val="24"/>
          <w:szCs w:val="24"/>
        </w:rPr>
        <w:t xml:space="preserve"> </w:t>
      </w:r>
      <w:r w:rsidR="00813B2C">
        <w:rPr>
          <w:rFonts w:ascii="Times New Roman" w:hAnsi="Times New Roman" w:cs="Times New Roman"/>
          <w:sz w:val="24"/>
          <w:szCs w:val="24"/>
        </w:rPr>
        <w:t>Also,</w:t>
      </w:r>
      <w:r w:rsidR="003B06A3">
        <w:rPr>
          <w:rFonts w:ascii="Times New Roman" w:hAnsi="Times New Roman" w:cs="Times New Roman"/>
          <w:sz w:val="24"/>
          <w:szCs w:val="24"/>
        </w:rPr>
        <w:t xml:space="preserve"> the release of funds from the </w:t>
      </w:r>
      <w:r w:rsidR="00B46B23">
        <w:rPr>
          <w:rFonts w:ascii="Times New Roman" w:hAnsi="Times New Roman" w:cs="Times New Roman"/>
          <w:sz w:val="24"/>
          <w:szCs w:val="24"/>
        </w:rPr>
        <w:t xml:space="preserve">MP’s Common Fund </w:t>
      </w:r>
      <w:r w:rsidR="003B06A3">
        <w:rPr>
          <w:rFonts w:ascii="Times New Roman" w:hAnsi="Times New Roman" w:cs="Times New Roman"/>
          <w:sz w:val="24"/>
          <w:szCs w:val="24"/>
        </w:rPr>
        <w:t xml:space="preserve">to support the Assembly’s </w:t>
      </w:r>
      <w:r w:rsidR="00CC7E95">
        <w:rPr>
          <w:rFonts w:ascii="Times New Roman" w:hAnsi="Times New Roman" w:cs="Times New Roman"/>
          <w:sz w:val="24"/>
          <w:szCs w:val="24"/>
        </w:rPr>
        <w:t>sub</w:t>
      </w:r>
      <w:r w:rsidR="003B06A3">
        <w:rPr>
          <w:rFonts w:ascii="Times New Roman" w:hAnsi="Times New Roman" w:cs="Times New Roman"/>
          <w:sz w:val="24"/>
          <w:szCs w:val="24"/>
        </w:rPr>
        <w:t>project</w:t>
      </w:r>
      <w:r w:rsidR="00CC7E95">
        <w:rPr>
          <w:rFonts w:ascii="Times New Roman" w:hAnsi="Times New Roman" w:cs="Times New Roman"/>
          <w:sz w:val="24"/>
          <w:szCs w:val="24"/>
        </w:rPr>
        <w:t>s</w:t>
      </w:r>
      <w:r w:rsidR="003B06A3">
        <w:rPr>
          <w:rFonts w:ascii="Times New Roman" w:hAnsi="Times New Roman" w:cs="Times New Roman"/>
          <w:sz w:val="24"/>
          <w:szCs w:val="24"/>
        </w:rPr>
        <w:t xml:space="preserve"> </w:t>
      </w:r>
      <w:r w:rsidR="00CC7E95">
        <w:rPr>
          <w:rFonts w:ascii="Times New Roman" w:hAnsi="Times New Roman" w:cs="Times New Roman"/>
          <w:sz w:val="24"/>
          <w:szCs w:val="24"/>
        </w:rPr>
        <w:t>earmarked</w:t>
      </w:r>
      <w:r w:rsidR="003B06A3">
        <w:rPr>
          <w:rFonts w:ascii="Times New Roman" w:hAnsi="Times New Roman" w:cs="Times New Roman"/>
          <w:sz w:val="24"/>
          <w:szCs w:val="24"/>
        </w:rPr>
        <w:t xml:space="preserve"> </w:t>
      </w:r>
      <w:r w:rsidR="00CC7E95">
        <w:rPr>
          <w:rFonts w:ascii="Times New Roman" w:hAnsi="Times New Roman" w:cs="Times New Roman"/>
          <w:sz w:val="24"/>
          <w:szCs w:val="24"/>
        </w:rPr>
        <w:t>under</w:t>
      </w:r>
      <w:r w:rsidR="003B06A3">
        <w:rPr>
          <w:rFonts w:ascii="Times New Roman" w:hAnsi="Times New Roman" w:cs="Times New Roman"/>
          <w:sz w:val="24"/>
          <w:szCs w:val="24"/>
        </w:rPr>
        <w:t xml:space="preserve"> the</w:t>
      </w:r>
      <w:r w:rsidR="00CC7E95">
        <w:rPr>
          <w:rFonts w:ascii="Times New Roman" w:hAnsi="Times New Roman" w:cs="Times New Roman"/>
          <w:sz w:val="24"/>
          <w:szCs w:val="24"/>
        </w:rPr>
        <w:t xml:space="preserve"> </w:t>
      </w:r>
      <w:r w:rsidR="00491B12">
        <w:rPr>
          <w:rFonts w:ascii="Times New Roman" w:hAnsi="Times New Roman" w:cs="Times New Roman"/>
          <w:sz w:val="24"/>
          <w:szCs w:val="24"/>
        </w:rPr>
        <w:t>Programme</w:t>
      </w:r>
      <w:r w:rsidR="00FE67F4">
        <w:rPr>
          <w:rFonts w:ascii="Times New Roman" w:hAnsi="Times New Roman" w:cs="Times New Roman"/>
          <w:sz w:val="24"/>
          <w:szCs w:val="24"/>
        </w:rPr>
        <w:t>.</w:t>
      </w:r>
    </w:p>
    <w:p w14:paraId="33C445DE" w14:textId="5BF96A9C" w:rsidR="001847D7" w:rsidRPr="00EE79CE" w:rsidRDefault="008530D2" w:rsidP="001847D7">
      <w:pPr>
        <w:jc w:val="both"/>
        <w:rPr>
          <w:rFonts w:ascii="Times New Roman" w:hAnsi="Times New Roman" w:cs="Times New Roman"/>
          <w:b/>
          <w:bCs/>
          <w:sz w:val="24"/>
          <w:szCs w:val="24"/>
        </w:rPr>
      </w:pPr>
      <w:r>
        <w:rPr>
          <w:rFonts w:ascii="Times New Roman" w:hAnsi="Times New Roman" w:cs="Times New Roman"/>
          <w:b/>
          <w:bCs/>
          <w:sz w:val="24"/>
          <w:szCs w:val="24"/>
        </w:rPr>
        <w:t>Table 2.</w:t>
      </w:r>
      <w:r w:rsidR="00396D42">
        <w:rPr>
          <w:rFonts w:ascii="Times New Roman" w:hAnsi="Times New Roman" w:cs="Times New Roman"/>
          <w:b/>
          <w:bCs/>
          <w:sz w:val="24"/>
          <w:szCs w:val="24"/>
        </w:rPr>
        <w:t>1</w:t>
      </w:r>
      <w:r w:rsidR="001847D7" w:rsidRPr="00EE79CE">
        <w:rPr>
          <w:rFonts w:ascii="Times New Roman" w:hAnsi="Times New Roman" w:cs="Times New Roman"/>
          <w:b/>
          <w:bCs/>
          <w:sz w:val="24"/>
          <w:szCs w:val="24"/>
        </w:rPr>
        <w:t>: Update on Revenue Sources</w:t>
      </w:r>
    </w:p>
    <w:tbl>
      <w:tblPr>
        <w:tblStyle w:val="TableGrid"/>
        <w:tblW w:w="10080" w:type="dxa"/>
        <w:tblInd w:w="-95" w:type="dxa"/>
        <w:tblLayout w:type="fixed"/>
        <w:tblLook w:val="04A0" w:firstRow="1" w:lastRow="0" w:firstColumn="1" w:lastColumn="0" w:noHBand="0" w:noVBand="1"/>
      </w:tblPr>
      <w:tblGrid>
        <w:gridCol w:w="1080"/>
        <w:gridCol w:w="1260"/>
        <w:gridCol w:w="1061"/>
        <w:gridCol w:w="1099"/>
        <w:gridCol w:w="1080"/>
        <w:gridCol w:w="1080"/>
        <w:gridCol w:w="1080"/>
        <w:gridCol w:w="1170"/>
        <w:gridCol w:w="1170"/>
      </w:tblGrid>
      <w:tr w:rsidR="00B46B23" w:rsidRPr="0047480D" w14:paraId="5A856BB6" w14:textId="77777777" w:rsidTr="00472A92">
        <w:tc>
          <w:tcPr>
            <w:tcW w:w="1080" w:type="dxa"/>
            <w:vMerge w:val="restart"/>
          </w:tcPr>
          <w:p w14:paraId="0BB91BC9" w14:textId="77777777" w:rsidR="001847D7" w:rsidRPr="0047480D" w:rsidRDefault="001847D7" w:rsidP="001849DE">
            <w:pPr>
              <w:jc w:val="both"/>
              <w:rPr>
                <w:rFonts w:ascii="Times New Roman" w:hAnsi="Times New Roman" w:cs="Times New Roman"/>
                <w:b/>
                <w:bCs/>
                <w:color w:val="000000" w:themeColor="text1"/>
                <w:sz w:val="20"/>
                <w:szCs w:val="20"/>
              </w:rPr>
            </w:pPr>
            <w:r w:rsidRPr="0047480D">
              <w:rPr>
                <w:rFonts w:ascii="Times New Roman" w:hAnsi="Times New Roman" w:cs="Times New Roman"/>
                <w:b/>
                <w:bCs/>
                <w:color w:val="000000" w:themeColor="text1"/>
                <w:sz w:val="20"/>
                <w:szCs w:val="20"/>
              </w:rPr>
              <w:t>Revenue sources</w:t>
            </w:r>
          </w:p>
        </w:tc>
        <w:tc>
          <w:tcPr>
            <w:tcW w:w="4500" w:type="dxa"/>
            <w:gridSpan w:val="4"/>
          </w:tcPr>
          <w:p w14:paraId="576BA218" w14:textId="77777777" w:rsidR="001847D7" w:rsidRPr="0047480D" w:rsidRDefault="001847D7" w:rsidP="001849DE">
            <w:pPr>
              <w:jc w:val="center"/>
              <w:rPr>
                <w:rFonts w:ascii="Times New Roman" w:hAnsi="Times New Roman" w:cs="Times New Roman"/>
                <w:b/>
                <w:bCs/>
                <w:color w:val="000000" w:themeColor="text1"/>
                <w:sz w:val="20"/>
                <w:szCs w:val="20"/>
              </w:rPr>
            </w:pPr>
            <w:r w:rsidRPr="0047480D">
              <w:rPr>
                <w:rFonts w:ascii="Times New Roman" w:hAnsi="Times New Roman" w:cs="Times New Roman"/>
                <w:b/>
                <w:bCs/>
                <w:color w:val="000000" w:themeColor="text1"/>
                <w:sz w:val="20"/>
                <w:szCs w:val="20"/>
              </w:rPr>
              <w:t>Estimates</w:t>
            </w:r>
          </w:p>
        </w:tc>
        <w:tc>
          <w:tcPr>
            <w:tcW w:w="4500" w:type="dxa"/>
            <w:gridSpan w:val="4"/>
          </w:tcPr>
          <w:p w14:paraId="573655C6" w14:textId="77777777" w:rsidR="001847D7" w:rsidRPr="0047480D" w:rsidRDefault="001847D7" w:rsidP="001849DE">
            <w:pPr>
              <w:jc w:val="center"/>
              <w:rPr>
                <w:rFonts w:ascii="Times New Roman" w:hAnsi="Times New Roman" w:cs="Times New Roman"/>
                <w:b/>
                <w:bCs/>
                <w:color w:val="000000" w:themeColor="text1"/>
                <w:sz w:val="20"/>
                <w:szCs w:val="20"/>
              </w:rPr>
            </w:pPr>
            <w:r w:rsidRPr="0047480D">
              <w:rPr>
                <w:rFonts w:ascii="Times New Roman" w:hAnsi="Times New Roman" w:cs="Times New Roman"/>
                <w:b/>
                <w:bCs/>
                <w:color w:val="000000" w:themeColor="text1"/>
                <w:sz w:val="20"/>
                <w:szCs w:val="20"/>
              </w:rPr>
              <w:t>Performance</w:t>
            </w:r>
          </w:p>
        </w:tc>
      </w:tr>
      <w:tr w:rsidR="00B46B23" w:rsidRPr="0047480D" w14:paraId="148EDB58" w14:textId="77777777" w:rsidTr="00472A92">
        <w:tc>
          <w:tcPr>
            <w:tcW w:w="1080" w:type="dxa"/>
            <w:vMerge/>
          </w:tcPr>
          <w:p w14:paraId="4B821CB4" w14:textId="77777777" w:rsidR="001847D7" w:rsidRPr="0047480D" w:rsidRDefault="001847D7" w:rsidP="001849DE">
            <w:pPr>
              <w:jc w:val="both"/>
              <w:rPr>
                <w:rFonts w:ascii="Times New Roman" w:hAnsi="Times New Roman" w:cs="Times New Roman"/>
                <w:b/>
                <w:bCs/>
                <w:color w:val="000000" w:themeColor="text1"/>
                <w:sz w:val="24"/>
                <w:szCs w:val="24"/>
              </w:rPr>
            </w:pPr>
          </w:p>
        </w:tc>
        <w:tc>
          <w:tcPr>
            <w:tcW w:w="1260" w:type="dxa"/>
          </w:tcPr>
          <w:p w14:paraId="5993FB55"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2021</w:t>
            </w:r>
          </w:p>
        </w:tc>
        <w:tc>
          <w:tcPr>
            <w:tcW w:w="1061" w:type="dxa"/>
          </w:tcPr>
          <w:p w14:paraId="1D1DD2D5"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2022</w:t>
            </w:r>
          </w:p>
        </w:tc>
        <w:tc>
          <w:tcPr>
            <w:tcW w:w="1099" w:type="dxa"/>
          </w:tcPr>
          <w:p w14:paraId="1C2DFEE3"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2023</w:t>
            </w:r>
          </w:p>
        </w:tc>
        <w:tc>
          <w:tcPr>
            <w:tcW w:w="1080" w:type="dxa"/>
          </w:tcPr>
          <w:p w14:paraId="2B980536"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2024</w:t>
            </w:r>
          </w:p>
        </w:tc>
        <w:tc>
          <w:tcPr>
            <w:tcW w:w="1080" w:type="dxa"/>
          </w:tcPr>
          <w:p w14:paraId="020CABAF" w14:textId="77777777" w:rsidR="001847D7" w:rsidRPr="0047480D" w:rsidRDefault="001847D7" w:rsidP="00656FE3">
            <w:pPr>
              <w:jc w:val="center"/>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2021</w:t>
            </w:r>
          </w:p>
        </w:tc>
        <w:tc>
          <w:tcPr>
            <w:tcW w:w="1080" w:type="dxa"/>
          </w:tcPr>
          <w:p w14:paraId="3B22FB7E" w14:textId="77777777" w:rsidR="001847D7" w:rsidRPr="0047480D" w:rsidRDefault="001847D7" w:rsidP="00656FE3">
            <w:pPr>
              <w:jc w:val="center"/>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2022</w:t>
            </w:r>
          </w:p>
        </w:tc>
        <w:tc>
          <w:tcPr>
            <w:tcW w:w="1170" w:type="dxa"/>
          </w:tcPr>
          <w:p w14:paraId="4816DCFA" w14:textId="77777777" w:rsidR="001847D7" w:rsidRPr="0047480D" w:rsidRDefault="001847D7" w:rsidP="00656FE3">
            <w:pPr>
              <w:jc w:val="center"/>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2023</w:t>
            </w:r>
          </w:p>
        </w:tc>
        <w:tc>
          <w:tcPr>
            <w:tcW w:w="1170" w:type="dxa"/>
          </w:tcPr>
          <w:p w14:paraId="30284940" w14:textId="77777777" w:rsidR="001847D7" w:rsidRPr="0047480D" w:rsidRDefault="001847D7" w:rsidP="00656FE3">
            <w:pPr>
              <w:jc w:val="center"/>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2024</w:t>
            </w:r>
          </w:p>
        </w:tc>
      </w:tr>
      <w:tr w:rsidR="00B46B23" w:rsidRPr="0047480D" w14:paraId="62EAF013" w14:textId="77777777" w:rsidTr="00472A92">
        <w:tc>
          <w:tcPr>
            <w:tcW w:w="1080" w:type="dxa"/>
          </w:tcPr>
          <w:p w14:paraId="47817032"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DACF</w:t>
            </w:r>
          </w:p>
        </w:tc>
        <w:tc>
          <w:tcPr>
            <w:tcW w:w="1260" w:type="dxa"/>
          </w:tcPr>
          <w:p w14:paraId="4BBA14F7"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8,520,850.00</w:t>
            </w:r>
          </w:p>
        </w:tc>
        <w:tc>
          <w:tcPr>
            <w:tcW w:w="1061" w:type="dxa"/>
          </w:tcPr>
          <w:p w14:paraId="3CC329AA"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9,913,938.98</w:t>
            </w:r>
          </w:p>
        </w:tc>
        <w:tc>
          <w:tcPr>
            <w:tcW w:w="1099" w:type="dxa"/>
          </w:tcPr>
          <w:p w14:paraId="262221BF"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6,265,600.50</w:t>
            </w:r>
          </w:p>
        </w:tc>
        <w:tc>
          <w:tcPr>
            <w:tcW w:w="1080" w:type="dxa"/>
          </w:tcPr>
          <w:p w14:paraId="06755EB4" w14:textId="739E3AF8" w:rsidR="001847D7" w:rsidRPr="0047480D" w:rsidRDefault="00417A54"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7,274,000.00</w:t>
            </w:r>
          </w:p>
        </w:tc>
        <w:tc>
          <w:tcPr>
            <w:tcW w:w="1080" w:type="dxa"/>
          </w:tcPr>
          <w:p w14:paraId="5FBEC959"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3,363,388.10</w:t>
            </w:r>
          </w:p>
        </w:tc>
        <w:tc>
          <w:tcPr>
            <w:tcW w:w="1080" w:type="dxa"/>
          </w:tcPr>
          <w:p w14:paraId="353F50BF"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4,966,047.75</w:t>
            </w:r>
          </w:p>
        </w:tc>
        <w:tc>
          <w:tcPr>
            <w:tcW w:w="1170" w:type="dxa"/>
          </w:tcPr>
          <w:p w14:paraId="59097B10"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3,626,177.41</w:t>
            </w:r>
          </w:p>
        </w:tc>
        <w:tc>
          <w:tcPr>
            <w:tcW w:w="1170" w:type="dxa"/>
          </w:tcPr>
          <w:p w14:paraId="5BC3002F" w14:textId="053223A4" w:rsidR="001847D7" w:rsidRPr="0047480D" w:rsidRDefault="00EC3B7C"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4,328,429.66</w:t>
            </w:r>
          </w:p>
        </w:tc>
      </w:tr>
      <w:tr w:rsidR="00B46B23" w:rsidRPr="0047480D" w14:paraId="632CDAE1" w14:textId="77777777" w:rsidTr="00472A92">
        <w:tc>
          <w:tcPr>
            <w:tcW w:w="1080" w:type="dxa"/>
          </w:tcPr>
          <w:p w14:paraId="6A090368"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DACF-RFG</w:t>
            </w:r>
          </w:p>
        </w:tc>
        <w:tc>
          <w:tcPr>
            <w:tcW w:w="1260" w:type="dxa"/>
          </w:tcPr>
          <w:p w14:paraId="76D4AC4E"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1,112,383.00</w:t>
            </w:r>
          </w:p>
        </w:tc>
        <w:tc>
          <w:tcPr>
            <w:tcW w:w="1061" w:type="dxa"/>
          </w:tcPr>
          <w:p w14:paraId="57E33262"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1,797,172.34</w:t>
            </w:r>
          </w:p>
        </w:tc>
        <w:tc>
          <w:tcPr>
            <w:tcW w:w="1099" w:type="dxa"/>
          </w:tcPr>
          <w:p w14:paraId="4210B1CB"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2,298,056.62</w:t>
            </w:r>
          </w:p>
        </w:tc>
        <w:tc>
          <w:tcPr>
            <w:tcW w:w="1080" w:type="dxa"/>
          </w:tcPr>
          <w:p w14:paraId="15818A92" w14:textId="39FD0163" w:rsidR="001847D7" w:rsidRPr="0047480D" w:rsidRDefault="00417A54"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2,249,343.33</w:t>
            </w:r>
          </w:p>
        </w:tc>
        <w:tc>
          <w:tcPr>
            <w:tcW w:w="1080" w:type="dxa"/>
          </w:tcPr>
          <w:p w14:paraId="25ADC401"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1,122,383.00</w:t>
            </w:r>
          </w:p>
        </w:tc>
        <w:tc>
          <w:tcPr>
            <w:tcW w:w="1080" w:type="dxa"/>
          </w:tcPr>
          <w:p w14:paraId="16452059"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1,164,666.40</w:t>
            </w:r>
          </w:p>
        </w:tc>
        <w:tc>
          <w:tcPr>
            <w:tcW w:w="1170" w:type="dxa"/>
          </w:tcPr>
          <w:p w14:paraId="74F6C2D5"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w:t>
            </w:r>
          </w:p>
        </w:tc>
        <w:tc>
          <w:tcPr>
            <w:tcW w:w="1170" w:type="dxa"/>
          </w:tcPr>
          <w:p w14:paraId="399D50AD" w14:textId="007A2EEE" w:rsidR="001847D7" w:rsidRPr="0047480D" w:rsidRDefault="00E257FC"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1,831,011.00</w:t>
            </w:r>
          </w:p>
        </w:tc>
      </w:tr>
      <w:tr w:rsidR="00B46B23" w:rsidRPr="0047480D" w14:paraId="758BE15D" w14:textId="77777777" w:rsidTr="00472A92">
        <w:tc>
          <w:tcPr>
            <w:tcW w:w="1080" w:type="dxa"/>
          </w:tcPr>
          <w:p w14:paraId="4AD5E85E"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MP’s CF</w:t>
            </w:r>
          </w:p>
        </w:tc>
        <w:tc>
          <w:tcPr>
            <w:tcW w:w="1260" w:type="dxa"/>
          </w:tcPr>
          <w:p w14:paraId="0B4036F1"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1,589,782.84</w:t>
            </w:r>
          </w:p>
        </w:tc>
        <w:tc>
          <w:tcPr>
            <w:tcW w:w="1061" w:type="dxa"/>
          </w:tcPr>
          <w:p w14:paraId="39887865"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3,315,270.88</w:t>
            </w:r>
          </w:p>
        </w:tc>
        <w:tc>
          <w:tcPr>
            <w:tcW w:w="1099" w:type="dxa"/>
          </w:tcPr>
          <w:p w14:paraId="437F810D"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538,712.55</w:t>
            </w:r>
          </w:p>
        </w:tc>
        <w:tc>
          <w:tcPr>
            <w:tcW w:w="1080" w:type="dxa"/>
          </w:tcPr>
          <w:p w14:paraId="0D8698B5" w14:textId="15C11075" w:rsidR="001847D7" w:rsidRPr="0047480D" w:rsidRDefault="00417A54"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3,915,000.00</w:t>
            </w:r>
          </w:p>
        </w:tc>
        <w:tc>
          <w:tcPr>
            <w:tcW w:w="1080" w:type="dxa"/>
          </w:tcPr>
          <w:p w14:paraId="7F9D0814"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294,652.07</w:t>
            </w:r>
          </w:p>
        </w:tc>
        <w:tc>
          <w:tcPr>
            <w:tcW w:w="1080" w:type="dxa"/>
          </w:tcPr>
          <w:p w14:paraId="464BED89"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461,029.15</w:t>
            </w:r>
          </w:p>
        </w:tc>
        <w:tc>
          <w:tcPr>
            <w:tcW w:w="1170" w:type="dxa"/>
          </w:tcPr>
          <w:p w14:paraId="69E48DCA"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1,029,657.72</w:t>
            </w:r>
          </w:p>
        </w:tc>
        <w:tc>
          <w:tcPr>
            <w:tcW w:w="1170" w:type="dxa"/>
          </w:tcPr>
          <w:p w14:paraId="0020633E" w14:textId="7074A153" w:rsidR="001847D7" w:rsidRPr="0047480D" w:rsidRDefault="00E257FC"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2,149,214.41</w:t>
            </w:r>
          </w:p>
        </w:tc>
      </w:tr>
      <w:tr w:rsidR="00B46B23" w:rsidRPr="0047480D" w14:paraId="0BB9096A" w14:textId="77777777" w:rsidTr="00472A92">
        <w:tc>
          <w:tcPr>
            <w:tcW w:w="1080" w:type="dxa"/>
          </w:tcPr>
          <w:p w14:paraId="1251B48F"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IGF</w:t>
            </w:r>
          </w:p>
        </w:tc>
        <w:tc>
          <w:tcPr>
            <w:tcW w:w="1260" w:type="dxa"/>
          </w:tcPr>
          <w:p w14:paraId="638898E8"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3,387,850.00</w:t>
            </w:r>
          </w:p>
        </w:tc>
        <w:tc>
          <w:tcPr>
            <w:tcW w:w="1061" w:type="dxa"/>
          </w:tcPr>
          <w:p w14:paraId="0A5ED6A6"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3,512,900.00</w:t>
            </w:r>
          </w:p>
        </w:tc>
        <w:tc>
          <w:tcPr>
            <w:tcW w:w="1099" w:type="dxa"/>
          </w:tcPr>
          <w:p w14:paraId="735D5407"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5,050,000.</w:t>
            </w:r>
          </w:p>
        </w:tc>
        <w:tc>
          <w:tcPr>
            <w:tcW w:w="1080" w:type="dxa"/>
          </w:tcPr>
          <w:p w14:paraId="5E6D7372" w14:textId="2C73F779" w:rsidR="001847D7" w:rsidRPr="0047480D" w:rsidRDefault="00417A54"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8,200,969.52</w:t>
            </w:r>
          </w:p>
        </w:tc>
        <w:tc>
          <w:tcPr>
            <w:tcW w:w="1080" w:type="dxa"/>
          </w:tcPr>
          <w:p w14:paraId="27F2D3A0"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2,230,287.57</w:t>
            </w:r>
          </w:p>
        </w:tc>
        <w:tc>
          <w:tcPr>
            <w:tcW w:w="1080" w:type="dxa"/>
          </w:tcPr>
          <w:p w14:paraId="29AD7A97"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2,185,937.17</w:t>
            </w:r>
          </w:p>
        </w:tc>
        <w:tc>
          <w:tcPr>
            <w:tcW w:w="1170" w:type="dxa"/>
          </w:tcPr>
          <w:p w14:paraId="7F44C80C"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3,438,712.29</w:t>
            </w:r>
          </w:p>
        </w:tc>
        <w:tc>
          <w:tcPr>
            <w:tcW w:w="1170" w:type="dxa"/>
          </w:tcPr>
          <w:p w14:paraId="0CBB625C" w14:textId="2CE40A01" w:rsidR="001847D7" w:rsidRPr="0047480D" w:rsidRDefault="00E257FC"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7,604,448.23</w:t>
            </w:r>
          </w:p>
        </w:tc>
      </w:tr>
      <w:tr w:rsidR="00B46B23" w:rsidRPr="0047480D" w14:paraId="44E02386" w14:textId="77777777" w:rsidTr="00472A92">
        <w:tc>
          <w:tcPr>
            <w:tcW w:w="1080" w:type="dxa"/>
          </w:tcPr>
          <w:p w14:paraId="54AADE81"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MSHAP/HIV</w:t>
            </w:r>
          </w:p>
        </w:tc>
        <w:tc>
          <w:tcPr>
            <w:tcW w:w="1260" w:type="dxa"/>
          </w:tcPr>
          <w:p w14:paraId="3A26E124"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w:t>
            </w:r>
          </w:p>
        </w:tc>
        <w:tc>
          <w:tcPr>
            <w:tcW w:w="1061" w:type="dxa"/>
          </w:tcPr>
          <w:p w14:paraId="0097F999"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49,569.69</w:t>
            </w:r>
          </w:p>
        </w:tc>
        <w:tc>
          <w:tcPr>
            <w:tcW w:w="1099" w:type="dxa"/>
          </w:tcPr>
          <w:p w14:paraId="614F1C0D"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50,000.00</w:t>
            </w:r>
          </w:p>
        </w:tc>
        <w:tc>
          <w:tcPr>
            <w:tcW w:w="1080" w:type="dxa"/>
          </w:tcPr>
          <w:p w14:paraId="32F404C7" w14:textId="0AC1CACF" w:rsidR="001847D7" w:rsidRPr="0047480D" w:rsidRDefault="00417A54"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50,000.00</w:t>
            </w:r>
          </w:p>
        </w:tc>
        <w:tc>
          <w:tcPr>
            <w:tcW w:w="1080" w:type="dxa"/>
          </w:tcPr>
          <w:p w14:paraId="5668145E"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5,191.46</w:t>
            </w:r>
          </w:p>
        </w:tc>
        <w:tc>
          <w:tcPr>
            <w:tcW w:w="1080" w:type="dxa"/>
          </w:tcPr>
          <w:p w14:paraId="71E23E53"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42,264.30</w:t>
            </w:r>
          </w:p>
        </w:tc>
        <w:tc>
          <w:tcPr>
            <w:tcW w:w="1170" w:type="dxa"/>
          </w:tcPr>
          <w:p w14:paraId="0F7DF0BD"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5,624.08</w:t>
            </w:r>
          </w:p>
        </w:tc>
        <w:tc>
          <w:tcPr>
            <w:tcW w:w="1170" w:type="dxa"/>
          </w:tcPr>
          <w:p w14:paraId="6D893C6D" w14:textId="1A4B2BE8" w:rsidR="001847D7" w:rsidRPr="0047480D" w:rsidRDefault="00E257FC"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33,744.48</w:t>
            </w:r>
          </w:p>
        </w:tc>
      </w:tr>
      <w:tr w:rsidR="00B46B23" w:rsidRPr="0047480D" w14:paraId="1EF45BEB" w14:textId="77777777" w:rsidTr="00472A92">
        <w:tc>
          <w:tcPr>
            <w:tcW w:w="1080" w:type="dxa"/>
          </w:tcPr>
          <w:p w14:paraId="65BFA451"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PWDs CF</w:t>
            </w:r>
          </w:p>
        </w:tc>
        <w:tc>
          <w:tcPr>
            <w:tcW w:w="1260" w:type="dxa"/>
          </w:tcPr>
          <w:p w14:paraId="040FB310"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180,000.00</w:t>
            </w:r>
          </w:p>
        </w:tc>
        <w:tc>
          <w:tcPr>
            <w:tcW w:w="1061" w:type="dxa"/>
          </w:tcPr>
          <w:p w14:paraId="6955150C"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250,000.00</w:t>
            </w:r>
          </w:p>
        </w:tc>
        <w:tc>
          <w:tcPr>
            <w:tcW w:w="1099" w:type="dxa"/>
          </w:tcPr>
          <w:p w14:paraId="00155BF5"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200,000.00</w:t>
            </w:r>
          </w:p>
        </w:tc>
        <w:tc>
          <w:tcPr>
            <w:tcW w:w="1080" w:type="dxa"/>
          </w:tcPr>
          <w:p w14:paraId="4E757D60" w14:textId="600ED8C7" w:rsidR="001847D7" w:rsidRPr="0047480D" w:rsidRDefault="00A84FE1"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270,000.00</w:t>
            </w:r>
          </w:p>
        </w:tc>
        <w:tc>
          <w:tcPr>
            <w:tcW w:w="1080" w:type="dxa"/>
          </w:tcPr>
          <w:p w14:paraId="0C57AEA3"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63,336.18</w:t>
            </w:r>
          </w:p>
        </w:tc>
        <w:tc>
          <w:tcPr>
            <w:tcW w:w="1080" w:type="dxa"/>
          </w:tcPr>
          <w:p w14:paraId="1AD34D67"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139,069.40</w:t>
            </w:r>
          </w:p>
        </w:tc>
        <w:tc>
          <w:tcPr>
            <w:tcW w:w="1170" w:type="dxa"/>
          </w:tcPr>
          <w:p w14:paraId="374D2603"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113,930.57</w:t>
            </w:r>
          </w:p>
        </w:tc>
        <w:tc>
          <w:tcPr>
            <w:tcW w:w="1170" w:type="dxa"/>
          </w:tcPr>
          <w:p w14:paraId="25B80068" w14:textId="55F6A7F0" w:rsidR="001847D7" w:rsidRPr="0047480D" w:rsidRDefault="00E257FC"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158,722.58</w:t>
            </w:r>
          </w:p>
        </w:tc>
      </w:tr>
      <w:tr w:rsidR="00B46B23" w:rsidRPr="0047480D" w14:paraId="3E808F70" w14:textId="77777777" w:rsidTr="00472A92">
        <w:tc>
          <w:tcPr>
            <w:tcW w:w="1080" w:type="dxa"/>
          </w:tcPr>
          <w:p w14:paraId="1F76FA73"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GSCSP</w:t>
            </w:r>
          </w:p>
        </w:tc>
        <w:tc>
          <w:tcPr>
            <w:tcW w:w="1260" w:type="dxa"/>
          </w:tcPr>
          <w:p w14:paraId="3272CA78"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31,885,583.53</w:t>
            </w:r>
          </w:p>
        </w:tc>
        <w:tc>
          <w:tcPr>
            <w:tcW w:w="1061" w:type="dxa"/>
          </w:tcPr>
          <w:p w14:paraId="78CE3C60"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24,146,575.30</w:t>
            </w:r>
          </w:p>
        </w:tc>
        <w:tc>
          <w:tcPr>
            <w:tcW w:w="1099" w:type="dxa"/>
          </w:tcPr>
          <w:p w14:paraId="1AEF2677"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31,879,310.67</w:t>
            </w:r>
          </w:p>
        </w:tc>
        <w:tc>
          <w:tcPr>
            <w:tcW w:w="1080" w:type="dxa"/>
          </w:tcPr>
          <w:p w14:paraId="63A352CF" w14:textId="40ABB156" w:rsidR="001847D7" w:rsidRPr="0047480D" w:rsidRDefault="00A84FE1"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87,629,971.17</w:t>
            </w:r>
          </w:p>
        </w:tc>
        <w:tc>
          <w:tcPr>
            <w:tcW w:w="1080" w:type="dxa"/>
          </w:tcPr>
          <w:p w14:paraId="0BACB627"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9,013,543.21</w:t>
            </w:r>
          </w:p>
        </w:tc>
        <w:tc>
          <w:tcPr>
            <w:tcW w:w="1080" w:type="dxa"/>
          </w:tcPr>
          <w:p w14:paraId="7BD4BFAB"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w:t>
            </w:r>
          </w:p>
        </w:tc>
        <w:tc>
          <w:tcPr>
            <w:tcW w:w="1170" w:type="dxa"/>
          </w:tcPr>
          <w:p w14:paraId="2BCA0A98"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26,206,088.93</w:t>
            </w:r>
          </w:p>
        </w:tc>
        <w:tc>
          <w:tcPr>
            <w:tcW w:w="1170" w:type="dxa"/>
          </w:tcPr>
          <w:p w14:paraId="01052C49" w14:textId="52A7AF07" w:rsidR="001847D7" w:rsidRPr="0047480D" w:rsidRDefault="00E257FC"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26,590,346.86</w:t>
            </w:r>
          </w:p>
        </w:tc>
      </w:tr>
      <w:tr w:rsidR="00B46B23" w:rsidRPr="0047480D" w14:paraId="10EF6F75" w14:textId="77777777" w:rsidTr="00472A92">
        <w:tc>
          <w:tcPr>
            <w:tcW w:w="1080" w:type="dxa"/>
          </w:tcPr>
          <w:p w14:paraId="1B8A7823"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MAG</w:t>
            </w:r>
          </w:p>
        </w:tc>
        <w:tc>
          <w:tcPr>
            <w:tcW w:w="1260" w:type="dxa"/>
          </w:tcPr>
          <w:p w14:paraId="2A2F93B5"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75,915.00</w:t>
            </w:r>
          </w:p>
        </w:tc>
        <w:tc>
          <w:tcPr>
            <w:tcW w:w="1061" w:type="dxa"/>
          </w:tcPr>
          <w:p w14:paraId="7E425B0B"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51,675.00</w:t>
            </w:r>
          </w:p>
        </w:tc>
        <w:tc>
          <w:tcPr>
            <w:tcW w:w="1099" w:type="dxa"/>
          </w:tcPr>
          <w:p w14:paraId="52ABC276"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59,098.63</w:t>
            </w:r>
          </w:p>
        </w:tc>
        <w:tc>
          <w:tcPr>
            <w:tcW w:w="1080" w:type="dxa"/>
          </w:tcPr>
          <w:p w14:paraId="22500050" w14:textId="77777777" w:rsidR="001847D7" w:rsidRPr="0047480D" w:rsidRDefault="001847D7" w:rsidP="001849DE">
            <w:pPr>
              <w:jc w:val="both"/>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w:t>
            </w:r>
          </w:p>
        </w:tc>
        <w:tc>
          <w:tcPr>
            <w:tcW w:w="1080" w:type="dxa"/>
          </w:tcPr>
          <w:p w14:paraId="7228AF90"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w:t>
            </w:r>
          </w:p>
        </w:tc>
        <w:tc>
          <w:tcPr>
            <w:tcW w:w="1080" w:type="dxa"/>
          </w:tcPr>
          <w:p w14:paraId="1DE4117D"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51,675.00</w:t>
            </w:r>
          </w:p>
        </w:tc>
        <w:tc>
          <w:tcPr>
            <w:tcW w:w="1170" w:type="dxa"/>
          </w:tcPr>
          <w:p w14:paraId="517FAAB9"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59,098.63</w:t>
            </w:r>
          </w:p>
        </w:tc>
        <w:tc>
          <w:tcPr>
            <w:tcW w:w="1170" w:type="dxa"/>
          </w:tcPr>
          <w:p w14:paraId="29C54B88" w14:textId="77777777" w:rsidR="001847D7" w:rsidRPr="0047480D" w:rsidRDefault="001847D7" w:rsidP="00656FE3">
            <w:pPr>
              <w:jc w:val="center"/>
              <w:rPr>
                <w:rFonts w:ascii="Times New Roman" w:hAnsi="Times New Roman" w:cs="Times New Roman"/>
                <w:color w:val="000000" w:themeColor="text1"/>
                <w:sz w:val="16"/>
                <w:szCs w:val="16"/>
              </w:rPr>
            </w:pPr>
            <w:r w:rsidRPr="0047480D">
              <w:rPr>
                <w:rFonts w:ascii="Times New Roman" w:hAnsi="Times New Roman" w:cs="Times New Roman"/>
                <w:color w:val="000000" w:themeColor="text1"/>
                <w:sz w:val="16"/>
                <w:szCs w:val="16"/>
              </w:rPr>
              <w:t>-</w:t>
            </w:r>
          </w:p>
        </w:tc>
      </w:tr>
      <w:tr w:rsidR="00B46B23" w:rsidRPr="00B46B23" w14:paraId="316C2ACB" w14:textId="77777777" w:rsidTr="00472A92">
        <w:tc>
          <w:tcPr>
            <w:tcW w:w="1080" w:type="dxa"/>
          </w:tcPr>
          <w:p w14:paraId="4C93A72E" w14:textId="77777777" w:rsidR="001847D7" w:rsidRPr="0047480D" w:rsidRDefault="001847D7" w:rsidP="001849DE">
            <w:pPr>
              <w:jc w:val="both"/>
              <w:rPr>
                <w:rFonts w:ascii="Times New Roman" w:hAnsi="Times New Roman" w:cs="Times New Roman"/>
                <w:b/>
                <w:bCs/>
                <w:color w:val="000000" w:themeColor="text1"/>
                <w:sz w:val="18"/>
                <w:szCs w:val="18"/>
              </w:rPr>
            </w:pPr>
            <w:r w:rsidRPr="0047480D">
              <w:rPr>
                <w:rFonts w:ascii="Times New Roman" w:hAnsi="Times New Roman" w:cs="Times New Roman"/>
                <w:b/>
                <w:bCs/>
                <w:color w:val="000000" w:themeColor="text1"/>
                <w:sz w:val="18"/>
                <w:szCs w:val="18"/>
              </w:rPr>
              <w:t>GKMA</w:t>
            </w:r>
          </w:p>
        </w:tc>
        <w:tc>
          <w:tcPr>
            <w:tcW w:w="1260" w:type="dxa"/>
          </w:tcPr>
          <w:p w14:paraId="57817B15" w14:textId="77777777" w:rsidR="001847D7" w:rsidRPr="0047480D" w:rsidRDefault="001847D7" w:rsidP="001849DE">
            <w:pPr>
              <w:jc w:val="both"/>
              <w:rPr>
                <w:rFonts w:ascii="Times New Roman" w:hAnsi="Times New Roman" w:cs="Times New Roman"/>
                <w:color w:val="000000" w:themeColor="text1"/>
                <w:sz w:val="18"/>
                <w:szCs w:val="18"/>
              </w:rPr>
            </w:pPr>
            <w:r w:rsidRPr="0047480D">
              <w:rPr>
                <w:rFonts w:ascii="Times New Roman" w:hAnsi="Times New Roman" w:cs="Times New Roman"/>
                <w:color w:val="000000" w:themeColor="text1"/>
                <w:sz w:val="18"/>
                <w:szCs w:val="18"/>
              </w:rPr>
              <w:t>10,547,565.99</w:t>
            </w:r>
          </w:p>
        </w:tc>
        <w:tc>
          <w:tcPr>
            <w:tcW w:w="1061" w:type="dxa"/>
          </w:tcPr>
          <w:p w14:paraId="1D5BB9A2" w14:textId="77777777" w:rsidR="001847D7" w:rsidRPr="0047480D" w:rsidRDefault="001847D7" w:rsidP="001849DE">
            <w:pPr>
              <w:jc w:val="both"/>
              <w:rPr>
                <w:rFonts w:ascii="Times New Roman" w:hAnsi="Times New Roman" w:cs="Times New Roman"/>
                <w:color w:val="000000" w:themeColor="text1"/>
                <w:sz w:val="18"/>
                <w:szCs w:val="18"/>
              </w:rPr>
            </w:pPr>
            <w:r w:rsidRPr="0047480D">
              <w:rPr>
                <w:rFonts w:ascii="Times New Roman" w:hAnsi="Times New Roman" w:cs="Times New Roman"/>
                <w:color w:val="000000" w:themeColor="text1"/>
                <w:sz w:val="18"/>
                <w:szCs w:val="18"/>
              </w:rPr>
              <w:t>156,000.00</w:t>
            </w:r>
          </w:p>
        </w:tc>
        <w:tc>
          <w:tcPr>
            <w:tcW w:w="1099" w:type="dxa"/>
          </w:tcPr>
          <w:p w14:paraId="62ED4FFF" w14:textId="77777777" w:rsidR="001847D7" w:rsidRPr="0047480D" w:rsidRDefault="001847D7" w:rsidP="001849DE">
            <w:pPr>
              <w:jc w:val="both"/>
              <w:rPr>
                <w:rFonts w:ascii="Times New Roman" w:hAnsi="Times New Roman" w:cs="Times New Roman"/>
                <w:color w:val="000000" w:themeColor="text1"/>
                <w:sz w:val="18"/>
                <w:szCs w:val="18"/>
              </w:rPr>
            </w:pPr>
            <w:r w:rsidRPr="0047480D">
              <w:rPr>
                <w:rFonts w:ascii="Times New Roman" w:hAnsi="Times New Roman" w:cs="Times New Roman"/>
                <w:color w:val="000000" w:themeColor="text1"/>
                <w:sz w:val="18"/>
                <w:szCs w:val="18"/>
              </w:rPr>
              <w:t>150,000.00</w:t>
            </w:r>
          </w:p>
        </w:tc>
        <w:tc>
          <w:tcPr>
            <w:tcW w:w="1080" w:type="dxa"/>
          </w:tcPr>
          <w:p w14:paraId="4522C2CD" w14:textId="77777777" w:rsidR="001847D7" w:rsidRPr="0047480D" w:rsidRDefault="001847D7" w:rsidP="001849DE">
            <w:pPr>
              <w:jc w:val="both"/>
              <w:rPr>
                <w:rFonts w:ascii="Times New Roman" w:hAnsi="Times New Roman" w:cs="Times New Roman"/>
                <w:color w:val="000000" w:themeColor="text1"/>
                <w:sz w:val="18"/>
                <w:szCs w:val="18"/>
              </w:rPr>
            </w:pPr>
            <w:r w:rsidRPr="0047480D">
              <w:rPr>
                <w:rFonts w:ascii="Times New Roman" w:hAnsi="Times New Roman" w:cs="Times New Roman"/>
                <w:color w:val="000000" w:themeColor="text1"/>
                <w:sz w:val="18"/>
                <w:szCs w:val="18"/>
              </w:rPr>
              <w:t>-</w:t>
            </w:r>
          </w:p>
        </w:tc>
        <w:tc>
          <w:tcPr>
            <w:tcW w:w="1080" w:type="dxa"/>
          </w:tcPr>
          <w:p w14:paraId="61981228" w14:textId="77777777" w:rsidR="001847D7" w:rsidRPr="0047480D" w:rsidRDefault="001847D7" w:rsidP="00656FE3">
            <w:pPr>
              <w:jc w:val="center"/>
              <w:rPr>
                <w:rFonts w:ascii="Times New Roman" w:hAnsi="Times New Roman" w:cs="Times New Roman"/>
                <w:color w:val="000000" w:themeColor="text1"/>
                <w:sz w:val="18"/>
                <w:szCs w:val="18"/>
              </w:rPr>
            </w:pPr>
            <w:r w:rsidRPr="0047480D">
              <w:rPr>
                <w:rFonts w:ascii="Times New Roman" w:hAnsi="Times New Roman" w:cs="Times New Roman"/>
                <w:color w:val="000000" w:themeColor="text1"/>
                <w:sz w:val="18"/>
                <w:szCs w:val="18"/>
              </w:rPr>
              <w:t>-</w:t>
            </w:r>
          </w:p>
        </w:tc>
        <w:tc>
          <w:tcPr>
            <w:tcW w:w="1080" w:type="dxa"/>
          </w:tcPr>
          <w:p w14:paraId="21FD60A6" w14:textId="77777777" w:rsidR="001847D7" w:rsidRPr="0047480D" w:rsidRDefault="001847D7" w:rsidP="00656FE3">
            <w:pPr>
              <w:jc w:val="center"/>
              <w:rPr>
                <w:rFonts w:ascii="Times New Roman" w:hAnsi="Times New Roman" w:cs="Times New Roman"/>
                <w:color w:val="000000" w:themeColor="text1"/>
                <w:sz w:val="18"/>
                <w:szCs w:val="18"/>
              </w:rPr>
            </w:pPr>
            <w:r w:rsidRPr="0047480D">
              <w:rPr>
                <w:rFonts w:ascii="Times New Roman" w:hAnsi="Times New Roman" w:cs="Times New Roman"/>
                <w:color w:val="000000" w:themeColor="text1"/>
                <w:sz w:val="18"/>
                <w:szCs w:val="18"/>
              </w:rPr>
              <w:t>50,000.00</w:t>
            </w:r>
          </w:p>
        </w:tc>
        <w:tc>
          <w:tcPr>
            <w:tcW w:w="1170" w:type="dxa"/>
          </w:tcPr>
          <w:p w14:paraId="10718B29" w14:textId="77777777" w:rsidR="001847D7" w:rsidRPr="0047480D" w:rsidRDefault="001847D7" w:rsidP="00656FE3">
            <w:pPr>
              <w:jc w:val="center"/>
              <w:rPr>
                <w:rFonts w:ascii="Times New Roman" w:hAnsi="Times New Roman" w:cs="Times New Roman"/>
                <w:color w:val="000000" w:themeColor="text1"/>
                <w:sz w:val="18"/>
                <w:szCs w:val="18"/>
              </w:rPr>
            </w:pPr>
            <w:r w:rsidRPr="0047480D">
              <w:rPr>
                <w:rFonts w:ascii="Times New Roman" w:hAnsi="Times New Roman" w:cs="Times New Roman"/>
                <w:color w:val="000000" w:themeColor="text1"/>
                <w:sz w:val="18"/>
                <w:szCs w:val="18"/>
              </w:rPr>
              <w:t>-</w:t>
            </w:r>
          </w:p>
        </w:tc>
        <w:tc>
          <w:tcPr>
            <w:tcW w:w="1170" w:type="dxa"/>
          </w:tcPr>
          <w:p w14:paraId="6EF468FA" w14:textId="77777777" w:rsidR="001847D7" w:rsidRPr="00B46B23" w:rsidRDefault="001847D7" w:rsidP="00656FE3">
            <w:pPr>
              <w:jc w:val="center"/>
              <w:rPr>
                <w:rFonts w:ascii="Times New Roman" w:hAnsi="Times New Roman" w:cs="Times New Roman"/>
                <w:color w:val="000000" w:themeColor="text1"/>
                <w:sz w:val="20"/>
                <w:szCs w:val="20"/>
              </w:rPr>
            </w:pPr>
            <w:r w:rsidRPr="0047480D">
              <w:rPr>
                <w:rFonts w:ascii="Times New Roman" w:hAnsi="Times New Roman" w:cs="Times New Roman"/>
                <w:color w:val="000000" w:themeColor="text1"/>
                <w:sz w:val="20"/>
                <w:szCs w:val="20"/>
              </w:rPr>
              <w:t>-</w:t>
            </w:r>
          </w:p>
        </w:tc>
      </w:tr>
    </w:tbl>
    <w:p w14:paraId="17C60D40" w14:textId="17DF6087" w:rsidR="009C3DE4" w:rsidRDefault="00D122AE" w:rsidP="00D122AE">
      <w:pPr>
        <w:jc w:val="both"/>
        <w:rPr>
          <w:rFonts w:ascii="Times New Roman" w:hAnsi="Times New Roman" w:cs="Times New Roman"/>
          <w:b/>
          <w:szCs w:val="24"/>
        </w:rPr>
      </w:pPr>
      <w:r w:rsidRPr="007B11F5">
        <w:rPr>
          <w:rFonts w:ascii="Times New Roman" w:hAnsi="Times New Roman" w:cs="Times New Roman"/>
          <w:b/>
          <w:szCs w:val="24"/>
        </w:rPr>
        <w:t>S</w:t>
      </w:r>
      <w:r>
        <w:rPr>
          <w:rFonts w:ascii="Times New Roman" w:hAnsi="Times New Roman" w:cs="Times New Roman"/>
          <w:b/>
          <w:szCs w:val="24"/>
        </w:rPr>
        <w:t>ource: Finance Office, Dec. 2024</w:t>
      </w:r>
      <w:r w:rsidRPr="007B11F5">
        <w:rPr>
          <w:rFonts w:ascii="Times New Roman" w:hAnsi="Times New Roman" w:cs="Times New Roman"/>
          <w:b/>
          <w:szCs w:val="24"/>
        </w:rPr>
        <w:t>, S</w:t>
      </w:r>
      <w:r w:rsidR="00F642BE">
        <w:rPr>
          <w:rFonts w:ascii="Times New Roman" w:hAnsi="Times New Roman" w:cs="Times New Roman"/>
          <w:b/>
          <w:szCs w:val="24"/>
        </w:rPr>
        <w:t>MA</w:t>
      </w:r>
    </w:p>
    <w:p w14:paraId="2226508F" w14:textId="77777777" w:rsidR="00F642BE" w:rsidRDefault="00F642BE" w:rsidP="00D122AE">
      <w:pPr>
        <w:jc w:val="both"/>
        <w:rPr>
          <w:rFonts w:ascii="Times New Roman" w:hAnsi="Times New Roman" w:cs="Times New Roman"/>
          <w:b/>
          <w:szCs w:val="24"/>
        </w:rPr>
      </w:pPr>
    </w:p>
    <w:p w14:paraId="534B54B7" w14:textId="77777777" w:rsidR="00F642BE" w:rsidRDefault="00F642BE" w:rsidP="00D122AE">
      <w:pPr>
        <w:jc w:val="both"/>
        <w:rPr>
          <w:rFonts w:ascii="Times New Roman" w:hAnsi="Times New Roman" w:cs="Times New Roman"/>
          <w:b/>
          <w:szCs w:val="24"/>
        </w:rPr>
      </w:pPr>
    </w:p>
    <w:p w14:paraId="34B373BF" w14:textId="5D85535D" w:rsidR="009C3DE4" w:rsidRDefault="009C3DE4" w:rsidP="00D122AE">
      <w:pPr>
        <w:jc w:val="both"/>
        <w:rPr>
          <w:rFonts w:ascii="Times New Roman" w:hAnsi="Times New Roman" w:cs="Times New Roman"/>
          <w:b/>
          <w:szCs w:val="24"/>
        </w:rPr>
      </w:pPr>
      <w:r>
        <w:rPr>
          <w:rFonts w:ascii="Times New Roman" w:hAnsi="Times New Roman" w:cs="Times New Roman"/>
          <w:b/>
          <w:szCs w:val="24"/>
        </w:rPr>
        <w:lastRenderedPageBreak/>
        <w:t>Figure 2.1 Update on Revenue Sources</w:t>
      </w:r>
    </w:p>
    <w:p w14:paraId="308EA1EA" w14:textId="50F1F7CB" w:rsidR="0047480D" w:rsidRDefault="0047480D" w:rsidP="00D122AE">
      <w:pPr>
        <w:jc w:val="both"/>
        <w:rPr>
          <w:rFonts w:ascii="Times New Roman" w:hAnsi="Times New Roman" w:cs="Times New Roman"/>
          <w:b/>
          <w:szCs w:val="24"/>
        </w:rPr>
      </w:pPr>
      <w:r>
        <w:rPr>
          <w:noProof/>
        </w:rPr>
        <w:drawing>
          <wp:inline distT="0" distB="0" distL="0" distR="0" wp14:anchorId="6DBC1975" wp14:editId="422B4EEB">
            <wp:extent cx="5981700" cy="2743200"/>
            <wp:effectExtent l="0" t="0" r="0" b="0"/>
            <wp:docPr id="139930691" name="Chart 1">
              <a:extLst xmlns:a="http://schemas.openxmlformats.org/drawingml/2006/main">
                <a:ext uri="{FF2B5EF4-FFF2-40B4-BE49-F238E27FC236}">
                  <a16:creationId xmlns:a16="http://schemas.microsoft.com/office/drawing/2014/main" id="{66F639D1-8A69-2204-D185-76D3ECB06E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E65C1ED" w14:textId="77777777" w:rsidR="00A26EF7" w:rsidRDefault="00A26EF7" w:rsidP="00D122AE">
      <w:pPr>
        <w:jc w:val="both"/>
        <w:rPr>
          <w:rFonts w:ascii="Times New Roman" w:hAnsi="Times New Roman" w:cs="Times New Roman"/>
          <w:b/>
          <w:bCs/>
          <w:i/>
          <w:iCs/>
        </w:rPr>
      </w:pPr>
    </w:p>
    <w:p w14:paraId="07AB2439" w14:textId="361E2B09" w:rsidR="00F407C1" w:rsidRPr="00B46B23" w:rsidRDefault="00F407C1" w:rsidP="00D122AE">
      <w:pPr>
        <w:jc w:val="both"/>
        <w:rPr>
          <w:rFonts w:ascii="Times New Roman" w:hAnsi="Times New Roman" w:cs="Times New Roman"/>
          <w:b/>
          <w:sz w:val="24"/>
          <w:szCs w:val="24"/>
        </w:rPr>
      </w:pPr>
      <w:r w:rsidRPr="009153C0">
        <w:rPr>
          <w:rFonts w:ascii="Times New Roman" w:hAnsi="Times New Roman" w:cs="Times New Roman"/>
          <w:b/>
          <w:bCs/>
          <w:i/>
          <w:iCs/>
        </w:rPr>
        <w:t>2.2.</w:t>
      </w:r>
      <w:r w:rsidRPr="00B46B23">
        <w:rPr>
          <w:rFonts w:ascii="Times New Roman" w:hAnsi="Times New Roman" w:cs="Times New Roman"/>
          <w:b/>
          <w:bCs/>
          <w:i/>
          <w:iCs/>
          <w:sz w:val="24"/>
          <w:szCs w:val="24"/>
        </w:rPr>
        <w:t xml:space="preserve">2 </w:t>
      </w:r>
      <w:r w:rsidRPr="00B46B23">
        <w:rPr>
          <w:rFonts w:ascii="Times New Roman" w:hAnsi="Times New Roman" w:cs="Times New Roman"/>
          <w:b/>
          <w:bCs/>
          <w:sz w:val="24"/>
          <w:szCs w:val="24"/>
        </w:rPr>
        <w:t>Update on overall Revenue Performance</w:t>
      </w:r>
    </w:p>
    <w:p w14:paraId="4B995268" w14:textId="61728CC4" w:rsidR="00F407C1" w:rsidRDefault="00F407C1" w:rsidP="00147230">
      <w:pPr>
        <w:rPr>
          <w:rFonts w:ascii="Times New Roman" w:hAnsi="Times New Roman" w:cs="Times New Roman"/>
          <w:szCs w:val="24"/>
        </w:rPr>
      </w:pPr>
      <w:r w:rsidRPr="00B46B23">
        <w:rPr>
          <w:rFonts w:ascii="Times New Roman" w:hAnsi="Times New Roman" w:cs="Times New Roman"/>
          <w:sz w:val="24"/>
          <w:szCs w:val="24"/>
        </w:rPr>
        <w:t>The Assembly's total revenue performance for 202</w:t>
      </w:r>
      <w:r w:rsidR="00ED26F1" w:rsidRPr="00B46B23">
        <w:rPr>
          <w:rFonts w:ascii="Times New Roman" w:hAnsi="Times New Roman" w:cs="Times New Roman"/>
          <w:sz w:val="24"/>
          <w:szCs w:val="24"/>
        </w:rPr>
        <w:t>4</w:t>
      </w:r>
      <w:r w:rsidRPr="00B46B23">
        <w:rPr>
          <w:rFonts w:ascii="Times New Roman" w:hAnsi="Times New Roman" w:cs="Times New Roman"/>
          <w:sz w:val="24"/>
          <w:szCs w:val="24"/>
        </w:rPr>
        <w:t xml:space="preserve"> was </w:t>
      </w:r>
      <w:r w:rsidR="00AD20C4" w:rsidRPr="00B46B23">
        <w:rPr>
          <w:rFonts w:ascii="Times New Roman" w:hAnsi="Times New Roman" w:cs="Times New Roman"/>
          <w:b/>
          <w:bCs/>
          <w:sz w:val="24"/>
          <w:szCs w:val="24"/>
        </w:rPr>
        <w:t>Fifty-Two</w:t>
      </w:r>
      <w:r w:rsidR="00182B34" w:rsidRPr="00B46B23">
        <w:rPr>
          <w:rFonts w:ascii="Times New Roman" w:hAnsi="Times New Roman" w:cs="Times New Roman"/>
          <w:b/>
          <w:bCs/>
          <w:sz w:val="24"/>
          <w:szCs w:val="24"/>
        </w:rPr>
        <w:t xml:space="preserve"> Million One Hundred and Twelve Thousand Eight Hundred and </w:t>
      </w:r>
      <w:r w:rsidR="00AD20C4" w:rsidRPr="00B46B23">
        <w:rPr>
          <w:rFonts w:ascii="Times New Roman" w:hAnsi="Times New Roman" w:cs="Times New Roman"/>
          <w:b/>
          <w:bCs/>
          <w:sz w:val="24"/>
          <w:szCs w:val="24"/>
        </w:rPr>
        <w:t>Twenty-Four</w:t>
      </w:r>
      <w:r w:rsidR="00182B34" w:rsidRPr="00B46B23">
        <w:rPr>
          <w:rFonts w:ascii="Times New Roman" w:hAnsi="Times New Roman" w:cs="Times New Roman"/>
          <w:b/>
          <w:bCs/>
          <w:sz w:val="24"/>
          <w:szCs w:val="24"/>
        </w:rPr>
        <w:t xml:space="preserve"> Ghana Cedis </w:t>
      </w:r>
      <w:r w:rsidR="00425E6F" w:rsidRPr="00B46B23">
        <w:rPr>
          <w:rFonts w:ascii="Times New Roman" w:hAnsi="Times New Roman" w:cs="Times New Roman"/>
          <w:b/>
          <w:bCs/>
          <w:sz w:val="24"/>
          <w:szCs w:val="24"/>
        </w:rPr>
        <w:t>Forty-Nine</w:t>
      </w:r>
      <w:r w:rsidR="00182B34" w:rsidRPr="00B46B23">
        <w:rPr>
          <w:rFonts w:ascii="Times New Roman" w:hAnsi="Times New Roman" w:cs="Times New Roman"/>
          <w:b/>
          <w:bCs/>
          <w:sz w:val="24"/>
          <w:szCs w:val="24"/>
        </w:rPr>
        <w:t xml:space="preserve"> Pesewas</w:t>
      </w:r>
      <w:r w:rsidR="00182B34" w:rsidRPr="00B46B23">
        <w:rPr>
          <w:rFonts w:ascii="Times New Roman" w:hAnsi="Times New Roman" w:cs="Times New Roman"/>
          <w:sz w:val="24"/>
          <w:szCs w:val="24"/>
        </w:rPr>
        <w:t xml:space="preserve"> (</w:t>
      </w:r>
      <w:r w:rsidRPr="00B46B23">
        <w:rPr>
          <w:rFonts w:ascii="Times New Roman" w:hAnsi="Times New Roman" w:cs="Times New Roman"/>
          <w:b/>
          <w:sz w:val="24"/>
          <w:szCs w:val="24"/>
        </w:rPr>
        <w:t xml:space="preserve">GH¢ </w:t>
      </w:r>
      <w:r w:rsidR="007B70CA" w:rsidRPr="00B46B23">
        <w:rPr>
          <w:rFonts w:ascii="Times New Roman" w:eastAsia="Times New Roman" w:hAnsi="Times New Roman" w:cs="Times New Roman"/>
          <w:b/>
          <w:bCs/>
          <w:color w:val="000000"/>
          <w:sz w:val="24"/>
          <w:szCs w:val="24"/>
        </w:rPr>
        <w:t>5</w:t>
      </w:r>
      <w:r w:rsidR="001849DE" w:rsidRPr="00B46B23">
        <w:rPr>
          <w:rFonts w:ascii="Times New Roman" w:eastAsia="Times New Roman" w:hAnsi="Times New Roman" w:cs="Times New Roman"/>
          <w:b/>
          <w:bCs/>
          <w:color w:val="000000"/>
          <w:sz w:val="24"/>
          <w:szCs w:val="24"/>
        </w:rPr>
        <w:t>2,</w:t>
      </w:r>
      <w:r w:rsidR="007B70CA" w:rsidRPr="00B46B23">
        <w:rPr>
          <w:rFonts w:ascii="Times New Roman" w:eastAsia="Times New Roman" w:hAnsi="Times New Roman" w:cs="Times New Roman"/>
          <w:b/>
          <w:bCs/>
          <w:color w:val="000000"/>
          <w:sz w:val="24"/>
          <w:szCs w:val="24"/>
        </w:rPr>
        <w:t>112</w:t>
      </w:r>
      <w:r w:rsidR="001849DE" w:rsidRPr="00B46B23">
        <w:rPr>
          <w:rFonts w:ascii="Times New Roman" w:eastAsia="Times New Roman" w:hAnsi="Times New Roman" w:cs="Times New Roman"/>
          <w:b/>
          <w:bCs/>
          <w:color w:val="000000"/>
          <w:sz w:val="24"/>
          <w:szCs w:val="24"/>
        </w:rPr>
        <w:t>,</w:t>
      </w:r>
      <w:r w:rsidR="007B70CA" w:rsidRPr="00B46B23">
        <w:rPr>
          <w:rFonts w:ascii="Times New Roman" w:eastAsia="Times New Roman" w:hAnsi="Times New Roman" w:cs="Times New Roman"/>
          <w:b/>
          <w:bCs/>
          <w:color w:val="000000"/>
          <w:sz w:val="24"/>
          <w:szCs w:val="24"/>
        </w:rPr>
        <w:t>824</w:t>
      </w:r>
      <w:r w:rsidR="001849DE" w:rsidRPr="00B46B23">
        <w:rPr>
          <w:rFonts w:ascii="Times New Roman" w:eastAsia="Times New Roman" w:hAnsi="Times New Roman" w:cs="Times New Roman"/>
          <w:b/>
          <w:bCs/>
          <w:color w:val="000000"/>
          <w:sz w:val="24"/>
          <w:szCs w:val="24"/>
        </w:rPr>
        <w:t>.</w:t>
      </w:r>
      <w:r w:rsidR="007B70CA" w:rsidRPr="00B46B23">
        <w:rPr>
          <w:rFonts w:ascii="Times New Roman" w:eastAsia="Times New Roman" w:hAnsi="Times New Roman" w:cs="Times New Roman"/>
          <w:b/>
          <w:bCs/>
          <w:color w:val="000000"/>
          <w:sz w:val="24"/>
          <w:szCs w:val="24"/>
        </w:rPr>
        <w:t>49</w:t>
      </w:r>
      <w:r w:rsidR="00182B34" w:rsidRPr="00B46B23">
        <w:rPr>
          <w:rFonts w:ascii="Times New Roman" w:eastAsia="Times New Roman" w:hAnsi="Times New Roman" w:cs="Times New Roman"/>
          <w:b/>
          <w:bCs/>
          <w:color w:val="000000"/>
          <w:sz w:val="24"/>
          <w:szCs w:val="24"/>
        </w:rPr>
        <w:t>)</w:t>
      </w:r>
      <w:r w:rsidRPr="00B46B23">
        <w:rPr>
          <w:rFonts w:ascii="Times New Roman" w:eastAsia="Times New Roman" w:hAnsi="Times New Roman" w:cs="Times New Roman"/>
          <w:bCs/>
          <w:color w:val="000000"/>
          <w:sz w:val="24"/>
          <w:szCs w:val="24"/>
        </w:rPr>
        <w:t xml:space="preserve"> </w:t>
      </w:r>
      <w:r w:rsidRPr="00B46B23">
        <w:rPr>
          <w:rFonts w:ascii="Times New Roman" w:hAnsi="Times New Roman" w:cs="Times New Roman"/>
          <w:sz w:val="24"/>
          <w:szCs w:val="24"/>
        </w:rPr>
        <w:t xml:space="preserve">a </w:t>
      </w:r>
      <w:r w:rsidR="00CC00C9" w:rsidRPr="00B46B23">
        <w:rPr>
          <w:rFonts w:ascii="Times New Roman" w:hAnsi="Times New Roman" w:cs="Times New Roman"/>
          <w:sz w:val="24"/>
          <w:szCs w:val="24"/>
        </w:rPr>
        <w:t>tremendous</w:t>
      </w:r>
      <w:r w:rsidRPr="00B46B23">
        <w:rPr>
          <w:rFonts w:ascii="Times New Roman" w:hAnsi="Times New Roman" w:cs="Times New Roman"/>
          <w:sz w:val="24"/>
          <w:szCs w:val="24"/>
        </w:rPr>
        <w:t xml:space="preserve"> </w:t>
      </w:r>
      <w:r w:rsidR="008C753F" w:rsidRPr="00B46B23">
        <w:rPr>
          <w:rFonts w:ascii="Times New Roman" w:hAnsi="Times New Roman" w:cs="Times New Roman"/>
          <w:sz w:val="24"/>
          <w:szCs w:val="24"/>
        </w:rPr>
        <w:t>in</w:t>
      </w:r>
      <w:r w:rsidRPr="00B46B23">
        <w:rPr>
          <w:rFonts w:ascii="Times New Roman" w:hAnsi="Times New Roman" w:cs="Times New Roman"/>
          <w:sz w:val="24"/>
          <w:szCs w:val="24"/>
        </w:rPr>
        <w:t xml:space="preserve">crease </w:t>
      </w:r>
      <w:r w:rsidR="008C753F" w:rsidRPr="00B46B23">
        <w:rPr>
          <w:rFonts w:ascii="Times New Roman" w:hAnsi="Times New Roman" w:cs="Times New Roman"/>
          <w:sz w:val="24"/>
          <w:szCs w:val="24"/>
        </w:rPr>
        <w:t xml:space="preserve">over 2023 amount of </w:t>
      </w:r>
      <w:r w:rsidR="00656FE3" w:rsidRPr="00B46B23">
        <w:rPr>
          <w:rFonts w:ascii="Times New Roman" w:hAnsi="Times New Roman" w:cs="Times New Roman"/>
          <w:b/>
          <w:bCs/>
          <w:sz w:val="24"/>
          <w:szCs w:val="24"/>
        </w:rPr>
        <w:t>Thirty</w:t>
      </w:r>
      <w:r w:rsidR="00CC00C9" w:rsidRPr="00B46B23">
        <w:rPr>
          <w:rFonts w:ascii="Times New Roman" w:hAnsi="Times New Roman" w:cs="Times New Roman"/>
          <w:b/>
          <w:bCs/>
          <w:sz w:val="24"/>
          <w:szCs w:val="24"/>
        </w:rPr>
        <w:t xml:space="preserve"> -</w:t>
      </w:r>
      <w:r w:rsidR="00656FE3" w:rsidRPr="00B46B23">
        <w:rPr>
          <w:rFonts w:ascii="Times New Roman" w:hAnsi="Times New Roman" w:cs="Times New Roman"/>
          <w:sz w:val="24"/>
          <w:szCs w:val="24"/>
        </w:rPr>
        <w:t xml:space="preserve"> </w:t>
      </w:r>
      <w:r w:rsidR="00182B34" w:rsidRPr="00B46B23">
        <w:rPr>
          <w:rFonts w:ascii="Times New Roman" w:hAnsi="Times New Roman" w:cs="Times New Roman"/>
          <w:b/>
          <w:bCs/>
          <w:sz w:val="24"/>
          <w:szCs w:val="24"/>
        </w:rPr>
        <w:t>Fo</w:t>
      </w:r>
      <w:r w:rsidR="00656FE3" w:rsidRPr="00B46B23">
        <w:rPr>
          <w:rFonts w:ascii="Times New Roman" w:hAnsi="Times New Roman" w:cs="Times New Roman"/>
          <w:b/>
          <w:bCs/>
          <w:sz w:val="24"/>
          <w:szCs w:val="24"/>
        </w:rPr>
        <w:t>u</w:t>
      </w:r>
      <w:r w:rsidR="00182B34" w:rsidRPr="00B46B23">
        <w:rPr>
          <w:rFonts w:ascii="Times New Roman" w:hAnsi="Times New Roman" w:cs="Times New Roman"/>
          <w:b/>
          <w:bCs/>
          <w:sz w:val="24"/>
          <w:szCs w:val="24"/>
        </w:rPr>
        <w:t xml:space="preserve">r Million Four Hundred and </w:t>
      </w:r>
      <w:r w:rsidR="001F72EE" w:rsidRPr="00B46B23">
        <w:rPr>
          <w:rFonts w:ascii="Times New Roman" w:hAnsi="Times New Roman" w:cs="Times New Roman"/>
          <w:b/>
          <w:bCs/>
          <w:sz w:val="24"/>
          <w:szCs w:val="24"/>
        </w:rPr>
        <w:t>Seventy-Nine</w:t>
      </w:r>
      <w:r w:rsidR="00182B34" w:rsidRPr="00B46B23">
        <w:rPr>
          <w:rFonts w:ascii="Times New Roman" w:hAnsi="Times New Roman" w:cs="Times New Roman"/>
          <w:b/>
          <w:bCs/>
          <w:sz w:val="24"/>
          <w:szCs w:val="24"/>
        </w:rPr>
        <w:t xml:space="preserve"> Thousand Two Hundred and </w:t>
      </w:r>
      <w:proofErr w:type="gramStart"/>
      <w:r w:rsidR="00656FE3" w:rsidRPr="00B46B23">
        <w:rPr>
          <w:rFonts w:ascii="Times New Roman" w:hAnsi="Times New Roman" w:cs="Times New Roman"/>
          <w:b/>
          <w:bCs/>
          <w:sz w:val="24"/>
          <w:szCs w:val="24"/>
        </w:rPr>
        <w:t>Eighty</w:t>
      </w:r>
      <w:r w:rsidR="00182B34" w:rsidRPr="00B46B23">
        <w:rPr>
          <w:rFonts w:ascii="Times New Roman" w:hAnsi="Times New Roman" w:cs="Times New Roman"/>
          <w:b/>
          <w:bCs/>
          <w:sz w:val="24"/>
          <w:szCs w:val="24"/>
        </w:rPr>
        <w:t xml:space="preserve"> </w:t>
      </w:r>
      <w:r w:rsidR="00656FE3" w:rsidRPr="00B46B23">
        <w:rPr>
          <w:rFonts w:ascii="Times New Roman" w:hAnsi="Times New Roman" w:cs="Times New Roman"/>
          <w:b/>
          <w:bCs/>
          <w:sz w:val="24"/>
          <w:szCs w:val="24"/>
        </w:rPr>
        <w:t>Nine</w:t>
      </w:r>
      <w:proofErr w:type="gramEnd"/>
      <w:r w:rsidR="00182B34" w:rsidRPr="00B46B23">
        <w:rPr>
          <w:rFonts w:ascii="Times New Roman" w:hAnsi="Times New Roman" w:cs="Times New Roman"/>
          <w:b/>
          <w:bCs/>
          <w:sz w:val="24"/>
          <w:szCs w:val="24"/>
        </w:rPr>
        <w:t xml:space="preserve"> Ghana Cedis </w:t>
      </w:r>
      <w:proofErr w:type="gramStart"/>
      <w:r w:rsidR="00656FE3" w:rsidRPr="00B46B23">
        <w:rPr>
          <w:rFonts w:ascii="Times New Roman" w:hAnsi="Times New Roman" w:cs="Times New Roman"/>
          <w:b/>
          <w:bCs/>
          <w:sz w:val="24"/>
          <w:szCs w:val="24"/>
        </w:rPr>
        <w:t>Six</w:t>
      </w:r>
      <w:r w:rsidR="00182B34" w:rsidRPr="00B46B23">
        <w:rPr>
          <w:rFonts w:ascii="Times New Roman" w:hAnsi="Times New Roman" w:cs="Times New Roman"/>
          <w:b/>
          <w:bCs/>
          <w:sz w:val="24"/>
          <w:szCs w:val="24"/>
        </w:rPr>
        <w:t xml:space="preserve">ty </w:t>
      </w:r>
      <w:r w:rsidR="00656FE3" w:rsidRPr="00B46B23">
        <w:rPr>
          <w:rFonts w:ascii="Times New Roman" w:hAnsi="Times New Roman" w:cs="Times New Roman"/>
          <w:b/>
          <w:bCs/>
          <w:sz w:val="24"/>
          <w:szCs w:val="24"/>
        </w:rPr>
        <w:t>Three</w:t>
      </w:r>
      <w:proofErr w:type="gramEnd"/>
      <w:r w:rsidR="00182B34" w:rsidRPr="00B46B23">
        <w:rPr>
          <w:rFonts w:ascii="Times New Roman" w:hAnsi="Times New Roman" w:cs="Times New Roman"/>
          <w:b/>
          <w:bCs/>
          <w:sz w:val="24"/>
          <w:szCs w:val="24"/>
        </w:rPr>
        <w:t xml:space="preserve"> Pesewas</w:t>
      </w:r>
      <w:r w:rsidR="00182B34" w:rsidRPr="00B46B23">
        <w:rPr>
          <w:rFonts w:ascii="Times New Roman" w:hAnsi="Times New Roman" w:cs="Times New Roman"/>
          <w:sz w:val="24"/>
          <w:szCs w:val="24"/>
        </w:rPr>
        <w:t xml:space="preserve"> (</w:t>
      </w:r>
      <w:r w:rsidR="00312B9E" w:rsidRPr="00B46B23">
        <w:rPr>
          <w:rFonts w:ascii="Times New Roman" w:hAnsi="Times New Roman" w:cs="Times New Roman"/>
          <w:b/>
          <w:bCs/>
          <w:sz w:val="24"/>
          <w:szCs w:val="24"/>
        </w:rPr>
        <w:t>GH₵</w:t>
      </w:r>
      <w:r w:rsidR="00656FE3" w:rsidRPr="00B46B23">
        <w:rPr>
          <w:rFonts w:ascii="Times New Roman" w:hAnsi="Times New Roman" w:cs="Times New Roman"/>
          <w:b/>
          <w:bCs/>
          <w:sz w:val="24"/>
          <w:szCs w:val="24"/>
        </w:rPr>
        <w:t>3</w:t>
      </w:r>
      <w:r w:rsidR="00312B9E" w:rsidRPr="00B46B23">
        <w:rPr>
          <w:rFonts w:ascii="Times New Roman" w:hAnsi="Times New Roman" w:cs="Times New Roman"/>
          <w:b/>
          <w:bCs/>
          <w:sz w:val="24"/>
          <w:szCs w:val="24"/>
        </w:rPr>
        <w:t>4,4</w:t>
      </w:r>
      <w:r w:rsidR="00656FE3" w:rsidRPr="00B46B23">
        <w:rPr>
          <w:rFonts w:ascii="Times New Roman" w:hAnsi="Times New Roman" w:cs="Times New Roman"/>
          <w:b/>
          <w:bCs/>
          <w:sz w:val="24"/>
          <w:szCs w:val="24"/>
        </w:rPr>
        <w:t>79</w:t>
      </w:r>
      <w:r w:rsidR="00312B9E" w:rsidRPr="00B46B23">
        <w:rPr>
          <w:rFonts w:ascii="Times New Roman" w:hAnsi="Times New Roman" w:cs="Times New Roman"/>
          <w:b/>
          <w:bCs/>
          <w:sz w:val="24"/>
          <w:szCs w:val="24"/>
        </w:rPr>
        <w:t>,2</w:t>
      </w:r>
      <w:r w:rsidR="00656FE3" w:rsidRPr="00B46B23">
        <w:rPr>
          <w:rFonts w:ascii="Times New Roman" w:hAnsi="Times New Roman" w:cs="Times New Roman"/>
          <w:b/>
          <w:bCs/>
          <w:sz w:val="24"/>
          <w:szCs w:val="24"/>
        </w:rPr>
        <w:t>89</w:t>
      </w:r>
      <w:r w:rsidR="00312B9E" w:rsidRPr="00B46B23">
        <w:rPr>
          <w:rFonts w:ascii="Times New Roman" w:hAnsi="Times New Roman" w:cs="Times New Roman"/>
          <w:b/>
          <w:bCs/>
          <w:sz w:val="24"/>
          <w:szCs w:val="24"/>
        </w:rPr>
        <w:t>.</w:t>
      </w:r>
      <w:r w:rsidR="00656FE3" w:rsidRPr="00B46B23">
        <w:rPr>
          <w:rFonts w:ascii="Times New Roman" w:hAnsi="Times New Roman" w:cs="Times New Roman"/>
          <w:b/>
          <w:bCs/>
          <w:sz w:val="24"/>
          <w:szCs w:val="24"/>
        </w:rPr>
        <w:t>63</w:t>
      </w:r>
      <w:r w:rsidR="00182B34" w:rsidRPr="00B46B23">
        <w:rPr>
          <w:rFonts w:ascii="Times New Roman" w:hAnsi="Times New Roman" w:cs="Times New Roman"/>
          <w:b/>
          <w:bCs/>
          <w:sz w:val="24"/>
          <w:szCs w:val="24"/>
        </w:rPr>
        <w:t>)</w:t>
      </w:r>
      <w:r w:rsidR="008C753F" w:rsidRPr="00B46B23">
        <w:rPr>
          <w:rFonts w:ascii="Times New Roman" w:hAnsi="Times New Roman" w:cs="Times New Roman"/>
          <w:b/>
          <w:bCs/>
          <w:sz w:val="24"/>
          <w:szCs w:val="24"/>
        </w:rPr>
        <w:t>.</w:t>
      </w:r>
      <w:r w:rsidR="00312B9E" w:rsidRPr="00B46B23">
        <w:rPr>
          <w:rFonts w:ascii="Times New Roman" w:hAnsi="Times New Roman" w:cs="Times New Roman"/>
          <w:b/>
          <w:bCs/>
          <w:sz w:val="24"/>
          <w:szCs w:val="24"/>
        </w:rPr>
        <w:t xml:space="preserve"> </w:t>
      </w:r>
      <w:r w:rsidRPr="00B46B23">
        <w:rPr>
          <w:rFonts w:ascii="Times New Roman" w:hAnsi="Times New Roman" w:cs="Times New Roman"/>
          <w:sz w:val="24"/>
          <w:szCs w:val="24"/>
        </w:rPr>
        <w:t xml:space="preserve">This represents </w:t>
      </w:r>
      <w:r w:rsidR="00CC00C9" w:rsidRPr="00B46B23">
        <w:rPr>
          <w:rFonts w:ascii="Times New Roman" w:hAnsi="Times New Roman" w:cs="Times New Roman"/>
          <w:sz w:val="24"/>
          <w:szCs w:val="24"/>
        </w:rPr>
        <w:t>33.83</w:t>
      </w:r>
      <w:r w:rsidRPr="00B46B23">
        <w:rPr>
          <w:rFonts w:ascii="Times New Roman" w:hAnsi="Times New Roman" w:cs="Times New Roman"/>
          <w:sz w:val="24"/>
          <w:szCs w:val="24"/>
        </w:rPr>
        <w:t xml:space="preserve">% </w:t>
      </w:r>
      <w:r w:rsidR="007B70CA" w:rsidRPr="00B46B23">
        <w:rPr>
          <w:rFonts w:ascii="Times New Roman" w:hAnsi="Times New Roman" w:cs="Times New Roman"/>
          <w:sz w:val="24"/>
          <w:szCs w:val="24"/>
        </w:rPr>
        <w:t xml:space="preserve">increase in revenue </w:t>
      </w:r>
      <w:r w:rsidR="005D2277" w:rsidRPr="00B46B23">
        <w:rPr>
          <w:rFonts w:ascii="Times New Roman" w:hAnsi="Times New Roman" w:cs="Times New Roman"/>
          <w:sz w:val="24"/>
          <w:szCs w:val="24"/>
        </w:rPr>
        <w:t>over</w:t>
      </w:r>
      <w:r w:rsidRPr="00B46B23">
        <w:rPr>
          <w:rFonts w:ascii="Times New Roman" w:hAnsi="Times New Roman" w:cs="Times New Roman"/>
          <w:sz w:val="24"/>
          <w:szCs w:val="24"/>
        </w:rPr>
        <w:t xml:space="preserve"> the 202</w:t>
      </w:r>
      <w:r w:rsidR="004F63D4" w:rsidRPr="00B46B23">
        <w:rPr>
          <w:rFonts w:ascii="Times New Roman" w:hAnsi="Times New Roman" w:cs="Times New Roman"/>
          <w:sz w:val="24"/>
          <w:szCs w:val="24"/>
        </w:rPr>
        <w:t>3</w:t>
      </w:r>
      <w:r w:rsidRPr="00B46B23">
        <w:rPr>
          <w:rFonts w:ascii="Times New Roman" w:hAnsi="Times New Roman" w:cs="Times New Roman"/>
          <w:sz w:val="24"/>
          <w:szCs w:val="24"/>
        </w:rPr>
        <w:t xml:space="preserve"> </w:t>
      </w:r>
      <w:r w:rsidR="007B70CA" w:rsidRPr="00B46B23">
        <w:rPr>
          <w:rFonts w:ascii="Times New Roman" w:hAnsi="Times New Roman" w:cs="Times New Roman"/>
          <w:sz w:val="24"/>
          <w:szCs w:val="24"/>
        </w:rPr>
        <w:t>figure</w:t>
      </w:r>
      <w:r w:rsidRPr="00B46B23">
        <w:rPr>
          <w:rFonts w:ascii="Times New Roman" w:hAnsi="Times New Roman" w:cs="Times New Roman"/>
          <w:sz w:val="24"/>
          <w:szCs w:val="24"/>
        </w:rPr>
        <w:t xml:space="preserve"> </w:t>
      </w:r>
      <w:r w:rsidR="007B70CA" w:rsidRPr="00B46B23">
        <w:rPr>
          <w:rFonts w:ascii="Times New Roman" w:hAnsi="Times New Roman" w:cs="Times New Roman"/>
          <w:sz w:val="24"/>
          <w:szCs w:val="24"/>
        </w:rPr>
        <w:t>which can</w:t>
      </w:r>
      <w:r w:rsidRPr="00B46B23">
        <w:rPr>
          <w:rFonts w:ascii="Times New Roman" w:hAnsi="Times New Roman" w:cs="Times New Roman"/>
          <w:sz w:val="24"/>
          <w:szCs w:val="24"/>
        </w:rPr>
        <w:t xml:space="preserve"> be </w:t>
      </w:r>
      <w:r w:rsidR="007B70CA" w:rsidRPr="00B46B23">
        <w:rPr>
          <w:rFonts w:ascii="Times New Roman" w:hAnsi="Times New Roman" w:cs="Times New Roman"/>
          <w:sz w:val="24"/>
          <w:szCs w:val="24"/>
        </w:rPr>
        <w:t xml:space="preserve">partly </w:t>
      </w:r>
      <w:r w:rsidRPr="00B46B23">
        <w:rPr>
          <w:rFonts w:ascii="Times New Roman" w:hAnsi="Times New Roman" w:cs="Times New Roman"/>
          <w:sz w:val="24"/>
          <w:szCs w:val="24"/>
        </w:rPr>
        <w:t xml:space="preserve">attributed to the releases from </w:t>
      </w:r>
      <w:r w:rsidR="007B70CA" w:rsidRPr="00B46B23">
        <w:rPr>
          <w:rFonts w:ascii="Times New Roman" w:hAnsi="Times New Roman" w:cs="Times New Roman"/>
          <w:sz w:val="24"/>
          <w:szCs w:val="24"/>
        </w:rPr>
        <w:t>Ghana Secondary Cities Support Programme and Rent from the stores</w:t>
      </w:r>
      <w:r w:rsidR="007B70CA">
        <w:rPr>
          <w:rFonts w:ascii="Times New Roman" w:hAnsi="Times New Roman" w:cs="Times New Roman"/>
          <w:szCs w:val="24"/>
        </w:rPr>
        <w:t xml:space="preserve">. </w:t>
      </w:r>
    </w:p>
    <w:p w14:paraId="19724CBC" w14:textId="31E15852" w:rsidR="00E8408B" w:rsidRPr="00B46B23" w:rsidRDefault="00E8408B" w:rsidP="00147230">
      <w:pPr>
        <w:rPr>
          <w:rFonts w:ascii="Times New Roman" w:hAnsi="Times New Roman" w:cs="Times New Roman"/>
          <w:sz w:val="24"/>
          <w:szCs w:val="24"/>
        </w:rPr>
      </w:pPr>
      <w:r w:rsidRPr="00B46B23">
        <w:rPr>
          <w:rFonts w:ascii="Times New Roman" w:hAnsi="Times New Roman" w:cs="Times New Roman"/>
          <w:sz w:val="24"/>
          <w:szCs w:val="24"/>
        </w:rPr>
        <w:t>It has been observed that total revenues over the three</w:t>
      </w:r>
      <w:r w:rsidR="00C40541">
        <w:rPr>
          <w:rFonts w:ascii="Times New Roman" w:hAnsi="Times New Roman" w:cs="Times New Roman"/>
          <w:sz w:val="24"/>
          <w:szCs w:val="24"/>
        </w:rPr>
        <w:t>-</w:t>
      </w:r>
      <w:r w:rsidR="00E22EAC" w:rsidRPr="00B46B23">
        <w:rPr>
          <w:rFonts w:ascii="Times New Roman" w:hAnsi="Times New Roman" w:cs="Times New Roman"/>
          <w:sz w:val="24"/>
          <w:szCs w:val="24"/>
        </w:rPr>
        <w:t xml:space="preserve"> </w:t>
      </w:r>
      <w:r w:rsidRPr="00B46B23">
        <w:rPr>
          <w:rFonts w:ascii="Times New Roman" w:hAnsi="Times New Roman" w:cs="Times New Roman"/>
          <w:sz w:val="24"/>
          <w:szCs w:val="24"/>
        </w:rPr>
        <w:t xml:space="preserve">year period have </w:t>
      </w:r>
      <w:r w:rsidR="00E22EAC" w:rsidRPr="00B46B23">
        <w:rPr>
          <w:rFonts w:ascii="Times New Roman" w:hAnsi="Times New Roman" w:cs="Times New Roman"/>
          <w:sz w:val="24"/>
          <w:szCs w:val="24"/>
        </w:rPr>
        <w:t>attain</w:t>
      </w:r>
      <w:r w:rsidR="00C40541">
        <w:rPr>
          <w:rFonts w:ascii="Times New Roman" w:hAnsi="Times New Roman" w:cs="Times New Roman"/>
          <w:sz w:val="24"/>
          <w:szCs w:val="24"/>
        </w:rPr>
        <w:t>ed</w:t>
      </w:r>
      <w:r w:rsidR="00E22EAC" w:rsidRPr="00B46B23">
        <w:rPr>
          <w:rFonts w:ascii="Times New Roman" w:hAnsi="Times New Roman" w:cs="Times New Roman"/>
          <w:sz w:val="24"/>
          <w:szCs w:val="24"/>
        </w:rPr>
        <w:t xml:space="preserve"> tremendous</w:t>
      </w:r>
      <w:r w:rsidRPr="00B46B23">
        <w:rPr>
          <w:rFonts w:ascii="Times New Roman" w:hAnsi="Times New Roman" w:cs="Times New Roman"/>
          <w:sz w:val="24"/>
          <w:szCs w:val="24"/>
        </w:rPr>
        <w:t xml:space="preserve"> increas</w:t>
      </w:r>
      <w:r w:rsidR="00E22EAC" w:rsidRPr="00B46B23">
        <w:rPr>
          <w:rFonts w:ascii="Times New Roman" w:hAnsi="Times New Roman" w:cs="Times New Roman"/>
          <w:sz w:val="24"/>
          <w:szCs w:val="24"/>
        </w:rPr>
        <w:t>e</w:t>
      </w:r>
      <w:r w:rsidRPr="00B46B23">
        <w:rPr>
          <w:rFonts w:ascii="Times New Roman" w:hAnsi="Times New Roman" w:cs="Times New Roman"/>
          <w:sz w:val="24"/>
          <w:szCs w:val="24"/>
        </w:rPr>
        <w:t xml:space="preserve"> from </w:t>
      </w:r>
      <w:r w:rsidR="00761EED" w:rsidRPr="00B46B23">
        <w:rPr>
          <w:rFonts w:ascii="Times New Roman" w:hAnsi="Times New Roman" w:cs="Times New Roman"/>
          <w:b/>
          <w:sz w:val="24"/>
          <w:szCs w:val="24"/>
        </w:rPr>
        <w:t xml:space="preserve">GH¢ </w:t>
      </w:r>
      <w:r w:rsidRPr="00B46B23">
        <w:rPr>
          <w:rFonts w:ascii="Times New Roman" w:hAnsi="Times New Roman" w:cs="Times New Roman"/>
          <w:b/>
          <w:bCs/>
          <w:sz w:val="24"/>
          <w:szCs w:val="24"/>
        </w:rPr>
        <w:t>9,060,689.17</w:t>
      </w:r>
      <w:r w:rsidRPr="00B46B23">
        <w:rPr>
          <w:rFonts w:ascii="Times New Roman" w:hAnsi="Times New Roman" w:cs="Times New Roman"/>
          <w:sz w:val="24"/>
          <w:szCs w:val="24"/>
        </w:rPr>
        <w:t xml:space="preserve"> </w:t>
      </w:r>
      <w:r w:rsidR="00C31EC8" w:rsidRPr="00B46B23">
        <w:rPr>
          <w:rFonts w:ascii="Times New Roman" w:hAnsi="Times New Roman" w:cs="Times New Roman"/>
          <w:sz w:val="24"/>
          <w:szCs w:val="24"/>
        </w:rPr>
        <w:t>in</w:t>
      </w:r>
      <w:r w:rsidRPr="00B46B23">
        <w:rPr>
          <w:rFonts w:ascii="Times New Roman" w:hAnsi="Times New Roman" w:cs="Times New Roman"/>
          <w:sz w:val="24"/>
          <w:szCs w:val="24"/>
        </w:rPr>
        <w:t xml:space="preserve"> 2022 to </w:t>
      </w:r>
      <w:r w:rsidRPr="00B46B23">
        <w:rPr>
          <w:rFonts w:ascii="Times New Roman" w:hAnsi="Times New Roman" w:cs="Times New Roman"/>
          <w:b/>
          <w:sz w:val="24"/>
          <w:szCs w:val="24"/>
        </w:rPr>
        <w:t xml:space="preserve">GH¢ </w:t>
      </w:r>
      <w:r w:rsidRPr="00B46B23">
        <w:rPr>
          <w:rFonts w:ascii="Times New Roman" w:eastAsia="Times New Roman" w:hAnsi="Times New Roman" w:cs="Times New Roman"/>
          <w:b/>
          <w:bCs/>
          <w:color w:val="000000"/>
          <w:sz w:val="24"/>
          <w:szCs w:val="24"/>
        </w:rPr>
        <w:t>52,112,824.49</w:t>
      </w:r>
      <w:r w:rsidR="00761EED" w:rsidRPr="00B46B23">
        <w:rPr>
          <w:rFonts w:ascii="Times New Roman" w:eastAsia="Times New Roman" w:hAnsi="Times New Roman" w:cs="Times New Roman"/>
          <w:b/>
          <w:bCs/>
          <w:color w:val="000000"/>
          <w:sz w:val="24"/>
          <w:szCs w:val="24"/>
        </w:rPr>
        <w:t xml:space="preserve"> </w:t>
      </w:r>
      <w:r w:rsidR="00761EED" w:rsidRPr="00B46B23">
        <w:rPr>
          <w:rFonts w:ascii="Times New Roman" w:eastAsia="Times New Roman" w:hAnsi="Times New Roman" w:cs="Times New Roman"/>
          <w:color w:val="000000"/>
          <w:sz w:val="24"/>
          <w:szCs w:val="24"/>
        </w:rPr>
        <w:t>in 2024.</w:t>
      </w:r>
    </w:p>
    <w:p w14:paraId="4CF35037" w14:textId="05189D6C" w:rsidR="00384494" w:rsidRDefault="00384494" w:rsidP="00147230">
      <w:pPr>
        <w:rPr>
          <w:rFonts w:ascii="Times New Roman" w:hAnsi="Times New Roman" w:cs="Times New Roman"/>
          <w:szCs w:val="24"/>
        </w:rPr>
      </w:pPr>
      <w:r w:rsidRPr="00B46B23">
        <w:rPr>
          <w:rFonts w:ascii="Times New Roman" w:hAnsi="Times New Roman" w:cs="Times New Roman"/>
          <w:sz w:val="24"/>
          <w:szCs w:val="24"/>
        </w:rPr>
        <w:t>On Internally Generated Funds mobilization the year under</w:t>
      </w:r>
      <w:r w:rsidR="00F07B53" w:rsidRPr="00B46B23">
        <w:rPr>
          <w:rFonts w:ascii="Times New Roman" w:hAnsi="Times New Roman" w:cs="Times New Roman"/>
          <w:sz w:val="24"/>
          <w:szCs w:val="24"/>
        </w:rPr>
        <w:t xml:space="preserve"> review recorded a total </w:t>
      </w:r>
      <w:r w:rsidR="007B74A2" w:rsidRPr="00B46B23">
        <w:rPr>
          <w:rFonts w:ascii="Times New Roman" w:hAnsi="Times New Roman" w:cs="Times New Roman"/>
          <w:sz w:val="24"/>
          <w:szCs w:val="24"/>
        </w:rPr>
        <w:t xml:space="preserve">of </w:t>
      </w:r>
      <w:r w:rsidR="00182B34" w:rsidRPr="00B46B23">
        <w:rPr>
          <w:rFonts w:ascii="Times New Roman" w:hAnsi="Times New Roman" w:cs="Times New Roman"/>
          <w:b/>
          <w:bCs/>
          <w:sz w:val="24"/>
          <w:szCs w:val="24"/>
        </w:rPr>
        <w:t>Seven Million Six Hundred and Four Thousand Four Hundred and Forty</w:t>
      </w:r>
      <w:r w:rsidR="00ED74F9" w:rsidRPr="00B46B23">
        <w:rPr>
          <w:rFonts w:ascii="Times New Roman" w:hAnsi="Times New Roman" w:cs="Times New Roman"/>
          <w:b/>
          <w:bCs/>
          <w:sz w:val="24"/>
          <w:szCs w:val="24"/>
        </w:rPr>
        <w:t xml:space="preserve">- </w:t>
      </w:r>
      <w:r w:rsidR="00182B34" w:rsidRPr="00B46B23">
        <w:rPr>
          <w:rFonts w:ascii="Times New Roman" w:hAnsi="Times New Roman" w:cs="Times New Roman"/>
          <w:b/>
          <w:bCs/>
          <w:sz w:val="24"/>
          <w:szCs w:val="24"/>
        </w:rPr>
        <w:t>Eight Ghana Cedis Twenty</w:t>
      </w:r>
      <w:r w:rsidR="00C40541">
        <w:rPr>
          <w:rFonts w:ascii="Times New Roman" w:hAnsi="Times New Roman" w:cs="Times New Roman"/>
          <w:b/>
          <w:bCs/>
          <w:sz w:val="24"/>
          <w:szCs w:val="24"/>
        </w:rPr>
        <w:t>-</w:t>
      </w:r>
      <w:r w:rsidR="00182B34" w:rsidRPr="00B46B23">
        <w:rPr>
          <w:rFonts w:ascii="Times New Roman" w:hAnsi="Times New Roman" w:cs="Times New Roman"/>
          <w:b/>
          <w:bCs/>
          <w:sz w:val="24"/>
          <w:szCs w:val="24"/>
        </w:rPr>
        <w:t xml:space="preserve"> Three Pesewas</w:t>
      </w:r>
      <w:r w:rsidR="00182B34" w:rsidRPr="00B46B23">
        <w:rPr>
          <w:rFonts w:ascii="Times New Roman" w:hAnsi="Times New Roman" w:cs="Times New Roman"/>
          <w:sz w:val="24"/>
          <w:szCs w:val="24"/>
        </w:rPr>
        <w:t xml:space="preserve"> (</w:t>
      </w:r>
      <w:r w:rsidR="00F07B53" w:rsidRPr="00B46B23">
        <w:rPr>
          <w:rFonts w:ascii="Times New Roman" w:hAnsi="Times New Roman" w:cs="Times New Roman"/>
          <w:b/>
          <w:bCs/>
          <w:sz w:val="24"/>
          <w:szCs w:val="24"/>
        </w:rPr>
        <w:t>GH₵7,604,448.23</w:t>
      </w:r>
      <w:r w:rsidR="00182B34" w:rsidRPr="00B46B23">
        <w:rPr>
          <w:rFonts w:ascii="Times New Roman" w:hAnsi="Times New Roman" w:cs="Times New Roman"/>
          <w:b/>
          <w:bCs/>
          <w:sz w:val="24"/>
          <w:szCs w:val="24"/>
        </w:rPr>
        <w:t>)</w:t>
      </w:r>
      <w:r w:rsidR="00F07B53" w:rsidRPr="00B46B23">
        <w:rPr>
          <w:rFonts w:ascii="Times New Roman" w:hAnsi="Times New Roman" w:cs="Times New Roman"/>
          <w:sz w:val="24"/>
          <w:szCs w:val="24"/>
        </w:rPr>
        <w:t xml:space="preserve"> out of an estimated budget of </w:t>
      </w:r>
      <w:r w:rsidR="007B74A2" w:rsidRPr="00B46B23">
        <w:rPr>
          <w:rFonts w:ascii="Times New Roman" w:hAnsi="Times New Roman" w:cs="Times New Roman"/>
          <w:b/>
          <w:bCs/>
          <w:sz w:val="24"/>
          <w:szCs w:val="24"/>
        </w:rPr>
        <w:t>Eight Million Two Hundred Thousand Nine Hundred and Sixty</w:t>
      </w:r>
      <w:r w:rsidR="00C40541">
        <w:rPr>
          <w:rFonts w:ascii="Times New Roman" w:hAnsi="Times New Roman" w:cs="Times New Roman"/>
          <w:b/>
          <w:bCs/>
          <w:sz w:val="24"/>
          <w:szCs w:val="24"/>
        </w:rPr>
        <w:t>-</w:t>
      </w:r>
      <w:r w:rsidR="007B74A2" w:rsidRPr="00B46B23">
        <w:rPr>
          <w:rFonts w:ascii="Times New Roman" w:hAnsi="Times New Roman" w:cs="Times New Roman"/>
          <w:b/>
          <w:bCs/>
          <w:sz w:val="24"/>
          <w:szCs w:val="24"/>
        </w:rPr>
        <w:t xml:space="preserve"> Nine Ghana Cedis Fifty </w:t>
      </w:r>
      <w:r w:rsidR="00C40541">
        <w:rPr>
          <w:rFonts w:ascii="Times New Roman" w:hAnsi="Times New Roman" w:cs="Times New Roman"/>
          <w:b/>
          <w:bCs/>
          <w:sz w:val="24"/>
          <w:szCs w:val="24"/>
        </w:rPr>
        <w:t>-</w:t>
      </w:r>
      <w:r w:rsidR="007B74A2" w:rsidRPr="00B46B23">
        <w:rPr>
          <w:rFonts w:ascii="Times New Roman" w:hAnsi="Times New Roman" w:cs="Times New Roman"/>
          <w:b/>
          <w:bCs/>
          <w:sz w:val="24"/>
          <w:szCs w:val="24"/>
        </w:rPr>
        <w:t>Two Pesewas</w:t>
      </w:r>
      <w:r w:rsidR="007B74A2" w:rsidRPr="00B46B23">
        <w:rPr>
          <w:rFonts w:ascii="Times New Roman" w:hAnsi="Times New Roman" w:cs="Times New Roman"/>
          <w:sz w:val="24"/>
          <w:szCs w:val="24"/>
        </w:rPr>
        <w:t xml:space="preserve"> (</w:t>
      </w:r>
      <w:r w:rsidR="00182B34" w:rsidRPr="00B46B23">
        <w:rPr>
          <w:rFonts w:ascii="Times New Roman" w:hAnsi="Times New Roman" w:cs="Times New Roman"/>
          <w:b/>
          <w:bCs/>
          <w:sz w:val="24"/>
          <w:szCs w:val="24"/>
        </w:rPr>
        <w:t>GH₵8,200,969.52</w:t>
      </w:r>
      <w:r w:rsidR="007B74A2" w:rsidRPr="00B46B23">
        <w:rPr>
          <w:rFonts w:ascii="Times New Roman" w:hAnsi="Times New Roman" w:cs="Times New Roman"/>
          <w:b/>
          <w:bCs/>
          <w:sz w:val="24"/>
          <w:szCs w:val="24"/>
        </w:rPr>
        <w:t>)</w:t>
      </w:r>
      <w:r w:rsidR="00182B34" w:rsidRPr="00B46B23">
        <w:rPr>
          <w:rFonts w:ascii="Times New Roman" w:hAnsi="Times New Roman" w:cs="Times New Roman"/>
          <w:b/>
          <w:bCs/>
          <w:sz w:val="24"/>
          <w:szCs w:val="24"/>
        </w:rPr>
        <w:t xml:space="preserve"> </w:t>
      </w:r>
      <w:r w:rsidR="00182B34" w:rsidRPr="00B46B23">
        <w:rPr>
          <w:rFonts w:ascii="Times New Roman" w:hAnsi="Times New Roman" w:cs="Times New Roman"/>
          <w:sz w:val="24"/>
          <w:szCs w:val="24"/>
        </w:rPr>
        <w:t xml:space="preserve">representing </w:t>
      </w:r>
      <w:r w:rsidR="00761EED" w:rsidRPr="00B46B23">
        <w:rPr>
          <w:rFonts w:ascii="Times New Roman" w:hAnsi="Times New Roman" w:cs="Times New Roman"/>
          <w:sz w:val="24"/>
          <w:szCs w:val="24"/>
        </w:rPr>
        <w:t>92</w:t>
      </w:r>
      <w:r w:rsidR="00182B34" w:rsidRPr="00B46B23">
        <w:rPr>
          <w:rFonts w:ascii="Times New Roman" w:hAnsi="Times New Roman" w:cs="Times New Roman"/>
          <w:sz w:val="24"/>
          <w:szCs w:val="24"/>
        </w:rPr>
        <w:t>.</w:t>
      </w:r>
      <w:r w:rsidR="00761EED" w:rsidRPr="00B46B23">
        <w:rPr>
          <w:rFonts w:ascii="Times New Roman" w:hAnsi="Times New Roman" w:cs="Times New Roman"/>
          <w:sz w:val="24"/>
          <w:szCs w:val="24"/>
        </w:rPr>
        <w:t>7</w:t>
      </w:r>
      <w:r w:rsidR="00182B34" w:rsidRPr="00B46B23">
        <w:rPr>
          <w:rFonts w:ascii="Times New Roman" w:hAnsi="Times New Roman" w:cs="Times New Roman"/>
          <w:sz w:val="24"/>
          <w:szCs w:val="24"/>
        </w:rPr>
        <w:t xml:space="preserve"> % </w:t>
      </w:r>
      <w:r w:rsidR="00761EED" w:rsidRPr="00B46B23">
        <w:rPr>
          <w:rFonts w:ascii="Times New Roman" w:hAnsi="Times New Roman" w:cs="Times New Roman"/>
          <w:sz w:val="24"/>
          <w:szCs w:val="24"/>
        </w:rPr>
        <w:t>achievement and 7.8%</w:t>
      </w:r>
      <w:r w:rsidR="00182B34" w:rsidRPr="00B46B23">
        <w:rPr>
          <w:rFonts w:ascii="Times New Roman" w:hAnsi="Times New Roman" w:cs="Times New Roman"/>
          <w:sz w:val="24"/>
          <w:szCs w:val="24"/>
        </w:rPr>
        <w:t xml:space="preserve"> over the 2023 figur</w:t>
      </w:r>
      <w:r w:rsidR="00182B34" w:rsidRPr="00182B34">
        <w:rPr>
          <w:rFonts w:ascii="Times New Roman" w:hAnsi="Times New Roman" w:cs="Times New Roman"/>
          <w:szCs w:val="24"/>
        </w:rPr>
        <w:t>e</w:t>
      </w:r>
      <w:r w:rsidR="007B74A2">
        <w:rPr>
          <w:rFonts w:ascii="Times New Roman" w:hAnsi="Times New Roman" w:cs="Times New Roman"/>
          <w:szCs w:val="24"/>
        </w:rPr>
        <w:t>.</w:t>
      </w:r>
    </w:p>
    <w:p w14:paraId="716845E4" w14:textId="28E758F6" w:rsidR="005D2277" w:rsidRPr="00C31EC8" w:rsidRDefault="005D2277" w:rsidP="00147230">
      <w:pPr>
        <w:rPr>
          <w:rFonts w:ascii="Times New Roman" w:hAnsi="Times New Roman" w:cs="Times New Roman"/>
          <w:sz w:val="24"/>
          <w:szCs w:val="24"/>
        </w:rPr>
      </w:pPr>
      <w:r w:rsidRPr="00C31EC8">
        <w:rPr>
          <w:rFonts w:ascii="Times New Roman" w:hAnsi="Times New Roman" w:cs="Times New Roman"/>
          <w:sz w:val="24"/>
          <w:szCs w:val="24"/>
        </w:rPr>
        <w:t>The internally generated revenue realized during the year accounted only 14.60% of the total re</w:t>
      </w:r>
      <w:r w:rsidR="00053BDE" w:rsidRPr="00C31EC8">
        <w:rPr>
          <w:rFonts w:ascii="Times New Roman" w:hAnsi="Times New Roman" w:cs="Times New Roman"/>
          <w:sz w:val="24"/>
          <w:szCs w:val="24"/>
        </w:rPr>
        <w:t>ve</w:t>
      </w:r>
      <w:r w:rsidRPr="00C31EC8">
        <w:rPr>
          <w:rFonts w:ascii="Times New Roman" w:hAnsi="Times New Roman" w:cs="Times New Roman"/>
          <w:sz w:val="24"/>
          <w:szCs w:val="24"/>
        </w:rPr>
        <w:t xml:space="preserve">nue </w:t>
      </w:r>
      <w:r w:rsidR="00053BDE" w:rsidRPr="00C31EC8">
        <w:rPr>
          <w:rFonts w:ascii="Times New Roman" w:hAnsi="Times New Roman" w:cs="Times New Roman"/>
          <w:sz w:val="24"/>
          <w:szCs w:val="24"/>
        </w:rPr>
        <w:t xml:space="preserve">mobilized. This means that the Assembly’s chunk of the revenues came from the external sources where it has no control over the quantum and time of their releases. </w:t>
      </w:r>
    </w:p>
    <w:p w14:paraId="017834E6" w14:textId="2E882BFB" w:rsidR="000765AE" w:rsidRPr="003121C6" w:rsidRDefault="007B74A2" w:rsidP="00147230">
      <w:pPr>
        <w:rPr>
          <w:rFonts w:ascii="Times New Roman" w:hAnsi="Times New Roman" w:cs="Times New Roman"/>
          <w:b/>
          <w:bCs/>
          <w:sz w:val="24"/>
          <w:szCs w:val="24"/>
        </w:rPr>
      </w:pPr>
      <w:r w:rsidRPr="003121C6">
        <w:rPr>
          <w:rFonts w:ascii="Times New Roman" w:hAnsi="Times New Roman" w:cs="Times New Roman"/>
          <w:sz w:val="24"/>
          <w:szCs w:val="24"/>
        </w:rPr>
        <w:t>Rent contributed more than half (</w:t>
      </w:r>
      <w:r w:rsidR="00201F95" w:rsidRPr="003121C6">
        <w:rPr>
          <w:rFonts w:ascii="Times New Roman" w:hAnsi="Times New Roman" w:cs="Times New Roman"/>
          <w:sz w:val="24"/>
          <w:szCs w:val="24"/>
        </w:rPr>
        <w:t>64.69</w:t>
      </w:r>
      <w:r w:rsidRPr="003121C6">
        <w:rPr>
          <w:rFonts w:ascii="Times New Roman" w:hAnsi="Times New Roman" w:cs="Times New Roman"/>
          <w:sz w:val="24"/>
          <w:szCs w:val="24"/>
        </w:rPr>
        <w:t xml:space="preserve">%) of the total internally generated funds </w:t>
      </w:r>
      <w:r w:rsidR="00D3013D" w:rsidRPr="003121C6">
        <w:rPr>
          <w:rFonts w:ascii="Times New Roman" w:hAnsi="Times New Roman" w:cs="Times New Roman"/>
          <w:sz w:val="24"/>
          <w:szCs w:val="24"/>
        </w:rPr>
        <w:t xml:space="preserve">of </w:t>
      </w:r>
      <w:r w:rsidR="00D3013D" w:rsidRPr="003121C6">
        <w:rPr>
          <w:rFonts w:ascii="Times New Roman" w:hAnsi="Times New Roman" w:cs="Times New Roman"/>
          <w:b/>
          <w:bCs/>
          <w:sz w:val="24"/>
          <w:szCs w:val="24"/>
        </w:rPr>
        <w:t>Four Million Nine Hundred and Nineteen Thousand Eight Hundred and Forty Two Ghana Cedis One Pesewa</w:t>
      </w:r>
      <w:r w:rsidR="00D3013D" w:rsidRPr="003121C6">
        <w:rPr>
          <w:rFonts w:ascii="Times New Roman" w:hAnsi="Times New Roman" w:cs="Times New Roman"/>
          <w:sz w:val="24"/>
          <w:szCs w:val="24"/>
        </w:rPr>
        <w:t>(</w:t>
      </w:r>
      <w:r w:rsidR="00D3013D" w:rsidRPr="003121C6">
        <w:rPr>
          <w:rFonts w:ascii="Times New Roman" w:hAnsi="Times New Roman" w:cs="Times New Roman"/>
          <w:b/>
          <w:bCs/>
          <w:sz w:val="24"/>
          <w:szCs w:val="24"/>
        </w:rPr>
        <w:t xml:space="preserve">GH₵4,919,842.01) </w:t>
      </w:r>
      <w:r w:rsidRPr="003121C6">
        <w:rPr>
          <w:rFonts w:ascii="Times New Roman" w:hAnsi="Times New Roman" w:cs="Times New Roman"/>
          <w:sz w:val="24"/>
          <w:szCs w:val="24"/>
        </w:rPr>
        <w:t>followed closely</w:t>
      </w:r>
      <w:r w:rsidR="00476978" w:rsidRPr="003121C6">
        <w:rPr>
          <w:rFonts w:ascii="Times New Roman" w:hAnsi="Times New Roman" w:cs="Times New Roman"/>
          <w:sz w:val="24"/>
          <w:szCs w:val="24"/>
        </w:rPr>
        <w:t xml:space="preserve"> by license </w:t>
      </w:r>
      <w:r w:rsidR="00D3013D" w:rsidRPr="003121C6">
        <w:rPr>
          <w:rFonts w:ascii="Times New Roman" w:hAnsi="Times New Roman" w:cs="Times New Roman"/>
          <w:sz w:val="24"/>
          <w:szCs w:val="24"/>
        </w:rPr>
        <w:t xml:space="preserve">which brought in  a total of  </w:t>
      </w:r>
      <w:r w:rsidR="00D3013D" w:rsidRPr="003121C6">
        <w:rPr>
          <w:rFonts w:ascii="Times New Roman" w:hAnsi="Times New Roman" w:cs="Times New Roman"/>
          <w:b/>
          <w:bCs/>
          <w:sz w:val="24"/>
          <w:szCs w:val="24"/>
        </w:rPr>
        <w:t xml:space="preserve">One </w:t>
      </w:r>
      <w:r w:rsidR="00D3013D" w:rsidRPr="003121C6">
        <w:rPr>
          <w:rFonts w:ascii="Times New Roman" w:hAnsi="Times New Roman" w:cs="Times New Roman"/>
          <w:b/>
          <w:bCs/>
          <w:sz w:val="24"/>
          <w:szCs w:val="24"/>
        </w:rPr>
        <w:lastRenderedPageBreak/>
        <w:t>Million Two Hundred and Nineteen Thousand Three Hundred and Ninety Seven Ghana Cedis Nineteen Pesewas</w:t>
      </w:r>
      <w:r w:rsidR="00D3013D" w:rsidRPr="003121C6">
        <w:rPr>
          <w:rFonts w:ascii="Times New Roman" w:hAnsi="Times New Roman" w:cs="Times New Roman"/>
          <w:sz w:val="24"/>
          <w:szCs w:val="24"/>
        </w:rPr>
        <w:t xml:space="preserve"> (</w:t>
      </w:r>
      <w:r w:rsidR="00D3013D" w:rsidRPr="003121C6">
        <w:rPr>
          <w:rFonts w:ascii="Times New Roman" w:hAnsi="Times New Roman" w:cs="Times New Roman"/>
          <w:b/>
          <w:bCs/>
          <w:sz w:val="24"/>
          <w:szCs w:val="24"/>
        </w:rPr>
        <w:t>GH₵1,219,397.19)</w:t>
      </w:r>
      <w:r w:rsidR="00201F95" w:rsidRPr="003121C6">
        <w:rPr>
          <w:rFonts w:ascii="Times New Roman" w:hAnsi="Times New Roman" w:cs="Times New Roman"/>
          <w:b/>
          <w:bCs/>
          <w:sz w:val="24"/>
          <w:szCs w:val="24"/>
        </w:rPr>
        <w:t xml:space="preserve"> </w:t>
      </w:r>
      <w:r w:rsidR="00201F95" w:rsidRPr="003121C6">
        <w:rPr>
          <w:rFonts w:ascii="Times New Roman" w:hAnsi="Times New Roman" w:cs="Times New Roman"/>
          <w:sz w:val="24"/>
          <w:szCs w:val="24"/>
        </w:rPr>
        <w:t>representing (16.03%)</w:t>
      </w:r>
      <w:r w:rsidR="00D3013D" w:rsidRPr="003121C6">
        <w:rPr>
          <w:rFonts w:ascii="Times New Roman" w:hAnsi="Times New Roman" w:cs="Times New Roman"/>
          <w:b/>
          <w:bCs/>
          <w:sz w:val="24"/>
          <w:szCs w:val="24"/>
        </w:rPr>
        <w:t xml:space="preserve"> </w:t>
      </w:r>
      <w:r w:rsidR="00D3013D" w:rsidRPr="003121C6">
        <w:rPr>
          <w:rFonts w:ascii="Times New Roman" w:hAnsi="Times New Roman" w:cs="Times New Roman"/>
          <w:sz w:val="24"/>
          <w:szCs w:val="24"/>
        </w:rPr>
        <w:t>with</w:t>
      </w:r>
      <w:r w:rsidR="00476978" w:rsidRPr="003121C6">
        <w:rPr>
          <w:rFonts w:ascii="Times New Roman" w:hAnsi="Times New Roman" w:cs="Times New Roman"/>
          <w:sz w:val="24"/>
          <w:szCs w:val="24"/>
        </w:rPr>
        <w:t xml:space="preserve"> fees </w:t>
      </w:r>
      <w:r w:rsidR="00D3013D" w:rsidRPr="003121C6">
        <w:rPr>
          <w:rFonts w:ascii="Times New Roman" w:hAnsi="Times New Roman" w:cs="Times New Roman"/>
          <w:sz w:val="24"/>
          <w:szCs w:val="24"/>
        </w:rPr>
        <w:t xml:space="preserve">bringing in </w:t>
      </w:r>
      <w:r w:rsidR="00476978" w:rsidRPr="003121C6">
        <w:rPr>
          <w:rFonts w:ascii="Times New Roman" w:hAnsi="Times New Roman" w:cs="Times New Roman"/>
          <w:sz w:val="24"/>
          <w:szCs w:val="24"/>
        </w:rPr>
        <w:t xml:space="preserve">a total revenue </w:t>
      </w:r>
      <w:r w:rsidR="00D3013D" w:rsidRPr="003121C6">
        <w:rPr>
          <w:rFonts w:ascii="Times New Roman" w:hAnsi="Times New Roman" w:cs="Times New Roman"/>
          <w:sz w:val="24"/>
          <w:szCs w:val="24"/>
        </w:rPr>
        <w:t>of</w:t>
      </w:r>
      <w:r w:rsidR="00476978" w:rsidRPr="003121C6">
        <w:rPr>
          <w:rFonts w:ascii="Times New Roman" w:hAnsi="Times New Roman" w:cs="Times New Roman"/>
          <w:b/>
          <w:bCs/>
          <w:sz w:val="24"/>
          <w:szCs w:val="24"/>
        </w:rPr>
        <w:t xml:space="preserve"> Six Hundred and </w:t>
      </w:r>
      <w:r w:rsidR="00D3013D" w:rsidRPr="003121C6">
        <w:rPr>
          <w:rFonts w:ascii="Times New Roman" w:hAnsi="Times New Roman" w:cs="Times New Roman"/>
          <w:b/>
          <w:bCs/>
          <w:sz w:val="24"/>
          <w:szCs w:val="24"/>
        </w:rPr>
        <w:t>Ninety Six</w:t>
      </w:r>
      <w:r w:rsidR="00476978" w:rsidRPr="003121C6">
        <w:rPr>
          <w:rFonts w:ascii="Times New Roman" w:hAnsi="Times New Roman" w:cs="Times New Roman"/>
          <w:b/>
          <w:bCs/>
          <w:sz w:val="24"/>
          <w:szCs w:val="24"/>
        </w:rPr>
        <w:t xml:space="preserve"> Thousand </w:t>
      </w:r>
      <w:r w:rsidR="00D3013D" w:rsidRPr="003121C6">
        <w:rPr>
          <w:rFonts w:ascii="Times New Roman" w:hAnsi="Times New Roman" w:cs="Times New Roman"/>
          <w:b/>
          <w:bCs/>
          <w:sz w:val="24"/>
          <w:szCs w:val="24"/>
        </w:rPr>
        <w:t>and Forty Four</w:t>
      </w:r>
      <w:r w:rsidR="00476978" w:rsidRPr="003121C6">
        <w:rPr>
          <w:rFonts w:ascii="Times New Roman" w:hAnsi="Times New Roman" w:cs="Times New Roman"/>
          <w:b/>
          <w:bCs/>
          <w:sz w:val="24"/>
          <w:szCs w:val="24"/>
        </w:rPr>
        <w:t xml:space="preserve"> Hundred and Forty Eight Ghana Cedis </w:t>
      </w:r>
      <w:r w:rsidR="00D3013D" w:rsidRPr="003121C6">
        <w:rPr>
          <w:rFonts w:ascii="Times New Roman" w:hAnsi="Times New Roman" w:cs="Times New Roman"/>
          <w:b/>
          <w:bCs/>
          <w:sz w:val="24"/>
          <w:szCs w:val="24"/>
        </w:rPr>
        <w:t>Fifty</w:t>
      </w:r>
      <w:r w:rsidR="00476978" w:rsidRPr="003121C6">
        <w:rPr>
          <w:rFonts w:ascii="Times New Roman" w:hAnsi="Times New Roman" w:cs="Times New Roman"/>
          <w:b/>
          <w:bCs/>
          <w:sz w:val="24"/>
          <w:szCs w:val="24"/>
        </w:rPr>
        <w:t xml:space="preserve"> </w:t>
      </w:r>
      <w:r w:rsidR="00D3013D" w:rsidRPr="003121C6">
        <w:rPr>
          <w:rFonts w:ascii="Times New Roman" w:hAnsi="Times New Roman" w:cs="Times New Roman"/>
          <w:b/>
          <w:bCs/>
          <w:sz w:val="24"/>
          <w:szCs w:val="24"/>
        </w:rPr>
        <w:t>Seven</w:t>
      </w:r>
      <w:r w:rsidR="00476978" w:rsidRPr="003121C6">
        <w:rPr>
          <w:rFonts w:ascii="Times New Roman" w:hAnsi="Times New Roman" w:cs="Times New Roman"/>
          <w:b/>
          <w:bCs/>
          <w:sz w:val="24"/>
          <w:szCs w:val="24"/>
        </w:rPr>
        <w:t xml:space="preserve"> Pesewas</w:t>
      </w:r>
      <w:r w:rsidR="00476978" w:rsidRPr="003121C6">
        <w:rPr>
          <w:rFonts w:ascii="Times New Roman" w:hAnsi="Times New Roman" w:cs="Times New Roman"/>
          <w:sz w:val="24"/>
          <w:szCs w:val="24"/>
        </w:rPr>
        <w:t xml:space="preserve"> (</w:t>
      </w:r>
      <w:r w:rsidR="00476978" w:rsidRPr="003121C6">
        <w:rPr>
          <w:rFonts w:ascii="Times New Roman" w:hAnsi="Times New Roman" w:cs="Times New Roman"/>
          <w:b/>
          <w:bCs/>
          <w:sz w:val="24"/>
          <w:szCs w:val="24"/>
        </w:rPr>
        <w:t>GH₵6</w:t>
      </w:r>
      <w:r w:rsidR="00D3013D" w:rsidRPr="003121C6">
        <w:rPr>
          <w:rFonts w:ascii="Times New Roman" w:hAnsi="Times New Roman" w:cs="Times New Roman"/>
          <w:b/>
          <w:bCs/>
          <w:sz w:val="24"/>
          <w:szCs w:val="24"/>
        </w:rPr>
        <w:t>96</w:t>
      </w:r>
      <w:r w:rsidR="00476978" w:rsidRPr="003121C6">
        <w:rPr>
          <w:rFonts w:ascii="Times New Roman" w:hAnsi="Times New Roman" w:cs="Times New Roman"/>
          <w:b/>
          <w:bCs/>
          <w:sz w:val="24"/>
          <w:szCs w:val="24"/>
        </w:rPr>
        <w:t>,</w:t>
      </w:r>
      <w:r w:rsidR="00D3013D" w:rsidRPr="003121C6">
        <w:rPr>
          <w:rFonts w:ascii="Times New Roman" w:hAnsi="Times New Roman" w:cs="Times New Roman"/>
          <w:b/>
          <w:bCs/>
          <w:sz w:val="24"/>
          <w:szCs w:val="24"/>
        </w:rPr>
        <w:t>0</w:t>
      </w:r>
      <w:r w:rsidR="00476978" w:rsidRPr="003121C6">
        <w:rPr>
          <w:rFonts w:ascii="Times New Roman" w:hAnsi="Times New Roman" w:cs="Times New Roman"/>
          <w:b/>
          <w:bCs/>
          <w:sz w:val="24"/>
          <w:szCs w:val="24"/>
        </w:rPr>
        <w:t>44.</w:t>
      </w:r>
      <w:r w:rsidR="00D3013D" w:rsidRPr="003121C6">
        <w:rPr>
          <w:rFonts w:ascii="Times New Roman" w:hAnsi="Times New Roman" w:cs="Times New Roman"/>
          <w:b/>
          <w:bCs/>
          <w:sz w:val="24"/>
          <w:szCs w:val="24"/>
        </w:rPr>
        <w:t>57</w:t>
      </w:r>
      <w:r w:rsidR="00476978" w:rsidRPr="003121C6">
        <w:rPr>
          <w:rFonts w:ascii="Times New Roman" w:hAnsi="Times New Roman" w:cs="Times New Roman"/>
          <w:b/>
          <w:bCs/>
          <w:sz w:val="24"/>
          <w:szCs w:val="24"/>
        </w:rPr>
        <w:t>)</w:t>
      </w:r>
      <w:r w:rsidR="00A2003E" w:rsidRPr="003121C6">
        <w:rPr>
          <w:rFonts w:ascii="Times New Roman" w:hAnsi="Times New Roman" w:cs="Times New Roman"/>
          <w:b/>
          <w:bCs/>
          <w:sz w:val="24"/>
          <w:szCs w:val="24"/>
        </w:rPr>
        <w:t xml:space="preserve">. </w:t>
      </w:r>
      <w:r w:rsidR="00BD5060" w:rsidRPr="003121C6">
        <w:rPr>
          <w:rFonts w:ascii="Times New Roman" w:hAnsi="Times New Roman" w:cs="Times New Roman"/>
          <w:sz w:val="24"/>
          <w:szCs w:val="24"/>
        </w:rPr>
        <w:t>F</w:t>
      </w:r>
      <w:r w:rsidR="00A2003E" w:rsidRPr="003121C6">
        <w:rPr>
          <w:rFonts w:ascii="Times New Roman" w:hAnsi="Times New Roman" w:cs="Times New Roman"/>
          <w:sz w:val="24"/>
          <w:szCs w:val="24"/>
        </w:rPr>
        <w:t>ines was the least contributor towards the internally generated funds</w:t>
      </w:r>
      <w:r w:rsidR="00BD5060" w:rsidRPr="003121C6">
        <w:rPr>
          <w:rFonts w:ascii="Times New Roman" w:hAnsi="Times New Roman" w:cs="Times New Roman"/>
          <w:sz w:val="24"/>
          <w:szCs w:val="24"/>
        </w:rPr>
        <w:t xml:space="preserve"> by raking in a total of </w:t>
      </w:r>
      <w:r w:rsidR="00BD5060" w:rsidRPr="003121C6">
        <w:rPr>
          <w:rFonts w:ascii="Times New Roman" w:hAnsi="Times New Roman" w:cs="Times New Roman"/>
          <w:b/>
          <w:bCs/>
          <w:sz w:val="24"/>
          <w:szCs w:val="24"/>
        </w:rPr>
        <w:t>Fifty</w:t>
      </w:r>
      <w:r w:rsidR="00C40541">
        <w:rPr>
          <w:rFonts w:ascii="Times New Roman" w:hAnsi="Times New Roman" w:cs="Times New Roman"/>
          <w:b/>
          <w:bCs/>
          <w:sz w:val="24"/>
          <w:szCs w:val="24"/>
        </w:rPr>
        <w:t>-</w:t>
      </w:r>
      <w:r w:rsidR="00BD5060" w:rsidRPr="003121C6">
        <w:rPr>
          <w:rFonts w:ascii="Times New Roman" w:hAnsi="Times New Roman" w:cs="Times New Roman"/>
          <w:b/>
          <w:bCs/>
          <w:sz w:val="24"/>
          <w:szCs w:val="24"/>
        </w:rPr>
        <w:t xml:space="preserve"> Four Thousand Six Hundred and Ninety Ghana </w:t>
      </w:r>
      <w:r w:rsidR="00425E6F" w:rsidRPr="003121C6">
        <w:rPr>
          <w:rFonts w:ascii="Times New Roman" w:hAnsi="Times New Roman" w:cs="Times New Roman"/>
          <w:b/>
          <w:bCs/>
          <w:sz w:val="24"/>
          <w:szCs w:val="24"/>
        </w:rPr>
        <w:t>Cedis</w:t>
      </w:r>
      <w:r w:rsidR="00425E6F" w:rsidRPr="003121C6">
        <w:rPr>
          <w:rFonts w:ascii="Times New Roman" w:hAnsi="Times New Roman" w:cs="Times New Roman"/>
          <w:sz w:val="24"/>
          <w:szCs w:val="24"/>
        </w:rPr>
        <w:t xml:space="preserve"> (</w:t>
      </w:r>
      <w:r w:rsidR="00BD5060" w:rsidRPr="003121C6">
        <w:rPr>
          <w:rFonts w:ascii="Times New Roman" w:hAnsi="Times New Roman" w:cs="Times New Roman"/>
          <w:b/>
          <w:bCs/>
          <w:sz w:val="24"/>
          <w:szCs w:val="24"/>
        </w:rPr>
        <w:t>GH₵54,690.00)</w:t>
      </w:r>
      <w:r w:rsidR="00EF0832" w:rsidRPr="003121C6">
        <w:rPr>
          <w:rFonts w:ascii="Times New Roman" w:hAnsi="Times New Roman" w:cs="Times New Roman"/>
          <w:b/>
          <w:bCs/>
          <w:sz w:val="24"/>
          <w:szCs w:val="24"/>
        </w:rPr>
        <w:t xml:space="preserve"> </w:t>
      </w:r>
      <w:r w:rsidR="00EF0832" w:rsidRPr="003121C6">
        <w:rPr>
          <w:rFonts w:ascii="Times New Roman" w:hAnsi="Times New Roman" w:cs="Times New Roman"/>
          <w:sz w:val="24"/>
          <w:szCs w:val="24"/>
        </w:rPr>
        <w:t>as illustrated in Table 2.3.</w:t>
      </w:r>
    </w:p>
    <w:p w14:paraId="19A4465C" w14:textId="1C55D0EE" w:rsidR="007B74A2" w:rsidRDefault="000765AE" w:rsidP="00147230">
      <w:pPr>
        <w:rPr>
          <w:rFonts w:ascii="Times New Roman" w:hAnsi="Times New Roman" w:cs="Times New Roman"/>
          <w:szCs w:val="24"/>
        </w:rPr>
      </w:pPr>
      <w:r>
        <w:rPr>
          <w:rFonts w:ascii="Times New Roman" w:hAnsi="Times New Roman" w:cs="Times New Roman"/>
          <w:b/>
          <w:bCs/>
          <w:szCs w:val="24"/>
        </w:rPr>
        <w:t>Table 2.</w:t>
      </w:r>
      <w:r w:rsidR="00396D42">
        <w:rPr>
          <w:rFonts w:ascii="Times New Roman" w:hAnsi="Times New Roman" w:cs="Times New Roman"/>
          <w:b/>
          <w:bCs/>
          <w:szCs w:val="24"/>
        </w:rPr>
        <w:t xml:space="preserve">2 </w:t>
      </w:r>
      <w:r>
        <w:rPr>
          <w:rFonts w:ascii="Times New Roman" w:hAnsi="Times New Roman" w:cs="Times New Roman"/>
          <w:b/>
          <w:bCs/>
          <w:szCs w:val="24"/>
        </w:rPr>
        <w:t xml:space="preserve">Internally Generated Funds Performance by </w:t>
      </w:r>
      <w:r w:rsidR="001F72EE">
        <w:rPr>
          <w:rFonts w:ascii="Times New Roman" w:hAnsi="Times New Roman" w:cs="Times New Roman"/>
          <w:b/>
          <w:bCs/>
          <w:szCs w:val="24"/>
        </w:rPr>
        <w:t>R</w:t>
      </w:r>
      <w:r>
        <w:rPr>
          <w:rFonts w:ascii="Times New Roman" w:hAnsi="Times New Roman" w:cs="Times New Roman"/>
          <w:b/>
          <w:bCs/>
          <w:szCs w:val="24"/>
        </w:rPr>
        <w:t xml:space="preserve">evenue </w:t>
      </w:r>
      <w:r w:rsidR="001F72EE">
        <w:rPr>
          <w:rFonts w:ascii="Times New Roman" w:hAnsi="Times New Roman" w:cs="Times New Roman"/>
          <w:b/>
          <w:bCs/>
          <w:szCs w:val="24"/>
        </w:rPr>
        <w:t>I</w:t>
      </w:r>
      <w:r>
        <w:rPr>
          <w:rFonts w:ascii="Times New Roman" w:hAnsi="Times New Roman" w:cs="Times New Roman"/>
          <w:b/>
          <w:bCs/>
          <w:szCs w:val="24"/>
        </w:rPr>
        <w:t>tems</w:t>
      </w:r>
      <w:r w:rsidR="00BD5060">
        <w:rPr>
          <w:rFonts w:ascii="Times New Roman" w:hAnsi="Times New Roman" w:cs="Times New Roman"/>
          <w:szCs w:val="24"/>
        </w:rPr>
        <w:t xml:space="preserve"> </w:t>
      </w:r>
    </w:p>
    <w:tbl>
      <w:tblPr>
        <w:tblStyle w:val="TableGrid"/>
        <w:tblW w:w="0" w:type="auto"/>
        <w:jc w:val="center"/>
        <w:tblLook w:val="04A0" w:firstRow="1" w:lastRow="0" w:firstColumn="1" w:lastColumn="0" w:noHBand="0" w:noVBand="1"/>
      </w:tblPr>
      <w:tblGrid>
        <w:gridCol w:w="674"/>
        <w:gridCol w:w="2475"/>
        <w:gridCol w:w="2117"/>
        <w:gridCol w:w="2117"/>
        <w:gridCol w:w="1526"/>
      </w:tblGrid>
      <w:tr w:rsidR="00EF0832" w:rsidRPr="000145E8" w14:paraId="62651C03" w14:textId="77777777" w:rsidTr="00C40541">
        <w:trPr>
          <w:trHeight w:val="507"/>
          <w:jc w:val="center"/>
        </w:trPr>
        <w:tc>
          <w:tcPr>
            <w:tcW w:w="674" w:type="dxa"/>
          </w:tcPr>
          <w:p w14:paraId="419BC290" w14:textId="16BF04D4" w:rsidR="00EF0832" w:rsidRPr="000145E8" w:rsidRDefault="00EF0832" w:rsidP="00BD5060">
            <w:pPr>
              <w:rPr>
                <w:rFonts w:ascii="Times New Roman" w:hAnsi="Times New Roman" w:cs="Times New Roman"/>
                <w:b/>
                <w:bCs/>
                <w:szCs w:val="24"/>
              </w:rPr>
            </w:pPr>
            <w:r w:rsidRPr="000145E8">
              <w:rPr>
                <w:rFonts w:ascii="Times New Roman" w:hAnsi="Times New Roman" w:cs="Times New Roman"/>
                <w:b/>
                <w:bCs/>
                <w:szCs w:val="24"/>
              </w:rPr>
              <w:t>S/N</w:t>
            </w:r>
          </w:p>
        </w:tc>
        <w:tc>
          <w:tcPr>
            <w:tcW w:w="2474" w:type="dxa"/>
          </w:tcPr>
          <w:p w14:paraId="0F83F2A5" w14:textId="27A6B3BC" w:rsidR="00EF0832" w:rsidRPr="000145E8" w:rsidRDefault="00EF0832" w:rsidP="00BD5060">
            <w:pPr>
              <w:rPr>
                <w:rFonts w:ascii="Times New Roman" w:hAnsi="Times New Roman" w:cs="Times New Roman"/>
                <w:b/>
                <w:bCs/>
                <w:szCs w:val="24"/>
              </w:rPr>
            </w:pPr>
            <w:r w:rsidRPr="000145E8">
              <w:rPr>
                <w:rFonts w:ascii="Times New Roman" w:hAnsi="Times New Roman" w:cs="Times New Roman"/>
                <w:b/>
                <w:bCs/>
                <w:szCs w:val="24"/>
              </w:rPr>
              <w:t>REVENUE HEAD</w:t>
            </w:r>
          </w:p>
        </w:tc>
        <w:tc>
          <w:tcPr>
            <w:tcW w:w="2117" w:type="dxa"/>
          </w:tcPr>
          <w:p w14:paraId="54005FBC" w14:textId="4F68613B" w:rsidR="00EF0832" w:rsidRPr="000145E8" w:rsidRDefault="00EF0832" w:rsidP="00BD5060">
            <w:pPr>
              <w:rPr>
                <w:rFonts w:ascii="Times New Roman" w:hAnsi="Times New Roman" w:cs="Times New Roman"/>
                <w:b/>
                <w:bCs/>
                <w:szCs w:val="24"/>
              </w:rPr>
            </w:pPr>
            <w:r w:rsidRPr="000145E8">
              <w:rPr>
                <w:rFonts w:ascii="Times New Roman" w:hAnsi="Times New Roman" w:cs="Times New Roman"/>
                <w:b/>
                <w:bCs/>
                <w:szCs w:val="24"/>
              </w:rPr>
              <w:t xml:space="preserve">BUDGETED AMOUNT </w:t>
            </w:r>
          </w:p>
        </w:tc>
        <w:tc>
          <w:tcPr>
            <w:tcW w:w="2117" w:type="dxa"/>
          </w:tcPr>
          <w:p w14:paraId="2D658730" w14:textId="0AF9F921" w:rsidR="00EF0832" w:rsidRPr="000145E8" w:rsidRDefault="00EF0832" w:rsidP="00BD5060">
            <w:pPr>
              <w:rPr>
                <w:rFonts w:ascii="Times New Roman" w:hAnsi="Times New Roman" w:cs="Times New Roman"/>
                <w:b/>
                <w:bCs/>
                <w:szCs w:val="24"/>
              </w:rPr>
            </w:pPr>
            <w:r w:rsidRPr="000145E8">
              <w:rPr>
                <w:rFonts w:ascii="Times New Roman" w:hAnsi="Times New Roman" w:cs="Times New Roman"/>
                <w:b/>
                <w:bCs/>
                <w:szCs w:val="24"/>
              </w:rPr>
              <w:t xml:space="preserve">ACTUAL </w:t>
            </w:r>
          </w:p>
        </w:tc>
        <w:tc>
          <w:tcPr>
            <w:tcW w:w="1526" w:type="dxa"/>
          </w:tcPr>
          <w:p w14:paraId="2B0018C0" w14:textId="06FF89E6" w:rsidR="00EF0832" w:rsidRPr="000145E8" w:rsidRDefault="00EF0832" w:rsidP="00BD5060">
            <w:pPr>
              <w:rPr>
                <w:rFonts w:ascii="Times New Roman" w:hAnsi="Times New Roman" w:cs="Times New Roman"/>
                <w:b/>
                <w:bCs/>
                <w:szCs w:val="24"/>
              </w:rPr>
            </w:pPr>
            <w:r w:rsidRPr="000145E8">
              <w:rPr>
                <w:rFonts w:ascii="Times New Roman" w:hAnsi="Times New Roman" w:cs="Times New Roman"/>
                <w:b/>
                <w:bCs/>
                <w:szCs w:val="24"/>
              </w:rPr>
              <w:t>%</w:t>
            </w:r>
          </w:p>
        </w:tc>
      </w:tr>
      <w:tr w:rsidR="00EF0832" w:rsidRPr="000145E8" w14:paraId="530898E7" w14:textId="77777777" w:rsidTr="00C40541">
        <w:trPr>
          <w:trHeight w:val="242"/>
          <w:jc w:val="center"/>
        </w:trPr>
        <w:tc>
          <w:tcPr>
            <w:tcW w:w="674" w:type="dxa"/>
          </w:tcPr>
          <w:p w14:paraId="5BF079AD" w14:textId="3672EFC4"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1</w:t>
            </w:r>
          </w:p>
        </w:tc>
        <w:tc>
          <w:tcPr>
            <w:tcW w:w="2474" w:type="dxa"/>
          </w:tcPr>
          <w:p w14:paraId="3378D2D7" w14:textId="49FD92C8"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Lands and royalties</w:t>
            </w:r>
          </w:p>
        </w:tc>
        <w:tc>
          <w:tcPr>
            <w:tcW w:w="2117" w:type="dxa"/>
          </w:tcPr>
          <w:p w14:paraId="3D3D58A6" w14:textId="69283C0E"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   500,000.00</w:t>
            </w:r>
          </w:p>
        </w:tc>
        <w:tc>
          <w:tcPr>
            <w:tcW w:w="2117" w:type="dxa"/>
          </w:tcPr>
          <w:p w14:paraId="757EAA46" w14:textId="55265873"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  416,628.80</w:t>
            </w:r>
          </w:p>
        </w:tc>
        <w:tc>
          <w:tcPr>
            <w:tcW w:w="1526" w:type="dxa"/>
          </w:tcPr>
          <w:p w14:paraId="175734B2" w14:textId="79E41788"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0.05</w:t>
            </w:r>
          </w:p>
        </w:tc>
      </w:tr>
      <w:tr w:rsidR="00EF0832" w:rsidRPr="000145E8" w14:paraId="11452F5F" w14:textId="77777777" w:rsidTr="00C40541">
        <w:trPr>
          <w:trHeight w:val="253"/>
          <w:jc w:val="center"/>
        </w:trPr>
        <w:tc>
          <w:tcPr>
            <w:tcW w:w="674" w:type="dxa"/>
          </w:tcPr>
          <w:p w14:paraId="0BDEB60E" w14:textId="72650825"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2</w:t>
            </w:r>
          </w:p>
        </w:tc>
        <w:tc>
          <w:tcPr>
            <w:tcW w:w="2474" w:type="dxa"/>
          </w:tcPr>
          <w:p w14:paraId="79FAEC48" w14:textId="35C56121"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Rates </w:t>
            </w:r>
          </w:p>
        </w:tc>
        <w:tc>
          <w:tcPr>
            <w:tcW w:w="2117" w:type="dxa"/>
          </w:tcPr>
          <w:p w14:paraId="2A478503" w14:textId="4EC109DD"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   300,000.00</w:t>
            </w:r>
          </w:p>
        </w:tc>
        <w:tc>
          <w:tcPr>
            <w:tcW w:w="2117" w:type="dxa"/>
          </w:tcPr>
          <w:p w14:paraId="14C68B80" w14:textId="5FDDF43A"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   297,845.66</w:t>
            </w:r>
          </w:p>
        </w:tc>
        <w:tc>
          <w:tcPr>
            <w:tcW w:w="1526" w:type="dxa"/>
          </w:tcPr>
          <w:p w14:paraId="1FE264F3" w14:textId="2F599A9F"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0.04</w:t>
            </w:r>
          </w:p>
        </w:tc>
      </w:tr>
      <w:tr w:rsidR="00EF0832" w:rsidRPr="000145E8" w14:paraId="296DEC3E" w14:textId="77777777" w:rsidTr="00C40541">
        <w:trPr>
          <w:trHeight w:val="253"/>
          <w:jc w:val="center"/>
        </w:trPr>
        <w:tc>
          <w:tcPr>
            <w:tcW w:w="674" w:type="dxa"/>
          </w:tcPr>
          <w:p w14:paraId="26370B3B" w14:textId="28F65A65"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3</w:t>
            </w:r>
          </w:p>
        </w:tc>
        <w:tc>
          <w:tcPr>
            <w:tcW w:w="2474" w:type="dxa"/>
          </w:tcPr>
          <w:p w14:paraId="28B6A75C" w14:textId="212FB253"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Rent </w:t>
            </w:r>
          </w:p>
        </w:tc>
        <w:tc>
          <w:tcPr>
            <w:tcW w:w="2117" w:type="dxa"/>
          </w:tcPr>
          <w:p w14:paraId="023F2E7F" w14:textId="140BBF5D"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5,093,269.00</w:t>
            </w:r>
          </w:p>
        </w:tc>
        <w:tc>
          <w:tcPr>
            <w:tcW w:w="2117" w:type="dxa"/>
          </w:tcPr>
          <w:p w14:paraId="4CE768D8" w14:textId="09EE2B05"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4,919,842.01</w:t>
            </w:r>
          </w:p>
        </w:tc>
        <w:tc>
          <w:tcPr>
            <w:tcW w:w="1526" w:type="dxa"/>
          </w:tcPr>
          <w:p w14:paraId="64AE14D7" w14:textId="437D6A8E"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64.70</w:t>
            </w:r>
          </w:p>
        </w:tc>
      </w:tr>
      <w:tr w:rsidR="00EF0832" w:rsidRPr="000145E8" w14:paraId="18DD21A7" w14:textId="77777777" w:rsidTr="00C40541">
        <w:trPr>
          <w:trHeight w:val="253"/>
          <w:jc w:val="center"/>
        </w:trPr>
        <w:tc>
          <w:tcPr>
            <w:tcW w:w="674" w:type="dxa"/>
          </w:tcPr>
          <w:p w14:paraId="790CC922" w14:textId="0DF69E59"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4</w:t>
            </w:r>
          </w:p>
        </w:tc>
        <w:tc>
          <w:tcPr>
            <w:tcW w:w="2474" w:type="dxa"/>
          </w:tcPr>
          <w:p w14:paraId="7A8D098B" w14:textId="0B91BA1D"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License </w:t>
            </w:r>
          </w:p>
        </w:tc>
        <w:tc>
          <w:tcPr>
            <w:tcW w:w="2117" w:type="dxa"/>
          </w:tcPr>
          <w:p w14:paraId="0FB424CB" w14:textId="3C1B209C"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1,359,700.00</w:t>
            </w:r>
          </w:p>
        </w:tc>
        <w:tc>
          <w:tcPr>
            <w:tcW w:w="2117" w:type="dxa"/>
          </w:tcPr>
          <w:p w14:paraId="0CF426A3" w14:textId="571034C2"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1,219,397.19</w:t>
            </w:r>
          </w:p>
        </w:tc>
        <w:tc>
          <w:tcPr>
            <w:tcW w:w="1526" w:type="dxa"/>
          </w:tcPr>
          <w:p w14:paraId="0D7AF91C" w14:textId="5D79647C"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16.04</w:t>
            </w:r>
          </w:p>
        </w:tc>
      </w:tr>
      <w:tr w:rsidR="00EF0832" w:rsidRPr="000145E8" w14:paraId="26EDB240" w14:textId="77777777" w:rsidTr="00C40541">
        <w:trPr>
          <w:trHeight w:val="242"/>
          <w:jc w:val="center"/>
        </w:trPr>
        <w:tc>
          <w:tcPr>
            <w:tcW w:w="674" w:type="dxa"/>
          </w:tcPr>
          <w:p w14:paraId="55CE8F2C" w14:textId="07DBFD1F"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5</w:t>
            </w:r>
          </w:p>
        </w:tc>
        <w:tc>
          <w:tcPr>
            <w:tcW w:w="2474" w:type="dxa"/>
          </w:tcPr>
          <w:p w14:paraId="7057639F" w14:textId="624E4AE9"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Fees </w:t>
            </w:r>
          </w:p>
        </w:tc>
        <w:tc>
          <w:tcPr>
            <w:tcW w:w="2117" w:type="dxa"/>
          </w:tcPr>
          <w:p w14:paraId="6395C664" w14:textId="3DEC197E"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   788,000.00</w:t>
            </w:r>
          </w:p>
        </w:tc>
        <w:tc>
          <w:tcPr>
            <w:tcW w:w="2117" w:type="dxa"/>
          </w:tcPr>
          <w:p w14:paraId="03E8DF72" w14:textId="1D0D3429"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   696,044.57</w:t>
            </w:r>
          </w:p>
        </w:tc>
        <w:tc>
          <w:tcPr>
            <w:tcW w:w="1526" w:type="dxa"/>
          </w:tcPr>
          <w:p w14:paraId="17D0C839" w14:textId="5C9A8D0A"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9.15</w:t>
            </w:r>
          </w:p>
        </w:tc>
      </w:tr>
      <w:tr w:rsidR="00EF0832" w:rsidRPr="000145E8" w14:paraId="5BEB5714" w14:textId="77777777" w:rsidTr="00C40541">
        <w:trPr>
          <w:trHeight w:val="253"/>
          <w:jc w:val="center"/>
        </w:trPr>
        <w:tc>
          <w:tcPr>
            <w:tcW w:w="674" w:type="dxa"/>
          </w:tcPr>
          <w:p w14:paraId="5D5C4E0D" w14:textId="6E7870F5"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6</w:t>
            </w:r>
          </w:p>
        </w:tc>
        <w:tc>
          <w:tcPr>
            <w:tcW w:w="2474" w:type="dxa"/>
          </w:tcPr>
          <w:p w14:paraId="392B26C2" w14:textId="5ACF2968"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Fines </w:t>
            </w:r>
          </w:p>
        </w:tc>
        <w:tc>
          <w:tcPr>
            <w:tcW w:w="2117" w:type="dxa"/>
          </w:tcPr>
          <w:p w14:paraId="477AB8BE" w14:textId="11EE3C84"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   160,000.00</w:t>
            </w:r>
          </w:p>
        </w:tc>
        <w:tc>
          <w:tcPr>
            <w:tcW w:w="2117" w:type="dxa"/>
          </w:tcPr>
          <w:p w14:paraId="4A0E29D0" w14:textId="4D682F43"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 xml:space="preserve">    54,690.00</w:t>
            </w:r>
          </w:p>
        </w:tc>
        <w:tc>
          <w:tcPr>
            <w:tcW w:w="1526" w:type="dxa"/>
          </w:tcPr>
          <w:p w14:paraId="1C66F3C5" w14:textId="631217DA" w:rsidR="00EF0832" w:rsidRPr="000145E8" w:rsidRDefault="00EF0832" w:rsidP="00BD5060">
            <w:pPr>
              <w:rPr>
                <w:rFonts w:ascii="Times New Roman" w:hAnsi="Times New Roman" w:cs="Times New Roman"/>
                <w:szCs w:val="24"/>
              </w:rPr>
            </w:pPr>
            <w:r w:rsidRPr="000145E8">
              <w:rPr>
                <w:rFonts w:ascii="Times New Roman" w:hAnsi="Times New Roman" w:cs="Times New Roman"/>
                <w:szCs w:val="24"/>
              </w:rPr>
              <w:t>0.72</w:t>
            </w:r>
          </w:p>
        </w:tc>
      </w:tr>
      <w:tr w:rsidR="00EF0832" w:rsidRPr="00BD5060" w14:paraId="2E5FE051" w14:textId="77777777" w:rsidTr="00C40541">
        <w:trPr>
          <w:trHeight w:val="275"/>
          <w:jc w:val="center"/>
        </w:trPr>
        <w:tc>
          <w:tcPr>
            <w:tcW w:w="3149" w:type="dxa"/>
            <w:gridSpan w:val="2"/>
          </w:tcPr>
          <w:p w14:paraId="0582EA8B" w14:textId="6B57E3A9" w:rsidR="00EF0832" w:rsidRPr="000145E8" w:rsidRDefault="00EF0832" w:rsidP="000765AE">
            <w:pPr>
              <w:jc w:val="center"/>
              <w:rPr>
                <w:rFonts w:ascii="Times New Roman" w:hAnsi="Times New Roman" w:cs="Times New Roman"/>
                <w:b/>
                <w:bCs/>
                <w:szCs w:val="24"/>
              </w:rPr>
            </w:pPr>
            <w:r w:rsidRPr="000145E8">
              <w:rPr>
                <w:rFonts w:ascii="Times New Roman" w:hAnsi="Times New Roman" w:cs="Times New Roman"/>
                <w:b/>
                <w:bCs/>
                <w:szCs w:val="24"/>
              </w:rPr>
              <w:t>Total</w:t>
            </w:r>
          </w:p>
        </w:tc>
        <w:tc>
          <w:tcPr>
            <w:tcW w:w="2117" w:type="dxa"/>
          </w:tcPr>
          <w:p w14:paraId="0A6C966A" w14:textId="4128D6B4" w:rsidR="00EF0832" w:rsidRPr="000145E8" w:rsidRDefault="00EF0832" w:rsidP="00BD5060">
            <w:pPr>
              <w:rPr>
                <w:rFonts w:ascii="Times New Roman" w:hAnsi="Times New Roman" w:cs="Times New Roman"/>
                <w:szCs w:val="24"/>
              </w:rPr>
            </w:pPr>
            <w:r w:rsidRPr="000145E8">
              <w:rPr>
                <w:rFonts w:ascii="Times New Roman" w:hAnsi="Times New Roman" w:cs="Times New Roman"/>
                <w:b/>
                <w:bCs/>
                <w:sz w:val="24"/>
                <w:szCs w:val="24"/>
              </w:rPr>
              <w:t>GH₵</w:t>
            </w:r>
            <w:r w:rsidRPr="000145E8">
              <w:rPr>
                <w:rFonts w:ascii="Times New Roman" w:hAnsi="Times New Roman" w:cs="Times New Roman"/>
                <w:b/>
                <w:bCs/>
                <w:szCs w:val="24"/>
              </w:rPr>
              <w:t>8,200,969.52</w:t>
            </w:r>
          </w:p>
        </w:tc>
        <w:tc>
          <w:tcPr>
            <w:tcW w:w="2117" w:type="dxa"/>
          </w:tcPr>
          <w:p w14:paraId="02D311AA" w14:textId="1E3D5388" w:rsidR="00EF0832" w:rsidRPr="000145E8" w:rsidRDefault="00EF0832" w:rsidP="00BD5060">
            <w:pPr>
              <w:rPr>
                <w:rFonts w:ascii="Times New Roman" w:hAnsi="Times New Roman" w:cs="Times New Roman"/>
                <w:szCs w:val="24"/>
              </w:rPr>
            </w:pPr>
            <w:r w:rsidRPr="000145E8">
              <w:rPr>
                <w:rFonts w:ascii="Times New Roman" w:hAnsi="Times New Roman" w:cs="Times New Roman"/>
                <w:b/>
                <w:bCs/>
                <w:sz w:val="24"/>
                <w:szCs w:val="24"/>
              </w:rPr>
              <w:t>GH₵</w:t>
            </w:r>
            <w:r w:rsidRPr="000145E8">
              <w:rPr>
                <w:rFonts w:ascii="Times New Roman" w:hAnsi="Times New Roman" w:cs="Times New Roman"/>
                <w:b/>
                <w:bCs/>
                <w:szCs w:val="24"/>
              </w:rPr>
              <w:t>7,604,448.23</w:t>
            </w:r>
          </w:p>
        </w:tc>
        <w:tc>
          <w:tcPr>
            <w:tcW w:w="1526" w:type="dxa"/>
          </w:tcPr>
          <w:p w14:paraId="7659603A" w14:textId="4829EBB9" w:rsidR="00EF0832" w:rsidRPr="00BD5060" w:rsidRDefault="00EF0832" w:rsidP="00BD5060">
            <w:pPr>
              <w:rPr>
                <w:rFonts w:ascii="Times New Roman" w:hAnsi="Times New Roman" w:cs="Times New Roman"/>
                <w:szCs w:val="24"/>
              </w:rPr>
            </w:pPr>
            <w:r w:rsidRPr="000145E8">
              <w:rPr>
                <w:rFonts w:ascii="Times New Roman" w:hAnsi="Times New Roman" w:cs="Times New Roman"/>
                <w:szCs w:val="24"/>
              </w:rPr>
              <w:t>92.73</w:t>
            </w:r>
          </w:p>
        </w:tc>
      </w:tr>
    </w:tbl>
    <w:p w14:paraId="1247CEFF" w14:textId="0AC51544" w:rsidR="00BD5060" w:rsidRDefault="00EF0832" w:rsidP="00147230">
      <w:pPr>
        <w:rPr>
          <w:rFonts w:ascii="Times New Roman" w:hAnsi="Times New Roman" w:cs="Times New Roman"/>
          <w:b/>
          <w:bCs/>
          <w:szCs w:val="24"/>
        </w:rPr>
      </w:pPr>
      <w:r>
        <w:rPr>
          <w:rFonts w:ascii="Times New Roman" w:hAnsi="Times New Roman" w:cs="Times New Roman"/>
          <w:b/>
          <w:bCs/>
          <w:szCs w:val="24"/>
        </w:rPr>
        <w:t>Source: Dec 2024 Trial Balance, SMA</w:t>
      </w:r>
    </w:p>
    <w:p w14:paraId="1A250634" w14:textId="7B5A7C6B" w:rsidR="001F72EE" w:rsidRDefault="001F72EE" w:rsidP="00147230">
      <w:pPr>
        <w:rPr>
          <w:rFonts w:ascii="Times New Roman" w:hAnsi="Times New Roman" w:cs="Times New Roman"/>
          <w:b/>
          <w:bCs/>
          <w:szCs w:val="24"/>
        </w:rPr>
      </w:pPr>
      <w:r>
        <w:rPr>
          <w:rFonts w:ascii="Times New Roman" w:hAnsi="Times New Roman" w:cs="Times New Roman"/>
          <w:b/>
          <w:bCs/>
          <w:szCs w:val="24"/>
        </w:rPr>
        <w:t>Figure 2.</w:t>
      </w:r>
      <w:r w:rsidR="00461F61">
        <w:rPr>
          <w:rFonts w:ascii="Times New Roman" w:hAnsi="Times New Roman" w:cs="Times New Roman"/>
          <w:b/>
          <w:bCs/>
          <w:szCs w:val="24"/>
        </w:rPr>
        <w:t>2</w:t>
      </w:r>
      <w:r>
        <w:rPr>
          <w:rFonts w:ascii="Times New Roman" w:hAnsi="Times New Roman" w:cs="Times New Roman"/>
          <w:b/>
          <w:bCs/>
          <w:szCs w:val="24"/>
        </w:rPr>
        <w:t xml:space="preserve"> Internally Generated Funds Performance by Revenue Items</w:t>
      </w:r>
    </w:p>
    <w:p w14:paraId="651CC575" w14:textId="1B58D92C" w:rsidR="000145E8" w:rsidRPr="00D3013D" w:rsidRDefault="000145E8" w:rsidP="00147230">
      <w:pPr>
        <w:rPr>
          <w:rFonts w:ascii="Times New Roman" w:hAnsi="Times New Roman" w:cs="Times New Roman"/>
          <w:b/>
          <w:bCs/>
          <w:szCs w:val="24"/>
        </w:rPr>
      </w:pPr>
      <w:r>
        <w:rPr>
          <w:noProof/>
        </w:rPr>
        <w:drawing>
          <wp:inline distT="0" distB="0" distL="0" distR="0" wp14:anchorId="3A9029AD" wp14:editId="0ABDCDAD">
            <wp:extent cx="5964702" cy="3175000"/>
            <wp:effectExtent l="0" t="0" r="0" b="6350"/>
            <wp:docPr id="1517105700" name="Chart 1">
              <a:extLst xmlns:a="http://schemas.openxmlformats.org/drawingml/2006/main">
                <a:ext uri="{FF2B5EF4-FFF2-40B4-BE49-F238E27FC236}">
                  <a16:creationId xmlns:a16="http://schemas.microsoft.com/office/drawing/2014/main" id="{5D165A28-FB52-8A2C-9CA7-E57DF57480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13FAA43" w14:textId="5ED51960" w:rsidR="0058109A" w:rsidRPr="0058109A" w:rsidRDefault="00F407C1" w:rsidP="00147230">
      <w:pPr>
        <w:pStyle w:val="Heading4"/>
        <w:rPr>
          <w:rFonts w:ascii="Times New Roman" w:hAnsi="Times New Roman" w:cs="Times New Roman"/>
          <w:b/>
          <w:bCs/>
          <w:i w:val="0"/>
          <w:iCs w:val="0"/>
          <w:color w:val="auto"/>
        </w:rPr>
      </w:pPr>
      <w:r w:rsidRPr="009153C0">
        <w:rPr>
          <w:rFonts w:ascii="Times New Roman" w:hAnsi="Times New Roman" w:cs="Times New Roman"/>
          <w:b/>
          <w:bCs/>
          <w:i w:val="0"/>
          <w:iCs w:val="0"/>
          <w:color w:val="auto"/>
        </w:rPr>
        <w:t>2.2.3 Update on Disbursement/Expenditure</w:t>
      </w:r>
    </w:p>
    <w:p w14:paraId="11A80F5F" w14:textId="048E1A8C" w:rsidR="005C0A58" w:rsidRDefault="00EF0832" w:rsidP="00147230">
      <w:pPr>
        <w:rPr>
          <w:rFonts w:ascii="Times New Roman" w:hAnsi="Times New Roman" w:cs="Times New Roman"/>
          <w:color w:val="000000"/>
          <w:sz w:val="24"/>
          <w:szCs w:val="24"/>
        </w:rPr>
      </w:pPr>
      <w:r w:rsidRPr="005C0A58">
        <w:rPr>
          <w:rFonts w:ascii="Times New Roman" w:hAnsi="Times New Roman" w:cs="Times New Roman"/>
          <w:sz w:val="24"/>
          <w:szCs w:val="24"/>
        </w:rPr>
        <w:t xml:space="preserve">As illustrated in </w:t>
      </w:r>
      <w:r w:rsidR="0058109A" w:rsidRPr="005C0A58">
        <w:rPr>
          <w:rFonts w:ascii="Times New Roman" w:hAnsi="Times New Roman" w:cs="Times New Roman"/>
          <w:sz w:val="24"/>
          <w:szCs w:val="24"/>
        </w:rPr>
        <w:t>Table 2.</w:t>
      </w:r>
      <w:r w:rsidR="009A63E8" w:rsidRPr="005C0A58">
        <w:rPr>
          <w:rFonts w:ascii="Times New Roman" w:hAnsi="Times New Roman" w:cs="Times New Roman"/>
          <w:sz w:val="24"/>
          <w:szCs w:val="24"/>
        </w:rPr>
        <w:t>4</w:t>
      </w:r>
      <w:r w:rsidR="0058109A" w:rsidRPr="005C0A58">
        <w:rPr>
          <w:rFonts w:ascii="Times New Roman" w:hAnsi="Times New Roman" w:cs="Times New Roman"/>
          <w:sz w:val="24"/>
          <w:szCs w:val="24"/>
        </w:rPr>
        <w:t xml:space="preserve"> the total composite expenditure for the</w:t>
      </w:r>
      <w:r w:rsidR="000A0958" w:rsidRPr="005C0A58">
        <w:rPr>
          <w:rFonts w:ascii="Times New Roman" w:hAnsi="Times New Roman" w:cs="Times New Roman"/>
          <w:sz w:val="24"/>
          <w:szCs w:val="24"/>
        </w:rPr>
        <w:t xml:space="preserve"> </w:t>
      </w:r>
      <w:r w:rsidR="0058109A" w:rsidRPr="005C0A58">
        <w:rPr>
          <w:rFonts w:ascii="Times New Roman" w:hAnsi="Times New Roman" w:cs="Times New Roman"/>
          <w:sz w:val="24"/>
          <w:szCs w:val="24"/>
        </w:rPr>
        <w:t>202</w:t>
      </w:r>
      <w:r w:rsidR="000A0958" w:rsidRPr="005C0A58">
        <w:rPr>
          <w:rFonts w:ascii="Times New Roman" w:hAnsi="Times New Roman" w:cs="Times New Roman"/>
          <w:sz w:val="24"/>
          <w:szCs w:val="24"/>
        </w:rPr>
        <w:t>4</w:t>
      </w:r>
      <w:r w:rsidR="0058109A" w:rsidRPr="005C0A58">
        <w:rPr>
          <w:rFonts w:ascii="Times New Roman" w:hAnsi="Times New Roman" w:cs="Times New Roman"/>
          <w:sz w:val="24"/>
          <w:szCs w:val="24"/>
        </w:rPr>
        <w:t xml:space="preserve"> fiscal year was</w:t>
      </w:r>
      <w:r w:rsidR="005C0A58">
        <w:rPr>
          <w:rFonts w:ascii="Times New Roman" w:hAnsi="Times New Roman" w:cs="Times New Roman"/>
          <w:sz w:val="24"/>
          <w:szCs w:val="24"/>
        </w:rPr>
        <w:t xml:space="preserve"> </w:t>
      </w:r>
      <w:proofErr w:type="gramStart"/>
      <w:r w:rsidR="005C0A58" w:rsidRPr="005C0A58">
        <w:rPr>
          <w:rFonts w:ascii="Times New Roman" w:hAnsi="Times New Roman" w:cs="Times New Roman"/>
          <w:b/>
          <w:bCs/>
          <w:sz w:val="24"/>
          <w:szCs w:val="24"/>
        </w:rPr>
        <w:t>Forty</w:t>
      </w:r>
      <w:r w:rsidR="005C0A58" w:rsidRPr="005C0A58">
        <w:rPr>
          <w:rFonts w:ascii="Times New Roman" w:hAnsi="Times New Roman" w:cs="Times New Roman"/>
          <w:b/>
          <w:bCs/>
          <w:szCs w:val="24"/>
        </w:rPr>
        <w:t xml:space="preserve"> </w:t>
      </w:r>
      <w:r w:rsidR="000E09BA">
        <w:rPr>
          <w:rFonts w:ascii="Times New Roman" w:hAnsi="Times New Roman" w:cs="Times New Roman"/>
          <w:b/>
          <w:bCs/>
          <w:szCs w:val="24"/>
        </w:rPr>
        <w:t>Six</w:t>
      </w:r>
      <w:proofErr w:type="gramEnd"/>
      <w:r w:rsidR="000E09BA" w:rsidRPr="00182B34">
        <w:rPr>
          <w:rFonts w:ascii="Times New Roman" w:hAnsi="Times New Roman" w:cs="Times New Roman"/>
          <w:b/>
          <w:bCs/>
          <w:szCs w:val="24"/>
        </w:rPr>
        <w:t xml:space="preserve"> </w:t>
      </w:r>
      <w:r w:rsidR="000E09BA">
        <w:rPr>
          <w:rFonts w:ascii="Times New Roman" w:hAnsi="Times New Roman" w:cs="Times New Roman"/>
          <w:b/>
          <w:bCs/>
          <w:szCs w:val="24"/>
        </w:rPr>
        <w:t>Million</w:t>
      </w:r>
      <w:r w:rsidR="005C0A58">
        <w:rPr>
          <w:rFonts w:ascii="Times New Roman" w:hAnsi="Times New Roman" w:cs="Times New Roman"/>
          <w:b/>
          <w:bCs/>
          <w:szCs w:val="24"/>
        </w:rPr>
        <w:t xml:space="preserve"> Two </w:t>
      </w:r>
      <w:r w:rsidR="005C0A58" w:rsidRPr="00182B34">
        <w:rPr>
          <w:rFonts w:ascii="Times New Roman" w:hAnsi="Times New Roman" w:cs="Times New Roman"/>
          <w:b/>
          <w:bCs/>
          <w:szCs w:val="24"/>
        </w:rPr>
        <w:t xml:space="preserve">Hundred and </w:t>
      </w:r>
      <w:proofErr w:type="gramStart"/>
      <w:r w:rsidR="005C0A58">
        <w:rPr>
          <w:rFonts w:ascii="Times New Roman" w:hAnsi="Times New Roman" w:cs="Times New Roman"/>
          <w:b/>
          <w:bCs/>
          <w:szCs w:val="24"/>
        </w:rPr>
        <w:t>Ninety Five</w:t>
      </w:r>
      <w:proofErr w:type="gramEnd"/>
      <w:r w:rsidR="005C0A58" w:rsidRPr="00182B34">
        <w:rPr>
          <w:rFonts w:ascii="Times New Roman" w:hAnsi="Times New Roman" w:cs="Times New Roman"/>
          <w:b/>
          <w:bCs/>
          <w:szCs w:val="24"/>
        </w:rPr>
        <w:t xml:space="preserve"> Thousand</w:t>
      </w:r>
      <w:r w:rsidR="005C0A58">
        <w:rPr>
          <w:rFonts w:ascii="Times New Roman" w:hAnsi="Times New Roman" w:cs="Times New Roman"/>
          <w:b/>
          <w:bCs/>
          <w:szCs w:val="24"/>
        </w:rPr>
        <w:t xml:space="preserve"> Nine</w:t>
      </w:r>
      <w:r w:rsidR="005C0A58" w:rsidRPr="00182B34">
        <w:rPr>
          <w:rFonts w:ascii="Times New Roman" w:hAnsi="Times New Roman" w:cs="Times New Roman"/>
          <w:b/>
          <w:bCs/>
          <w:szCs w:val="24"/>
        </w:rPr>
        <w:t xml:space="preserve"> Hundred and </w:t>
      </w:r>
      <w:r w:rsidR="005C0A58">
        <w:rPr>
          <w:rFonts w:ascii="Times New Roman" w:hAnsi="Times New Roman" w:cs="Times New Roman"/>
          <w:b/>
          <w:bCs/>
          <w:szCs w:val="24"/>
        </w:rPr>
        <w:t>Five</w:t>
      </w:r>
      <w:r w:rsidR="005C0A58" w:rsidRPr="00182B34">
        <w:rPr>
          <w:rFonts w:ascii="Times New Roman" w:hAnsi="Times New Roman" w:cs="Times New Roman"/>
          <w:b/>
          <w:bCs/>
          <w:szCs w:val="24"/>
        </w:rPr>
        <w:t xml:space="preserve"> Ghana Cedis </w:t>
      </w:r>
      <w:proofErr w:type="gramStart"/>
      <w:r w:rsidR="005C0A58">
        <w:rPr>
          <w:rFonts w:ascii="Times New Roman" w:hAnsi="Times New Roman" w:cs="Times New Roman"/>
          <w:b/>
          <w:bCs/>
          <w:szCs w:val="24"/>
        </w:rPr>
        <w:t>Sixty Seven</w:t>
      </w:r>
      <w:proofErr w:type="gramEnd"/>
      <w:r w:rsidR="005C0A58" w:rsidRPr="00182B34">
        <w:rPr>
          <w:rFonts w:ascii="Times New Roman" w:hAnsi="Times New Roman" w:cs="Times New Roman"/>
          <w:b/>
          <w:bCs/>
          <w:szCs w:val="24"/>
        </w:rPr>
        <w:t xml:space="preserve"> Pesewas</w:t>
      </w:r>
      <w:r w:rsidR="0058109A" w:rsidRPr="005C0A58">
        <w:rPr>
          <w:rFonts w:ascii="Times New Roman" w:hAnsi="Times New Roman" w:cs="Times New Roman"/>
          <w:sz w:val="24"/>
          <w:szCs w:val="24"/>
        </w:rPr>
        <w:t xml:space="preserve"> </w:t>
      </w:r>
      <w:r w:rsidR="00201F95">
        <w:rPr>
          <w:rFonts w:ascii="Times New Roman" w:hAnsi="Times New Roman" w:cs="Times New Roman"/>
          <w:sz w:val="24"/>
          <w:szCs w:val="24"/>
        </w:rPr>
        <w:t>(</w:t>
      </w:r>
      <w:r w:rsidR="0058109A" w:rsidRPr="005C0A58">
        <w:rPr>
          <w:rFonts w:ascii="Times New Roman" w:hAnsi="Times New Roman" w:cs="Times New Roman"/>
          <w:b/>
          <w:sz w:val="24"/>
          <w:szCs w:val="24"/>
        </w:rPr>
        <w:t>GH¢</w:t>
      </w:r>
      <w:r w:rsidR="002B04CC" w:rsidRPr="005C0A58">
        <w:rPr>
          <w:rFonts w:ascii="Times New Roman" w:hAnsi="Times New Roman" w:cs="Times New Roman"/>
          <w:b/>
          <w:sz w:val="24"/>
          <w:szCs w:val="24"/>
        </w:rPr>
        <w:t xml:space="preserve"> </w:t>
      </w:r>
      <w:r w:rsidR="009A63E8" w:rsidRPr="005C0A58">
        <w:rPr>
          <w:rFonts w:ascii="Times New Roman" w:hAnsi="Times New Roman" w:cs="Times New Roman"/>
          <w:b/>
          <w:bCs/>
          <w:color w:val="000000"/>
          <w:sz w:val="24"/>
          <w:szCs w:val="24"/>
        </w:rPr>
        <w:t>4</w:t>
      </w:r>
      <w:r w:rsidR="002B04CC" w:rsidRPr="005C0A58">
        <w:rPr>
          <w:rFonts w:ascii="Times New Roman" w:hAnsi="Times New Roman" w:cs="Times New Roman"/>
          <w:b/>
          <w:bCs/>
          <w:color w:val="000000"/>
          <w:sz w:val="24"/>
          <w:szCs w:val="24"/>
        </w:rPr>
        <w:t>6,</w:t>
      </w:r>
      <w:r w:rsidR="009A63E8" w:rsidRPr="005C0A58">
        <w:rPr>
          <w:rFonts w:ascii="Times New Roman" w:hAnsi="Times New Roman" w:cs="Times New Roman"/>
          <w:b/>
          <w:bCs/>
          <w:color w:val="000000"/>
          <w:sz w:val="24"/>
          <w:szCs w:val="24"/>
        </w:rPr>
        <w:t>295</w:t>
      </w:r>
      <w:r w:rsidR="002B04CC" w:rsidRPr="005C0A58">
        <w:rPr>
          <w:rFonts w:ascii="Times New Roman" w:hAnsi="Times New Roman" w:cs="Times New Roman"/>
          <w:b/>
          <w:bCs/>
          <w:color w:val="000000"/>
          <w:sz w:val="24"/>
          <w:szCs w:val="24"/>
        </w:rPr>
        <w:t>,</w:t>
      </w:r>
      <w:r w:rsidR="009A63E8" w:rsidRPr="005C0A58">
        <w:rPr>
          <w:rFonts w:ascii="Times New Roman" w:hAnsi="Times New Roman" w:cs="Times New Roman"/>
          <w:b/>
          <w:bCs/>
          <w:color w:val="000000"/>
          <w:sz w:val="24"/>
          <w:szCs w:val="24"/>
        </w:rPr>
        <w:t>905</w:t>
      </w:r>
      <w:r w:rsidR="002B04CC" w:rsidRPr="005C0A58">
        <w:rPr>
          <w:rFonts w:ascii="Times New Roman" w:hAnsi="Times New Roman" w:cs="Times New Roman"/>
          <w:b/>
          <w:bCs/>
          <w:color w:val="000000"/>
          <w:sz w:val="24"/>
          <w:szCs w:val="24"/>
        </w:rPr>
        <w:t>.</w:t>
      </w:r>
      <w:r w:rsidR="009A63E8" w:rsidRPr="005C0A58">
        <w:rPr>
          <w:rFonts w:ascii="Times New Roman" w:hAnsi="Times New Roman" w:cs="Times New Roman"/>
          <w:b/>
          <w:bCs/>
          <w:color w:val="000000"/>
          <w:sz w:val="24"/>
          <w:szCs w:val="24"/>
        </w:rPr>
        <w:t>67</w:t>
      </w:r>
      <w:r w:rsidR="00201F95">
        <w:rPr>
          <w:rFonts w:ascii="Times New Roman" w:hAnsi="Times New Roman" w:cs="Times New Roman"/>
          <w:b/>
          <w:bCs/>
          <w:color w:val="000000"/>
          <w:sz w:val="24"/>
          <w:szCs w:val="24"/>
        </w:rPr>
        <w:t>)</w:t>
      </w:r>
      <w:r w:rsidR="009A63E8">
        <w:rPr>
          <w:rFonts w:ascii="Times New Roman" w:hAnsi="Times New Roman" w:cs="Times New Roman"/>
          <w:b/>
          <w:bCs/>
          <w:color w:val="000000"/>
          <w:sz w:val="20"/>
          <w:szCs w:val="20"/>
        </w:rPr>
        <w:t xml:space="preserve"> </w:t>
      </w:r>
      <w:r w:rsidR="009A63E8" w:rsidRPr="005C0A58">
        <w:rPr>
          <w:rFonts w:ascii="Times New Roman" w:hAnsi="Times New Roman" w:cs="Times New Roman"/>
          <w:color w:val="000000"/>
          <w:sz w:val="24"/>
          <w:szCs w:val="24"/>
        </w:rPr>
        <w:t>which were allocated across the three main categories</w:t>
      </w:r>
      <w:r w:rsidR="005C0A58" w:rsidRPr="005C0A58">
        <w:rPr>
          <w:rFonts w:ascii="Times New Roman" w:hAnsi="Times New Roman" w:cs="Times New Roman"/>
          <w:color w:val="000000"/>
          <w:sz w:val="24"/>
          <w:szCs w:val="24"/>
        </w:rPr>
        <w:t xml:space="preserve"> </w:t>
      </w:r>
      <w:r w:rsidR="000E09BA" w:rsidRPr="005C0A58">
        <w:rPr>
          <w:rFonts w:ascii="Times New Roman" w:hAnsi="Times New Roman" w:cs="Times New Roman"/>
          <w:color w:val="000000"/>
          <w:sz w:val="24"/>
          <w:szCs w:val="24"/>
        </w:rPr>
        <w:t xml:space="preserve">namely </w:t>
      </w:r>
      <w:r w:rsidR="000E09BA">
        <w:rPr>
          <w:rFonts w:ascii="Times New Roman" w:hAnsi="Times New Roman" w:cs="Times New Roman"/>
          <w:color w:val="000000"/>
          <w:sz w:val="24"/>
          <w:szCs w:val="24"/>
        </w:rPr>
        <w:t>compensation</w:t>
      </w:r>
      <w:r w:rsidR="005C0A58" w:rsidRPr="005C0A58">
        <w:rPr>
          <w:rFonts w:ascii="Times New Roman" w:hAnsi="Times New Roman" w:cs="Times New Roman"/>
          <w:color w:val="000000"/>
          <w:sz w:val="24"/>
          <w:szCs w:val="24"/>
        </w:rPr>
        <w:t>, goods and services and CAPEX</w:t>
      </w:r>
      <w:r w:rsidR="005C0A58">
        <w:rPr>
          <w:rFonts w:ascii="Times New Roman" w:hAnsi="Times New Roman" w:cs="Times New Roman"/>
          <w:color w:val="000000"/>
          <w:sz w:val="24"/>
          <w:szCs w:val="24"/>
        </w:rPr>
        <w:t xml:space="preserve">. </w:t>
      </w:r>
    </w:p>
    <w:p w14:paraId="1113DE90" w14:textId="581C7E5B" w:rsidR="00E10B35" w:rsidRDefault="005C0A58" w:rsidP="00147230">
      <w:pPr>
        <w:rPr>
          <w:rFonts w:ascii="Times New Roman" w:hAnsi="Times New Roman" w:cs="Times New Roman"/>
          <w:b/>
          <w:bCs/>
          <w:color w:val="000000"/>
          <w:sz w:val="20"/>
          <w:szCs w:val="20"/>
        </w:rPr>
      </w:pPr>
      <w:r>
        <w:rPr>
          <w:rFonts w:ascii="Times New Roman" w:hAnsi="Times New Roman" w:cs="Times New Roman"/>
          <w:color w:val="000000"/>
          <w:sz w:val="24"/>
          <w:szCs w:val="24"/>
        </w:rPr>
        <w:lastRenderedPageBreak/>
        <w:t>The total</w:t>
      </w:r>
      <w:r w:rsidR="002B04CC">
        <w:rPr>
          <w:rFonts w:ascii="Times New Roman" w:hAnsi="Times New Roman" w:cs="Times New Roman"/>
          <w:b/>
          <w:bCs/>
          <w:color w:val="000000"/>
          <w:sz w:val="20"/>
          <w:szCs w:val="20"/>
        </w:rPr>
        <w:t xml:space="preserve"> </w:t>
      </w:r>
      <w:r w:rsidRPr="004A6569">
        <w:rPr>
          <w:rFonts w:ascii="Times New Roman" w:hAnsi="Times New Roman" w:cs="Times New Roman"/>
          <w:color w:val="000000"/>
          <w:sz w:val="24"/>
          <w:szCs w:val="24"/>
        </w:rPr>
        <w:t xml:space="preserve">expenditure </w:t>
      </w:r>
      <w:r w:rsidR="004A6569" w:rsidRPr="004A6569">
        <w:rPr>
          <w:rFonts w:ascii="Times New Roman" w:hAnsi="Times New Roman" w:cs="Times New Roman"/>
          <w:color w:val="000000"/>
          <w:sz w:val="24"/>
          <w:szCs w:val="24"/>
        </w:rPr>
        <w:t xml:space="preserve">figures </w:t>
      </w:r>
      <w:r w:rsidR="00CC7E95">
        <w:rPr>
          <w:rFonts w:ascii="Times New Roman" w:hAnsi="Times New Roman" w:cs="Times New Roman"/>
          <w:color w:val="000000"/>
          <w:sz w:val="24"/>
          <w:szCs w:val="24"/>
        </w:rPr>
        <w:t>indicate</w:t>
      </w:r>
      <w:r w:rsidRPr="004A6569">
        <w:rPr>
          <w:rFonts w:ascii="Times New Roman" w:hAnsi="Times New Roman" w:cs="Times New Roman"/>
          <w:color w:val="000000"/>
          <w:sz w:val="24"/>
          <w:szCs w:val="24"/>
        </w:rPr>
        <w:t xml:space="preserve"> that </w:t>
      </w:r>
      <w:r w:rsidR="004A6569" w:rsidRPr="004A6569">
        <w:rPr>
          <w:rFonts w:ascii="Times New Roman" w:hAnsi="Times New Roman" w:cs="Times New Roman"/>
          <w:color w:val="000000"/>
          <w:sz w:val="24"/>
          <w:szCs w:val="24"/>
        </w:rPr>
        <w:t xml:space="preserve">in 2021 and 2022 the total expenditure figures remained almost the same. </w:t>
      </w:r>
      <w:proofErr w:type="gramStart"/>
      <w:r w:rsidR="004A6569" w:rsidRPr="004A6569">
        <w:rPr>
          <w:rFonts w:ascii="Times New Roman" w:hAnsi="Times New Roman" w:cs="Times New Roman"/>
          <w:color w:val="000000"/>
          <w:sz w:val="24"/>
          <w:szCs w:val="24"/>
        </w:rPr>
        <w:t>However</w:t>
      </w:r>
      <w:proofErr w:type="gramEnd"/>
      <w:r w:rsidR="004A6569" w:rsidRPr="004A6569">
        <w:rPr>
          <w:rFonts w:ascii="Times New Roman" w:hAnsi="Times New Roman" w:cs="Times New Roman"/>
          <w:color w:val="000000"/>
          <w:sz w:val="24"/>
          <w:szCs w:val="24"/>
        </w:rPr>
        <w:t xml:space="preserve"> there was a sharp rise in the total expenditures for the </w:t>
      </w:r>
      <w:r w:rsidR="00CC7E95">
        <w:rPr>
          <w:rFonts w:ascii="Times New Roman" w:hAnsi="Times New Roman" w:cs="Times New Roman"/>
          <w:color w:val="000000"/>
          <w:sz w:val="24"/>
          <w:szCs w:val="24"/>
        </w:rPr>
        <w:t xml:space="preserve">ensuing </w:t>
      </w:r>
      <w:r w:rsidR="004A6569" w:rsidRPr="004A6569">
        <w:rPr>
          <w:rFonts w:ascii="Times New Roman" w:hAnsi="Times New Roman" w:cs="Times New Roman"/>
          <w:color w:val="000000"/>
          <w:sz w:val="24"/>
          <w:szCs w:val="24"/>
        </w:rPr>
        <w:t>years 2023 and 2024 rising from</w:t>
      </w:r>
      <w:r w:rsidR="004A6569">
        <w:rPr>
          <w:rFonts w:ascii="Times New Roman" w:hAnsi="Times New Roman" w:cs="Times New Roman"/>
          <w:b/>
          <w:bCs/>
          <w:color w:val="000000"/>
          <w:sz w:val="20"/>
          <w:szCs w:val="20"/>
        </w:rPr>
        <w:t xml:space="preserve"> </w:t>
      </w:r>
      <w:r w:rsidR="0025775D" w:rsidRPr="00CC7E95">
        <w:rPr>
          <w:rFonts w:ascii="Times New Roman" w:hAnsi="Times New Roman" w:cs="Times New Roman"/>
          <w:b/>
          <w:bCs/>
        </w:rPr>
        <w:t>S</w:t>
      </w:r>
      <w:r w:rsidR="004A6569" w:rsidRPr="00CC7E95">
        <w:rPr>
          <w:rFonts w:ascii="Times New Roman" w:hAnsi="Times New Roman" w:cs="Times New Roman"/>
          <w:b/>
          <w:bCs/>
        </w:rPr>
        <w:t>eventeen</w:t>
      </w:r>
      <w:r w:rsidR="002B04CC" w:rsidRPr="00CC7E95">
        <w:rPr>
          <w:rFonts w:ascii="Times New Roman" w:hAnsi="Times New Roman" w:cs="Times New Roman"/>
          <w:b/>
          <w:bCs/>
        </w:rPr>
        <w:t xml:space="preserve"> Million </w:t>
      </w:r>
      <w:r w:rsidR="004A6569" w:rsidRPr="00CC7E95">
        <w:rPr>
          <w:rFonts w:ascii="Times New Roman" w:hAnsi="Times New Roman" w:cs="Times New Roman"/>
          <w:b/>
          <w:bCs/>
        </w:rPr>
        <w:t>and</w:t>
      </w:r>
      <w:r w:rsidR="002B04CC" w:rsidRPr="00CC7E95">
        <w:rPr>
          <w:rFonts w:ascii="Times New Roman" w:hAnsi="Times New Roman" w:cs="Times New Roman"/>
          <w:b/>
          <w:bCs/>
        </w:rPr>
        <w:t xml:space="preserve"> </w:t>
      </w:r>
      <w:proofErr w:type="gramStart"/>
      <w:r w:rsidR="004A6569" w:rsidRPr="00CC7E95">
        <w:rPr>
          <w:rFonts w:ascii="Times New Roman" w:hAnsi="Times New Roman" w:cs="Times New Roman"/>
          <w:b/>
          <w:bCs/>
        </w:rPr>
        <w:t>Ninety Two</w:t>
      </w:r>
      <w:proofErr w:type="gramEnd"/>
      <w:r w:rsidR="002B04CC" w:rsidRPr="00CC7E95">
        <w:rPr>
          <w:rFonts w:ascii="Times New Roman" w:hAnsi="Times New Roman" w:cs="Times New Roman"/>
          <w:b/>
          <w:bCs/>
        </w:rPr>
        <w:t xml:space="preserve"> Thousand S</w:t>
      </w:r>
      <w:r w:rsidR="004A6569" w:rsidRPr="00CC7E95">
        <w:rPr>
          <w:rFonts w:ascii="Times New Roman" w:hAnsi="Times New Roman" w:cs="Times New Roman"/>
          <w:b/>
          <w:bCs/>
        </w:rPr>
        <w:t>ix</w:t>
      </w:r>
      <w:r w:rsidR="002B04CC" w:rsidRPr="00CC7E95">
        <w:rPr>
          <w:rFonts w:ascii="Times New Roman" w:hAnsi="Times New Roman" w:cs="Times New Roman"/>
          <w:b/>
          <w:bCs/>
        </w:rPr>
        <w:t xml:space="preserve"> Hundred and </w:t>
      </w:r>
      <w:proofErr w:type="gramStart"/>
      <w:r w:rsidR="002B04CC" w:rsidRPr="00CC7E95">
        <w:rPr>
          <w:rFonts w:ascii="Times New Roman" w:hAnsi="Times New Roman" w:cs="Times New Roman"/>
          <w:b/>
          <w:bCs/>
        </w:rPr>
        <w:t>Six</w:t>
      </w:r>
      <w:r w:rsidR="004A6569" w:rsidRPr="00CC7E95">
        <w:rPr>
          <w:rFonts w:ascii="Times New Roman" w:hAnsi="Times New Roman" w:cs="Times New Roman"/>
          <w:b/>
          <w:bCs/>
        </w:rPr>
        <w:t>ty Six</w:t>
      </w:r>
      <w:proofErr w:type="gramEnd"/>
      <w:r w:rsidR="004A6569" w:rsidRPr="00CC7E95">
        <w:rPr>
          <w:rFonts w:ascii="Times New Roman" w:hAnsi="Times New Roman" w:cs="Times New Roman"/>
          <w:b/>
          <w:bCs/>
        </w:rPr>
        <w:t xml:space="preserve"> </w:t>
      </w:r>
      <w:r w:rsidR="002B04CC" w:rsidRPr="00CC7E95">
        <w:rPr>
          <w:rFonts w:ascii="Times New Roman" w:hAnsi="Times New Roman" w:cs="Times New Roman"/>
          <w:b/>
          <w:bCs/>
        </w:rPr>
        <w:t xml:space="preserve">Ghana Cedis </w:t>
      </w:r>
      <w:proofErr w:type="gramStart"/>
      <w:r w:rsidR="004A6569" w:rsidRPr="00CC7E95">
        <w:rPr>
          <w:rFonts w:ascii="Times New Roman" w:hAnsi="Times New Roman" w:cs="Times New Roman"/>
          <w:b/>
          <w:bCs/>
        </w:rPr>
        <w:t>Sixty Seven</w:t>
      </w:r>
      <w:proofErr w:type="gramEnd"/>
      <w:r w:rsidR="002B04CC" w:rsidRPr="00CC7E95">
        <w:rPr>
          <w:rFonts w:ascii="Times New Roman" w:hAnsi="Times New Roman" w:cs="Times New Roman"/>
          <w:b/>
          <w:bCs/>
        </w:rPr>
        <w:t xml:space="preserve"> </w:t>
      </w:r>
      <w:r w:rsidR="004A6569" w:rsidRPr="00CC7E95">
        <w:rPr>
          <w:rFonts w:ascii="Times New Roman" w:hAnsi="Times New Roman" w:cs="Times New Roman"/>
          <w:b/>
          <w:bCs/>
        </w:rPr>
        <w:t>P</w:t>
      </w:r>
      <w:r w:rsidR="002B04CC" w:rsidRPr="00CC7E95">
        <w:rPr>
          <w:rFonts w:ascii="Times New Roman" w:hAnsi="Times New Roman" w:cs="Times New Roman"/>
          <w:b/>
          <w:bCs/>
        </w:rPr>
        <w:t>esewas</w:t>
      </w:r>
      <w:r w:rsidR="001B6ADC">
        <w:rPr>
          <w:rFonts w:ascii="Times New Roman" w:hAnsi="Times New Roman" w:cs="Times New Roman"/>
          <w:b/>
          <w:bCs/>
        </w:rPr>
        <w:t xml:space="preserve"> </w:t>
      </w:r>
      <w:r w:rsidR="004A6569" w:rsidRPr="004A6569">
        <w:rPr>
          <w:rFonts w:ascii="Times New Roman" w:hAnsi="Times New Roman" w:cs="Times New Roman"/>
          <w:sz w:val="24"/>
          <w:szCs w:val="24"/>
        </w:rPr>
        <w:t>(</w:t>
      </w:r>
      <w:r w:rsidR="004A6569" w:rsidRPr="004A6569">
        <w:rPr>
          <w:rFonts w:ascii="Times New Roman" w:hAnsi="Times New Roman" w:cs="Times New Roman"/>
          <w:b/>
          <w:bCs/>
          <w:sz w:val="24"/>
          <w:szCs w:val="24"/>
        </w:rPr>
        <w:t>GHC</w:t>
      </w:r>
      <w:r w:rsidR="004A6569" w:rsidRPr="004A6569">
        <w:rPr>
          <w:rFonts w:ascii="Times New Roman" w:hAnsi="Times New Roman" w:cs="Times New Roman"/>
          <w:b/>
          <w:bCs/>
          <w:color w:val="000000"/>
          <w:sz w:val="24"/>
          <w:szCs w:val="24"/>
        </w:rPr>
        <w:t>17,092,666.67)</w:t>
      </w:r>
      <w:r w:rsidR="004A6569">
        <w:rPr>
          <w:rFonts w:ascii="Times New Roman" w:hAnsi="Times New Roman" w:cs="Times New Roman"/>
          <w:b/>
          <w:bCs/>
          <w:color w:val="000000"/>
          <w:sz w:val="24"/>
          <w:szCs w:val="24"/>
        </w:rPr>
        <w:t xml:space="preserve"> </w:t>
      </w:r>
      <w:r w:rsidR="004A6569" w:rsidRPr="004A6569">
        <w:rPr>
          <w:rFonts w:ascii="Times New Roman" w:hAnsi="Times New Roman" w:cs="Times New Roman"/>
          <w:color w:val="000000"/>
          <w:sz w:val="24"/>
          <w:szCs w:val="24"/>
        </w:rPr>
        <w:t>to</w:t>
      </w:r>
      <w:r w:rsidR="004A6569">
        <w:rPr>
          <w:rFonts w:ascii="Times New Roman" w:hAnsi="Times New Roman" w:cs="Times New Roman"/>
          <w:b/>
          <w:bCs/>
          <w:color w:val="000000"/>
          <w:sz w:val="24"/>
          <w:szCs w:val="24"/>
        </w:rPr>
        <w:t xml:space="preserve"> </w:t>
      </w:r>
      <w:proofErr w:type="gramStart"/>
      <w:r w:rsidR="004A6569">
        <w:rPr>
          <w:rFonts w:ascii="Times New Roman" w:hAnsi="Times New Roman" w:cs="Times New Roman"/>
          <w:b/>
          <w:bCs/>
          <w:color w:val="000000"/>
          <w:sz w:val="24"/>
          <w:szCs w:val="24"/>
        </w:rPr>
        <w:t>Forty Six</w:t>
      </w:r>
      <w:proofErr w:type="gramEnd"/>
      <w:r w:rsidR="004A6569">
        <w:rPr>
          <w:rFonts w:ascii="Times New Roman" w:hAnsi="Times New Roman" w:cs="Times New Roman"/>
          <w:b/>
          <w:bCs/>
          <w:color w:val="000000"/>
          <w:sz w:val="24"/>
          <w:szCs w:val="24"/>
        </w:rPr>
        <w:t xml:space="preserve"> Million Two Hundred and </w:t>
      </w:r>
      <w:proofErr w:type="gramStart"/>
      <w:r w:rsidR="004A6569">
        <w:rPr>
          <w:rFonts w:ascii="Times New Roman" w:hAnsi="Times New Roman" w:cs="Times New Roman"/>
          <w:b/>
          <w:bCs/>
          <w:color w:val="000000"/>
          <w:sz w:val="24"/>
          <w:szCs w:val="24"/>
        </w:rPr>
        <w:t>Ninety Five</w:t>
      </w:r>
      <w:proofErr w:type="gramEnd"/>
      <w:r w:rsidR="004A6569">
        <w:rPr>
          <w:rFonts w:ascii="Times New Roman" w:hAnsi="Times New Roman" w:cs="Times New Roman"/>
          <w:b/>
          <w:bCs/>
          <w:color w:val="000000"/>
          <w:sz w:val="24"/>
          <w:szCs w:val="24"/>
        </w:rPr>
        <w:t xml:space="preserve"> Thousand Nine Hundred and Five</w:t>
      </w:r>
      <w:r w:rsidR="00E10B35">
        <w:rPr>
          <w:rFonts w:ascii="Times New Roman" w:hAnsi="Times New Roman" w:cs="Times New Roman"/>
          <w:b/>
          <w:bCs/>
          <w:color w:val="000000"/>
          <w:sz w:val="24"/>
          <w:szCs w:val="24"/>
        </w:rPr>
        <w:t xml:space="preserve"> Ghana </w:t>
      </w:r>
      <w:r w:rsidR="000E09BA">
        <w:rPr>
          <w:rFonts w:ascii="Times New Roman" w:hAnsi="Times New Roman" w:cs="Times New Roman"/>
          <w:b/>
          <w:bCs/>
          <w:color w:val="000000"/>
          <w:sz w:val="24"/>
          <w:szCs w:val="24"/>
        </w:rPr>
        <w:t xml:space="preserve">Cedis </w:t>
      </w:r>
      <w:proofErr w:type="gramStart"/>
      <w:r w:rsidR="000E09BA">
        <w:rPr>
          <w:rFonts w:ascii="Times New Roman" w:hAnsi="Times New Roman" w:cs="Times New Roman"/>
          <w:b/>
          <w:bCs/>
          <w:color w:val="000000"/>
          <w:sz w:val="24"/>
          <w:szCs w:val="24"/>
        </w:rPr>
        <w:t>Sixty</w:t>
      </w:r>
      <w:r w:rsidR="00E10B35">
        <w:rPr>
          <w:rFonts w:ascii="Times New Roman" w:hAnsi="Times New Roman" w:cs="Times New Roman"/>
          <w:b/>
          <w:bCs/>
          <w:color w:val="000000"/>
          <w:sz w:val="24"/>
          <w:szCs w:val="24"/>
        </w:rPr>
        <w:t xml:space="preserve"> Five</w:t>
      </w:r>
      <w:proofErr w:type="gramEnd"/>
      <w:r w:rsidR="00E10B35">
        <w:rPr>
          <w:rFonts w:ascii="Times New Roman" w:hAnsi="Times New Roman" w:cs="Times New Roman"/>
          <w:b/>
          <w:bCs/>
          <w:color w:val="000000"/>
          <w:sz w:val="24"/>
          <w:szCs w:val="24"/>
        </w:rPr>
        <w:t xml:space="preserve"> Pesewas (GHC</w:t>
      </w:r>
      <w:r w:rsidR="004A6569" w:rsidRPr="00E10B35">
        <w:rPr>
          <w:rFonts w:ascii="Times New Roman" w:hAnsi="Times New Roman" w:cs="Times New Roman"/>
          <w:b/>
          <w:bCs/>
          <w:color w:val="000000"/>
          <w:sz w:val="24"/>
          <w:szCs w:val="24"/>
        </w:rPr>
        <w:t>46,295,905.67</w:t>
      </w:r>
      <w:r w:rsidR="00E10B35">
        <w:rPr>
          <w:rFonts w:ascii="Times New Roman" w:hAnsi="Times New Roman" w:cs="Times New Roman"/>
          <w:b/>
          <w:bCs/>
          <w:color w:val="000000"/>
          <w:sz w:val="24"/>
          <w:szCs w:val="24"/>
        </w:rPr>
        <w:t>)</w:t>
      </w:r>
    </w:p>
    <w:p w14:paraId="67ECA0A2" w14:textId="5FC3667C" w:rsidR="00964861" w:rsidRPr="00123BD5" w:rsidRDefault="00E10B35" w:rsidP="00147230">
      <w:pPr>
        <w:rPr>
          <w:rFonts w:ascii="Times New Roman" w:hAnsi="Times New Roman" w:cs="Times New Roman"/>
          <w:sz w:val="24"/>
          <w:szCs w:val="24"/>
        </w:rPr>
      </w:pPr>
      <w:r w:rsidRPr="00123BD5">
        <w:rPr>
          <w:rFonts w:ascii="Times New Roman" w:hAnsi="Times New Roman" w:cs="Times New Roman"/>
          <w:sz w:val="24"/>
          <w:szCs w:val="24"/>
        </w:rPr>
        <w:t>C</w:t>
      </w:r>
      <w:r w:rsidR="001D73F0" w:rsidRPr="00123BD5">
        <w:rPr>
          <w:rFonts w:ascii="Times New Roman" w:hAnsi="Times New Roman" w:cs="Times New Roman"/>
          <w:sz w:val="24"/>
          <w:szCs w:val="24"/>
        </w:rPr>
        <w:t xml:space="preserve">apex </w:t>
      </w:r>
      <w:r w:rsidR="0058109A" w:rsidRPr="00123BD5">
        <w:rPr>
          <w:rFonts w:ascii="Times New Roman" w:hAnsi="Times New Roman" w:cs="Times New Roman"/>
          <w:sz w:val="24"/>
          <w:szCs w:val="24"/>
        </w:rPr>
        <w:t>re</w:t>
      </w:r>
      <w:r w:rsidR="005D2277" w:rsidRPr="00123BD5">
        <w:rPr>
          <w:rFonts w:ascii="Times New Roman" w:hAnsi="Times New Roman" w:cs="Times New Roman"/>
          <w:sz w:val="24"/>
          <w:szCs w:val="24"/>
        </w:rPr>
        <w:t>cord</w:t>
      </w:r>
      <w:r w:rsidR="0058109A" w:rsidRPr="00123BD5">
        <w:rPr>
          <w:rFonts w:ascii="Times New Roman" w:hAnsi="Times New Roman" w:cs="Times New Roman"/>
          <w:sz w:val="24"/>
          <w:szCs w:val="24"/>
        </w:rPr>
        <w:t xml:space="preserve">ed the highest expenditure amounting to </w:t>
      </w:r>
      <w:r w:rsidR="0058109A" w:rsidRPr="00123BD5">
        <w:rPr>
          <w:rFonts w:ascii="Times New Roman" w:hAnsi="Times New Roman" w:cs="Times New Roman"/>
          <w:b/>
          <w:sz w:val="24"/>
          <w:szCs w:val="24"/>
        </w:rPr>
        <w:t>GH₵</w:t>
      </w:r>
      <w:r w:rsidR="001D73F0" w:rsidRPr="00123BD5">
        <w:rPr>
          <w:rFonts w:ascii="Times New Roman" w:hAnsi="Times New Roman" w:cs="Times New Roman"/>
          <w:b/>
          <w:bCs/>
          <w:sz w:val="24"/>
          <w:szCs w:val="24"/>
        </w:rPr>
        <w:t>25,002,712.65</w:t>
      </w:r>
      <w:r w:rsidR="0058109A" w:rsidRPr="00123BD5">
        <w:rPr>
          <w:rFonts w:ascii="Times New Roman" w:hAnsi="Times New Roman" w:cs="Times New Roman"/>
          <w:b/>
          <w:bCs/>
          <w:sz w:val="24"/>
          <w:szCs w:val="24"/>
        </w:rPr>
        <w:t xml:space="preserve"> </w:t>
      </w:r>
      <w:r w:rsidR="0058109A" w:rsidRPr="00123BD5">
        <w:rPr>
          <w:rFonts w:ascii="Times New Roman" w:hAnsi="Times New Roman" w:cs="Times New Roman"/>
          <w:sz w:val="24"/>
          <w:szCs w:val="24"/>
        </w:rPr>
        <w:t>followed by Goods and Services</w:t>
      </w:r>
      <w:r w:rsidR="00123BD5">
        <w:rPr>
          <w:rFonts w:ascii="Times New Roman" w:hAnsi="Times New Roman" w:cs="Times New Roman"/>
          <w:sz w:val="24"/>
          <w:szCs w:val="24"/>
        </w:rPr>
        <w:t xml:space="preserve"> </w:t>
      </w:r>
      <w:r w:rsidRPr="00123BD5">
        <w:rPr>
          <w:rFonts w:ascii="Times New Roman" w:hAnsi="Times New Roman" w:cs="Times New Roman"/>
          <w:sz w:val="24"/>
          <w:szCs w:val="24"/>
        </w:rPr>
        <w:t>with</w:t>
      </w:r>
      <w:r w:rsidR="0058109A" w:rsidRPr="00123BD5">
        <w:rPr>
          <w:rFonts w:ascii="Times New Roman" w:hAnsi="Times New Roman" w:cs="Times New Roman"/>
          <w:sz w:val="24"/>
          <w:szCs w:val="24"/>
        </w:rPr>
        <w:t xml:space="preserve"> </w:t>
      </w:r>
      <w:r w:rsidRPr="00123BD5">
        <w:rPr>
          <w:rFonts w:ascii="Times New Roman" w:hAnsi="Times New Roman" w:cs="Times New Roman"/>
          <w:sz w:val="24"/>
          <w:szCs w:val="24"/>
        </w:rPr>
        <w:t>a total expenditure</w:t>
      </w:r>
      <w:r w:rsidR="0058109A" w:rsidRPr="00123BD5">
        <w:rPr>
          <w:rFonts w:ascii="Times New Roman" w:hAnsi="Times New Roman" w:cs="Times New Roman"/>
          <w:sz w:val="24"/>
          <w:szCs w:val="24"/>
        </w:rPr>
        <w:t xml:space="preserve"> o</w:t>
      </w:r>
      <w:r w:rsidRPr="00123BD5">
        <w:rPr>
          <w:rFonts w:ascii="Times New Roman" w:hAnsi="Times New Roman" w:cs="Times New Roman"/>
          <w:sz w:val="24"/>
          <w:szCs w:val="24"/>
        </w:rPr>
        <w:t>f</w:t>
      </w:r>
      <w:r w:rsidR="0058109A" w:rsidRPr="00123BD5">
        <w:rPr>
          <w:rFonts w:ascii="Times New Roman" w:hAnsi="Times New Roman" w:cs="Times New Roman"/>
          <w:sz w:val="24"/>
          <w:szCs w:val="24"/>
        </w:rPr>
        <w:t xml:space="preserve"> </w:t>
      </w:r>
      <w:r w:rsidR="0058109A" w:rsidRPr="00123BD5">
        <w:rPr>
          <w:rFonts w:ascii="Times New Roman" w:hAnsi="Times New Roman" w:cs="Times New Roman"/>
          <w:b/>
          <w:sz w:val="24"/>
          <w:szCs w:val="24"/>
        </w:rPr>
        <w:t>GH₵</w:t>
      </w:r>
      <w:r w:rsidR="00056BA2" w:rsidRPr="00123BD5">
        <w:rPr>
          <w:rFonts w:ascii="Times New Roman" w:hAnsi="Times New Roman" w:cs="Times New Roman"/>
          <w:b/>
          <w:bCs/>
          <w:sz w:val="24"/>
          <w:szCs w:val="24"/>
        </w:rPr>
        <w:t>11,139,053.15.</w:t>
      </w:r>
      <w:r w:rsidR="00D9719B" w:rsidRPr="00123BD5">
        <w:rPr>
          <w:rFonts w:ascii="Times New Roman" w:hAnsi="Times New Roman" w:cs="Times New Roman"/>
          <w:sz w:val="24"/>
          <w:szCs w:val="24"/>
        </w:rPr>
        <w:t xml:space="preserve"> Goods and Service </w:t>
      </w:r>
      <w:r w:rsidRPr="00123BD5">
        <w:rPr>
          <w:rFonts w:ascii="Times New Roman" w:hAnsi="Times New Roman" w:cs="Times New Roman"/>
          <w:sz w:val="24"/>
          <w:szCs w:val="24"/>
        </w:rPr>
        <w:t>was the least</w:t>
      </w:r>
      <w:r w:rsidR="00D9719B" w:rsidRPr="00123BD5">
        <w:rPr>
          <w:rFonts w:ascii="Times New Roman" w:hAnsi="Times New Roman" w:cs="Times New Roman"/>
          <w:sz w:val="24"/>
          <w:szCs w:val="24"/>
        </w:rPr>
        <w:t xml:space="preserve"> </w:t>
      </w:r>
      <w:r w:rsidRPr="00123BD5">
        <w:rPr>
          <w:rFonts w:ascii="Times New Roman" w:hAnsi="Times New Roman" w:cs="Times New Roman"/>
          <w:sz w:val="24"/>
          <w:szCs w:val="24"/>
        </w:rPr>
        <w:t>contributing</w:t>
      </w:r>
      <w:r w:rsidR="00D9719B" w:rsidRPr="00123BD5">
        <w:rPr>
          <w:rFonts w:ascii="Times New Roman" w:hAnsi="Times New Roman" w:cs="Times New Roman"/>
          <w:sz w:val="24"/>
          <w:szCs w:val="24"/>
        </w:rPr>
        <w:t xml:space="preserve"> </w:t>
      </w:r>
      <w:r w:rsidRPr="00123BD5">
        <w:rPr>
          <w:rFonts w:ascii="Times New Roman" w:hAnsi="Times New Roman" w:cs="Times New Roman"/>
          <w:sz w:val="24"/>
          <w:szCs w:val="24"/>
        </w:rPr>
        <w:t>budgetary item</w:t>
      </w:r>
      <w:r w:rsidR="00D9719B" w:rsidRPr="00123BD5">
        <w:rPr>
          <w:rFonts w:ascii="Times New Roman" w:hAnsi="Times New Roman" w:cs="Times New Roman"/>
          <w:sz w:val="24"/>
          <w:szCs w:val="24"/>
        </w:rPr>
        <w:t xml:space="preserve"> </w:t>
      </w:r>
      <w:r w:rsidRPr="00123BD5">
        <w:rPr>
          <w:rFonts w:ascii="Times New Roman" w:hAnsi="Times New Roman" w:cs="Times New Roman"/>
          <w:sz w:val="24"/>
          <w:szCs w:val="24"/>
        </w:rPr>
        <w:t>with an amount of</w:t>
      </w:r>
      <w:r w:rsidR="00D9719B" w:rsidRPr="00123BD5">
        <w:rPr>
          <w:rFonts w:ascii="Times New Roman" w:hAnsi="Times New Roman" w:cs="Times New Roman"/>
          <w:sz w:val="24"/>
          <w:szCs w:val="24"/>
        </w:rPr>
        <w:t xml:space="preserve"> </w:t>
      </w:r>
      <w:r w:rsidR="00D9719B" w:rsidRPr="00123BD5">
        <w:rPr>
          <w:rFonts w:ascii="Times New Roman" w:hAnsi="Times New Roman" w:cs="Times New Roman"/>
          <w:b/>
          <w:bCs/>
          <w:sz w:val="24"/>
          <w:szCs w:val="24"/>
        </w:rPr>
        <w:t>GH₵10,178</w:t>
      </w:r>
      <w:r w:rsidR="00123BD5">
        <w:rPr>
          <w:rFonts w:ascii="Times New Roman" w:hAnsi="Times New Roman" w:cs="Times New Roman"/>
          <w:b/>
          <w:bCs/>
          <w:sz w:val="24"/>
          <w:szCs w:val="24"/>
        </w:rPr>
        <w:t>,</w:t>
      </w:r>
      <w:r w:rsidR="00D9719B" w:rsidRPr="00123BD5">
        <w:rPr>
          <w:rFonts w:ascii="Times New Roman" w:hAnsi="Times New Roman" w:cs="Times New Roman"/>
          <w:b/>
          <w:bCs/>
          <w:sz w:val="24"/>
          <w:szCs w:val="24"/>
        </w:rPr>
        <w:t>939.87.</w:t>
      </w:r>
      <w:r w:rsidR="00056BA2" w:rsidRPr="00123BD5">
        <w:rPr>
          <w:rFonts w:ascii="Times New Roman" w:hAnsi="Times New Roman" w:cs="Times New Roman"/>
          <w:b/>
          <w:bCs/>
          <w:sz w:val="24"/>
          <w:szCs w:val="24"/>
        </w:rPr>
        <w:t xml:space="preserve"> </w:t>
      </w:r>
      <w:r w:rsidR="0058109A" w:rsidRPr="00123BD5">
        <w:rPr>
          <w:rFonts w:ascii="Times New Roman" w:hAnsi="Times New Roman" w:cs="Times New Roman"/>
          <w:sz w:val="24"/>
          <w:szCs w:val="24"/>
        </w:rPr>
        <w:t xml:space="preserve">A significant portion of the costs for goods and services came from the DACF, but the majority of the costs for assets came from the </w:t>
      </w:r>
      <w:r w:rsidRPr="00123BD5">
        <w:rPr>
          <w:rFonts w:ascii="Times New Roman" w:hAnsi="Times New Roman" w:cs="Times New Roman"/>
          <w:sz w:val="24"/>
          <w:szCs w:val="24"/>
        </w:rPr>
        <w:t xml:space="preserve">Ghana </w:t>
      </w:r>
      <w:r w:rsidR="0058109A" w:rsidRPr="00123BD5">
        <w:rPr>
          <w:rFonts w:ascii="Times New Roman" w:hAnsi="Times New Roman" w:cs="Times New Roman"/>
          <w:sz w:val="24"/>
          <w:szCs w:val="24"/>
        </w:rPr>
        <w:t xml:space="preserve">Secondary Cities Support Program of the World Bank. </w:t>
      </w:r>
    </w:p>
    <w:p w14:paraId="5F95CD6C" w14:textId="73E29D76" w:rsidR="0058109A" w:rsidRPr="009C1421" w:rsidRDefault="008530D2" w:rsidP="00D9373E">
      <w:pPr>
        <w:pStyle w:val="TableParagraph"/>
        <w:rPr>
          <w:b/>
          <w:bCs/>
        </w:rPr>
      </w:pPr>
      <w:r>
        <w:rPr>
          <w:b/>
          <w:bCs/>
          <w:szCs w:val="24"/>
        </w:rPr>
        <w:t>Table 2.</w:t>
      </w:r>
      <w:r w:rsidR="00396D42">
        <w:rPr>
          <w:b/>
          <w:bCs/>
          <w:szCs w:val="24"/>
        </w:rPr>
        <w:t>3</w:t>
      </w:r>
      <w:r>
        <w:rPr>
          <w:b/>
          <w:bCs/>
          <w:szCs w:val="24"/>
        </w:rPr>
        <w:t xml:space="preserve">: </w:t>
      </w:r>
      <w:r w:rsidR="0058109A" w:rsidRPr="009C1421">
        <w:rPr>
          <w:b/>
          <w:bCs/>
          <w:szCs w:val="24"/>
        </w:rPr>
        <w:t>Update on Expenditure</w:t>
      </w:r>
      <w:r w:rsidR="00964861" w:rsidRPr="009C1421">
        <w:rPr>
          <w:b/>
          <w:bCs/>
          <w:szCs w:val="24"/>
        </w:rPr>
        <w:t xml:space="preserve"> </w:t>
      </w:r>
      <w:r w:rsidR="00964861" w:rsidRPr="009C1421">
        <w:rPr>
          <w:b/>
          <w:bCs/>
        </w:rPr>
        <w:t>by Economic Classification</w:t>
      </w:r>
    </w:p>
    <w:tbl>
      <w:tblPr>
        <w:tblStyle w:val="TableGrid"/>
        <w:tblW w:w="0" w:type="auto"/>
        <w:tblLayout w:type="fixed"/>
        <w:tblLook w:val="04A0" w:firstRow="1" w:lastRow="0" w:firstColumn="1" w:lastColumn="0" w:noHBand="0" w:noVBand="1"/>
      </w:tblPr>
      <w:tblGrid>
        <w:gridCol w:w="715"/>
        <w:gridCol w:w="551"/>
        <w:gridCol w:w="627"/>
        <w:gridCol w:w="843"/>
        <w:gridCol w:w="693"/>
        <w:gridCol w:w="660"/>
        <w:gridCol w:w="843"/>
        <w:gridCol w:w="693"/>
        <w:gridCol w:w="660"/>
        <w:gridCol w:w="843"/>
        <w:gridCol w:w="719"/>
        <w:gridCol w:w="660"/>
        <w:gridCol w:w="843"/>
      </w:tblGrid>
      <w:tr w:rsidR="0058109A" w:rsidRPr="000145E8" w14:paraId="5DC688CB" w14:textId="77777777" w:rsidTr="00F33D95">
        <w:tc>
          <w:tcPr>
            <w:tcW w:w="715" w:type="dxa"/>
            <w:vMerge w:val="restart"/>
          </w:tcPr>
          <w:p w14:paraId="10F686B9"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Budget Items</w:t>
            </w:r>
          </w:p>
        </w:tc>
        <w:tc>
          <w:tcPr>
            <w:tcW w:w="2021" w:type="dxa"/>
            <w:gridSpan w:val="3"/>
          </w:tcPr>
          <w:p w14:paraId="5C9B1C8E" w14:textId="77777777" w:rsidR="0058109A" w:rsidRPr="000145E8" w:rsidRDefault="0058109A" w:rsidP="00F33D95">
            <w:pPr>
              <w:jc w:val="center"/>
              <w:rPr>
                <w:rFonts w:ascii="Times New Roman" w:hAnsi="Times New Roman" w:cs="Times New Roman"/>
                <w:b/>
                <w:bCs/>
                <w:sz w:val="18"/>
                <w:szCs w:val="18"/>
              </w:rPr>
            </w:pPr>
            <w:r w:rsidRPr="000145E8">
              <w:rPr>
                <w:rFonts w:ascii="Times New Roman" w:hAnsi="Times New Roman" w:cs="Times New Roman"/>
                <w:b/>
                <w:bCs/>
                <w:sz w:val="18"/>
                <w:szCs w:val="18"/>
              </w:rPr>
              <w:t>2021</w:t>
            </w:r>
          </w:p>
        </w:tc>
        <w:tc>
          <w:tcPr>
            <w:tcW w:w="2196" w:type="dxa"/>
            <w:gridSpan w:val="3"/>
          </w:tcPr>
          <w:p w14:paraId="45A35A03" w14:textId="77777777" w:rsidR="0058109A" w:rsidRPr="000145E8" w:rsidRDefault="0058109A" w:rsidP="00F33D95">
            <w:pPr>
              <w:jc w:val="center"/>
              <w:rPr>
                <w:rFonts w:ascii="Times New Roman" w:hAnsi="Times New Roman" w:cs="Times New Roman"/>
                <w:b/>
                <w:bCs/>
                <w:sz w:val="18"/>
                <w:szCs w:val="18"/>
              </w:rPr>
            </w:pPr>
            <w:r w:rsidRPr="000145E8">
              <w:rPr>
                <w:rFonts w:ascii="Times New Roman" w:hAnsi="Times New Roman" w:cs="Times New Roman"/>
                <w:b/>
                <w:bCs/>
                <w:sz w:val="18"/>
                <w:szCs w:val="18"/>
              </w:rPr>
              <w:t>2022</w:t>
            </w:r>
          </w:p>
        </w:tc>
        <w:tc>
          <w:tcPr>
            <w:tcW w:w="2196" w:type="dxa"/>
            <w:gridSpan w:val="3"/>
          </w:tcPr>
          <w:p w14:paraId="26C10A8B" w14:textId="77777777" w:rsidR="0058109A" w:rsidRPr="000145E8" w:rsidRDefault="0058109A" w:rsidP="00F33D95">
            <w:pPr>
              <w:jc w:val="center"/>
              <w:rPr>
                <w:rFonts w:ascii="Times New Roman" w:hAnsi="Times New Roman" w:cs="Times New Roman"/>
                <w:b/>
                <w:bCs/>
                <w:sz w:val="18"/>
                <w:szCs w:val="18"/>
              </w:rPr>
            </w:pPr>
            <w:r w:rsidRPr="000145E8">
              <w:rPr>
                <w:rFonts w:ascii="Times New Roman" w:hAnsi="Times New Roman" w:cs="Times New Roman"/>
                <w:b/>
                <w:bCs/>
                <w:sz w:val="18"/>
                <w:szCs w:val="18"/>
              </w:rPr>
              <w:t>2023</w:t>
            </w:r>
          </w:p>
        </w:tc>
        <w:tc>
          <w:tcPr>
            <w:tcW w:w="2222" w:type="dxa"/>
            <w:gridSpan w:val="3"/>
          </w:tcPr>
          <w:p w14:paraId="56BE4E16" w14:textId="77777777" w:rsidR="0058109A" w:rsidRPr="000145E8" w:rsidRDefault="0058109A" w:rsidP="00F33D95">
            <w:pPr>
              <w:jc w:val="center"/>
              <w:rPr>
                <w:rFonts w:ascii="Times New Roman" w:hAnsi="Times New Roman" w:cs="Times New Roman"/>
                <w:b/>
                <w:bCs/>
                <w:sz w:val="18"/>
                <w:szCs w:val="18"/>
              </w:rPr>
            </w:pPr>
            <w:r w:rsidRPr="000145E8">
              <w:rPr>
                <w:rFonts w:ascii="Times New Roman" w:hAnsi="Times New Roman" w:cs="Times New Roman"/>
                <w:b/>
                <w:bCs/>
                <w:sz w:val="18"/>
                <w:szCs w:val="18"/>
              </w:rPr>
              <w:t>2024</w:t>
            </w:r>
          </w:p>
        </w:tc>
      </w:tr>
      <w:tr w:rsidR="0058109A" w:rsidRPr="000145E8" w14:paraId="04A590A4" w14:textId="77777777" w:rsidTr="00F33D95">
        <w:tc>
          <w:tcPr>
            <w:tcW w:w="715" w:type="dxa"/>
            <w:vMerge/>
          </w:tcPr>
          <w:p w14:paraId="247AB5AE" w14:textId="77777777" w:rsidR="0058109A" w:rsidRPr="000145E8" w:rsidRDefault="0058109A" w:rsidP="00F33D95">
            <w:pPr>
              <w:jc w:val="both"/>
              <w:rPr>
                <w:rFonts w:ascii="Times New Roman" w:hAnsi="Times New Roman" w:cs="Times New Roman"/>
                <w:b/>
                <w:bCs/>
                <w:sz w:val="18"/>
                <w:szCs w:val="18"/>
              </w:rPr>
            </w:pPr>
          </w:p>
        </w:tc>
        <w:tc>
          <w:tcPr>
            <w:tcW w:w="551" w:type="dxa"/>
          </w:tcPr>
          <w:p w14:paraId="12989733"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Approved</w:t>
            </w:r>
          </w:p>
        </w:tc>
        <w:tc>
          <w:tcPr>
            <w:tcW w:w="627" w:type="dxa"/>
          </w:tcPr>
          <w:p w14:paraId="02ED41D8"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Released</w:t>
            </w:r>
          </w:p>
        </w:tc>
        <w:tc>
          <w:tcPr>
            <w:tcW w:w="843" w:type="dxa"/>
          </w:tcPr>
          <w:p w14:paraId="6303A56D"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Expenditure</w:t>
            </w:r>
          </w:p>
        </w:tc>
        <w:tc>
          <w:tcPr>
            <w:tcW w:w="693" w:type="dxa"/>
          </w:tcPr>
          <w:p w14:paraId="1DEE3C04"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Approved</w:t>
            </w:r>
          </w:p>
        </w:tc>
        <w:tc>
          <w:tcPr>
            <w:tcW w:w="660" w:type="dxa"/>
          </w:tcPr>
          <w:p w14:paraId="578121C5"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Released</w:t>
            </w:r>
          </w:p>
        </w:tc>
        <w:tc>
          <w:tcPr>
            <w:tcW w:w="843" w:type="dxa"/>
          </w:tcPr>
          <w:p w14:paraId="0FF964E0"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Expenditure</w:t>
            </w:r>
          </w:p>
        </w:tc>
        <w:tc>
          <w:tcPr>
            <w:tcW w:w="693" w:type="dxa"/>
          </w:tcPr>
          <w:p w14:paraId="6D9FA4D6"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Approved</w:t>
            </w:r>
          </w:p>
        </w:tc>
        <w:tc>
          <w:tcPr>
            <w:tcW w:w="660" w:type="dxa"/>
          </w:tcPr>
          <w:p w14:paraId="2083A02D"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Released</w:t>
            </w:r>
          </w:p>
        </w:tc>
        <w:tc>
          <w:tcPr>
            <w:tcW w:w="843" w:type="dxa"/>
          </w:tcPr>
          <w:p w14:paraId="74A4B0B1"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Expenditure</w:t>
            </w:r>
          </w:p>
        </w:tc>
        <w:tc>
          <w:tcPr>
            <w:tcW w:w="719" w:type="dxa"/>
          </w:tcPr>
          <w:p w14:paraId="6D1B680A"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Approved</w:t>
            </w:r>
          </w:p>
        </w:tc>
        <w:tc>
          <w:tcPr>
            <w:tcW w:w="660" w:type="dxa"/>
          </w:tcPr>
          <w:p w14:paraId="4F733DA5"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Released</w:t>
            </w:r>
          </w:p>
        </w:tc>
        <w:tc>
          <w:tcPr>
            <w:tcW w:w="843" w:type="dxa"/>
          </w:tcPr>
          <w:p w14:paraId="1310C015" w14:textId="77777777" w:rsidR="0058109A" w:rsidRPr="000145E8" w:rsidRDefault="0058109A" w:rsidP="00F33D95">
            <w:pPr>
              <w:jc w:val="both"/>
              <w:rPr>
                <w:rFonts w:ascii="Times New Roman" w:hAnsi="Times New Roman" w:cs="Times New Roman"/>
                <w:b/>
                <w:bCs/>
                <w:sz w:val="18"/>
                <w:szCs w:val="18"/>
              </w:rPr>
            </w:pPr>
            <w:r w:rsidRPr="000145E8">
              <w:rPr>
                <w:rFonts w:ascii="Times New Roman" w:hAnsi="Times New Roman" w:cs="Times New Roman"/>
                <w:b/>
                <w:bCs/>
                <w:sz w:val="18"/>
                <w:szCs w:val="18"/>
              </w:rPr>
              <w:t>Expenditure</w:t>
            </w:r>
          </w:p>
        </w:tc>
      </w:tr>
      <w:tr w:rsidR="0085454B" w:rsidRPr="000145E8" w14:paraId="68E342FC" w14:textId="77777777" w:rsidTr="00F33D95">
        <w:tc>
          <w:tcPr>
            <w:tcW w:w="715" w:type="dxa"/>
          </w:tcPr>
          <w:p w14:paraId="5EAAA118" w14:textId="77777777" w:rsidR="0085454B" w:rsidRPr="000145E8" w:rsidRDefault="0085454B" w:rsidP="0085454B">
            <w:pPr>
              <w:jc w:val="both"/>
              <w:rPr>
                <w:rFonts w:ascii="Times New Roman" w:hAnsi="Times New Roman" w:cs="Times New Roman"/>
                <w:b/>
                <w:bCs/>
                <w:sz w:val="18"/>
                <w:szCs w:val="18"/>
              </w:rPr>
            </w:pPr>
            <w:r w:rsidRPr="000145E8">
              <w:rPr>
                <w:rFonts w:ascii="Times New Roman" w:hAnsi="Times New Roman" w:cs="Times New Roman"/>
                <w:b/>
                <w:bCs/>
                <w:sz w:val="18"/>
                <w:szCs w:val="18"/>
              </w:rPr>
              <w:t>Compensation</w:t>
            </w:r>
          </w:p>
        </w:tc>
        <w:tc>
          <w:tcPr>
            <w:tcW w:w="551" w:type="dxa"/>
          </w:tcPr>
          <w:p w14:paraId="52F2F46D"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3,527,221.00</w:t>
            </w:r>
          </w:p>
        </w:tc>
        <w:tc>
          <w:tcPr>
            <w:tcW w:w="627" w:type="dxa"/>
          </w:tcPr>
          <w:p w14:paraId="4D97EA37"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3, 443,583.53</w:t>
            </w:r>
          </w:p>
        </w:tc>
        <w:tc>
          <w:tcPr>
            <w:tcW w:w="843" w:type="dxa"/>
          </w:tcPr>
          <w:p w14:paraId="58011A0B"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3.443,583.54</w:t>
            </w:r>
          </w:p>
        </w:tc>
        <w:tc>
          <w:tcPr>
            <w:tcW w:w="693" w:type="dxa"/>
          </w:tcPr>
          <w:p w14:paraId="3D50FE93"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4,702,862.81</w:t>
            </w:r>
          </w:p>
        </w:tc>
        <w:tc>
          <w:tcPr>
            <w:tcW w:w="660" w:type="dxa"/>
          </w:tcPr>
          <w:p w14:paraId="67431A6D"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4,550,579.04</w:t>
            </w:r>
          </w:p>
        </w:tc>
        <w:tc>
          <w:tcPr>
            <w:tcW w:w="843" w:type="dxa"/>
          </w:tcPr>
          <w:p w14:paraId="1459BD50"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4,550,579.04</w:t>
            </w:r>
          </w:p>
        </w:tc>
        <w:tc>
          <w:tcPr>
            <w:tcW w:w="693" w:type="dxa"/>
          </w:tcPr>
          <w:p w14:paraId="51C06740"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7,473,261.89</w:t>
            </w:r>
          </w:p>
        </w:tc>
        <w:tc>
          <w:tcPr>
            <w:tcW w:w="660" w:type="dxa"/>
          </w:tcPr>
          <w:p w14:paraId="5D45DD23"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6.869,360.39</w:t>
            </w:r>
          </w:p>
        </w:tc>
        <w:tc>
          <w:tcPr>
            <w:tcW w:w="843" w:type="dxa"/>
          </w:tcPr>
          <w:p w14:paraId="5C416E37"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6,869,360.39</w:t>
            </w:r>
          </w:p>
        </w:tc>
        <w:tc>
          <w:tcPr>
            <w:tcW w:w="719" w:type="dxa"/>
          </w:tcPr>
          <w:p w14:paraId="552E2067" w14:textId="77777777" w:rsidR="0085454B" w:rsidRPr="000145E8" w:rsidRDefault="0085454B" w:rsidP="0025775D">
            <w:pPr>
              <w:pStyle w:val="BodyText"/>
            </w:pPr>
            <w:r w:rsidRPr="000145E8">
              <w:t>11,602,389.71</w:t>
            </w:r>
          </w:p>
        </w:tc>
        <w:tc>
          <w:tcPr>
            <w:tcW w:w="660" w:type="dxa"/>
          </w:tcPr>
          <w:p w14:paraId="659DE2E3"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10,1789,39.87</w:t>
            </w:r>
          </w:p>
        </w:tc>
        <w:tc>
          <w:tcPr>
            <w:tcW w:w="843" w:type="dxa"/>
          </w:tcPr>
          <w:p w14:paraId="751605A3" w14:textId="5CD77245"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10,1789,39.87</w:t>
            </w:r>
          </w:p>
        </w:tc>
      </w:tr>
      <w:tr w:rsidR="0085454B" w:rsidRPr="000145E8" w14:paraId="4A4CBBED" w14:textId="77777777" w:rsidTr="00F33D95">
        <w:tc>
          <w:tcPr>
            <w:tcW w:w="715" w:type="dxa"/>
          </w:tcPr>
          <w:p w14:paraId="718DB8A7" w14:textId="77777777" w:rsidR="0085454B" w:rsidRPr="000145E8" w:rsidRDefault="0085454B" w:rsidP="0085454B">
            <w:pPr>
              <w:jc w:val="both"/>
              <w:rPr>
                <w:rFonts w:ascii="Times New Roman" w:hAnsi="Times New Roman" w:cs="Times New Roman"/>
                <w:b/>
                <w:bCs/>
                <w:sz w:val="18"/>
                <w:szCs w:val="18"/>
              </w:rPr>
            </w:pPr>
            <w:r w:rsidRPr="000145E8">
              <w:rPr>
                <w:rFonts w:ascii="Times New Roman" w:hAnsi="Times New Roman" w:cs="Times New Roman"/>
                <w:b/>
                <w:bCs/>
                <w:sz w:val="18"/>
                <w:szCs w:val="18"/>
              </w:rPr>
              <w:t>Goods and Services</w:t>
            </w:r>
          </w:p>
        </w:tc>
        <w:tc>
          <w:tcPr>
            <w:tcW w:w="551" w:type="dxa"/>
          </w:tcPr>
          <w:p w14:paraId="64F1C937"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17,988,489.37</w:t>
            </w:r>
          </w:p>
        </w:tc>
        <w:tc>
          <w:tcPr>
            <w:tcW w:w="627" w:type="dxa"/>
          </w:tcPr>
          <w:p w14:paraId="2AC12836"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6,965,676.83</w:t>
            </w:r>
          </w:p>
        </w:tc>
        <w:tc>
          <w:tcPr>
            <w:tcW w:w="843" w:type="dxa"/>
          </w:tcPr>
          <w:p w14:paraId="4F30624E"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6,965,676.83</w:t>
            </w:r>
          </w:p>
        </w:tc>
        <w:tc>
          <w:tcPr>
            <w:tcW w:w="693" w:type="dxa"/>
          </w:tcPr>
          <w:p w14:paraId="0E381724"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10,168,493.82</w:t>
            </w:r>
          </w:p>
        </w:tc>
        <w:tc>
          <w:tcPr>
            <w:tcW w:w="660" w:type="dxa"/>
          </w:tcPr>
          <w:p w14:paraId="18DC7A86"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5,689,981.28</w:t>
            </w:r>
          </w:p>
        </w:tc>
        <w:tc>
          <w:tcPr>
            <w:tcW w:w="843" w:type="dxa"/>
          </w:tcPr>
          <w:p w14:paraId="5D55343B"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5,689,981.28</w:t>
            </w:r>
          </w:p>
        </w:tc>
        <w:tc>
          <w:tcPr>
            <w:tcW w:w="693" w:type="dxa"/>
          </w:tcPr>
          <w:p w14:paraId="28C19533"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7,246,700.67</w:t>
            </w:r>
          </w:p>
        </w:tc>
        <w:tc>
          <w:tcPr>
            <w:tcW w:w="660" w:type="dxa"/>
          </w:tcPr>
          <w:p w14:paraId="2585903C"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6,200,801.95</w:t>
            </w:r>
          </w:p>
        </w:tc>
        <w:tc>
          <w:tcPr>
            <w:tcW w:w="843" w:type="dxa"/>
          </w:tcPr>
          <w:p w14:paraId="0FFB04F3"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6,200,801.19</w:t>
            </w:r>
          </w:p>
        </w:tc>
        <w:tc>
          <w:tcPr>
            <w:tcW w:w="719" w:type="dxa"/>
          </w:tcPr>
          <w:p w14:paraId="2BF985C4"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16,024,866.85</w:t>
            </w:r>
          </w:p>
        </w:tc>
        <w:tc>
          <w:tcPr>
            <w:tcW w:w="660" w:type="dxa"/>
          </w:tcPr>
          <w:p w14:paraId="1E8D7F7B"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11,139,053.15</w:t>
            </w:r>
          </w:p>
        </w:tc>
        <w:tc>
          <w:tcPr>
            <w:tcW w:w="843" w:type="dxa"/>
          </w:tcPr>
          <w:p w14:paraId="35604BE7" w14:textId="68BD890B"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11,139,053.15</w:t>
            </w:r>
          </w:p>
        </w:tc>
      </w:tr>
      <w:tr w:rsidR="0085454B" w:rsidRPr="000145E8" w14:paraId="715745EA" w14:textId="77777777" w:rsidTr="00F33D95">
        <w:tc>
          <w:tcPr>
            <w:tcW w:w="715" w:type="dxa"/>
          </w:tcPr>
          <w:p w14:paraId="7CD25939" w14:textId="77777777" w:rsidR="0085454B" w:rsidRPr="000145E8" w:rsidRDefault="0085454B" w:rsidP="0085454B">
            <w:pPr>
              <w:jc w:val="both"/>
              <w:rPr>
                <w:rFonts w:ascii="Times New Roman" w:hAnsi="Times New Roman" w:cs="Times New Roman"/>
                <w:b/>
                <w:bCs/>
                <w:sz w:val="18"/>
                <w:szCs w:val="18"/>
              </w:rPr>
            </w:pPr>
            <w:r w:rsidRPr="000145E8">
              <w:rPr>
                <w:rFonts w:ascii="Times New Roman" w:hAnsi="Times New Roman" w:cs="Times New Roman"/>
                <w:b/>
                <w:bCs/>
                <w:sz w:val="18"/>
                <w:szCs w:val="18"/>
              </w:rPr>
              <w:t>CAPEX</w:t>
            </w:r>
          </w:p>
        </w:tc>
        <w:tc>
          <w:tcPr>
            <w:tcW w:w="551" w:type="dxa"/>
          </w:tcPr>
          <w:p w14:paraId="2CB5CFA7"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38,884,289.63</w:t>
            </w:r>
          </w:p>
        </w:tc>
        <w:tc>
          <w:tcPr>
            <w:tcW w:w="627" w:type="dxa"/>
          </w:tcPr>
          <w:p w14:paraId="55EBFB87"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6,965,023.14</w:t>
            </w:r>
          </w:p>
        </w:tc>
        <w:tc>
          <w:tcPr>
            <w:tcW w:w="843" w:type="dxa"/>
          </w:tcPr>
          <w:p w14:paraId="591D5D48"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6,965,023.14</w:t>
            </w:r>
          </w:p>
        </w:tc>
        <w:tc>
          <w:tcPr>
            <w:tcW w:w="693" w:type="dxa"/>
          </w:tcPr>
          <w:p w14:paraId="56907AEE"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34,508,643.37</w:t>
            </w:r>
          </w:p>
        </w:tc>
        <w:tc>
          <w:tcPr>
            <w:tcW w:w="660" w:type="dxa"/>
          </w:tcPr>
          <w:p w14:paraId="7FC8EC40"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6,852,106.35</w:t>
            </w:r>
          </w:p>
        </w:tc>
        <w:tc>
          <w:tcPr>
            <w:tcW w:w="843" w:type="dxa"/>
          </w:tcPr>
          <w:p w14:paraId="5A1C53C0"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6,852,106.35</w:t>
            </w:r>
          </w:p>
        </w:tc>
        <w:tc>
          <w:tcPr>
            <w:tcW w:w="693" w:type="dxa"/>
          </w:tcPr>
          <w:p w14:paraId="0BC5DA60"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39,453,037.44</w:t>
            </w:r>
          </w:p>
        </w:tc>
        <w:tc>
          <w:tcPr>
            <w:tcW w:w="660" w:type="dxa"/>
          </w:tcPr>
          <w:p w14:paraId="40573E63"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15,569,130.76</w:t>
            </w:r>
          </w:p>
        </w:tc>
        <w:tc>
          <w:tcPr>
            <w:tcW w:w="843" w:type="dxa"/>
          </w:tcPr>
          <w:p w14:paraId="6E012791"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15,569,130.76</w:t>
            </w:r>
          </w:p>
        </w:tc>
        <w:tc>
          <w:tcPr>
            <w:tcW w:w="719" w:type="dxa"/>
          </w:tcPr>
          <w:p w14:paraId="3D57CA15"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93,464,480.82</w:t>
            </w:r>
          </w:p>
        </w:tc>
        <w:tc>
          <w:tcPr>
            <w:tcW w:w="660" w:type="dxa"/>
          </w:tcPr>
          <w:p w14:paraId="6BF04A63" w14:textId="7777777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25,002,712.65</w:t>
            </w:r>
          </w:p>
        </w:tc>
        <w:tc>
          <w:tcPr>
            <w:tcW w:w="843" w:type="dxa"/>
          </w:tcPr>
          <w:p w14:paraId="7C62B218" w14:textId="7A0F6297" w:rsidR="0085454B" w:rsidRPr="000145E8" w:rsidRDefault="0085454B" w:rsidP="0085454B">
            <w:pPr>
              <w:jc w:val="both"/>
              <w:rPr>
                <w:rFonts w:ascii="Times New Roman" w:hAnsi="Times New Roman" w:cs="Times New Roman"/>
                <w:sz w:val="18"/>
                <w:szCs w:val="18"/>
              </w:rPr>
            </w:pPr>
            <w:r w:rsidRPr="000145E8">
              <w:rPr>
                <w:rFonts w:ascii="Times New Roman" w:hAnsi="Times New Roman" w:cs="Times New Roman"/>
                <w:sz w:val="18"/>
                <w:szCs w:val="18"/>
              </w:rPr>
              <w:t>25,002,712.65</w:t>
            </w:r>
          </w:p>
        </w:tc>
      </w:tr>
      <w:tr w:rsidR="0085454B" w:rsidRPr="00EE79CE" w14:paraId="6D5AB47A" w14:textId="77777777" w:rsidTr="00F33D95">
        <w:tc>
          <w:tcPr>
            <w:tcW w:w="715" w:type="dxa"/>
          </w:tcPr>
          <w:p w14:paraId="3C22244F" w14:textId="77777777" w:rsidR="0085454B" w:rsidRPr="000145E8" w:rsidRDefault="0085454B" w:rsidP="0085454B">
            <w:pPr>
              <w:jc w:val="both"/>
              <w:rPr>
                <w:rFonts w:ascii="Times New Roman" w:hAnsi="Times New Roman" w:cs="Times New Roman"/>
                <w:b/>
                <w:bCs/>
                <w:sz w:val="18"/>
                <w:szCs w:val="18"/>
              </w:rPr>
            </w:pPr>
            <w:r w:rsidRPr="000145E8">
              <w:rPr>
                <w:rFonts w:ascii="Times New Roman" w:hAnsi="Times New Roman" w:cs="Times New Roman"/>
                <w:b/>
                <w:bCs/>
                <w:sz w:val="18"/>
                <w:szCs w:val="18"/>
              </w:rPr>
              <w:t>Total</w:t>
            </w:r>
          </w:p>
        </w:tc>
        <w:tc>
          <w:tcPr>
            <w:tcW w:w="551" w:type="dxa"/>
          </w:tcPr>
          <w:p w14:paraId="04D7BFBF" w14:textId="77777777" w:rsidR="0085454B" w:rsidRPr="000145E8" w:rsidRDefault="0085454B" w:rsidP="0085454B">
            <w:pPr>
              <w:jc w:val="both"/>
              <w:rPr>
                <w:rFonts w:ascii="Times New Roman" w:hAnsi="Times New Roman" w:cs="Times New Roman"/>
                <w:b/>
                <w:bCs/>
                <w:color w:val="000000"/>
                <w:sz w:val="18"/>
                <w:szCs w:val="18"/>
              </w:rPr>
            </w:pPr>
            <w:r w:rsidRPr="000145E8">
              <w:rPr>
                <w:rFonts w:ascii="Times New Roman" w:hAnsi="Times New Roman" w:cs="Times New Roman"/>
                <w:b/>
                <w:bCs/>
                <w:color w:val="000000"/>
                <w:sz w:val="18"/>
                <w:szCs w:val="18"/>
              </w:rPr>
              <w:t>60,400,000.00</w:t>
            </w:r>
          </w:p>
          <w:p w14:paraId="63E3BC14" w14:textId="77777777" w:rsidR="0085454B" w:rsidRPr="000145E8" w:rsidRDefault="0085454B" w:rsidP="0085454B">
            <w:pPr>
              <w:jc w:val="both"/>
              <w:rPr>
                <w:rFonts w:ascii="Times New Roman" w:hAnsi="Times New Roman" w:cs="Times New Roman"/>
                <w:b/>
                <w:bCs/>
                <w:sz w:val="20"/>
                <w:szCs w:val="20"/>
              </w:rPr>
            </w:pPr>
          </w:p>
        </w:tc>
        <w:tc>
          <w:tcPr>
            <w:tcW w:w="627" w:type="dxa"/>
          </w:tcPr>
          <w:p w14:paraId="32B34639" w14:textId="77777777" w:rsidR="0085454B" w:rsidRPr="000145E8" w:rsidRDefault="0085454B" w:rsidP="0085454B">
            <w:pPr>
              <w:jc w:val="both"/>
              <w:rPr>
                <w:rFonts w:ascii="Times New Roman" w:hAnsi="Times New Roman" w:cs="Times New Roman"/>
                <w:b/>
                <w:bCs/>
                <w:sz w:val="20"/>
                <w:szCs w:val="20"/>
              </w:rPr>
            </w:pPr>
            <w:r w:rsidRPr="000145E8">
              <w:rPr>
                <w:rFonts w:ascii="Times New Roman" w:hAnsi="Times New Roman" w:cs="Times New Roman"/>
                <w:b/>
                <w:bCs/>
                <w:sz w:val="20"/>
                <w:szCs w:val="20"/>
              </w:rPr>
              <w:t>17,374,283.50</w:t>
            </w:r>
          </w:p>
        </w:tc>
        <w:tc>
          <w:tcPr>
            <w:tcW w:w="843" w:type="dxa"/>
          </w:tcPr>
          <w:p w14:paraId="2299D552" w14:textId="77777777" w:rsidR="0085454B" w:rsidRPr="000145E8" w:rsidRDefault="0085454B" w:rsidP="0085454B">
            <w:pPr>
              <w:jc w:val="both"/>
              <w:rPr>
                <w:rFonts w:ascii="Times New Roman" w:hAnsi="Times New Roman" w:cs="Times New Roman"/>
                <w:b/>
                <w:bCs/>
                <w:sz w:val="20"/>
                <w:szCs w:val="20"/>
              </w:rPr>
            </w:pPr>
            <w:r w:rsidRPr="000145E8">
              <w:rPr>
                <w:rFonts w:ascii="Times New Roman" w:hAnsi="Times New Roman" w:cs="Times New Roman"/>
                <w:b/>
                <w:bCs/>
                <w:sz w:val="20"/>
                <w:szCs w:val="20"/>
              </w:rPr>
              <w:t>17,374,283.50</w:t>
            </w:r>
          </w:p>
        </w:tc>
        <w:tc>
          <w:tcPr>
            <w:tcW w:w="693" w:type="dxa"/>
          </w:tcPr>
          <w:p w14:paraId="029971C0" w14:textId="77777777" w:rsidR="0085454B" w:rsidRPr="000145E8" w:rsidRDefault="0085454B"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49,380,000.00</w:t>
            </w:r>
          </w:p>
          <w:p w14:paraId="53AD86C0" w14:textId="77777777" w:rsidR="0085454B" w:rsidRPr="000145E8" w:rsidRDefault="0085454B" w:rsidP="0085454B">
            <w:pPr>
              <w:jc w:val="both"/>
              <w:rPr>
                <w:rFonts w:ascii="Times New Roman" w:hAnsi="Times New Roman" w:cs="Times New Roman"/>
                <w:b/>
                <w:bCs/>
                <w:sz w:val="20"/>
                <w:szCs w:val="20"/>
              </w:rPr>
            </w:pPr>
          </w:p>
        </w:tc>
        <w:tc>
          <w:tcPr>
            <w:tcW w:w="660" w:type="dxa"/>
          </w:tcPr>
          <w:p w14:paraId="43174FD7" w14:textId="77777777" w:rsidR="0085454B" w:rsidRPr="000145E8" w:rsidRDefault="0085454B"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17,092,666.67</w:t>
            </w:r>
          </w:p>
          <w:p w14:paraId="705EBEA6" w14:textId="77777777" w:rsidR="0085454B" w:rsidRPr="000145E8" w:rsidRDefault="0085454B" w:rsidP="0085454B">
            <w:pPr>
              <w:jc w:val="both"/>
              <w:rPr>
                <w:rFonts w:ascii="Times New Roman" w:hAnsi="Times New Roman" w:cs="Times New Roman"/>
                <w:b/>
                <w:bCs/>
                <w:sz w:val="20"/>
                <w:szCs w:val="20"/>
              </w:rPr>
            </w:pPr>
          </w:p>
        </w:tc>
        <w:tc>
          <w:tcPr>
            <w:tcW w:w="843" w:type="dxa"/>
          </w:tcPr>
          <w:p w14:paraId="7DC4D472" w14:textId="77777777" w:rsidR="0085454B" w:rsidRPr="000145E8" w:rsidRDefault="0085454B"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17,092,666.67</w:t>
            </w:r>
          </w:p>
          <w:p w14:paraId="03171A38" w14:textId="77777777" w:rsidR="0085454B" w:rsidRPr="000145E8" w:rsidRDefault="0085454B" w:rsidP="0085454B">
            <w:pPr>
              <w:jc w:val="both"/>
              <w:rPr>
                <w:rFonts w:ascii="Times New Roman" w:hAnsi="Times New Roman" w:cs="Times New Roman"/>
                <w:b/>
                <w:bCs/>
                <w:sz w:val="20"/>
                <w:szCs w:val="20"/>
              </w:rPr>
            </w:pPr>
          </w:p>
        </w:tc>
        <w:tc>
          <w:tcPr>
            <w:tcW w:w="693" w:type="dxa"/>
          </w:tcPr>
          <w:p w14:paraId="2855931D" w14:textId="77777777" w:rsidR="0085454B" w:rsidRPr="000145E8" w:rsidRDefault="0085454B"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54,173,000.00</w:t>
            </w:r>
          </w:p>
          <w:p w14:paraId="75F97EED" w14:textId="77777777" w:rsidR="0085454B" w:rsidRPr="000145E8" w:rsidRDefault="0085454B" w:rsidP="0085454B">
            <w:pPr>
              <w:jc w:val="both"/>
              <w:rPr>
                <w:rFonts w:ascii="Times New Roman" w:hAnsi="Times New Roman" w:cs="Times New Roman"/>
                <w:b/>
                <w:bCs/>
                <w:sz w:val="20"/>
                <w:szCs w:val="20"/>
              </w:rPr>
            </w:pPr>
          </w:p>
        </w:tc>
        <w:tc>
          <w:tcPr>
            <w:tcW w:w="660" w:type="dxa"/>
          </w:tcPr>
          <w:p w14:paraId="7F872E33" w14:textId="77777777" w:rsidR="0085454B" w:rsidRPr="000145E8" w:rsidRDefault="0085454B"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21,769,932.71</w:t>
            </w:r>
          </w:p>
          <w:p w14:paraId="00044E25" w14:textId="77777777" w:rsidR="0085454B" w:rsidRPr="000145E8" w:rsidRDefault="0085454B" w:rsidP="0085454B">
            <w:pPr>
              <w:jc w:val="both"/>
              <w:rPr>
                <w:rFonts w:ascii="Times New Roman" w:hAnsi="Times New Roman" w:cs="Times New Roman"/>
                <w:b/>
                <w:bCs/>
                <w:sz w:val="20"/>
                <w:szCs w:val="20"/>
              </w:rPr>
            </w:pPr>
          </w:p>
        </w:tc>
        <w:tc>
          <w:tcPr>
            <w:tcW w:w="843" w:type="dxa"/>
          </w:tcPr>
          <w:p w14:paraId="40369F68" w14:textId="77777777" w:rsidR="0085454B" w:rsidRPr="000145E8" w:rsidRDefault="0085454B"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28,639,292.34</w:t>
            </w:r>
          </w:p>
          <w:p w14:paraId="0A8E3AF1" w14:textId="77777777" w:rsidR="0085454B" w:rsidRPr="000145E8" w:rsidRDefault="0085454B" w:rsidP="0085454B">
            <w:pPr>
              <w:jc w:val="both"/>
              <w:rPr>
                <w:rFonts w:ascii="Times New Roman" w:hAnsi="Times New Roman" w:cs="Times New Roman"/>
                <w:b/>
                <w:bCs/>
                <w:sz w:val="20"/>
                <w:szCs w:val="20"/>
              </w:rPr>
            </w:pPr>
          </w:p>
        </w:tc>
        <w:tc>
          <w:tcPr>
            <w:tcW w:w="719" w:type="dxa"/>
          </w:tcPr>
          <w:p w14:paraId="0D77EEF2" w14:textId="77777777" w:rsidR="0085454B" w:rsidRPr="000145E8" w:rsidRDefault="0085454B"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121,091,737.38</w:t>
            </w:r>
          </w:p>
          <w:p w14:paraId="4D1660A7" w14:textId="77777777" w:rsidR="0085454B" w:rsidRPr="000145E8" w:rsidRDefault="0085454B" w:rsidP="0085454B">
            <w:pPr>
              <w:jc w:val="both"/>
              <w:rPr>
                <w:rFonts w:ascii="Times New Roman" w:hAnsi="Times New Roman" w:cs="Times New Roman"/>
                <w:b/>
                <w:bCs/>
                <w:sz w:val="20"/>
                <w:szCs w:val="20"/>
              </w:rPr>
            </w:pPr>
          </w:p>
        </w:tc>
        <w:tc>
          <w:tcPr>
            <w:tcW w:w="660" w:type="dxa"/>
          </w:tcPr>
          <w:p w14:paraId="6E86BCFC" w14:textId="77777777" w:rsidR="0085454B" w:rsidRPr="000145E8" w:rsidRDefault="0085454B"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36,141,765.80</w:t>
            </w:r>
          </w:p>
          <w:p w14:paraId="420CF2FA" w14:textId="77777777" w:rsidR="0085454B" w:rsidRPr="000145E8" w:rsidRDefault="0085454B" w:rsidP="0085454B">
            <w:pPr>
              <w:jc w:val="both"/>
              <w:rPr>
                <w:rFonts w:ascii="Times New Roman" w:hAnsi="Times New Roman" w:cs="Times New Roman"/>
                <w:b/>
                <w:bCs/>
                <w:sz w:val="20"/>
                <w:szCs w:val="20"/>
              </w:rPr>
            </w:pPr>
          </w:p>
        </w:tc>
        <w:tc>
          <w:tcPr>
            <w:tcW w:w="843" w:type="dxa"/>
          </w:tcPr>
          <w:p w14:paraId="0E913494" w14:textId="5C84E114" w:rsidR="0085454B" w:rsidRPr="0085454B" w:rsidRDefault="005C0A58" w:rsidP="0085454B">
            <w:pPr>
              <w:jc w:val="both"/>
              <w:rPr>
                <w:rFonts w:ascii="Times New Roman" w:hAnsi="Times New Roman" w:cs="Times New Roman"/>
                <w:b/>
                <w:bCs/>
                <w:color w:val="000000"/>
                <w:sz w:val="20"/>
                <w:szCs w:val="20"/>
              </w:rPr>
            </w:pPr>
            <w:r w:rsidRPr="000145E8">
              <w:rPr>
                <w:rFonts w:ascii="Times New Roman" w:hAnsi="Times New Roman" w:cs="Times New Roman"/>
                <w:b/>
                <w:bCs/>
                <w:color w:val="000000"/>
                <w:sz w:val="20"/>
                <w:szCs w:val="20"/>
              </w:rPr>
              <w:t>4</w:t>
            </w:r>
            <w:r w:rsidR="0085454B" w:rsidRPr="000145E8">
              <w:rPr>
                <w:rFonts w:ascii="Times New Roman" w:hAnsi="Times New Roman" w:cs="Times New Roman"/>
                <w:b/>
                <w:bCs/>
                <w:color w:val="000000"/>
                <w:sz w:val="20"/>
                <w:szCs w:val="20"/>
              </w:rPr>
              <w:t>6,</w:t>
            </w:r>
            <w:r w:rsidRPr="000145E8">
              <w:rPr>
                <w:rFonts w:ascii="Times New Roman" w:hAnsi="Times New Roman" w:cs="Times New Roman"/>
                <w:b/>
                <w:bCs/>
                <w:color w:val="000000"/>
                <w:sz w:val="20"/>
                <w:szCs w:val="20"/>
              </w:rPr>
              <w:t>295</w:t>
            </w:r>
            <w:r w:rsidR="0085454B" w:rsidRPr="000145E8">
              <w:rPr>
                <w:rFonts w:ascii="Times New Roman" w:hAnsi="Times New Roman" w:cs="Times New Roman"/>
                <w:b/>
                <w:bCs/>
                <w:color w:val="000000"/>
                <w:sz w:val="20"/>
                <w:szCs w:val="20"/>
              </w:rPr>
              <w:t>,</w:t>
            </w:r>
            <w:r w:rsidRPr="000145E8">
              <w:rPr>
                <w:rFonts w:ascii="Times New Roman" w:hAnsi="Times New Roman" w:cs="Times New Roman"/>
                <w:b/>
                <w:bCs/>
                <w:color w:val="000000"/>
                <w:sz w:val="20"/>
                <w:szCs w:val="20"/>
              </w:rPr>
              <w:t>90</w:t>
            </w:r>
            <w:r w:rsidR="0085454B" w:rsidRPr="000145E8">
              <w:rPr>
                <w:rFonts w:ascii="Times New Roman" w:hAnsi="Times New Roman" w:cs="Times New Roman"/>
                <w:b/>
                <w:bCs/>
                <w:color w:val="000000"/>
                <w:sz w:val="20"/>
                <w:szCs w:val="20"/>
              </w:rPr>
              <w:t>5.</w:t>
            </w:r>
            <w:r w:rsidRPr="000145E8">
              <w:rPr>
                <w:rFonts w:ascii="Times New Roman" w:hAnsi="Times New Roman" w:cs="Times New Roman"/>
                <w:b/>
                <w:bCs/>
                <w:color w:val="000000"/>
                <w:sz w:val="20"/>
                <w:szCs w:val="20"/>
              </w:rPr>
              <w:t>67</w:t>
            </w:r>
          </w:p>
          <w:p w14:paraId="05D23C29" w14:textId="3B462F4B" w:rsidR="0085454B" w:rsidRPr="0085454B" w:rsidRDefault="0085454B" w:rsidP="0085454B">
            <w:pPr>
              <w:jc w:val="both"/>
              <w:rPr>
                <w:rFonts w:ascii="Times New Roman" w:hAnsi="Times New Roman" w:cs="Times New Roman"/>
                <w:b/>
                <w:bCs/>
                <w:sz w:val="20"/>
                <w:szCs w:val="20"/>
              </w:rPr>
            </w:pPr>
          </w:p>
        </w:tc>
      </w:tr>
    </w:tbl>
    <w:p w14:paraId="58329BE6" w14:textId="09B97F25" w:rsidR="00F407C1" w:rsidRDefault="00F407C1" w:rsidP="00F407C1">
      <w:pPr>
        <w:jc w:val="both"/>
        <w:rPr>
          <w:rFonts w:ascii="Times New Roman" w:hAnsi="Times New Roman" w:cs="Times New Roman"/>
          <w:b/>
          <w:szCs w:val="24"/>
        </w:rPr>
      </w:pPr>
      <w:r w:rsidRPr="007B11F5">
        <w:rPr>
          <w:rFonts w:ascii="Times New Roman" w:hAnsi="Times New Roman" w:cs="Times New Roman"/>
          <w:b/>
          <w:szCs w:val="24"/>
        </w:rPr>
        <w:t>S</w:t>
      </w:r>
      <w:r>
        <w:rPr>
          <w:rFonts w:ascii="Times New Roman" w:hAnsi="Times New Roman" w:cs="Times New Roman"/>
          <w:b/>
          <w:szCs w:val="24"/>
        </w:rPr>
        <w:t>ource: Finance Office, Dec. 2024</w:t>
      </w:r>
      <w:r w:rsidRPr="007B11F5">
        <w:rPr>
          <w:rFonts w:ascii="Times New Roman" w:hAnsi="Times New Roman" w:cs="Times New Roman"/>
          <w:b/>
          <w:szCs w:val="24"/>
        </w:rPr>
        <w:t>, SMA</w:t>
      </w:r>
    </w:p>
    <w:p w14:paraId="1D2A774E" w14:textId="77777777" w:rsidR="00F75981" w:rsidRDefault="00F75981" w:rsidP="00F407C1">
      <w:pPr>
        <w:jc w:val="both"/>
        <w:rPr>
          <w:rFonts w:ascii="Times New Roman" w:hAnsi="Times New Roman" w:cs="Times New Roman"/>
          <w:b/>
          <w:szCs w:val="24"/>
        </w:rPr>
      </w:pPr>
    </w:p>
    <w:p w14:paraId="1C50D333" w14:textId="77777777" w:rsidR="00F75981" w:rsidRDefault="00F75981" w:rsidP="00F407C1">
      <w:pPr>
        <w:jc w:val="both"/>
        <w:rPr>
          <w:rFonts w:ascii="Times New Roman" w:hAnsi="Times New Roman" w:cs="Times New Roman"/>
          <w:b/>
          <w:szCs w:val="24"/>
        </w:rPr>
      </w:pPr>
    </w:p>
    <w:p w14:paraId="4E94BA4E" w14:textId="77777777" w:rsidR="00F75981" w:rsidRDefault="00F75981" w:rsidP="00F407C1">
      <w:pPr>
        <w:jc w:val="both"/>
        <w:rPr>
          <w:rFonts w:ascii="Times New Roman" w:hAnsi="Times New Roman" w:cs="Times New Roman"/>
          <w:b/>
          <w:szCs w:val="24"/>
        </w:rPr>
      </w:pPr>
    </w:p>
    <w:p w14:paraId="6132323F" w14:textId="77777777" w:rsidR="00F75981" w:rsidRDefault="00F75981" w:rsidP="00F407C1">
      <w:pPr>
        <w:jc w:val="both"/>
        <w:rPr>
          <w:rFonts w:ascii="Times New Roman" w:hAnsi="Times New Roman" w:cs="Times New Roman"/>
          <w:b/>
          <w:szCs w:val="24"/>
        </w:rPr>
      </w:pPr>
    </w:p>
    <w:p w14:paraId="703D21F8" w14:textId="77777777" w:rsidR="00F75981" w:rsidRDefault="00F75981" w:rsidP="00F407C1">
      <w:pPr>
        <w:jc w:val="both"/>
        <w:rPr>
          <w:rFonts w:ascii="Times New Roman" w:hAnsi="Times New Roman" w:cs="Times New Roman"/>
          <w:b/>
          <w:szCs w:val="24"/>
        </w:rPr>
      </w:pPr>
    </w:p>
    <w:p w14:paraId="4ECF8198" w14:textId="77777777" w:rsidR="00F75981" w:rsidRDefault="00F75981" w:rsidP="00F407C1">
      <w:pPr>
        <w:jc w:val="both"/>
        <w:rPr>
          <w:rFonts w:ascii="Times New Roman" w:hAnsi="Times New Roman" w:cs="Times New Roman"/>
          <w:b/>
          <w:szCs w:val="24"/>
        </w:rPr>
      </w:pPr>
    </w:p>
    <w:p w14:paraId="14E741EA" w14:textId="77777777" w:rsidR="00F75981" w:rsidRDefault="00F75981" w:rsidP="00F407C1">
      <w:pPr>
        <w:jc w:val="both"/>
        <w:rPr>
          <w:rFonts w:ascii="Times New Roman" w:hAnsi="Times New Roman" w:cs="Times New Roman"/>
          <w:b/>
          <w:szCs w:val="24"/>
        </w:rPr>
      </w:pPr>
    </w:p>
    <w:p w14:paraId="1578ACC5" w14:textId="77777777" w:rsidR="00F75981" w:rsidRDefault="00F75981" w:rsidP="00F407C1">
      <w:pPr>
        <w:jc w:val="both"/>
        <w:rPr>
          <w:rFonts w:ascii="Times New Roman" w:hAnsi="Times New Roman" w:cs="Times New Roman"/>
          <w:b/>
          <w:szCs w:val="24"/>
        </w:rPr>
      </w:pPr>
    </w:p>
    <w:p w14:paraId="0C9E92B5" w14:textId="77777777" w:rsidR="00F75981" w:rsidRDefault="00F75981" w:rsidP="00F407C1">
      <w:pPr>
        <w:jc w:val="both"/>
        <w:rPr>
          <w:rFonts w:ascii="Times New Roman" w:hAnsi="Times New Roman" w:cs="Times New Roman"/>
          <w:b/>
          <w:szCs w:val="24"/>
        </w:rPr>
      </w:pPr>
    </w:p>
    <w:p w14:paraId="05DAF532" w14:textId="6DD45F4E" w:rsidR="000145E8" w:rsidRDefault="00F75981" w:rsidP="00F407C1">
      <w:pPr>
        <w:jc w:val="both"/>
        <w:rPr>
          <w:rFonts w:ascii="Times New Roman" w:hAnsi="Times New Roman" w:cs="Times New Roman"/>
          <w:b/>
          <w:szCs w:val="24"/>
        </w:rPr>
      </w:pPr>
      <w:r>
        <w:rPr>
          <w:rFonts w:ascii="Times New Roman" w:hAnsi="Times New Roman" w:cs="Times New Roman"/>
          <w:b/>
          <w:szCs w:val="24"/>
        </w:rPr>
        <w:lastRenderedPageBreak/>
        <w:t>Figure 2.</w:t>
      </w:r>
      <w:r w:rsidR="00461F61">
        <w:rPr>
          <w:rFonts w:ascii="Times New Roman" w:hAnsi="Times New Roman" w:cs="Times New Roman"/>
          <w:b/>
          <w:szCs w:val="24"/>
        </w:rPr>
        <w:t>3</w:t>
      </w:r>
      <w:r>
        <w:rPr>
          <w:rFonts w:ascii="Times New Roman" w:hAnsi="Times New Roman" w:cs="Times New Roman"/>
          <w:b/>
          <w:szCs w:val="24"/>
        </w:rPr>
        <w:t xml:space="preserve"> Update on Economic Expenditure</w:t>
      </w:r>
    </w:p>
    <w:p w14:paraId="769646BF" w14:textId="3A6EEC11" w:rsidR="001847D7" w:rsidRPr="00F75981" w:rsidRDefault="000145E8" w:rsidP="001847D7">
      <w:pPr>
        <w:jc w:val="both"/>
        <w:rPr>
          <w:rFonts w:ascii="Times New Roman" w:hAnsi="Times New Roman" w:cs="Times New Roman"/>
          <w:b/>
          <w:szCs w:val="24"/>
        </w:rPr>
      </w:pPr>
      <w:r>
        <w:rPr>
          <w:noProof/>
        </w:rPr>
        <w:drawing>
          <wp:inline distT="0" distB="0" distL="0" distR="0" wp14:anchorId="0391E211" wp14:editId="052DC313">
            <wp:extent cx="5854700" cy="2743200"/>
            <wp:effectExtent l="0" t="0" r="12700" b="0"/>
            <wp:docPr id="1468184421" name="Chart 1">
              <a:extLst xmlns:a="http://schemas.openxmlformats.org/drawingml/2006/main">
                <a:ext uri="{FF2B5EF4-FFF2-40B4-BE49-F238E27FC236}">
                  <a16:creationId xmlns:a16="http://schemas.microsoft.com/office/drawing/2014/main" id="{0EC4F069-B1A2-2B97-E27E-4CF9FDC757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001847D7">
        <w:rPr>
          <w:rFonts w:ascii="Times New Roman" w:hAnsi="Times New Roman" w:cs="Times New Roman"/>
          <w:b/>
          <w:bCs/>
          <w:szCs w:val="24"/>
        </w:rPr>
        <w:t>Source: MPCU Construct Dec. 2021, 2022, 20</w:t>
      </w:r>
      <w:r w:rsidR="009C1421">
        <w:rPr>
          <w:rFonts w:ascii="Times New Roman" w:hAnsi="Times New Roman" w:cs="Times New Roman"/>
          <w:b/>
          <w:bCs/>
          <w:szCs w:val="24"/>
        </w:rPr>
        <w:t>2</w:t>
      </w:r>
      <w:r w:rsidR="0098244E">
        <w:rPr>
          <w:rFonts w:ascii="Times New Roman" w:hAnsi="Times New Roman" w:cs="Times New Roman"/>
          <w:b/>
          <w:bCs/>
          <w:szCs w:val="24"/>
        </w:rPr>
        <w:t>3, 2024</w:t>
      </w:r>
    </w:p>
    <w:p w14:paraId="1B6DCFE2" w14:textId="1EAEEE46" w:rsidR="001847D7" w:rsidRPr="005573C6" w:rsidRDefault="001847D7" w:rsidP="005573C6">
      <w:pPr>
        <w:pStyle w:val="Caption"/>
        <w:keepNext/>
        <w:spacing w:line="276" w:lineRule="auto"/>
        <w:jc w:val="both"/>
        <w:rPr>
          <w:rFonts w:ascii="Times New Roman" w:hAnsi="Times New Roman" w:cs="Times New Roman"/>
          <w:b/>
          <w:bCs/>
          <w:sz w:val="22"/>
          <w:szCs w:val="22"/>
        </w:rPr>
      </w:pPr>
      <w:bookmarkStart w:id="23" w:name="_Toc159965049"/>
      <w:r w:rsidRPr="00BA3D4D">
        <w:rPr>
          <w:rFonts w:ascii="Times New Roman" w:hAnsi="Times New Roman" w:cs="Times New Roman"/>
          <w:b/>
          <w:bCs/>
          <w:sz w:val="22"/>
          <w:szCs w:val="22"/>
        </w:rPr>
        <w:t>Figure 2.2 Update on GOG</w:t>
      </w:r>
      <w:r>
        <w:rPr>
          <w:rFonts w:ascii="Times New Roman" w:hAnsi="Times New Roman" w:cs="Times New Roman"/>
          <w:b/>
          <w:bCs/>
          <w:sz w:val="22"/>
          <w:szCs w:val="22"/>
        </w:rPr>
        <w:t>/</w:t>
      </w:r>
      <w:r w:rsidRPr="00BA3D4D">
        <w:rPr>
          <w:rFonts w:ascii="Times New Roman" w:hAnsi="Times New Roman" w:cs="Times New Roman"/>
          <w:b/>
          <w:bCs/>
          <w:sz w:val="22"/>
          <w:szCs w:val="22"/>
        </w:rPr>
        <w:t xml:space="preserve"> Grants</w:t>
      </w:r>
      <w:bookmarkEnd w:id="23"/>
    </w:p>
    <w:p w14:paraId="4004D9BC" w14:textId="77777777" w:rsidR="001847D7" w:rsidRPr="009153C0" w:rsidRDefault="001847D7" w:rsidP="00147230">
      <w:pPr>
        <w:pStyle w:val="Heading4"/>
        <w:rPr>
          <w:rFonts w:ascii="Times New Roman" w:hAnsi="Times New Roman" w:cs="Times New Roman"/>
          <w:b/>
          <w:bCs/>
          <w:i w:val="0"/>
          <w:iCs w:val="0"/>
          <w:color w:val="auto"/>
        </w:rPr>
      </w:pPr>
      <w:bookmarkStart w:id="24" w:name="_Toc128347015"/>
      <w:r w:rsidRPr="009153C0">
        <w:rPr>
          <w:rFonts w:ascii="Times New Roman" w:hAnsi="Times New Roman" w:cs="Times New Roman"/>
          <w:b/>
          <w:bCs/>
          <w:i w:val="0"/>
          <w:iCs w:val="0"/>
          <w:color w:val="auto"/>
        </w:rPr>
        <w:t>2.2.2 Update on overall Revenue Performance</w:t>
      </w:r>
      <w:bookmarkEnd w:id="24"/>
    </w:p>
    <w:p w14:paraId="47E79D70" w14:textId="53AD1094" w:rsidR="001847D7" w:rsidRDefault="001847D7" w:rsidP="00147230">
      <w:pPr>
        <w:rPr>
          <w:rFonts w:ascii="Times New Roman" w:hAnsi="Times New Roman" w:cs="Times New Roman"/>
          <w:szCs w:val="24"/>
        </w:rPr>
      </w:pPr>
      <w:r w:rsidRPr="007D0FB8">
        <w:rPr>
          <w:rFonts w:ascii="Times New Roman" w:hAnsi="Times New Roman" w:cs="Times New Roman"/>
          <w:szCs w:val="24"/>
        </w:rPr>
        <w:t xml:space="preserve">The Assembly's total revenue performance for 2023 was </w:t>
      </w:r>
      <w:r w:rsidRPr="00DE6983">
        <w:rPr>
          <w:rFonts w:ascii="Times New Roman" w:hAnsi="Times New Roman" w:cs="Times New Roman"/>
          <w:b/>
          <w:szCs w:val="24"/>
        </w:rPr>
        <w:t xml:space="preserve">GH¢ </w:t>
      </w:r>
      <w:r>
        <w:rPr>
          <w:rFonts w:ascii="Times New Roman" w:eastAsia="Times New Roman" w:hAnsi="Times New Roman" w:cs="Times New Roman"/>
          <w:b/>
          <w:bCs/>
          <w:color w:val="000000"/>
          <w:szCs w:val="24"/>
        </w:rPr>
        <w:t>40,434,261.87</w:t>
      </w:r>
      <w:r w:rsidRPr="007D0FB8">
        <w:rPr>
          <w:rFonts w:ascii="Times New Roman" w:eastAsia="Times New Roman" w:hAnsi="Times New Roman" w:cs="Times New Roman"/>
          <w:bCs/>
          <w:color w:val="000000"/>
          <w:szCs w:val="24"/>
        </w:rPr>
        <w:t xml:space="preserve"> </w:t>
      </w:r>
      <w:r w:rsidRPr="007D0FB8">
        <w:rPr>
          <w:rFonts w:ascii="Times New Roman" w:hAnsi="Times New Roman" w:cs="Times New Roman"/>
          <w:szCs w:val="24"/>
        </w:rPr>
        <w:t xml:space="preserve">a sharp </w:t>
      </w:r>
      <w:r w:rsidR="00CC7E95">
        <w:rPr>
          <w:rFonts w:ascii="Times New Roman" w:hAnsi="Times New Roman" w:cs="Times New Roman"/>
          <w:szCs w:val="24"/>
        </w:rPr>
        <w:t>in</w:t>
      </w:r>
      <w:r w:rsidRPr="007D0FB8">
        <w:rPr>
          <w:rFonts w:ascii="Times New Roman" w:hAnsi="Times New Roman" w:cs="Times New Roman"/>
          <w:szCs w:val="24"/>
        </w:rPr>
        <w:t xml:space="preserve">crease from </w:t>
      </w:r>
      <w:proofErr w:type="spellStart"/>
      <w:r w:rsidRPr="007D0FB8">
        <w:rPr>
          <w:rFonts w:ascii="Times New Roman" w:hAnsi="Times New Roman" w:cs="Times New Roman"/>
          <w:szCs w:val="24"/>
        </w:rPr>
        <w:t>it’s</w:t>
      </w:r>
      <w:proofErr w:type="spellEnd"/>
      <w:r w:rsidRPr="007D0FB8">
        <w:rPr>
          <w:rFonts w:ascii="Times New Roman" w:hAnsi="Times New Roman" w:cs="Times New Roman"/>
          <w:szCs w:val="24"/>
        </w:rPr>
        <w:t xml:space="preserve"> </w:t>
      </w:r>
      <w:r w:rsidR="00C31EC8">
        <w:rPr>
          <w:rFonts w:ascii="Times New Roman" w:hAnsi="Times New Roman" w:cs="Times New Roman"/>
          <w:szCs w:val="24"/>
        </w:rPr>
        <w:t>2021</w:t>
      </w:r>
      <w:r w:rsidRPr="007D0FB8">
        <w:rPr>
          <w:rFonts w:ascii="Times New Roman" w:hAnsi="Times New Roman" w:cs="Times New Roman"/>
          <w:szCs w:val="24"/>
        </w:rPr>
        <w:t xml:space="preserve"> </w:t>
      </w:r>
      <w:r w:rsidR="00CC7E95">
        <w:rPr>
          <w:rFonts w:ascii="Times New Roman" w:hAnsi="Times New Roman" w:cs="Times New Roman"/>
          <w:szCs w:val="24"/>
        </w:rPr>
        <w:t xml:space="preserve">figure </w:t>
      </w:r>
      <w:r w:rsidR="00CC7E95" w:rsidRPr="007D0FB8">
        <w:rPr>
          <w:rFonts w:ascii="Times New Roman" w:hAnsi="Times New Roman" w:cs="Times New Roman"/>
          <w:szCs w:val="24"/>
        </w:rPr>
        <w:t xml:space="preserve">of </w:t>
      </w:r>
      <w:r w:rsidR="00CC7E95" w:rsidRPr="00DE6983">
        <w:rPr>
          <w:rFonts w:ascii="Times New Roman" w:hAnsi="Times New Roman" w:cs="Times New Roman"/>
          <w:b/>
          <w:szCs w:val="24"/>
        </w:rPr>
        <w:t xml:space="preserve">GH¢ </w:t>
      </w:r>
      <w:proofErr w:type="gramStart"/>
      <w:r w:rsidR="00CC7E95" w:rsidRPr="00DE6983">
        <w:rPr>
          <w:rFonts w:ascii="Times New Roman" w:hAnsi="Times New Roman" w:cs="Times New Roman"/>
          <w:b/>
          <w:szCs w:val="24"/>
        </w:rPr>
        <w:t>19,159,068.56</w:t>
      </w:r>
      <w:r w:rsidR="00CC7E95">
        <w:rPr>
          <w:rFonts w:ascii="Times New Roman" w:hAnsi="Times New Roman" w:cs="Times New Roman"/>
          <w:b/>
          <w:szCs w:val="24"/>
        </w:rPr>
        <w:t xml:space="preserve"> </w:t>
      </w:r>
      <w:r w:rsidRPr="007D0FB8">
        <w:rPr>
          <w:rFonts w:ascii="Times New Roman" w:hAnsi="Times New Roman" w:cs="Times New Roman"/>
          <w:szCs w:val="24"/>
        </w:rPr>
        <w:t>.</w:t>
      </w:r>
      <w:proofErr w:type="gramEnd"/>
      <w:r w:rsidRPr="007D0FB8">
        <w:rPr>
          <w:rFonts w:ascii="Times New Roman" w:hAnsi="Times New Roman" w:cs="Times New Roman"/>
          <w:szCs w:val="24"/>
        </w:rPr>
        <w:t xml:space="preserve"> This represents 84.1% </w:t>
      </w:r>
      <w:r w:rsidR="00C31EC8">
        <w:rPr>
          <w:rFonts w:ascii="Times New Roman" w:hAnsi="Times New Roman" w:cs="Times New Roman"/>
          <w:szCs w:val="24"/>
        </w:rPr>
        <w:t xml:space="preserve">rise </w:t>
      </w:r>
      <w:r w:rsidRPr="007D0FB8">
        <w:rPr>
          <w:rFonts w:ascii="Times New Roman" w:hAnsi="Times New Roman" w:cs="Times New Roman"/>
          <w:szCs w:val="24"/>
        </w:rPr>
        <w:t xml:space="preserve">from the 2022 Actual </w:t>
      </w:r>
      <w:r w:rsidR="00A31FEC">
        <w:rPr>
          <w:rFonts w:ascii="Times New Roman" w:hAnsi="Times New Roman" w:cs="Times New Roman"/>
          <w:szCs w:val="24"/>
        </w:rPr>
        <w:t>revenue</w:t>
      </w:r>
      <w:r w:rsidRPr="007D0FB8">
        <w:rPr>
          <w:rFonts w:ascii="Times New Roman" w:hAnsi="Times New Roman" w:cs="Times New Roman"/>
          <w:szCs w:val="24"/>
        </w:rPr>
        <w:t xml:space="preserve"> </w:t>
      </w:r>
      <w:r w:rsidR="00A31FEC">
        <w:rPr>
          <w:rFonts w:ascii="Times New Roman" w:hAnsi="Times New Roman" w:cs="Times New Roman"/>
          <w:szCs w:val="24"/>
        </w:rPr>
        <w:t>realized</w:t>
      </w:r>
      <w:r w:rsidRPr="007D0FB8">
        <w:rPr>
          <w:rFonts w:ascii="Times New Roman" w:hAnsi="Times New Roman" w:cs="Times New Roman"/>
          <w:szCs w:val="24"/>
        </w:rPr>
        <w:t xml:space="preserve"> by the Assembly to 2023 Actual revenue the Assembly had, a situation that can be attributed to the inconsistent releases from GOG transfers/donor grant and subpar IGF performance. Consequently, the Assembly must take effective steps to improve its IGF performance in order to rais</w:t>
      </w:r>
      <w:r w:rsidR="00C31EC8">
        <w:rPr>
          <w:rFonts w:ascii="Times New Roman" w:hAnsi="Times New Roman" w:cs="Times New Roman"/>
          <w:szCs w:val="24"/>
        </w:rPr>
        <w:t>e</w:t>
      </w:r>
      <w:r w:rsidRPr="007D0FB8">
        <w:rPr>
          <w:rFonts w:ascii="Times New Roman" w:hAnsi="Times New Roman" w:cs="Times New Roman"/>
          <w:szCs w:val="24"/>
        </w:rPr>
        <w:t xml:space="preserve"> the IGF's share of total revenue from 75% to 95% by 2025.</w:t>
      </w:r>
    </w:p>
    <w:p w14:paraId="65F4FF05" w14:textId="12796E39" w:rsidR="00101177" w:rsidRPr="009153C0" w:rsidRDefault="00101177" w:rsidP="00101177">
      <w:pPr>
        <w:pStyle w:val="Heading3"/>
        <w:jc w:val="both"/>
        <w:rPr>
          <w:rFonts w:ascii="Times New Roman" w:hAnsi="Times New Roman" w:cs="Times New Roman"/>
          <w:b w:val="0"/>
          <w:bCs w:val="0"/>
          <w:color w:val="auto"/>
        </w:rPr>
      </w:pPr>
      <w:bookmarkStart w:id="25" w:name="_Toc190768417"/>
      <w:r>
        <w:rPr>
          <w:rFonts w:ascii="Times New Roman" w:hAnsi="Times New Roman" w:cs="Times New Roman"/>
          <w:color w:val="auto"/>
        </w:rPr>
        <w:t>2</w:t>
      </w:r>
      <w:r w:rsidRPr="009153C0">
        <w:rPr>
          <w:rFonts w:ascii="Times New Roman" w:hAnsi="Times New Roman" w:cs="Times New Roman"/>
          <w:color w:val="auto"/>
        </w:rPr>
        <w:t>. 3 Update on Indicators</w:t>
      </w:r>
      <w:bookmarkEnd w:id="25"/>
    </w:p>
    <w:p w14:paraId="02E8633F" w14:textId="43E08E85" w:rsidR="00101177" w:rsidRPr="009153C0" w:rsidRDefault="00101177" w:rsidP="00101177">
      <w:pPr>
        <w:pStyle w:val="Heading4"/>
        <w:jc w:val="both"/>
        <w:rPr>
          <w:rFonts w:ascii="Times New Roman" w:hAnsi="Times New Roman" w:cs="Times New Roman"/>
          <w:b/>
          <w:bCs/>
          <w:i w:val="0"/>
          <w:iCs w:val="0"/>
          <w:color w:val="auto"/>
          <w:sz w:val="24"/>
          <w:szCs w:val="24"/>
        </w:rPr>
      </w:pPr>
      <w:bookmarkStart w:id="26" w:name="_Toc128347019"/>
      <w:r w:rsidRPr="009153C0">
        <w:rPr>
          <w:rFonts w:ascii="Times New Roman" w:hAnsi="Times New Roman" w:cs="Times New Roman"/>
          <w:b/>
          <w:bCs/>
          <w:i w:val="0"/>
          <w:iCs w:val="0"/>
          <w:color w:val="auto"/>
          <w:sz w:val="24"/>
          <w:szCs w:val="24"/>
        </w:rPr>
        <w:t>2.3.1 National Core Indicators and Targets</w:t>
      </w:r>
      <w:bookmarkEnd w:id="26"/>
    </w:p>
    <w:p w14:paraId="2834281A" w14:textId="43337093" w:rsidR="00101177" w:rsidRPr="002A001E" w:rsidRDefault="00101177" w:rsidP="00F83C71">
      <w:pPr>
        <w:rPr>
          <w:rFonts w:ascii="Times New Roman" w:hAnsi="Times New Roman" w:cs="Times New Roman"/>
          <w:sz w:val="24"/>
          <w:szCs w:val="24"/>
        </w:rPr>
      </w:pPr>
      <w:r>
        <w:rPr>
          <w:rFonts w:ascii="Times New Roman" w:hAnsi="Times New Roman" w:cs="Times New Roman"/>
          <w:sz w:val="24"/>
          <w:szCs w:val="24"/>
        </w:rPr>
        <w:t>The National Core Indicators, which were developed by the National Development Planning Commission (NDPC) in consultation with relevant Key Stakeholders, were to tra</w:t>
      </w:r>
      <w:r w:rsidR="00F83C71">
        <w:rPr>
          <w:rFonts w:ascii="Times New Roman" w:hAnsi="Times New Roman" w:cs="Times New Roman"/>
          <w:sz w:val="24"/>
          <w:szCs w:val="24"/>
        </w:rPr>
        <w:t>ck</w:t>
      </w:r>
      <w:r>
        <w:rPr>
          <w:rFonts w:ascii="Times New Roman" w:hAnsi="Times New Roman" w:cs="Times New Roman"/>
          <w:sz w:val="24"/>
          <w:szCs w:val="24"/>
        </w:rPr>
        <w:t xml:space="preserve"> the performance on the Projects and Programmes.</w:t>
      </w:r>
      <w:r w:rsidRPr="002A001E">
        <w:rPr>
          <w:rFonts w:ascii="Times New Roman" w:hAnsi="Times New Roman" w:cs="Times New Roman"/>
          <w:sz w:val="24"/>
          <w:szCs w:val="24"/>
        </w:rPr>
        <w:t xml:space="preserve">  Inadequate f</w:t>
      </w:r>
      <w:r>
        <w:rPr>
          <w:rFonts w:ascii="Times New Roman" w:hAnsi="Times New Roman" w:cs="Times New Roman"/>
          <w:sz w:val="24"/>
          <w:szCs w:val="24"/>
        </w:rPr>
        <w:t xml:space="preserve">unding and the delay in the release of the DACF and </w:t>
      </w:r>
      <w:r w:rsidRPr="002A001E">
        <w:rPr>
          <w:rFonts w:ascii="Times New Roman" w:hAnsi="Times New Roman" w:cs="Times New Roman"/>
          <w:sz w:val="24"/>
          <w:szCs w:val="24"/>
        </w:rPr>
        <w:t>DDF had a major impact on the</w:t>
      </w:r>
      <w:r>
        <w:rPr>
          <w:rFonts w:ascii="Times New Roman" w:hAnsi="Times New Roman" w:cs="Times New Roman"/>
          <w:sz w:val="24"/>
          <w:szCs w:val="24"/>
        </w:rPr>
        <w:t xml:space="preserve"> Assembly’s programs and projects executed</w:t>
      </w:r>
      <w:r w:rsidRPr="002A001E">
        <w:rPr>
          <w:rFonts w:ascii="Times New Roman" w:hAnsi="Times New Roman" w:cs="Times New Roman"/>
          <w:sz w:val="24"/>
          <w:szCs w:val="24"/>
        </w:rPr>
        <w:t>. Data on the baseline, accomplishments, an</w:t>
      </w:r>
      <w:r>
        <w:rPr>
          <w:rFonts w:ascii="Times New Roman" w:hAnsi="Times New Roman" w:cs="Times New Roman"/>
          <w:sz w:val="24"/>
          <w:szCs w:val="24"/>
        </w:rPr>
        <w:t>d targets for twenty-four (24) N</w:t>
      </w:r>
      <w:r w:rsidRPr="002A001E">
        <w:rPr>
          <w:rFonts w:ascii="Times New Roman" w:hAnsi="Times New Roman" w:cs="Times New Roman"/>
          <w:sz w:val="24"/>
          <w:szCs w:val="24"/>
        </w:rPr>
        <w:t>ational core indicators and additional municipal-specific indicators are provided in Appendix 3.</w:t>
      </w:r>
    </w:p>
    <w:p w14:paraId="73F33A79" w14:textId="77777777" w:rsidR="00101177" w:rsidRPr="007B11F5" w:rsidRDefault="00101177" w:rsidP="00F83C71">
      <w:pPr>
        <w:spacing w:after="0"/>
        <w:rPr>
          <w:rFonts w:ascii="Times New Roman" w:hAnsi="Times New Roman" w:cs="Times New Roman"/>
          <w:b/>
          <w:bCs/>
          <w:szCs w:val="24"/>
        </w:rPr>
      </w:pPr>
      <w:r w:rsidRPr="007B11F5">
        <w:rPr>
          <w:rFonts w:ascii="Times New Roman" w:hAnsi="Times New Roman" w:cs="Times New Roman"/>
          <w:b/>
          <w:bCs/>
          <w:szCs w:val="24"/>
        </w:rPr>
        <w:t>a) Economic Development</w:t>
      </w:r>
    </w:p>
    <w:p w14:paraId="28A6FD22" w14:textId="3B09DC5D" w:rsidR="00C31EC8" w:rsidRDefault="00101177" w:rsidP="00F83C71">
      <w:pPr>
        <w:rPr>
          <w:rFonts w:ascii="Times New Roman" w:hAnsi="Times New Roman" w:cs="Times New Roman"/>
          <w:sz w:val="24"/>
          <w:szCs w:val="24"/>
        </w:rPr>
      </w:pPr>
      <w:r w:rsidRPr="00CD6914">
        <w:rPr>
          <w:rFonts w:ascii="Times New Roman" w:hAnsi="Times New Roman" w:cs="Times New Roman"/>
          <w:sz w:val="24"/>
          <w:szCs w:val="24"/>
        </w:rPr>
        <w:t>In</w:t>
      </w:r>
      <w:r w:rsidR="00A15863">
        <w:rPr>
          <w:rFonts w:ascii="Times New Roman" w:hAnsi="Times New Roman" w:cs="Times New Roman"/>
          <w:sz w:val="24"/>
          <w:szCs w:val="24"/>
        </w:rPr>
        <w:t xml:space="preserve"> its efforts</w:t>
      </w:r>
      <w:r w:rsidRPr="00CD6914">
        <w:rPr>
          <w:rFonts w:ascii="Times New Roman" w:hAnsi="Times New Roman" w:cs="Times New Roman"/>
          <w:sz w:val="24"/>
          <w:szCs w:val="24"/>
        </w:rPr>
        <w:t xml:space="preserve"> to achieve the municipal goal of creating a flourishing society</w:t>
      </w:r>
      <w:r w:rsidR="00A15863">
        <w:rPr>
          <w:rFonts w:ascii="Times New Roman" w:hAnsi="Times New Roman" w:cs="Times New Roman"/>
          <w:sz w:val="24"/>
          <w:szCs w:val="24"/>
        </w:rPr>
        <w:t xml:space="preserve"> and</w:t>
      </w:r>
      <w:r w:rsidRPr="00CD6914">
        <w:rPr>
          <w:rFonts w:ascii="Times New Roman" w:hAnsi="Times New Roman" w:cs="Times New Roman"/>
          <w:sz w:val="24"/>
          <w:szCs w:val="24"/>
        </w:rPr>
        <w:t xml:space="preserve"> to enhance revenue mobilization and management, provide jobs for youngsters without work, </w:t>
      </w:r>
      <w:r w:rsidR="00A15863">
        <w:rPr>
          <w:rFonts w:ascii="Times New Roman" w:hAnsi="Times New Roman" w:cs="Times New Roman"/>
          <w:sz w:val="24"/>
          <w:szCs w:val="24"/>
        </w:rPr>
        <w:t>this development dimension is very essential</w:t>
      </w:r>
      <w:r w:rsidRPr="00CD6914">
        <w:rPr>
          <w:rFonts w:ascii="Times New Roman" w:hAnsi="Times New Roman" w:cs="Times New Roman"/>
          <w:sz w:val="24"/>
          <w:szCs w:val="24"/>
        </w:rPr>
        <w:t xml:space="preserve">. </w:t>
      </w:r>
    </w:p>
    <w:p w14:paraId="65DE9F71" w14:textId="77777777" w:rsidR="00E30575" w:rsidRDefault="00E30575" w:rsidP="00F83C71">
      <w:pPr>
        <w:rPr>
          <w:rFonts w:ascii="Times New Roman" w:hAnsi="Times New Roman" w:cs="Times New Roman"/>
          <w:b/>
          <w:bCs/>
          <w:sz w:val="24"/>
          <w:szCs w:val="24"/>
        </w:rPr>
      </w:pPr>
    </w:p>
    <w:p w14:paraId="5B59BEEB" w14:textId="77777777" w:rsidR="00E30575" w:rsidRDefault="00E30575" w:rsidP="00F83C71">
      <w:pPr>
        <w:rPr>
          <w:rFonts w:ascii="Times New Roman" w:hAnsi="Times New Roman" w:cs="Times New Roman"/>
          <w:b/>
          <w:bCs/>
          <w:sz w:val="24"/>
          <w:szCs w:val="24"/>
        </w:rPr>
      </w:pPr>
    </w:p>
    <w:p w14:paraId="357A9A4E" w14:textId="28979C73" w:rsidR="00A15863" w:rsidRPr="00A15863" w:rsidRDefault="00A15863" w:rsidP="00F83C71">
      <w:pPr>
        <w:rPr>
          <w:rFonts w:ascii="Times New Roman" w:hAnsi="Times New Roman" w:cs="Times New Roman"/>
          <w:b/>
          <w:bCs/>
          <w:sz w:val="24"/>
          <w:szCs w:val="24"/>
        </w:rPr>
      </w:pPr>
      <w:r w:rsidRPr="00A15863">
        <w:rPr>
          <w:rFonts w:ascii="Times New Roman" w:hAnsi="Times New Roman" w:cs="Times New Roman"/>
          <w:b/>
          <w:bCs/>
          <w:sz w:val="24"/>
          <w:szCs w:val="24"/>
        </w:rPr>
        <w:lastRenderedPageBreak/>
        <w:t>Production levels of major staple crops</w:t>
      </w:r>
    </w:p>
    <w:p w14:paraId="74A59AD3" w14:textId="6F0FD00F" w:rsidR="000F08F0" w:rsidRPr="00A7254E" w:rsidRDefault="000F08F0" w:rsidP="00F83C71">
      <w:pPr>
        <w:rPr>
          <w:rFonts w:ascii="Times New Roman" w:hAnsi="Times New Roman" w:cs="Times New Roman"/>
          <w:sz w:val="24"/>
          <w:szCs w:val="24"/>
        </w:rPr>
      </w:pPr>
      <w:r w:rsidRPr="00A7254E">
        <w:rPr>
          <w:rFonts w:ascii="Times New Roman" w:hAnsi="Times New Roman" w:cs="Times New Roman"/>
          <w:sz w:val="24"/>
          <w:szCs w:val="24"/>
        </w:rPr>
        <w:t xml:space="preserve">Two major </w:t>
      </w:r>
      <w:r w:rsidR="00F15599" w:rsidRPr="00A7254E">
        <w:rPr>
          <w:rFonts w:ascii="Times New Roman" w:hAnsi="Times New Roman" w:cs="Times New Roman"/>
          <w:sz w:val="24"/>
          <w:szCs w:val="24"/>
        </w:rPr>
        <w:t>cereals</w:t>
      </w:r>
      <w:r w:rsidRPr="00A7254E">
        <w:rPr>
          <w:rFonts w:ascii="Times New Roman" w:hAnsi="Times New Roman" w:cs="Times New Roman"/>
          <w:sz w:val="24"/>
          <w:szCs w:val="24"/>
        </w:rPr>
        <w:t xml:space="preserve"> namely maize and rice </w:t>
      </w:r>
      <w:r w:rsidR="00A141D3" w:rsidRPr="00A7254E">
        <w:rPr>
          <w:rFonts w:ascii="Times New Roman" w:hAnsi="Times New Roman" w:cs="Times New Roman"/>
          <w:sz w:val="24"/>
          <w:szCs w:val="24"/>
        </w:rPr>
        <w:t>witnessed a decline in production from their 2023 produ</w:t>
      </w:r>
      <w:r w:rsidR="00A0505D" w:rsidRPr="00A7254E">
        <w:rPr>
          <w:rFonts w:ascii="Times New Roman" w:hAnsi="Times New Roman" w:cs="Times New Roman"/>
          <w:sz w:val="24"/>
          <w:szCs w:val="24"/>
        </w:rPr>
        <w:t>c</w:t>
      </w:r>
      <w:r w:rsidR="00A141D3" w:rsidRPr="00A7254E">
        <w:rPr>
          <w:rFonts w:ascii="Times New Roman" w:hAnsi="Times New Roman" w:cs="Times New Roman"/>
          <w:sz w:val="24"/>
          <w:szCs w:val="24"/>
        </w:rPr>
        <w:t xml:space="preserve">tion levels of 7.8 metric </w:t>
      </w:r>
      <w:r w:rsidR="00082EA2" w:rsidRPr="00A7254E">
        <w:rPr>
          <w:rFonts w:ascii="Times New Roman" w:hAnsi="Times New Roman" w:cs="Times New Roman"/>
          <w:sz w:val="24"/>
          <w:szCs w:val="24"/>
        </w:rPr>
        <w:t>tons</w:t>
      </w:r>
      <w:r w:rsidR="00A141D3" w:rsidRPr="00A7254E">
        <w:rPr>
          <w:rFonts w:ascii="Times New Roman" w:hAnsi="Times New Roman" w:cs="Times New Roman"/>
          <w:sz w:val="24"/>
          <w:szCs w:val="24"/>
        </w:rPr>
        <w:t xml:space="preserve"> to 5.0 metric tons in 2024 and 4.8 metric tons to 2.0 metric tons due to longevity of drought and poor rainfall patterns as well as computing demand of lands for residential purposes. In another development cowpea, cassava and yam recorded a significant decline from the 2023 production levels</w:t>
      </w:r>
      <w:r w:rsidR="006824EC" w:rsidRPr="00A7254E">
        <w:rPr>
          <w:rFonts w:ascii="Times New Roman" w:hAnsi="Times New Roman" w:cs="Times New Roman"/>
          <w:sz w:val="24"/>
          <w:szCs w:val="24"/>
        </w:rPr>
        <w:t xml:space="preserve"> as cassava production levels dropped </w:t>
      </w:r>
      <w:r w:rsidR="00082EA2" w:rsidRPr="00A7254E">
        <w:rPr>
          <w:rFonts w:ascii="Times New Roman" w:hAnsi="Times New Roman" w:cs="Times New Roman"/>
          <w:sz w:val="24"/>
          <w:szCs w:val="24"/>
        </w:rPr>
        <w:t xml:space="preserve">from 8.6 </w:t>
      </w:r>
      <w:r w:rsidR="00A0505D" w:rsidRPr="00A7254E">
        <w:rPr>
          <w:rFonts w:ascii="Times New Roman" w:hAnsi="Times New Roman" w:cs="Times New Roman"/>
          <w:sz w:val="24"/>
          <w:szCs w:val="24"/>
        </w:rPr>
        <w:t>metric</w:t>
      </w:r>
      <w:r w:rsidR="00082EA2" w:rsidRPr="00A7254E">
        <w:rPr>
          <w:rFonts w:ascii="Times New Roman" w:hAnsi="Times New Roman" w:cs="Times New Roman"/>
          <w:sz w:val="24"/>
          <w:szCs w:val="24"/>
        </w:rPr>
        <w:t xml:space="preserve"> </w:t>
      </w:r>
      <w:r w:rsidR="00A0505D" w:rsidRPr="00A7254E">
        <w:rPr>
          <w:rFonts w:ascii="Times New Roman" w:hAnsi="Times New Roman" w:cs="Times New Roman"/>
          <w:sz w:val="24"/>
          <w:szCs w:val="24"/>
        </w:rPr>
        <w:t>tons</w:t>
      </w:r>
      <w:r w:rsidR="00082EA2" w:rsidRPr="00A7254E">
        <w:rPr>
          <w:rFonts w:ascii="Times New Roman" w:hAnsi="Times New Roman" w:cs="Times New Roman"/>
          <w:sz w:val="24"/>
          <w:szCs w:val="24"/>
        </w:rPr>
        <w:t xml:space="preserve"> to 7.0 metric ton</w:t>
      </w:r>
      <w:r w:rsidR="00A0505D" w:rsidRPr="00A7254E">
        <w:rPr>
          <w:rFonts w:ascii="Times New Roman" w:hAnsi="Times New Roman" w:cs="Times New Roman"/>
          <w:sz w:val="24"/>
          <w:szCs w:val="24"/>
        </w:rPr>
        <w:t>s</w:t>
      </w:r>
      <w:r w:rsidR="00082EA2" w:rsidRPr="00A7254E">
        <w:rPr>
          <w:rFonts w:ascii="Times New Roman" w:hAnsi="Times New Roman" w:cs="Times New Roman"/>
          <w:sz w:val="24"/>
          <w:szCs w:val="24"/>
        </w:rPr>
        <w:t xml:space="preserve"> </w:t>
      </w:r>
      <w:r w:rsidR="00A0505D" w:rsidRPr="00A7254E">
        <w:rPr>
          <w:rFonts w:ascii="Times New Roman" w:hAnsi="Times New Roman" w:cs="Times New Roman"/>
          <w:sz w:val="24"/>
          <w:szCs w:val="24"/>
        </w:rPr>
        <w:t>while cowpea production declined more than half from 4.5 metric tons to 2.0 metric tons</w:t>
      </w:r>
      <w:r w:rsidR="00C01226" w:rsidRPr="00A7254E">
        <w:rPr>
          <w:rFonts w:ascii="Times New Roman" w:hAnsi="Times New Roman" w:cs="Times New Roman"/>
          <w:sz w:val="24"/>
          <w:szCs w:val="24"/>
        </w:rPr>
        <w:t>.</w:t>
      </w:r>
    </w:p>
    <w:p w14:paraId="10F8006D" w14:textId="7E4819EE" w:rsidR="00C01226" w:rsidRDefault="00C01226" w:rsidP="00F83C71">
      <w:pPr>
        <w:rPr>
          <w:rFonts w:ascii="Times New Roman" w:hAnsi="Times New Roman" w:cs="Times New Roman"/>
          <w:sz w:val="24"/>
          <w:szCs w:val="24"/>
        </w:rPr>
      </w:pPr>
      <w:r w:rsidRPr="00A7254E">
        <w:rPr>
          <w:rFonts w:ascii="Times New Roman" w:hAnsi="Times New Roman" w:cs="Times New Roman"/>
          <w:sz w:val="24"/>
          <w:szCs w:val="24"/>
        </w:rPr>
        <w:t>Two major crops namely plantain and groundnut recorded some significant increase in their production levels as they rose from 2.7 metric tons to 4.0 metric tons and from 2.8 metric tons to 3.5 metric tons respectively.</w:t>
      </w:r>
    </w:p>
    <w:p w14:paraId="3D0D2C09" w14:textId="71AE604E" w:rsidR="00A15863" w:rsidRPr="00A15863" w:rsidRDefault="00A15863" w:rsidP="00F83C71">
      <w:pPr>
        <w:rPr>
          <w:rFonts w:ascii="Times New Roman" w:hAnsi="Times New Roman" w:cs="Times New Roman"/>
          <w:b/>
          <w:bCs/>
          <w:sz w:val="24"/>
          <w:szCs w:val="24"/>
        </w:rPr>
      </w:pPr>
      <w:r w:rsidRPr="00A15863">
        <w:rPr>
          <w:rFonts w:ascii="Times New Roman" w:hAnsi="Times New Roman" w:cs="Times New Roman"/>
          <w:b/>
          <w:bCs/>
          <w:sz w:val="24"/>
          <w:szCs w:val="24"/>
        </w:rPr>
        <w:t>Animal Production</w:t>
      </w:r>
    </w:p>
    <w:p w14:paraId="3279824C" w14:textId="77777777" w:rsidR="00A7254E" w:rsidRPr="00A7254E" w:rsidRDefault="00A7254E" w:rsidP="00A7254E">
      <w:pPr>
        <w:rPr>
          <w:rFonts w:ascii="Times New Roman" w:hAnsi="Times New Roman" w:cs="Times New Roman"/>
          <w:sz w:val="24"/>
          <w:szCs w:val="24"/>
        </w:rPr>
      </w:pPr>
      <w:r w:rsidRPr="00A7254E">
        <w:rPr>
          <w:rFonts w:ascii="Times New Roman" w:hAnsi="Times New Roman" w:cs="Times New Roman"/>
          <w:sz w:val="24"/>
          <w:szCs w:val="24"/>
        </w:rPr>
        <w:t>Cattle production in the year under review saw a slight increased from 4009 to 4128. At the same time goat and pig also witness some significant increase in population levels over the preceding year as indicated in appendix 3. Poultry production also recorded appreciable increase during the year under consideration as it rose from production level of 9891 in 2023 to 12,987 in 2024.</w:t>
      </w:r>
    </w:p>
    <w:p w14:paraId="7A887B7E" w14:textId="77777777" w:rsidR="00A7254E" w:rsidRDefault="00A7254E" w:rsidP="00A7254E">
      <w:pPr>
        <w:rPr>
          <w:rFonts w:ascii="Times New Roman" w:hAnsi="Times New Roman" w:cs="Times New Roman"/>
          <w:sz w:val="24"/>
          <w:szCs w:val="24"/>
        </w:rPr>
      </w:pPr>
      <w:r w:rsidRPr="00A7254E">
        <w:rPr>
          <w:rFonts w:ascii="Times New Roman" w:hAnsi="Times New Roman" w:cs="Times New Roman"/>
          <w:sz w:val="24"/>
          <w:szCs w:val="24"/>
        </w:rPr>
        <w:t>The continuous increase in number of cattle may be attributed to the presence of abattoir, which provides a means for farmers to sell their cattle. The general decline in farm animal production may have been caused by the strict enforcement of Municipal bye-laws that prohibit and restrict the rearing of livestock in open spaces.</w:t>
      </w:r>
    </w:p>
    <w:p w14:paraId="398D4C21" w14:textId="5EE2532E" w:rsidR="00A15863" w:rsidRPr="00A15863" w:rsidRDefault="00A15863" w:rsidP="00A7254E">
      <w:pPr>
        <w:rPr>
          <w:rFonts w:ascii="Times New Roman" w:hAnsi="Times New Roman" w:cs="Times New Roman"/>
          <w:b/>
          <w:bCs/>
          <w:sz w:val="24"/>
          <w:szCs w:val="24"/>
        </w:rPr>
      </w:pPr>
      <w:r>
        <w:rPr>
          <w:rFonts w:ascii="Times New Roman" w:hAnsi="Times New Roman" w:cs="Times New Roman"/>
          <w:b/>
          <w:bCs/>
          <w:sz w:val="24"/>
          <w:szCs w:val="24"/>
        </w:rPr>
        <w:t xml:space="preserve">Internal </w:t>
      </w:r>
      <w:r w:rsidRPr="00A15863">
        <w:rPr>
          <w:rFonts w:ascii="Times New Roman" w:hAnsi="Times New Roman" w:cs="Times New Roman"/>
          <w:b/>
          <w:bCs/>
          <w:sz w:val="24"/>
          <w:szCs w:val="24"/>
        </w:rPr>
        <w:t>Revenue Mobilization</w:t>
      </w:r>
    </w:p>
    <w:p w14:paraId="3BCA9DD2" w14:textId="24CA416B" w:rsidR="00C01226" w:rsidRDefault="00C01226" w:rsidP="00F83C71">
      <w:pPr>
        <w:rPr>
          <w:rFonts w:ascii="Times New Roman" w:hAnsi="Times New Roman" w:cs="Times New Roman"/>
          <w:sz w:val="24"/>
          <w:szCs w:val="24"/>
        </w:rPr>
      </w:pPr>
      <w:r w:rsidRPr="00A7254E">
        <w:rPr>
          <w:rFonts w:ascii="Times New Roman" w:hAnsi="Times New Roman" w:cs="Times New Roman"/>
          <w:sz w:val="24"/>
          <w:szCs w:val="24"/>
        </w:rPr>
        <w:t xml:space="preserve"> </w:t>
      </w:r>
      <w:r w:rsidR="00A7254E" w:rsidRPr="00A7254E">
        <w:rPr>
          <w:rFonts w:ascii="Times New Roman" w:hAnsi="Times New Roman" w:cs="Times New Roman"/>
          <w:sz w:val="24"/>
          <w:szCs w:val="24"/>
        </w:rPr>
        <w:t>R</w:t>
      </w:r>
      <w:r w:rsidRPr="00A7254E">
        <w:rPr>
          <w:rFonts w:ascii="Times New Roman" w:hAnsi="Times New Roman" w:cs="Times New Roman"/>
          <w:sz w:val="24"/>
          <w:szCs w:val="24"/>
        </w:rPr>
        <w:t xml:space="preserve">evenue mobilization improved tremendously from the </w:t>
      </w:r>
      <w:r w:rsidR="00286DB6" w:rsidRPr="00A7254E">
        <w:rPr>
          <w:rFonts w:ascii="Times New Roman" w:hAnsi="Times New Roman" w:cs="Times New Roman"/>
          <w:sz w:val="24"/>
          <w:szCs w:val="24"/>
        </w:rPr>
        <w:t>preceding year</w:t>
      </w:r>
      <w:r w:rsidR="00A7254E" w:rsidRPr="00A7254E">
        <w:rPr>
          <w:rFonts w:ascii="Times New Roman" w:hAnsi="Times New Roman" w:cs="Times New Roman"/>
          <w:sz w:val="24"/>
          <w:szCs w:val="24"/>
        </w:rPr>
        <w:t>’</w:t>
      </w:r>
      <w:r w:rsidR="00286DB6" w:rsidRPr="00A7254E">
        <w:rPr>
          <w:rFonts w:ascii="Times New Roman" w:hAnsi="Times New Roman" w:cs="Times New Roman"/>
          <w:sz w:val="24"/>
          <w:szCs w:val="24"/>
        </w:rPr>
        <w:t xml:space="preserve">s </w:t>
      </w:r>
      <w:r w:rsidR="00A7254E" w:rsidRPr="00A7254E">
        <w:rPr>
          <w:rFonts w:ascii="Times New Roman" w:hAnsi="Times New Roman" w:cs="Times New Roman"/>
          <w:sz w:val="24"/>
          <w:szCs w:val="24"/>
        </w:rPr>
        <w:t>revenue</w:t>
      </w:r>
      <w:r w:rsidR="00286DB6" w:rsidRPr="00A7254E">
        <w:rPr>
          <w:rFonts w:ascii="Times New Roman" w:hAnsi="Times New Roman" w:cs="Times New Roman"/>
          <w:sz w:val="24"/>
          <w:szCs w:val="24"/>
        </w:rPr>
        <w:t xml:space="preserve"> as the </w:t>
      </w:r>
      <w:r w:rsidR="00964FC1" w:rsidRPr="00A7254E">
        <w:rPr>
          <w:rFonts w:ascii="Times New Roman" w:hAnsi="Times New Roman" w:cs="Times New Roman"/>
          <w:sz w:val="24"/>
          <w:szCs w:val="24"/>
        </w:rPr>
        <w:t>Assembly</w:t>
      </w:r>
      <w:r w:rsidR="00286DB6" w:rsidRPr="00A7254E">
        <w:rPr>
          <w:rFonts w:ascii="Times New Roman" w:hAnsi="Times New Roman" w:cs="Times New Roman"/>
          <w:sz w:val="24"/>
          <w:szCs w:val="24"/>
        </w:rPr>
        <w:t xml:space="preserve"> was able to realize a total of Seven Million Six Hundred and Four Thousand Four Hundred and Forty-Eight Ghana Cedis Twenty-Three Pesewas (GH₵ 7,604,448.23) </w:t>
      </w:r>
      <w:r w:rsidR="0079198A" w:rsidRPr="00A7254E">
        <w:rPr>
          <w:rFonts w:ascii="Times New Roman" w:hAnsi="Times New Roman" w:cs="Times New Roman"/>
          <w:sz w:val="24"/>
          <w:szCs w:val="24"/>
        </w:rPr>
        <w:t>representing 92.73%</w:t>
      </w:r>
      <w:r w:rsidR="003A28D9" w:rsidRPr="00A7254E">
        <w:rPr>
          <w:rFonts w:ascii="Times New Roman" w:hAnsi="Times New Roman" w:cs="Times New Roman"/>
          <w:sz w:val="24"/>
          <w:szCs w:val="24"/>
        </w:rPr>
        <w:t xml:space="preserve"> of its revenue figure of Eight Million Two Hundred Thousand Ghana </w:t>
      </w:r>
      <w:r w:rsidR="001B0989" w:rsidRPr="00A7254E">
        <w:rPr>
          <w:rFonts w:ascii="Times New Roman" w:hAnsi="Times New Roman" w:cs="Times New Roman"/>
          <w:sz w:val="24"/>
          <w:szCs w:val="24"/>
        </w:rPr>
        <w:t>Cedis (</w:t>
      </w:r>
      <w:r w:rsidR="003A28D9" w:rsidRPr="00A7254E">
        <w:rPr>
          <w:rFonts w:ascii="Times New Roman" w:hAnsi="Times New Roman" w:cs="Times New Roman"/>
          <w:sz w:val="24"/>
          <w:szCs w:val="24"/>
        </w:rPr>
        <w:t>GH₵8,200,000.00)</w:t>
      </w:r>
      <w:r w:rsidR="001B0989" w:rsidRPr="00A7254E">
        <w:rPr>
          <w:rFonts w:ascii="Times New Roman" w:hAnsi="Times New Roman" w:cs="Times New Roman"/>
          <w:sz w:val="24"/>
          <w:szCs w:val="24"/>
        </w:rPr>
        <w:t xml:space="preserve">. This incredible Internally Generated Revenue Performance can be partly attributed to massive investments in market </w:t>
      </w:r>
      <w:r w:rsidR="00964FC1" w:rsidRPr="00A7254E">
        <w:rPr>
          <w:rFonts w:ascii="Times New Roman" w:hAnsi="Times New Roman" w:cs="Times New Roman"/>
          <w:sz w:val="24"/>
          <w:szCs w:val="24"/>
        </w:rPr>
        <w:t>Re</w:t>
      </w:r>
      <w:r w:rsidR="001B0989" w:rsidRPr="00A7254E">
        <w:rPr>
          <w:rFonts w:ascii="Times New Roman" w:hAnsi="Times New Roman" w:cs="Times New Roman"/>
          <w:sz w:val="24"/>
          <w:szCs w:val="24"/>
        </w:rPr>
        <w:t>development</w:t>
      </w:r>
      <w:r w:rsidR="00964FC1" w:rsidRPr="00A7254E">
        <w:rPr>
          <w:rFonts w:ascii="Times New Roman" w:hAnsi="Times New Roman" w:cs="Times New Roman"/>
          <w:sz w:val="24"/>
          <w:szCs w:val="24"/>
        </w:rPr>
        <w:t xml:space="preserve"> and Construction as well as procurement of Sanitary Trucks </w:t>
      </w:r>
      <w:r w:rsidR="00BE1EB5" w:rsidRPr="00A7254E">
        <w:rPr>
          <w:rFonts w:ascii="Times New Roman" w:hAnsi="Times New Roman" w:cs="Times New Roman"/>
          <w:sz w:val="24"/>
          <w:szCs w:val="24"/>
        </w:rPr>
        <w:t xml:space="preserve">as shown in </w:t>
      </w:r>
      <w:r w:rsidR="00A7254E" w:rsidRPr="00A7254E">
        <w:rPr>
          <w:rFonts w:ascii="Times New Roman" w:hAnsi="Times New Roman" w:cs="Times New Roman"/>
          <w:sz w:val="24"/>
          <w:szCs w:val="24"/>
        </w:rPr>
        <w:t>A</w:t>
      </w:r>
      <w:r w:rsidR="00BE1EB5" w:rsidRPr="00A7254E">
        <w:rPr>
          <w:rFonts w:ascii="Times New Roman" w:hAnsi="Times New Roman" w:cs="Times New Roman"/>
          <w:sz w:val="24"/>
          <w:szCs w:val="24"/>
        </w:rPr>
        <w:t>ppendix 3.</w:t>
      </w:r>
    </w:p>
    <w:p w14:paraId="647358C5" w14:textId="1B598D03" w:rsidR="00A15863" w:rsidRPr="00A15863" w:rsidRDefault="00A15863" w:rsidP="00F83C71">
      <w:pPr>
        <w:rPr>
          <w:rFonts w:ascii="Times New Roman" w:hAnsi="Times New Roman" w:cs="Times New Roman"/>
          <w:b/>
          <w:bCs/>
          <w:sz w:val="24"/>
          <w:szCs w:val="24"/>
        </w:rPr>
      </w:pPr>
      <w:r w:rsidRPr="00A15863">
        <w:rPr>
          <w:rFonts w:ascii="Times New Roman" w:hAnsi="Times New Roman" w:cs="Times New Roman"/>
          <w:b/>
          <w:bCs/>
          <w:sz w:val="24"/>
          <w:szCs w:val="24"/>
        </w:rPr>
        <w:t>Job creation</w:t>
      </w:r>
    </w:p>
    <w:p w14:paraId="111EF654" w14:textId="305FBC86" w:rsidR="00D721E0" w:rsidRPr="00A7254E" w:rsidRDefault="00D721E0" w:rsidP="00F83C71">
      <w:pPr>
        <w:rPr>
          <w:rFonts w:ascii="Times New Roman" w:hAnsi="Times New Roman" w:cs="Times New Roman"/>
          <w:sz w:val="24"/>
          <w:szCs w:val="24"/>
        </w:rPr>
      </w:pPr>
      <w:r w:rsidRPr="00A7254E">
        <w:rPr>
          <w:rFonts w:ascii="Times New Roman" w:hAnsi="Times New Roman" w:cs="Times New Roman"/>
          <w:sz w:val="24"/>
          <w:szCs w:val="24"/>
        </w:rPr>
        <w:t xml:space="preserve">The assembly in collaboration with </w:t>
      </w:r>
      <w:r w:rsidR="00412B09" w:rsidRPr="00A7254E">
        <w:rPr>
          <w:rFonts w:ascii="Times New Roman" w:hAnsi="Times New Roman" w:cs="Times New Roman"/>
          <w:sz w:val="24"/>
          <w:szCs w:val="24"/>
        </w:rPr>
        <w:t>Mastercard</w:t>
      </w:r>
      <w:r w:rsidRPr="00A7254E">
        <w:rPr>
          <w:rFonts w:ascii="Times New Roman" w:hAnsi="Times New Roman" w:cs="Times New Roman"/>
          <w:sz w:val="24"/>
          <w:szCs w:val="24"/>
        </w:rPr>
        <w:t xml:space="preserve"> </w:t>
      </w:r>
      <w:r w:rsidR="00A7254E">
        <w:rPr>
          <w:rFonts w:ascii="Times New Roman" w:hAnsi="Times New Roman" w:cs="Times New Roman"/>
          <w:sz w:val="24"/>
          <w:szCs w:val="24"/>
        </w:rPr>
        <w:t>F</w:t>
      </w:r>
      <w:r w:rsidRPr="00A7254E">
        <w:rPr>
          <w:rFonts w:ascii="Times New Roman" w:hAnsi="Times New Roman" w:cs="Times New Roman"/>
          <w:sz w:val="24"/>
          <w:szCs w:val="24"/>
        </w:rPr>
        <w:t>oundation gave out a number of startup</w:t>
      </w:r>
      <w:r w:rsidR="00A15863">
        <w:rPr>
          <w:rFonts w:ascii="Times New Roman" w:hAnsi="Times New Roman" w:cs="Times New Roman"/>
          <w:sz w:val="24"/>
          <w:szCs w:val="24"/>
        </w:rPr>
        <w:t>s</w:t>
      </w:r>
      <w:r w:rsidRPr="00A7254E">
        <w:rPr>
          <w:rFonts w:ascii="Times New Roman" w:hAnsi="Times New Roman" w:cs="Times New Roman"/>
          <w:sz w:val="24"/>
          <w:szCs w:val="24"/>
        </w:rPr>
        <w:t xml:space="preserve"> kits a benefi</w:t>
      </w:r>
      <w:r w:rsidR="00A7254E">
        <w:rPr>
          <w:rFonts w:ascii="Times New Roman" w:hAnsi="Times New Roman" w:cs="Times New Roman"/>
          <w:sz w:val="24"/>
          <w:szCs w:val="24"/>
        </w:rPr>
        <w:t xml:space="preserve">tting </w:t>
      </w:r>
      <w:r w:rsidRPr="00A7254E">
        <w:rPr>
          <w:rFonts w:ascii="Times New Roman" w:hAnsi="Times New Roman" w:cs="Times New Roman"/>
          <w:sz w:val="24"/>
          <w:szCs w:val="24"/>
        </w:rPr>
        <w:t>a total of 186 entrepreneurs. Tailors and seamstresses constitute a sizable proportion of the beneficiaries. It is worth mentioned that out of the 186 beneficiaries 157 were females</w:t>
      </w:r>
      <w:r w:rsidR="00A7254E">
        <w:rPr>
          <w:rFonts w:ascii="Times New Roman" w:hAnsi="Times New Roman" w:cs="Times New Roman"/>
          <w:sz w:val="24"/>
          <w:szCs w:val="24"/>
        </w:rPr>
        <w:t xml:space="preserve"> whilst </w:t>
      </w:r>
      <w:r w:rsidR="00371AC7">
        <w:rPr>
          <w:rFonts w:ascii="Times New Roman" w:hAnsi="Times New Roman" w:cs="Times New Roman"/>
          <w:sz w:val="24"/>
          <w:szCs w:val="24"/>
        </w:rPr>
        <w:t>only 29 were males</w:t>
      </w:r>
      <w:r w:rsidRPr="00A7254E">
        <w:rPr>
          <w:rFonts w:ascii="Times New Roman" w:hAnsi="Times New Roman" w:cs="Times New Roman"/>
          <w:sz w:val="24"/>
          <w:szCs w:val="24"/>
        </w:rPr>
        <w:t>.</w:t>
      </w:r>
    </w:p>
    <w:p w14:paraId="5272733A" w14:textId="3DE93928" w:rsidR="00371AC7" w:rsidRDefault="00D721E0" w:rsidP="00F83C71">
      <w:pPr>
        <w:rPr>
          <w:rFonts w:ascii="Times New Roman" w:hAnsi="Times New Roman" w:cs="Times New Roman"/>
          <w:sz w:val="24"/>
          <w:szCs w:val="24"/>
        </w:rPr>
      </w:pPr>
      <w:r w:rsidRPr="00A7254E">
        <w:rPr>
          <w:rFonts w:ascii="Times New Roman" w:hAnsi="Times New Roman" w:cs="Times New Roman"/>
          <w:sz w:val="24"/>
          <w:szCs w:val="24"/>
        </w:rPr>
        <w:t>The Municipal Assembly also supported a total of fourteen</w:t>
      </w:r>
      <w:r w:rsidR="007F5B1D" w:rsidRPr="00A7254E">
        <w:rPr>
          <w:rFonts w:ascii="Times New Roman" w:hAnsi="Times New Roman" w:cs="Times New Roman"/>
          <w:sz w:val="24"/>
          <w:szCs w:val="24"/>
        </w:rPr>
        <w:t xml:space="preserve"> </w:t>
      </w:r>
      <w:r w:rsidRPr="00A7254E">
        <w:rPr>
          <w:rFonts w:ascii="Times New Roman" w:hAnsi="Times New Roman" w:cs="Times New Roman"/>
          <w:sz w:val="24"/>
          <w:szCs w:val="24"/>
        </w:rPr>
        <w:t>(14) people</w:t>
      </w:r>
      <w:r w:rsidR="00595DC4" w:rsidRPr="00A7254E">
        <w:rPr>
          <w:rFonts w:ascii="Times New Roman" w:hAnsi="Times New Roman" w:cs="Times New Roman"/>
          <w:sz w:val="24"/>
          <w:szCs w:val="24"/>
        </w:rPr>
        <w:t xml:space="preserve"> </w:t>
      </w:r>
      <w:r w:rsidRPr="00A7254E">
        <w:rPr>
          <w:rFonts w:ascii="Times New Roman" w:hAnsi="Times New Roman" w:cs="Times New Roman"/>
          <w:sz w:val="24"/>
          <w:szCs w:val="24"/>
        </w:rPr>
        <w:t>from different trade areas such as sewing, welding and hair dressing made up of eleven</w:t>
      </w:r>
      <w:r w:rsidR="007F5B1D" w:rsidRPr="00A7254E">
        <w:rPr>
          <w:rFonts w:ascii="Times New Roman" w:hAnsi="Times New Roman" w:cs="Times New Roman"/>
          <w:sz w:val="24"/>
          <w:szCs w:val="24"/>
        </w:rPr>
        <w:t xml:space="preserve"> </w:t>
      </w:r>
      <w:r w:rsidRPr="00A7254E">
        <w:rPr>
          <w:rFonts w:ascii="Times New Roman" w:hAnsi="Times New Roman" w:cs="Times New Roman"/>
          <w:sz w:val="24"/>
          <w:szCs w:val="24"/>
        </w:rPr>
        <w:t>(11) females and three</w:t>
      </w:r>
      <w:r w:rsidR="007F5B1D" w:rsidRPr="00A7254E">
        <w:rPr>
          <w:rFonts w:ascii="Times New Roman" w:hAnsi="Times New Roman" w:cs="Times New Roman"/>
          <w:sz w:val="24"/>
          <w:szCs w:val="24"/>
        </w:rPr>
        <w:t xml:space="preserve"> </w:t>
      </w:r>
      <w:r w:rsidRPr="00A7254E">
        <w:rPr>
          <w:rFonts w:ascii="Times New Roman" w:hAnsi="Times New Roman" w:cs="Times New Roman"/>
          <w:sz w:val="24"/>
          <w:szCs w:val="24"/>
        </w:rPr>
        <w:t xml:space="preserve">(3) males all </w:t>
      </w:r>
      <w:r w:rsidRPr="00A7254E">
        <w:rPr>
          <w:rFonts w:ascii="Times New Roman" w:hAnsi="Times New Roman" w:cs="Times New Roman"/>
          <w:sz w:val="24"/>
          <w:szCs w:val="24"/>
        </w:rPr>
        <w:lastRenderedPageBreak/>
        <w:t>aim</w:t>
      </w:r>
      <w:r w:rsidR="001513E9" w:rsidRPr="00A7254E">
        <w:rPr>
          <w:rFonts w:ascii="Times New Roman" w:hAnsi="Times New Roman" w:cs="Times New Roman"/>
          <w:sz w:val="24"/>
          <w:szCs w:val="24"/>
        </w:rPr>
        <w:t>ed</w:t>
      </w:r>
      <w:r w:rsidRPr="00A7254E">
        <w:rPr>
          <w:rFonts w:ascii="Times New Roman" w:hAnsi="Times New Roman" w:cs="Times New Roman"/>
          <w:sz w:val="24"/>
          <w:szCs w:val="24"/>
        </w:rPr>
        <w:t xml:space="preserve"> at creating business and reduce youth unemployment </w:t>
      </w:r>
      <w:r w:rsidR="008428B3" w:rsidRPr="00A7254E">
        <w:rPr>
          <w:rFonts w:ascii="Times New Roman" w:hAnsi="Times New Roman" w:cs="Times New Roman"/>
          <w:sz w:val="24"/>
          <w:szCs w:val="24"/>
        </w:rPr>
        <w:t>in the municipality</w:t>
      </w:r>
      <w:r w:rsidR="00554CA6" w:rsidRPr="00A7254E">
        <w:rPr>
          <w:rFonts w:ascii="Times New Roman" w:hAnsi="Times New Roman" w:cs="Times New Roman"/>
          <w:sz w:val="24"/>
          <w:szCs w:val="24"/>
        </w:rPr>
        <w:t>.</w:t>
      </w:r>
      <w:r w:rsidR="008428B3" w:rsidRPr="00A7254E">
        <w:rPr>
          <w:rFonts w:ascii="Times New Roman" w:hAnsi="Times New Roman" w:cs="Times New Roman"/>
          <w:sz w:val="24"/>
          <w:szCs w:val="24"/>
        </w:rPr>
        <w:t xml:space="preserve"> </w:t>
      </w:r>
      <w:r w:rsidR="00371AC7">
        <w:rPr>
          <w:rFonts w:ascii="Times New Roman" w:hAnsi="Times New Roman" w:cs="Times New Roman"/>
          <w:sz w:val="24"/>
          <w:szCs w:val="24"/>
        </w:rPr>
        <w:t>U</w:t>
      </w:r>
      <w:r w:rsidR="008428B3" w:rsidRPr="00A7254E">
        <w:rPr>
          <w:rFonts w:ascii="Times New Roman" w:hAnsi="Times New Roman" w:cs="Times New Roman"/>
          <w:sz w:val="24"/>
          <w:szCs w:val="24"/>
        </w:rPr>
        <w:t xml:space="preserve">nder Ghana </w:t>
      </w:r>
      <w:r w:rsidR="00371AC7">
        <w:rPr>
          <w:rFonts w:ascii="Times New Roman" w:hAnsi="Times New Roman" w:cs="Times New Roman"/>
          <w:sz w:val="24"/>
          <w:szCs w:val="24"/>
        </w:rPr>
        <w:t>J</w:t>
      </w:r>
      <w:r w:rsidR="008428B3" w:rsidRPr="00A7254E">
        <w:rPr>
          <w:rFonts w:ascii="Times New Roman" w:hAnsi="Times New Roman" w:cs="Times New Roman"/>
          <w:sz w:val="24"/>
          <w:szCs w:val="24"/>
        </w:rPr>
        <w:t xml:space="preserve">obs and </w:t>
      </w:r>
      <w:r w:rsidR="00371AC7">
        <w:rPr>
          <w:rFonts w:ascii="Times New Roman" w:hAnsi="Times New Roman" w:cs="Times New Roman"/>
          <w:sz w:val="24"/>
          <w:szCs w:val="24"/>
        </w:rPr>
        <w:t>S</w:t>
      </w:r>
      <w:r w:rsidR="008428B3" w:rsidRPr="00A7254E">
        <w:rPr>
          <w:rFonts w:ascii="Times New Roman" w:hAnsi="Times New Roman" w:cs="Times New Roman"/>
          <w:sz w:val="24"/>
          <w:szCs w:val="24"/>
        </w:rPr>
        <w:t xml:space="preserve">kills </w:t>
      </w:r>
      <w:r w:rsidR="00371AC7">
        <w:rPr>
          <w:rFonts w:ascii="Times New Roman" w:hAnsi="Times New Roman" w:cs="Times New Roman"/>
          <w:sz w:val="24"/>
          <w:szCs w:val="24"/>
        </w:rPr>
        <w:t>P</w:t>
      </w:r>
      <w:r w:rsidR="008428B3" w:rsidRPr="00A7254E">
        <w:rPr>
          <w:rFonts w:ascii="Times New Roman" w:hAnsi="Times New Roman" w:cs="Times New Roman"/>
          <w:sz w:val="24"/>
          <w:szCs w:val="24"/>
        </w:rPr>
        <w:t>roject</w:t>
      </w:r>
      <w:r w:rsidR="00371AC7">
        <w:rPr>
          <w:rFonts w:ascii="Times New Roman" w:hAnsi="Times New Roman" w:cs="Times New Roman"/>
          <w:sz w:val="24"/>
          <w:szCs w:val="24"/>
        </w:rPr>
        <w:t>,</w:t>
      </w:r>
      <w:r w:rsidR="008428B3" w:rsidRPr="00A7254E">
        <w:rPr>
          <w:rFonts w:ascii="Times New Roman" w:hAnsi="Times New Roman" w:cs="Times New Roman"/>
          <w:sz w:val="24"/>
          <w:szCs w:val="24"/>
        </w:rPr>
        <w:t xml:space="preserve"> fifteen entrepreneurs were financially support</w:t>
      </w:r>
      <w:r w:rsidR="00371AC7">
        <w:rPr>
          <w:rFonts w:ascii="Times New Roman" w:hAnsi="Times New Roman" w:cs="Times New Roman"/>
          <w:sz w:val="24"/>
          <w:szCs w:val="24"/>
        </w:rPr>
        <w:t>ed</w:t>
      </w:r>
      <w:r w:rsidR="008428B3" w:rsidRPr="00A7254E">
        <w:rPr>
          <w:rFonts w:ascii="Times New Roman" w:hAnsi="Times New Roman" w:cs="Times New Roman"/>
          <w:sz w:val="24"/>
          <w:szCs w:val="24"/>
        </w:rPr>
        <w:t xml:space="preserve"> with a grant amount of </w:t>
      </w:r>
      <w:r w:rsidR="00371AC7" w:rsidRPr="00371AC7">
        <w:rPr>
          <w:rFonts w:ascii="Times New Roman" w:hAnsi="Times New Roman" w:cs="Times New Roman"/>
          <w:b/>
          <w:bCs/>
          <w:sz w:val="24"/>
          <w:szCs w:val="24"/>
        </w:rPr>
        <w:t>O</w:t>
      </w:r>
      <w:r w:rsidR="008428B3" w:rsidRPr="00371AC7">
        <w:rPr>
          <w:rFonts w:ascii="Times New Roman" w:hAnsi="Times New Roman" w:cs="Times New Roman"/>
          <w:b/>
          <w:bCs/>
          <w:sz w:val="24"/>
          <w:szCs w:val="24"/>
        </w:rPr>
        <w:t xml:space="preserve">ne </w:t>
      </w:r>
      <w:r w:rsidR="00371AC7" w:rsidRPr="00371AC7">
        <w:rPr>
          <w:rFonts w:ascii="Times New Roman" w:hAnsi="Times New Roman" w:cs="Times New Roman"/>
          <w:b/>
          <w:bCs/>
          <w:sz w:val="24"/>
          <w:szCs w:val="24"/>
        </w:rPr>
        <w:t>H</w:t>
      </w:r>
      <w:r w:rsidR="008428B3" w:rsidRPr="00371AC7">
        <w:rPr>
          <w:rFonts w:ascii="Times New Roman" w:hAnsi="Times New Roman" w:cs="Times New Roman"/>
          <w:b/>
          <w:bCs/>
          <w:sz w:val="24"/>
          <w:szCs w:val="24"/>
        </w:rPr>
        <w:t xml:space="preserve">undred and </w:t>
      </w:r>
      <w:r w:rsidR="00896BA1" w:rsidRPr="00371AC7">
        <w:rPr>
          <w:rFonts w:ascii="Times New Roman" w:hAnsi="Times New Roman" w:cs="Times New Roman"/>
          <w:b/>
          <w:bCs/>
          <w:sz w:val="24"/>
          <w:szCs w:val="24"/>
        </w:rPr>
        <w:t>Sixty-Seven</w:t>
      </w:r>
      <w:r w:rsidR="008428B3" w:rsidRPr="00371AC7">
        <w:rPr>
          <w:rFonts w:ascii="Times New Roman" w:hAnsi="Times New Roman" w:cs="Times New Roman"/>
          <w:b/>
          <w:bCs/>
          <w:sz w:val="24"/>
          <w:szCs w:val="24"/>
        </w:rPr>
        <w:t xml:space="preserve"> </w:t>
      </w:r>
      <w:r w:rsidR="00371AC7" w:rsidRPr="00371AC7">
        <w:rPr>
          <w:rFonts w:ascii="Times New Roman" w:hAnsi="Times New Roman" w:cs="Times New Roman"/>
          <w:b/>
          <w:bCs/>
          <w:sz w:val="24"/>
          <w:szCs w:val="24"/>
        </w:rPr>
        <w:t>T</w:t>
      </w:r>
      <w:r w:rsidR="008428B3" w:rsidRPr="00371AC7">
        <w:rPr>
          <w:rFonts w:ascii="Times New Roman" w:hAnsi="Times New Roman" w:cs="Times New Roman"/>
          <w:b/>
          <w:bCs/>
          <w:sz w:val="24"/>
          <w:szCs w:val="24"/>
        </w:rPr>
        <w:t xml:space="preserve">housand </w:t>
      </w:r>
      <w:r w:rsidR="00371AC7" w:rsidRPr="00371AC7">
        <w:rPr>
          <w:rFonts w:ascii="Times New Roman" w:hAnsi="Times New Roman" w:cs="Times New Roman"/>
          <w:b/>
          <w:bCs/>
          <w:sz w:val="24"/>
          <w:szCs w:val="24"/>
        </w:rPr>
        <w:t>T</w:t>
      </w:r>
      <w:r w:rsidR="008428B3" w:rsidRPr="00371AC7">
        <w:rPr>
          <w:rFonts w:ascii="Times New Roman" w:hAnsi="Times New Roman" w:cs="Times New Roman"/>
          <w:b/>
          <w:bCs/>
          <w:sz w:val="24"/>
          <w:szCs w:val="24"/>
        </w:rPr>
        <w:t xml:space="preserve">hree </w:t>
      </w:r>
      <w:r w:rsidR="00371AC7" w:rsidRPr="00371AC7">
        <w:rPr>
          <w:rFonts w:ascii="Times New Roman" w:hAnsi="Times New Roman" w:cs="Times New Roman"/>
          <w:b/>
          <w:bCs/>
          <w:sz w:val="24"/>
          <w:szCs w:val="24"/>
        </w:rPr>
        <w:t>H</w:t>
      </w:r>
      <w:r w:rsidR="008428B3" w:rsidRPr="00371AC7">
        <w:rPr>
          <w:rFonts w:ascii="Times New Roman" w:hAnsi="Times New Roman" w:cs="Times New Roman"/>
          <w:b/>
          <w:bCs/>
          <w:sz w:val="24"/>
          <w:szCs w:val="24"/>
        </w:rPr>
        <w:t xml:space="preserve">undred and </w:t>
      </w:r>
      <w:r w:rsidR="00371AC7" w:rsidRPr="00371AC7">
        <w:rPr>
          <w:rFonts w:ascii="Times New Roman" w:hAnsi="Times New Roman" w:cs="Times New Roman"/>
          <w:b/>
          <w:bCs/>
          <w:sz w:val="24"/>
          <w:szCs w:val="24"/>
        </w:rPr>
        <w:t>F</w:t>
      </w:r>
      <w:r w:rsidR="008428B3" w:rsidRPr="00371AC7">
        <w:rPr>
          <w:rFonts w:ascii="Times New Roman" w:hAnsi="Times New Roman" w:cs="Times New Roman"/>
          <w:b/>
          <w:bCs/>
          <w:sz w:val="24"/>
          <w:szCs w:val="24"/>
        </w:rPr>
        <w:t xml:space="preserve">orty Ghana </w:t>
      </w:r>
      <w:r w:rsidR="00371AC7" w:rsidRPr="00371AC7">
        <w:rPr>
          <w:rFonts w:ascii="Times New Roman" w:hAnsi="Times New Roman" w:cs="Times New Roman"/>
          <w:b/>
          <w:bCs/>
          <w:sz w:val="24"/>
          <w:szCs w:val="24"/>
        </w:rPr>
        <w:t>C</w:t>
      </w:r>
      <w:r w:rsidR="008428B3" w:rsidRPr="00371AC7">
        <w:rPr>
          <w:rFonts w:ascii="Times New Roman" w:hAnsi="Times New Roman" w:cs="Times New Roman"/>
          <w:b/>
          <w:bCs/>
          <w:sz w:val="24"/>
          <w:szCs w:val="24"/>
        </w:rPr>
        <w:t>edis (GH₵ 167,340.00</w:t>
      </w:r>
      <w:r w:rsidR="008428B3" w:rsidRPr="00A7254E">
        <w:rPr>
          <w:rFonts w:ascii="Times New Roman" w:hAnsi="Times New Roman" w:cs="Times New Roman"/>
          <w:sz w:val="24"/>
          <w:szCs w:val="24"/>
        </w:rPr>
        <w:t>) made up of eleven</w:t>
      </w:r>
      <w:r w:rsidR="007F5B1D" w:rsidRPr="00A7254E">
        <w:rPr>
          <w:rFonts w:ascii="Times New Roman" w:hAnsi="Times New Roman" w:cs="Times New Roman"/>
          <w:sz w:val="24"/>
          <w:szCs w:val="24"/>
        </w:rPr>
        <w:t xml:space="preserve"> </w:t>
      </w:r>
      <w:r w:rsidR="008428B3" w:rsidRPr="00A7254E">
        <w:rPr>
          <w:rFonts w:ascii="Times New Roman" w:hAnsi="Times New Roman" w:cs="Times New Roman"/>
          <w:sz w:val="24"/>
          <w:szCs w:val="24"/>
        </w:rPr>
        <w:t>(11) females and four</w:t>
      </w:r>
      <w:r w:rsidR="00896BA1">
        <w:rPr>
          <w:rFonts w:ascii="Times New Roman" w:hAnsi="Times New Roman" w:cs="Times New Roman"/>
          <w:sz w:val="24"/>
          <w:szCs w:val="24"/>
        </w:rPr>
        <w:t xml:space="preserve"> </w:t>
      </w:r>
      <w:r w:rsidR="00371AC7">
        <w:rPr>
          <w:rFonts w:ascii="Times New Roman" w:hAnsi="Times New Roman" w:cs="Times New Roman"/>
          <w:sz w:val="24"/>
          <w:szCs w:val="24"/>
        </w:rPr>
        <w:t>(4)</w:t>
      </w:r>
      <w:r w:rsidR="008428B3" w:rsidRPr="00A7254E">
        <w:rPr>
          <w:rFonts w:ascii="Times New Roman" w:hAnsi="Times New Roman" w:cs="Times New Roman"/>
          <w:sz w:val="24"/>
          <w:szCs w:val="24"/>
        </w:rPr>
        <w:t xml:space="preserve"> males. </w:t>
      </w:r>
    </w:p>
    <w:p w14:paraId="3D05FE05" w14:textId="3654BBD5" w:rsidR="00D721E0" w:rsidRDefault="008428B3" w:rsidP="00F83C71">
      <w:pPr>
        <w:rPr>
          <w:rFonts w:ascii="Times New Roman" w:hAnsi="Times New Roman" w:cs="Times New Roman"/>
          <w:sz w:val="24"/>
          <w:szCs w:val="24"/>
        </w:rPr>
      </w:pPr>
      <w:r w:rsidRPr="00A7254E">
        <w:rPr>
          <w:rFonts w:ascii="Times New Roman" w:hAnsi="Times New Roman" w:cs="Times New Roman"/>
          <w:sz w:val="24"/>
          <w:szCs w:val="24"/>
        </w:rPr>
        <w:t xml:space="preserve">A total of </w:t>
      </w:r>
      <w:r w:rsidR="00896BA1" w:rsidRPr="00A7254E">
        <w:rPr>
          <w:rFonts w:ascii="Times New Roman" w:hAnsi="Times New Roman" w:cs="Times New Roman"/>
          <w:sz w:val="24"/>
          <w:szCs w:val="24"/>
        </w:rPr>
        <w:t>Eighty-Three</w:t>
      </w:r>
      <w:r w:rsidR="00896BA1">
        <w:rPr>
          <w:rFonts w:ascii="Times New Roman" w:hAnsi="Times New Roman" w:cs="Times New Roman"/>
          <w:sz w:val="24"/>
          <w:szCs w:val="24"/>
        </w:rPr>
        <w:t xml:space="preserve"> </w:t>
      </w:r>
      <w:r w:rsidR="00371AC7">
        <w:rPr>
          <w:rFonts w:ascii="Times New Roman" w:hAnsi="Times New Roman" w:cs="Times New Roman"/>
          <w:sz w:val="24"/>
          <w:szCs w:val="24"/>
        </w:rPr>
        <w:t>(83)</w:t>
      </w:r>
      <w:r w:rsidRPr="00A7254E">
        <w:rPr>
          <w:rFonts w:ascii="Times New Roman" w:hAnsi="Times New Roman" w:cs="Times New Roman"/>
          <w:sz w:val="24"/>
          <w:szCs w:val="24"/>
        </w:rPr>
        <w:t xml:space="preserve"> clients had the opportunity to formalize their businesses in order to transact businesses with the government and corporate institutions. Out of the total number</w:t>
      </w:r>
      <w:r w:rsidR="00371AC7">
        <w:rPr>
          <w:rFonts w:ascii="Times New Roman" w:hAnsi="Times New Roman" w:cs="Times New Roman"/>
          <w:sz w:val="24"/>
          <w:szCs w:val="24"/>
        </w:rPr>
        <w:t>,</w:t>
      </w:r>
      <w:r w:rsidRPr="00A7254E">
        <w:rPr>
          <w:rFonts w:ascii="Times New Roman" w:hAnsi="Times New Roman" w:cs="Times New Roman"/>
          <w:sz w:val="24"/>
          <w:szCs w:val="24"/>
        </w:rPr>
        <w:t xml:space="preserve"> a higher proportion (56)</w:t>
      </w:r>
      <w:r w:rsidR="00896BA1">
        <w:rPr>
          <w:rFonts w:ascii="Times New Roman" w:hAnsi="Times New Roman" w:cs="Times New Roman"/>
          <w:sz w:val="24"/>
          <w:szCs w:val="24"/>
        </w:rPr>
        <w:t xml:space="preserve"> </w:t>
      </w:r>
      <w:r w:rsidRPr="00A7254E">
        <w:rPr>
          <w:rFonts w:ascii="Times New Roman" w:hAnsi="Times New Roman" w:cs="Times New Roman"/>
          <w:sz w:val="24"/>
          <w:szCs w:val="24"/>
        </w:rPr>
        <w:t>were females whiles 27 were males.</w:t>
      </w:r>
    </w:p>
    <w:p w14:paraId="6146D187" w14:textId="77777777" w:rsidR="00101177" w:rsidRPr="007B11F5" w:rsidRDefault="00101177" w:rsidP="00101177">
      <w:pPr>
        <w:jc w:val="both"/>
        <w:rPr>
          <w:rFonts w:ascii="Times New Roman" w:hAnsi="Times New Roman" w:cs="Times New Roman"/>
          <w:szCs w:val="24"/>
          <w:highlight w:val="yellow"/>
        </w:rPr>
      </w:pPr>
      <w:r w:rsidRPr="007B11F5">
        <w:rPr>
          <w:rFonts w:ascii="Times New Roman" w:hAnsi="Times New Roman" w:cs="Times New Roman"/>
          <w:b/>
          <w:bCs/>
          <w:szCs w:val="24"/>
        </w:rPr>
        <w:t>b) Social Development</w:t>
      </w:r>
    </w:p>
    <w:p w14:paraId="16BF400E" w14:textId="77777777" w:rsidR="00371AC7" w:rsidRDefault="00101177" w:rsidP="00101177">
      <w:pPr>
        <w:jc w:val="both"/>
        <w:rPr>
          <w:rFonts w:ascii="Times New Roman" w:hAnsi="Times New Roman" w:cs="Times New Roman"/>
          <w:sz w:val="24"/>
          <w:szCs w:val="24"/>
        </w:rPr>
      </w:pPr>
      <w:r w:rsidRPr="00D814A3">
        <w:rPr>
          <w:rFonts w:ascii="Times New Roman" w:hAnsi="Times New Roman" w:cs="Times New Roman"/>
          <w:sz w:val="24"/>
          <w:szCs w:val="24"/>
        </w:rPr>
        <w:t xml:space="preserve">The Social Development component seeks to guarantee Universal Health Coverage (UHC) for all citizens at an affordable, equitable, and easily accessible cost, as well as to improve inclusive and equitable access to and participation in high-quality education at all levels. </w:t>
      </w:r>
    </w:p>
    <w:p w14:paraId="10199D92" w14:textId="402595CC" w:rsidR="00EB7E18" w:rsidRPr="00371AC7" w:rsidRDefault="00EB7E18" w:rsidP="00101177">
      <w:pPr>
        <w:jc w:val="both"/>
        <w:rPr>
          <w:rFonts w:ascii="Times New Roman" w:hAnsi="Times New Roman" w:cs="Times New Roman"/>
          <w:b/>
          <w:bCs/>
          <w:sz w:val="24"/>
          <w:szCs w:val="24"/>
        </w:rPr>
      </w:pPr>
      <w:r w:rsidRPr="00371AC7">
        <w:rPr>
          <w:rFonts w:ascii="Times New Roman" w:hAnsi="Times New Roman" w:cs="Times New Roman"/>
          <w:b/>
          <w:bCs/>
          <w:sz w:val="24"/>
          <w:szCs w:val="24"/>
        </w:rPr>
        <w:t>Gender party index</w:t>
      </w:r>
    </w:p>
    <w:p w14:paraId="4511811F" w14:textId="35A39DB2" w:rsidR="00A15863" w:rsidRPr="00896BA1" w:rsidRDefault="00EB7E18" w:rsidP="00101177">
      <w:pPr>
        <w:jc w:val="both"/>
        <w:rPr>
          <w:rFonts w:ascii="Times New Roman" w:hAnsi="Times New Roman" w:cs="Times New Roman"/>
          <w:sz w:val="24"/>
          <w:szCs w:val="24"/>
        </w:rPr>
      </w:pPr>
      <w:r w:rsidRPr="00371AC7">
        <w:rPr>
          <w:rFonts w:ascii="Times New Roman" w:hAnsi="Times New Roman" w:cs="Times New Roman"/>
          <w:sz w:val="24"/>
          <w:szCs w:val="24"/>
        </w:rPr>
        <w:t>Even though at all levels of education the Gender party index recorded increases over the preceding year’s ratios,</w:t>
      </w:r>
      <w:r w:rsidR="000E2A76" w:rsidRPr="00371AC7">
        <w:rPr>
          <w:rFonts w:ascii="Times New Roman" w:hAnsi="Times New Roman" w:cs="Times New Roman"/>
          <w:sz w:val="24"/>
          <w:szCs w:val="24"/>
        </w:rPr>
        <w:t xml:space="preserve"> </w:t>
      </w:r>
      <w:r w:rsidRPr="00371AC7">
        <w:rPr>
          <w:rFonts w:ascii="Times New Roman" w:hAnsi="Times New Roman" w:cs="Times New Roman"/>
          <w:sz w:val="24"/>
          <w:szCs w:val="24"/>
        </w:rPr>
        <w:t>they were not able to meet their set targets for the year.</w:t>
      </w:r>
    </w:p>
    <w:p w14:paraId="7C0CC46F" w14:textId="63D031C0" w:rsidR="00EB7E18" w:rsidRPr="00371AC7" w:rsidRDefault="00EB7E18" w:rsidP="00101177">
      <w:pPr>
        <w:jc w:val="both"/>
        <w:rPr>
          <w:rFonts w:ascii="Times New Roman" w:hAnsi="Times New Roman" w:cs="Times New Roman"/>
          <w:b/>
          <w:bCs/>
          <w:sz w:val="24"/>
          <w:szCs w:val="24"/>
        </w:rPr>
      </w:pPr>
      <w:r w:rsidRPr="00371AC7">
        <w:rPr>
          <w:rFonts w:ascii="Times New Roman" w:hAnsi="Times New Roman" w:cs="Times New Roman"/>
          <w:b/>
          <w:bCs/>
          <w:sz w:val="24"/>
          <w:szCs w:val="24"/>
        </w:rPr>
        <w:t>Completion Rate</w:t>
      </w:r>
    </w:p>
    <w:p w14:paraId="05487FA6" w14:textId="4AE8EE43" w:rsidR="000E2A76" w:rsidRPr="00371AC7" w:rsidRDefault="000E2A76" w:rsidP="00101177">
      <w:pPr>
        <w:jc w:val="both"/>
        <w:rPr>
          <w:rFonts w:ascii="Times New Roman" w:hAnsi="Times New Roman" w:cs="Times New Roman"/>
          <w:sz w:val="24"/>
          <w:szCs w:val="24"/>
        </w:rPr>
      </w:pPr>
      <w:r w:rsidRPr="00371AC7">
        <w:rPr>
          <w:rFonts w:ascii="Times New Roman" w:hAnsi="Times New Roman" w:cs="Times New Roman"/>
          <w:sz w:val="24"/>
          <w:szCs w:val="24"/>
        </w:rPr>
        <w:t xml:space="preserve">At all levels of education there have been persistence increase in the proportion of pupils who start school and able to complete at each level. </w:t>
      </w:r>
    </w:p>
    <w:p w14:paraId="4E9B9FEF" w14:textId="58803E75" w:rsidR="000E2A76" w:rsidRPr="00371AC7" w:rsidRDefault="000E2A76" w:rsidP="00101177">
      <w:pPr>
        <w:jc w:val="both"/>
        <w:rPr>
          <w:rFonts w:ascii="Times New Roman" w:hAnsi="Times New Roman" w:cs="Times New Roman"/>
          <w:b/>
          <w:bCs/>
          <w:sz w:val="24"/>
          <w:szCs w:val="24"/>
        </w:rPr>
      </w:pPr>
      <w:r w:rsidRPr="00371AC7">
        <w:rPr>
          <w:rFonts w:ascii="Times New Roman" w:hAnsi="Times New Roman" w:cs="Times New Roman"/>
          <w:b/>
          <w:bCs/>
          <w:sz w:val="24"/>
          <w:szCs w:val="24"/>
        </w:rPr>
        <w:t>Pass Rate</w:t>
      </w:r>
    </w:p>
    <w:p w14:paraId="031CD7A1" w14:textId="7CCA76EE" w:rsidR="00622630" w:rsidRPr="00371AC7" w:rsidRDefault="00622630" w:rsidP="00101177">
      <w:pPr>
        <w:jc w:val="both"/>
        <w:rPr>
          <w:rFonts w:ascii="Times New Roman" w:hAnsi="Times New Roman" w:cs="Times New Roman"/>
          <w:sz w:val="24"/>
          <w:szCs w:val="24"/>
        </w:rPr>
      </w:pPr>
      <w:r w:rsidRPr="00371AC7">
        <w:rPr>
          <w:rFonts w:ascii="Times New Roman" w:hAnsi="Times New Roman" w:cs="Times New Roman"/>
          <w:sz w:val="24"/>
          <w:szCs w:val="24"/>
        </w:rPr>
        <w:t xml:space="preserve">The proportion of pupils and students who passed at </w:t>
      </w:r>
      <w:r w:rsidR="00126041" w:rsidRPr="00371AC7">
        <w:rPr>
          <w:rFonts w:ascii="Times New Roman" w:hAnsi="Times New Roman" w:cs="Times New Roman"/>
          <w:sz w:val="24"/>
          <w:szCs w:val="24"/>
        </w:rPr>
        <w:t xml:space="preserve">both </w:t>
      </w:r>
      <w:r w:rsidRPr="00371AC7">
        <w:rPr>
          <w:rFonts w:ascii="Times New Roman" w:hAnsi="Times New Roman" w:cs="Times New Roman"/>
          <w:sz w:val="24"/>
          <w:szCs w:val="24"/>
        </w:rPr>
        <w:t xml:space="preserve">JHS and SHS levels rose from 96% to 100 and 80% to 95.5% respectively in 2021 but dropped to 95.5 and 55.1% in the year 2023. </w:t>
      </w:r>
      <w:r w:rsidR="00B85F2C" w:rsidRPr="00371AC7">
        <w:rPr>
          <w:rFonts w:ascii="Times New Roman" w:hAnsi="Times New Roman" w:cs="Times New Roman"/>
          <w:sz w:val="24"/>
          <w:szCs w:val="24"/>
        </w:rPr>
        <w:t>However,</w:t>
      </w:r>
      <w:r w:rsidRPr="00371AC7">
        <w:rPr>
          <w:rFonts w:ascii="Times New Roman" w:hAnsi="Times New Roman" w:cs="Times New Roman"/>
          <w:sz w:val="24"/>
          <w:szCs w:val="24"/>
        </w:rPr>
        <w:t xml:space="preserve"> the data for the year was not readily available. </w:t>
      </w:r>
    </w:p>
    <w:p w14:paraId="57CA76E8" w14:textId="4D07B075" w:rsidR="00B25187" w:rsidRPr="00371AC7" w:rsidRDefault="00B25187" w:rsidP="00101177">
      <w:pPr>
        <w:jc w:val="both"/>
        <w:rPr>
          <w:rFonts w:ascii="Times New Roman" w:hAnsi="Times New Roman" w:cs="Times New Roman"/>
          <w:b/>
          <w:bCs/>
          <w:sz w:val="24"/>
          <w:szCs w:val="24"/>
        </w:rPr>
      </w:pPr>
      <w:r w:rsidRPr="00371AC7">
        <w:rPr>
          <w:rFonts w:ascii="Times New Roman" w:hAnsi="Times New Roman" w:cs="Times New Roman"/>
          <w:b/>
          <w:bCs/>
          <w:sz w:val="24"/>
          <w:szCs w:val="24"/>
        </w:rPr>
        <w:t xml:space="preserve">Functional Health Facilities </w:t>
      </w:r>
    </w:p>
    <w:p w14:paraId="7140F946" w14:textId="3AA98631" w:rsidR="00B25187" w:rsidRPr="00371AC7" w:rsidRDefault="00B25187" w:rsidP="00101177">
      <w:pPr>
        <w:jc w:val="both"/>
        <w:rPr>
          <w:rFonts w:ascii="Times New Roman" w:hAnsi="Times New Roman" w:cs="Times New Roman"/>
          <w:sz w:val="24"/>
          <w:szCs w:val="24"/>
        </w:rPr>
      </w:pPr>
      <w:r w:rsidRPr="00371AC7">
        <w:rPr>
          <w:rFonts w:ascii="Times New Roman" w:hAnsi="Times New Roman" w:cs="Times New Roman"/>
          <w:sz w:val="24"/>
          <w:szCs w:val="24"/>
        </w:rPr>
        <w:t>Functional private hospitals saw an increase from its 2023 figure of five</w:t>
      </w:r>
      <w:r w:rsidR="005A14F7">
        <w:rPr>
          <w:rFonts w:ascii="Times New Roman" w:hAnsi="Times New Roman" w:cs="Times New Roman"/>
          <w:sz w:val="24"/>
          <w:szCs w:val="24"/>
        </w:rPr>
        <w:t xml:space="preserve"> </w:t>
      </w:r>
      <w:r w:rsidR="00371AC7">
        <w:rPr>
          <w:rFonts w:ascii="Times New Roman" w:hAnsi="Times New Roman" w:cs="Times New Roman"/>
          <w:sz w:val="24"/>
          <w:szCs w:val="24"/>
        </w:rPr>
        <w:t>(5)</w:t>
      </w:r>
      <w:r w:rsidRPr="00371AC7">
        <w:rPr>
          <w:rFonts w:ascii="Times New Roman" w:hAnsi="Times New Roman" w:cs="Times New Roman"/>
          <w:sz w:val="24"/>
          <w:szCs w:val="24"/>
        </w:rPr>
        <w:t xml:space="preserve"> to six </w:t>
      </w:r>
      <w:r w:rsidR="00371AC7">
        <w:rPr>
          <w:rFonts w:ascii="Times New Roman" w:hAnsi="Times New Roman" w:cs="Times New Roman"/>
          <w:sz w:val="24"/>
          <w:szCs w:val="24"/>
        </w:rPr>
        <w:t xml:space="preserve">(6) </w:t>
      </w:r>
      <w:r w:rsidRPr="00371AC7">
        <w:rPr>
          <w:rFonts w:ascii="Times New Roman" w:hAnsi="Times New Roman" w:cs="Times New Roman"/>
          <w:sz w:val="24"/>
          <w:szCs w:val="24"/>
        </w:rPr>
        <w:t>during the year under review. In another development the number of functional clinics increased from four</w:t>
      </w:r>
      <w:r w:rsidR="005A14F7">
        <w:rPr>
          <w:rFonts w:ascii="Times New Roman" w:hAnsi="Times New Roman" w:cs="Times New Roman"/>
          <w:sz w:val="24"/>
          <w:szCs w:val="24"/>
        </w:rPr>
        <w:t xml:space="preserve"> </w:t>
      </w:r>
      <w:r w:rsidR="00371AC7">
        <w:rPr>
          <w:rFonts w:ascii="Times New Roman" w:hAnsi="Times New Roman" w:cs="Times New Roman"/>
          <w:sz w:val="24"/>
          <w:szCs w:val="24"/>
        </w:rPr>
        <w:t>(4)</w:t>
      </w:r>
      <w:r w:rsidRPr="00371AC7">
        <w:rPr>
          <w:rFonts w:ascii="Times New Roman" w:hAnsi="Times New Roman" w:cs="Times New Roman"/>
          <w:sz w:val="24"/>
          <w:szCs w:val="24"/>
        </w:rPr>
        <w:t xml:space="preserve"> to six</w:t>
      </w:r>
      <w:r w:rsidR="005A14F7">
        <w:rPr>
          <w:rFonts w:ascii="Times New Roman" w:hAnsi="Times New Roman" w:cs="Times New Roman"/>
          <w:sz w:val="24"/>
          <w:szCs w:val="24"/>
        </w:rPr>
        <w:t xml:space="preserve"> </w:t>
      </w:r>
      <w:r w:rsidR="00371AC7">
        <w:rPr>
          <w:rFonts w:ascii="Times New Roman" w:hAnsi="Times New Roman" w:cs="Times New Roman"/>
          <w:sz w:val="24"/>
          <w:szCs w:val="24"/>
        </w:rPr>
        <w:t>(6)</w:t>
      </w:r>
      <w:r w:rsidRPr="00371AC7">
        <w:rPr>
          <w:rFonts w:ascii="Times New Roman" w:hAnsi="Times New Roman" w:cs="Times New Roman"/>
          <w:sz w:val="24"/>
          <w:szCs w:val="24"/>
        </w:rPr>
        <w:t xml:space="preserve"> while the number of outreach points and CHPS Zones rose from </w:t>
      </w:r>
      <w:r w:rsidR="00B85F2C" w:rsidRPr="00371AC7">
        <w:rPr>
          <w:rFonts w:ascii="Times New Roman" w:hAnsi="Times New Roman" w:cs="Times New Roman"/>
          <w:sz w:val="24"/>
          <w:szCs w:val="24"/>
        </w:rPr>
        <w:t>twenty-</w:t>
      </w:r>
      <w:proofErr w:type="gramStart"/>
      <w:r w:rsidR="00B85F2C" w:rsidRPr="00371AC7">
        <w:rPr>
          <w:rFonts w:ascii="Times New Roman" w:hAnsi="Times New Roman" w:cs="Times New Roman"/>
          <w:sz w:val="24"/>
          <w:szCs w:val="24"/>
        </w:rPr>
        <w:t>four</w:t>
      </w:r>
      <w:r w:rsidR="00371AC7">
        <w:rPr>
          <w:rFonts w:ascii="Times New Roman" w:hAnsi="Times New Roman" w:cs="Times New Roman"/>
          <w:sz w:val="24"/>
          <w:szCs w:val="24"/>
        </w:rPr>
        <w:t>(</w:t>
      </w:r>
      <w:proofErr w:type="gramEnd"/>
      <w:r w:rsidR="00371AC7">
        <w:rPr>
          <w:rFonts w:ascii="Times New Roman" w:hAnsi="Times New Roman" w:cs="Times New Roman"/>
          <w:sz w:val="24"/>
          <w:szCs w:val="24"/>
        </w:rPr>
        <w:t>24</w:t>
      </w:r>
      <w:r w:rsidRPr="00371AC7">
        <w:rPr>
          <w:rFonts w:ascii="Times New Roman" w:hAnsi="Times New Roman" w:cs="Times New Roman"/>
          <w:sz w:val="24"/>
          <w:szCs w:val="24"/>
        </w:rPr>
        <w:t xml:space="preserve"> to </w:t>
      </w:r>
      <w:r w:rsidR="00B85F2C" w:rsidRPr="00371AC7">
        <w:rPr>
          <w:rFonts w:ascii="Times New Roman" w:hAnsi="Times New Roman" w:cs="Times New Roman"/>
          <w:sz w:val="24"/>
          <w:szCs w:val="24"/>
        </w:rPr>
        <w:t>thirty-four</w:t>
      </w:r>
      <w:r w:rsidRPr="00371AC7">
        <w:rPr>
          <w:rFonts w:ascii="Times New Roman" w:hAnsi="Times New Roman" w:cs="Times New Roman"/>
          <w:sz w:val="24"/>
          <w:szCs w:val="24"/>
        </w:rPr>
        <w:t xml:space="preserve"> </w:t>
      </w:r>
      <w:r w:rsidR="00371AC7">
        <w:rPr>
          <w:rFonts w:ascii="Times New Roman" w:hAnsi="Times New Roman" w:cs="Times New Roman"/>
          <w:sz w:val="24"/>
          <w:szCs w:val="24"/>
        </w:rPr>
        <w:t xml:space="preserve">(34) </w:t>
      </w:r>
      <w:r w:rsidRPr="00371AC7">
        <w:rPr>
          <w:rFonts w:ascii="Times New Roman" w:hAnsi="Times New Roman" w:cs="Times New Roman"/>
          <w:sz w:val="24"/>
          <w:szCs w:val="24"/>
        </w:rPr>
        <w:t xml:space="preserve">and </w:t>
      </w:r>
      <w:proofErr w:type="gramStart"/>
      <w:r w:rsidRPr="00371AC7">
        <w:rPr>
          <w:rFonts w:ascii="Times New Roman" w:hAnsi="Times New Roman" w:cs="Times New Roman"/>
          <w:sz w:val="24"/>
          <w:szCs w:val="24"/>
        </w:rPr>
        <w:t>six</w:t>
      </w:r>
      <w:r w:rsidR="00371AC7">
        <w:rPr>
          <w:rFonts w:ascii="Times New Roman" w:hAnsi="Times New Roman" w:cs="Times New Roman"/>
          <w:sz w:val="24"/>
          <w:szCs w:val="24"/>
        </w:rPr>
        <w:t>(</w:t>
      </w:r>
      <w:proofErr w:type="gramEnd"/>
      <w:r w:rsidR="00371AC7">
        <w:rPr>
          <w:rFonts w:ascii="Times New Roman" w:hAnsi="Times New Roman" w:cs="Times New Roman"/>
          <w:sz w:val="24"/>
          <w:szCs w:val="24"/>
        </w:rPr>
        <w:t>6)</w:t>
      </w:r>
      <w:r w:rsidRPr="00371AC7">
        <w:rPr>
          <w:rFonts w:ascii="Times New Roman" w:hAnsi="Times New Roman" w:cs="Times New Roman"/>
          <w:sz w:val="24"/>
          <w:szCs w:val="24"/>
        </w:rPr>
        <w:t xml:space="preserve"> to </w:t>
      </w:r>
      <w:proofErr w:type="gramStart"/>
      <w:r w:rsidRPr="00371AC7">
        <w:rPr>
          <w:rFonts w:ascii="Times New Roman" w:hAnsi="Times New Roman" w:cs="Times New Roman"/>
          <w:sz w:val="24"/>
          <w:szCs w:val="24"/>
        </w:rPr>
        <w:t>sixteen</w:t>
      </w:r>
      <w:r w:rsidR="00371AC7">
        <w:rPr>
          <w:rFonts w:ascii="Times New Roman" w:hAnsi="Times New Roman" w:cs="Times New Roman"/>
          <w:sz w:val="24"/>
          <w:szCs w:val="24"/>
        </w:rPr>
        <w:t>(</w:t>
      </w:r>
      <w:proofErr w:type="gramEnd"/>
      <w:r w:rsidR="00371AC7">
        <w:rPr>
          <w:rFonts w:ascii="Times New Roman" w:hAnsi="Times New Roman" w:cs="Times New Roman"/>
          <w:sz w:val="24"/>
          <w:szCs w:val="24"/>
        </w:rPr>
        <w:t>16)</w:t>
      </w:r>
      <w:r w:rsidRPr="00371AC7">
        <w:rPr>
          <w:rFonts w:ascii="Times New Roman" w:hAnsi="Times New Roman" w:cs="Times New Roman"/>
          <w:sz w:val="24"/>
          <w:szCs w:val="24"/>
        </w:rPr>
        <w:t xml:space="preserve"> respectively </w:t>
      </w:r>
    </w:p>
    <w:p w14:paraId="03E2790B" w14:textId="60A415E2" w:rsidR="00B25187" w:rsidRPr="00371AC7" w:rsidRDefault="00B25187" w:rsidP="00101177">
      <w:pPr>
        <w:jc w:val="both"/>
        <w:rPr>
          <w:rFonts w:ascii="Times New Roman" w:hAnsi="Times New Roman" w:cs="Times New Roman"/>
          <w:b/>
          <w:bCs/>
          <w:sz w:val="24"/>
          <w:szCs w:val="24"/>
        </w:rPr>
      </w:pPr>
      <w:r w:rsidRPr="00371AC7">
        <w:rPr>
          <w:rFonts w:ascii="Times New Roman" w:hAnsi="Times New Roman" w:cs="Times New Roman"/>
          <w:b/>
          <w:bCs/>
          <w:sz w:val="24"/>
          <w:szCs w:val="24"/>
        </w:rPr>
        <w:t xml:space="preserve">Number of Birth by sex </w:t>
      </w:r>
    </w:p>
    <w:p w14:paraId="1B18D6AC" w14:textId="1A55732B" w:rsidR="00B25187" w:rsidRPr="00371AC7" w:rsidRDefault="00B25187" w:rsidP="00101177">
      <w:pPr>
        <w:jc w:val="both"/>
        <w:rPr>
          <w:rFonts w:ascii="Times New Roman" w:hAnsi="Times New Roman" w:cs="Times New Roman"/>
          <w:sz w:val="24"/>
          <w:szCs w:val="24"/>
        </w:rPr>
      </w:pPr>
      <w:r w:rsidRPr="00371AC7">
        <w:rPr>
          <w:rFonts w:ascii="Times New Roman" w:hAnsi="Times New Roman" w:cs="Times New Roman"/>
          <w:sz w:val="24"/>
          <w:szCs w:val="24"/>
        </w:rPr>
        <w:t>During the year 2024 a total of four thousand Two Hundred and Nineteen (4</w:t>
      </w:r>
      <w:r w:rsidR="005A14F7">
        <w:rPr>
          <w:rFonts w:ascii="Times New Roman" w:hAnsi="Times New Roman" w:cs="Times New Roman"/>
          <w:sz w:val="24"/>
          <w:szCs w:val="24"/>
        </w:rPr>
        <w:t>,</w:t>
      </w:r>
      <w:r w:rsidRPr="00371AC7">
        <w:rPr>
          <w:rFonts w:ascii="Times New Roman" w:hAnsi="Times New Roman" w:cs="Times New Roman"/>
          <w:sz w:val="24"/>
          <w:szCs w:val="24"/>
        </w:rPr>
        <w:t>219) births were registered comprising 2</w:t>
      </w:r>
      <w:r w:rsidR="005A14F7">
        <w:rPr>
          <w:rFonts w:ascii="Times New Roman" w:hAnsi="Times New Roman" w:cs="Times New Roman"/>
          <w:sz w:val="24"/>
          <w:szCs w:val="24"/>
        </w:rPr>
        <w:t>,</w:t>
      </w:r>
      <w:r w:rsidRPr="00371AC7">
        <w:rPr>
          <w:rFonts w:ascii="Times New Roman" w:hAnsi="Times New Roman" w:cs="Times New Roman"/>
          <w:sz w:val="24"/>
          <w:szCs w:val="24"/>
        </w:rPr>
        <w:t>035</w:t>
      </w:r>
      <w:r w:rsidR="00B2570D" w:rsidRPr="00371AC7">
        <w:rPr>
          <w:rFonts w:ascii="Times New Roman" w:hAnsi="Times New Roman" w:cs="Times New Roman"/>
          <w:sz w:val="24"/>
          <w:szCs w:val="24"/>
        </w:rPr>
        <w:t xml:space="preserve"> males and 2</w:t>
      </w:r>
      <w:r w:rsidR="005A14F7">
        <w:rPr>
          <w:rFonts w:ascii="Times New Roman" w:hAnsi="Times New Roman" w:cs="Times New Roman"/>
          <w:sz w:val="24"/>
          <w:szCs w:val="24"/>
        </w:rPr>
        <w:t>,</w:t>
      </w:r>
      <w:r w:rsidR="00B2570D" w:rsidRPr="00371AC7">
        <w:rPr>
          <w:rFonts w:ascii="Times New Roman" w:hAnsi="Times New Roman" w:cs="Times New Roman"/>
          <w:sz w:val="24"/>
          <w:szCs w:val="24"/>
        </w:rPr>
        <w:t xml:space="preserve">184 females while a total of thirty (30) deaths were recorded made up of seventeen (17) males and thirteen (13) females. </w:t>
      </w:r>
    </w:p>
    <w:p w14:paraId="5C3A53DD" w14:textId="77777777" w:rsidR="00E30575" w:rsidRDefault="00E30575" w:rsidP="00101177">
      <w:pPr>
        <w:jc w:val="both"/>
        <w:rPr>
          <w:rFonts w:ascii="Times New Roman" w:hAnsi="Times New Roman" w:cs="Times New Roman"/>
          <w:b/>
          <w:bCs/>
          <w:sz w:val="24"/>
          <w:szCs w:val="24"/>
        </w:rPr>
      </w:pPr>
    </w:p>
    <w:p w14:paraId="60853EB6" w14:textId="1CFE20BA" w:rsidR="00B2570D" w:rsidRPr="00371AC7" w:rsidRDefault="00A15863" w:rsidP="00101177">
      <w:pPr>
        <w:jc w:val="both"/>
        <w:rPr>
          <w:rFonts w:ascii="Times New Roman" w:hAnsi="Times New Roman" w:cs="Times New Roman"/>
          <w:sz w:val="24"/>
          <w:szCs w:val="24"/>
        </w:rPr>
      </w:pPr>
      <w:r>
        <w:rPr>
          <w:rFonts w:ascii="Times New Roman" w:hAnsi="Times New Roman" w:cs="Times New Roman"/>
          <w:b/>
          <w:bCs/>
          <w:sz w:val="24"/>
          <w:szCs w:val="24"/>
        </w:rPr>
        <w:lastRenderedPageBreak/>
        <w:t xml:space="preserve">Proportion of the population with access to </w:t>
      </w:r>
      <w:r w:rsidR="00B2570D" w:rsidRPr="00371AC7">
        <w:rPr>
          <w:rFonts w:ascii="Times New Roman" w:hAnsi="Times New Roman" w:cs="Times New Roman"/>
          <w:b/>
          <w:bCs/>
          <w:sz w:val="24"/>
          <w:szCs w:val="24"/>
        </w:rPr>
        <w:t>Safe drinking water</w:t>
      </w:r>
      <w:r w:rsidR="00A605DA">
        <w:rPr>
          <w:rFonts w:ascii="Times New Roman" w:hAnsi="Times New Roman" w:cs="Times New Roman"/>
          <w:b/>
          <w:bCs/>
          <w:sz w:val="24"/>
          <w:szCs w:val="24"/>
        </w:rPr>
        <w:t xml:space="preserve"> and improved sanitation services</w:t>
      </w:r>
    </w:p>
    <w:p w14:paraId="24076C79" w14:textId="69885D3D" w:rsidR="00B2570D" w:rsidRDefault="00A605DA" w:rsidP="00A605DA">
      <w:pPr>
        <w:rPr>
          <w:rFonts w:ascii="Times New Roman" w:hAnsi="Times New Roman" w:cs="Times New Roman"/>
          <w:sz w:val="24"/>
          <w:szCs w:val="24"/>
        </w:rPr>
      </w:pPr>
      <w:r>
        <w:rPr>
          <w:rFonts w:ascii="Times New Roman" w:hAnsi="Times New Roman" w:cs="Times New Roman"/>
          <w:sz w:val="24"/>
          <w:szCs w:val="24"/>
        </w:rPr>
        <w:t>A higher</w:t>
      </w:r>
      <w:r w:rsidR="00B2570D" w:rsidRPr="00371AC7">
        <w:rPr>
          <w:rFonts w:ascii="Times New Roman" w:hAnsi="Times New Roman" w:cs="Times New Roman"/>
          <w:sz w:val="24"/>
          <w:szCs w:val="24"/>
        </w:rPr>
        <w:t xml:space="preserve"> proportion of </w:t>
      </w:r>
      <w:r>
        <w:rPr>
          <w:rFonts w:ascii="Times New Roman" w:hAnsi="Times New Roman" w:cs="Times New Roman"/>
          <w:sz w:val="24"/>
          <w:szCs w:val="24"/>
        </w:rPr>
        <w:t xml:space="preserve">the </w:t>
      </w:r>
      <w:r w:rsidR="00B2570D" w:rsidRPr="00371AC7">
        <w:rPr>
          <w:rFonts w:ascii="Times New Roman" w:hAnsi="Times New Roman" w:cs="Times New Roman"/>
          <w:sz w:val="24"/>
          <w:szCs w:val="24"/>
        </w:rPr>
        <w:t>population</w:t>
      </w:r>
      <w:r>
        <w:rPr>
          <w:rFonts w:ascii="Times New Roman" w:hAnsi="Times New Roman" w:cs="Times New Roman"/>
          <w:sz w:val="24"/>
          <w:szCs w:val="24"/>
        </w:rPr>
        <w:t xml:space="preserve"> (98%)</w:t>
      </w:r>
      <w:r w:rsidR="00B2570D" w:rsidRPr="00371AC7">
        <w:rPr>
          <w:rFonts w:ascii="Times New Roman" w:hAnsi="Times New Roman" w:cs="Times New Roman"/>
          <w:sz w:val="24"/>
          <w:szCs w:val="24"/>
        </w:rPr>
        <w:t xml:space="preserve"> </w:t>
      </w:r>
      <w:r>
        <w:rPr>
          <w:rFonts w:ascii="Times New Roman" w:hAnsi="Times New Roman" w:cs="Times New Roman"/>
          <w:sz w:val="24"/>
          <w:szCs w:val="24"/>
        </w:rPr>
        <w:t>is said to have</w:t>
      </w:r>
      <w:r w:rsidR="00B2570D" w:rsidRPr="00371AC7">
        <w:rPr>
          <w:rFonts w:ascii="Times New Roman" w:hAnsi="Times New Roman" w:cs="Times New Roman"/>
          <w:sz w:val="24"/>
          <w:szCs w:val="24"/>
        </w:rPr>
        <w:t xml:space="preserve"> access to sustainable drinking water </w:t>
      </w:r>
      <w:r>
        <w:rPr>
          <w:rFonts w:ascii="Times New Roman" w:hAnsi="Times New Roman" w:cs="Times New Roman"/>
          <w:sz w:val="24"/>
          <w:szCs w:val="24"/>
        </w:rPr>
        <w:t>a slight increase</w:t>
      </w:r>
      <w:r w:rsidR="005A14F7">
        <w:rPr>
          <w:rFonts w:ascii="Times New Roman" w:hAnsi="Times New Roman" w:cs="Times New Roman"/>
          <w:sz w:val="24"/>
          <w:szCs w:val="24"/>
        </w:rPr>
        <w:t xml:space="preserve"> from 97% </w:t>
      </w:r>
      <w:r>
        <w:rPr>
          <w:rFonts w:ascii="Times New Roman" w:hAnsi="Times New Roman" w:cs="Times New Roman"/>
          <w:sz w:val="24"/>
          <w:szCs w:val="24"/>
        </w:rPr>
        <w:t>in 2023</w:t>
      </w:r>
      <w:r w:rsidR="00B2570D" w:rsidRPr="00371AC7">
        <w:rPr>
          <w:rFonts w:ascii="Times New Roman" w:hAnsi="Times New Roman" w:cs="Times New Roman"/>
          <w:sz w:val="24"/>
          <w:szCs w:val="24"/>
        </w:rPr>
        <w:t xml:space="preserve"> </w:t>
      </w:r>
      <w:r w:rsidR="005A14F7">
        <w:rPr>
          <w:rFonts w:ascii="Times New Roman" w:hAnsi="Times New Roman" w:cs="Times New Roman"/>
          <w:sz w:val="24"/>
          <w:szCs w:val="24"/>
        </w:rPr>
        <w:t>which may partly be attributed to the Greater Kumasi Metropolitan Area Sanitation and Water Project which supported low-income households to connect pipe-borne water to their houses at a highly subsidized cost.</w:t>
      </w:r>
    </w:p>
    <w:p w14:paraId="62CD4D60" w14:textId="44B02C63" w:rsidR="00896BA1" w:rsidRPr="00E30575" w:rsidRDefault="00A605DA" w:rsidP="00E30575">
      <w:pPr>
        <w:spacing w:before="100" w:beforeAutospacing="1"/>
        <w:jc w:val="both"/>
        <w:rPr>
          <w:rFonts w:ascii="Times New Roman" w:hAnsi="Times New Roman" w:cs="Times New Roman"/>
          <w:sz w:val="24"/>
          <w:szCs w:val="24"/>
        </w:rPr>
      </w:pPr>
      <w:r>
        <w:rPr>
          <w:rFonts w:ascii="Times New Roman" w:hAnsi="Times New Roman" w:cs="Times New Roman"/>
          <w:sz w:val="24"/>
          <w:szCs w:val="24"/>
        </w:rPr>
        <w:t xml:space="preserve">The same situation cannot be said when it comes to access to improved sanitation services as </w:t>
      </w:r>
      <w:proofErr w:type="gramStart"/>
      <w:r>
        <w:rPr>
          <w:rFonts w:ascii="Times New Roman" w:hAnsi="Times New Roman" w:cs="Times New Roman"/>
          <w:sz w:val="24"/>
          <w:szCs w:val="24"/>
        </w:rPr>
        <w:t>a  number</w:t>
      </w:r>
      <w:proofErr w:type="gramEnd"/>
      <w:r>
        <w:rPr>
          <w:rFonts w:ascii="Times New Roman" w:hAnsi="Times New Roman" w:cs="Times New Roman"/>
          <w:sz w:val="24"/>
          <w:szCs w:val="24"/>
        </w:rPr>
        <w:t xml:space="preserve"> of the p</w:t>
      </w:r>
      <w:r w:rsidRPr="00464B6C">
        <w:rPr>
          <w:rFonts w:ascii="Times New Roman" w:hAnsi="Times New Roman" w:cs="Times New Roman"/>
          <w:sz w:val="24"/>
          <w:szCs w:val="24"/>
        </w:rPr>
        <w:t>opulation with access to improved sanitation</w:t>
      </w:r>
      <w:r>
        <w:rPr>
          <w:rFonts w:ascii="Times New Roman" w:hAnsi="Times New Roman" w:cs="Times New Roman"/>
          <w:sz w:val="24"/>
          <w:szCs w:val="24"/>
        </w:rPr>
        <w:t xml:space="preserve"> services</w:t>
      </w:r>
      <w:r w:rsidRPr="00464B6C">
        <w:rPr>
          <w:rFonts w:ascii="Times New Roman" w:hAnsi="Times New Roman" w:cs="Times New Roman"/>
          <w:sz w:val="24"/>
          <w:szCs w:val="24"/>
        </w:rPr>
        <w:t xml:space="preserve"> stood at </w:t>
      </w:r>
      <w:r>
        <w:rPr>
          <w:rFonts w:ascii="Times New Roman" w:hAnsi="Times New Roman" w:cs="Times New Roman"/>
          <w:sz w:val="24"/>
          <w:szCs w:val="24"/>
        </w:rPr>
        <w:t>84.6% as at the end of the year.</w:t>
      </w:r>
      <w:r w:rsidRPr="00464B6C">
        <w:rPr>
          <w:rFonts w:ascii="Times New Roman" w:hAnsi="Times New Roman" w:cs="Times New Roman"/>
          <w:sz w:val="24"/>
          <w:szCs w:val="24"/>
        </w:rPr>
        <w:t xml:space="preserve"> This </w:t>
      </w:r>
      <w:r>
        <w:rPr>
          <w:rFonts w:ascii="Times New Roman" w:hAnsi="Times New Roman" w:cs="Times New Roman"/>
          <w:sz w:val="24"/>
          <w:szCs w:val="24"/>
        </w:rPr>
        <w:t xml:space="preserve">means that more efforts need to be put in place to improve households’ access to improved sanitation services in the foreseeing years. Thus, there is the need to consolidate the gains made under </w:t>
      </w:r>
      <w:r w:rsidRPr="00464B6C">
        <w:rPr>
          <w:rFonts w:ascii="Times New Roman" w:hAnsi="Times New Roman" w:cs="Times New Roman"/>
          <w:sz w:val="24"/>
          <w:szCs w:val="24"/>
        </w:rPr>
        <w:t xml:space="preserve">the World Bank’s Greater Kumasi Metropolitan Area </w:t>
      </w:r>
      <w:r>
        <w:rPr>
          <w:rFonts w:ascii="Times New Roman" w:hAnsi="Times New Roman" w:cs="Times New Roman"/>
          <w:sz w:val="24"/>
          <w:szCs w:val="24"/>
        </w:rPr>
        <w:t>S</w:t>
      </w:r>
      <w:r w:rsidRPr="00464B6C">
        <w:rPr>
          <w:rFonts w:ascii="Times New Roman" w:hAnsi="Times New Roman" w:cs="Times New Roman"/>
          <w:sz w:val="24"/>
          <w:szCs w:val="24"/>
        </w:rPr>
        <w:t>anitation</w:t>
      </w:r>
      <w:r>
        <w:rPr>
          <w:rFonts w:ascii="Times New Roman" w:hAnsi="Times New Roman" w:cs="Times New Roman"/>
          <w:sz w:val="24"/>
          <w:szCs w:val="24"/>
        </w:rPr>
        <w:t xml:space="preserve"> and Water</w:t>
      </w:r>
      <w:r w:rsidRPr="00464B6C">
        <w:rPr>
          <w:rFonts w:ascii="Times New Roman" w:hAnsi="Times New Roman" w:cs="Times New Roman"/>
          <w:sz w:val="24"/>
          <w:szCs w:val="24"/>
        </w:rPr>
        <w:t xml:space="preserve"> </w:t>
      </w:r>
      <w:r>
        <w:rPr>
          <w:rFonts w:ascii="Times New Roman" w:hAnsi="Times New Roman" w:cs="Times New Roman"/>
          <w:sz w:val="24"/>
          <w:szCs w:val="24"/>
        </w:rPr>
        <w:t>P</w:t>
      </w:r>
      <w:r w:rsidRPr="00464B6C">
        <w:rPr>
          <w:rFonts w:ascii="Times New Roman" w:hAnsi="Times New Roman" w:cs="Times New Roman"/>
          <w:sz w:val="24"/>
          <w:szCs w:val="24"/>
        </w:rPr>
        <w:t>roject in the Municipality.</w:t>
      </w:r>
    </w:p>
    <w:p w14:paraId="4A012124" w14:textId="60E5968B" w:rsidR="00B2570D" w:rsidRPr="00371AC7" w:rsidRDefault="00A15863" w:rsidP="00101177">
      <w:pPr>
        <w:jc w:val="both"/>
        <w:rPr>
          <w:rFonts w:ascii="Times New Roman" w:hAnsi="Times New Roman" w:cs="Times New Roman"/>
          <w:b/>
          <w:bCs/>
          <w:sz w:val="24"/>
          <w:szCs w:val="24"/>
        </w:rPr>
      </w:pPr>
      <w:r>
        <w:rPr>
          <w:rFonts w:ascii="Times New Roman" w:hAnsi="Times New Roman" w:cs="Times New Roman"/>
          <w:b/>
          <w:bCs/>
          <w:sz w:val="24"/>
          <w:szCs w:val="24"/>
        </w:rPr>
        <w:t xml:space="preserve">Institutional </w:t>
      </w:r>
      <w:r w:rsidR="00B2570D" w:rsidRPr="00371AC7">
        <w:rPr>
          <w:rFonts w:ascii="Times New Roman" w:hAnsi="Times New Roman" w:cs="Times New Roman"/>
          <w:b/>
          <w:bCs/>
          <w:sz w:val="24"/>
          <w:szCs w:val="24"/>
        </w:rPr>
        <w:t>Maternal Mortality Ratio</w:t>
      </w:r>
    </w:p>
    <w:p w14:paraId="6EEA30F6" w14:textId="56C95DD2" w:rsidR="00B25187" w:rsidRDefault="00B2570D" w:rsidP="00101177">
      <w:pPr>
        <w:jc w:val="both"/>
        <w:rPr>
          <w:rFonts w:ascii="Times New Roman" w:hAnsi="Times New Roman" w:cs="Times New Roman"/>
          <w:sz w:val="24"/>
          <w:szCs w:val="24"/>
        </w:rPr>
      </w:pPr>
      <w:r w:rsidRPr="00371AC7">
        <w:rPr>
          <w:rFonts w:ascii="Times New Roman" w:hAnsi="Times New Roman" w:cs="Times New Roman"/>
          <w:sz w:val="24"/>
          <w:szCs w:val="24"/>
        </w:rPr>
        <w:t>Institutional maternal mortality ratio recorded zero</w:t>
      </w:r>
      <w:r w:rsidR="005A14F7">
        <w:rPr>
          <w:rFonts w:ascii="Times New Roman" w:hAnsi="Times New Roman" w:cs="Times New Roman"/>
          <w:sz w:val="24"/>
          <w:szCs w:val="24"/>
        </w:rPr>
        <w:t xml:space="preserve"> which needs to be sustained.</w:t>
      </w:r>
    </w:p>
    <w:p w14:paraId="1C49188D" w14:textId="082BFFF1" w:rsidR="00B2570D" w:rsidRPr="00371AC7" w:rsidRDefault="00B2570D" w:rsidP="00101177">
      <w:pPr>
        <w:jc w:val="both"/>
        <w:rPr>
          <w:rFonts w:ascii="Times New Roman" w:hAnsi="Times New Roman" w:cs="Times New Roman"/>
          <w:b/>
          <w:bCs/>
          <w:sz w:val="24"/>
          <w:szCs w:val="24"/>
        </w:rPr>
      </w:pPr>
      <w:r w:rsidRPr="00371AC7">
        <w:rPr>
          <w:rFonts w:ascii="Times New Roman" w:hAnsi="Times New Roman" w:cs="Times New Roman"/>
          <w:b/>
          <w:bCs/>
          <w:sz w:val="24"/>
          <w:szCs w:val="24"/>
        </w:rPr>
        <w:t xml:space="preserve">Malaria Case Fatality </w:t>
      </w:r>
    </w:p>
    <w:p w14:paraId="0FE97A65" w14:textId="59948B9B" w:rsidR="00B25187" w:rsidRPr="00371AC7" w:rsidRDefault="00665EFC" w:rsidP="00101177">
      <w:pPr>
        <w:jc w:val="both"/>
        <w:rPr>
          <w:rFonts w:ascii="Times New Roman" w:hAnsi="Times New Roman" w:cs="Times New Roman"/>
          <w:sz w:val="24"/>
          <w:szCs w:val="24"/>
        </w:rPr>
      </w:pPr>
      <w:r w:rsidRPr="00371AC7">
        <w:rPr>
          <w:rFonts w:ascii="Times New Roman" w:hAnsi="Times New Roman" w:cs="Times New Roman"/>
          <w:sz w:val="24"/>
          <w:szCs w:val="24"/>
        </w:rPr>
        <w:t>T</w:t>
      </w:r>
      <w:r w:rsidR="00B2570D" w:rsidRPr="00371AC7">
        <w:rPr>
          <w:rFonts w:ascii="Times New Roman" w:hAnsi="Times New Roman" w:cs="Times New Roman"/>
          <w:sz w:val="24"/>
          <w:szCs w:val="24"/>
        </w:rPr>
        <w:t>otal of 9571 malaria case fatality was recorded during the year under review. The age group (31-59) recorded the highest cases of 4125 fellow by 6-30 a</w:t>
      </w:r>
      <w:r w:rsidRPr="00371AC7">
        <w:rPr>
          <w:rFonts w:ascii="Times New Roman" w:hAnsi="Times New Roman" w:cs="Times New Roman"/>
          <w:sz w:val="24"/>
          <w:szCs w:val="24"/>
        </w:rPr>
        <w:t>ge group which accounted for 2235.</w:t>
      </w:r>
    </w:p>
    <w:p w14:paraId="5B4AF3FF" w14:textId="77777777" w:rsidR="00101177" w:rsidRPr="00464B6C" w:rsidRDefault="00101177" w:rsidP="00101177">
      <w:pPr>
        <w:jc w:val="both"/>
        <w:rPr>
          <w:rFonts w:ascii="Times New Roman" w:hAnsi="Times New Roman" w:cs="Times New Roman"/>
          <w:b/>
          <w:bCs/>
          <w:sz w:val="24"/>
          <w:szCs w:val="24"/>
        </w:rPr>
      </w:pPr>
      <w:r w:rsidRPr="00464B6C">
        <w:rPr>
          <w:rFonts w:ascii="Times New Roman" w:hAnsi="Times New Roman" w:cs="Times New Roman"/>
          <w:sz w:val="24"/>
          <w:szCs w:val="24"/>
        </w:rPr>
        <w:t xml:space="preserve">c) </w:t>
      </w:r>
      <w:r w:rsidRPr="00464B6C">
        <w:rPr>
          <w:rFonts w:ascii="Times New Roman" w:hAnsi="Times New Roman" w:cs="Times New Roman"/>
          <w:b/>
          <w:bCs/>
          <w:sz w:val="24"/>
          <w:szCs w:val="24"/>
        </w:rPr>
        <w:t>Environment, Infrastructure and Human Settlement</w:t>
      </w:r>
    </w:p>
    <w:p w14:paraId="254DED7C" w14:textId="77777777" w:rsidR="005A14F7" w:rsidRDefault="00101177" w:rsidP="00101177">
      <w:pPr>
        <w:spacing w:before="100" w:beforeAutospacing="1"/>
        <w:jc w:val="both"/>
        <w:rPr>
          <w:rFonts w:ascii="Times New Roman" w:hAnsi="Times New Roman" w:cs="Times New Roman"/>
          <w:sz w:val="24"/>
          <w:szCs w:val="24"/>
        </w:rPr>
      </w:pPr>
      <w:r>
        <w:rPr>
          <w:rFonts w:ascii="Times New Roman" w:hAnsi="Times New Roman" w:cs="Times New Roman"/>
          <w:sz w:val="24"/>
          <w:szCs w:val="24"/>
        </w:rPr>
        <w:t>The Environment, infrastructure and H</w:t>
      </w:r>
      <w:r w:rsidRPr="00464B6C">
        <w:rPr>
          <w:rFonts w:ascii="Times New Roman" w:hAnsi="Times New Roman" w:cs="Times New Roman"/>
          <w:sz w:val="24"/>
          <w:szCs w:val="24"/>
        </w:rPr>
        <w:t xml:space="preserve">uman settlements </w:t>
      </w:r>
      <w:r>
        <w:rPr>
          <w:rFonts w:ascii="Times New Roman" w:hAnsi="Times New Roman" w:cs="Times New Roman"/>
          <w:sz w:val="24"/>
          <w:szCs w:val="24"/>
        </w:rPr>
        <w:t xml:space="preserve">Development </w:t>
      </w:r>
      <w:r w:rsidR="005A14F7">
        <w:rPr>
          <w:rFonts w:ascii="Times New Roman" w:hAnsi="Times New Roman" w:cs="Times New Roman"/>
          <w:sz w:val="24"/>
          <w:szCs w:val="24"/>
        </w:rPr>
        <w:t>D</w:t>
      </w:r>
      <w:r>
        <w:rPr>
          <w:rFonts w:ascii="Times New Roman" w:hAnsi="Times New Roman" w:cs="Times New Roman"/>
          <w:sz w:val="24"/>
          <w:szCs w:val="24"/>
        </w:rPr>
        <w:t>imension which seek</w:t>
      </w:r>
      <w:r w:rsidR="005A14F7">
        <w:rPr>
          <w:rFonts w:ascii="Times New Roman" w:hAnsi="Times New Roman" w:cs="Times New Roman"/>
          <w:sz w:val="24"/>
          <w:szCs w:val="24"/>
        </w:rPr>
        <w:t>s</w:t>
      </w:r>
      <w:r>
        <w:rPr>
          <w:rFonts w:ascii="Times New Roman" w:hAnsi="Times New Roman" w:cs="Times New Roman"/>
          <w:sz w:val="24"/>
          <w:szCs w:val="24"/>
        </w:rPr>
        <w:t xml:space="preserve"> to provide infrastructure while at the same time to promote orderly development in our communities saw some improvements during the year under consideration. </w:t>
      </w:r>
    </w:p>
    <w:p w14:paraId="3E484ACA" w14:textId="77777777" w:rsidR="00D4697F" w:rsidRPr="00605708" w:rsidRDefault="00D4697F" w:rsidP="00101177">
      <w:pPr>
        <w:spacing w:before="100" w:beforeAutospacing="1"/>
        <w:jc w:val="both"/>
        <w:rPr>
          <w:rFonts w:ascii="Times New Roman" w:hAnsi="Times New Roman" w:cs="Times New Roman"/>
          <w:b/>
          <w:bCs/>
          <w:sz w:val="24"/>
          <w:szCs w:val="24"/>
        </w:rPr>
      </w:pPr>
      <w:r w:rsidRPr="00605708">
        <w:rPr>
          <w:rFonts w:ascii="Times New Roman" w:hAnsi="Times New Roman" w:cs="Times New Roman"/>
          <w:b/>
          <w:bCs/>
          <w:sz w:val="24"/>
          <w:szCs w:val="24"/>
        </w:rPr>
        <w:t>Road improvement</w:t>
      </w:r>
    </w:p>
    <w:p w14:paraId="56B89EDD" w14:textId="34871BF5" w:rsidR="008559C1" w:rsidRDefault="005A14F7" w:rsidP="00101177">
      <w:pPr>
        <w:spacing w:before="100" w:beforeAutospacing="1"/>
        <w:jc w:val="both"/>
        <w:rPr>
          <w:rFonts w:ascii="Times New Roman" w:hAnsi="Times New Roman" w:cs="Times New Roman"/>
          <w:sz w:val="24"/>
          <w:szCs w:val="24"/>
        </w:rPr>
      </w:pPr>
      <w:r>
        <w:rPr>
          <w:rFonts w:ascii="Times New Roman" w:hAnsi="Times New Roman" w:cs="Times New Roman"/>
          <w:sz w:val="24"/>
          <w:szCs w:val="24"/>
        </w:rPr>
        <w:t xml:space="preserve">A total of 30 km paved roads was added to the existing paved roads during the year under review. </w:t>
      </w:r>
      <w:r w:rsidR="008559C1">
        <w:rPr>
          <w:rFonts w:ascii="Times New Roman" w:hAnsi="Times New Roman" w:cs="Times New Roman"/>
          <w:sz w:val="24"/>
          <w:szCs w:val="24"/>
        </w:rPr>
        <w:t xml:space="preserve"> Thus</w:t>
      </w:r>
      <w:r w:rsidR="00A605DA">
        <w:rPr>
          <w:rFonts w:ascii="Times New Roman" w:hAnsi="Times New Roman" w:cs="Times New Roman"/>
          <w:sz w:val="24"/>
          <w:szCs w:val="24"/>
        </w:rPr>
        <w:t>,</w:t>
      </w:r>
      <w:r w:rsidR="008559C1">
        <w:rPr>
          <w:rFonts w:ascii="Times New Roman" w:hAnsi="Times New Roman" w:cs="Times New Roman"/>
          <w:sz w:val="24"/>
          <w:szCs w:val="24"/>
        </w:rPr>
        <w:t xml:space="preserve"> t</w:t>
      </w:r>
      <w:r w:rsidR="00101177">
        <w:rPr>
          <w:rFonts w:ascii="Times New Roman" w:hAnsi="Times New Roman" w:cs="Times New Roman"/>
          <w:sz w:val="24"/>
          <w:szCs w:val="24"/>
        </w:rPr>
        <w:t>he Assembly witnessed an increase in improve</w:t>
      </w:r>
      <w:r w:rsidR="008559C1">
        <w:rPr>
          <w:rFonts w:ascii="Times New Roman" w:hAnsi="Times New Roman" w:cs="Times New Roman"/>
          <w:sz w:val="24"/>
          <w:szCs w:val="24"/>
        </w:rPr>
        <w:t>d</w:t>
      </w:r>
      <w:r w:rsidR="00101177">
        <w:rPr>
          <w:rFonts w:ascii="Times New Roman" w:hAnsi="Times New Roman" w:cs="Times New Roman"/>
          <w:sz w:val="24"/>
          <w:szCs w:val="24"/>
        </w:rPr>
        <w:t xml:space="preserve"> condition of urban roads from</w:t>
      </w:r>
      <w:r w:rsidR="00101177" w:rsidRPr="00464B6C">
        <w:rPr>
          <w:rFonts w:ascii="Times New Roman" w:hAnsi="Times New Roman" w:cs="Times New Roman"/>
          <w:sz w:val="24"/>
          <w:szCs w:val="24"/>
        </w:rPr>
        <w:t xml:space="preserve"> </w:t>
      </w:r>
      <w:r w:rsidR="00DA1C98">
        <w:rPr>
          <w:rFonts w:ascii="Times New Roman" w:hAnsi="Times New Roman" w:cs="Times New Roman"/>
          <w:sz w:val="24"/>
          <w:szCs w:val="24"/>
        </w:rPr>
        <w:t>22.46</w:t>
      </w:r>
      <w:r w:rsidR="00101177" w:rsidRPr="00464B6C">
        <w:rPr>
          <w:rFonts w:ascii="Times New Roman" w:hAnsi="Times New Roman" w:cs="Times New Roman"/>
          <w:sz w:val="24"/>
          <w:szCs w:val="24"/>
        </w:rPr>
        <w:t>km in 2022</w:t>
      </w:r>
      <w:r w:rsidR="00DA1C98">
        <w:rPr>
          <w:rFonts w:ascii="Times New Roman" w:hAnsi="Times New Roman" w:cs="Times New Roman"/>
          <w:sz w:val="24"/>
          <w:szCs w:val="24"/>
        </w:rPr>
        <w:t xml:space="preserve"> to </w:t>
      </w:r>
      <w:r w:rsidR="000C628A">
        <w:rPr>
          <w:rFonts w:ascii="Times New Roman" w:hAnsi="Times New Roman" w:cs="Times New Roman"/>
          <w:sz w:val="24"/>
          <w:szCs w:val="24"/>
        </w:rPr>
        <w:t>30km in 2024</w:t>
      </w:r>
      <w:r w:rsidR="00101177" w:rsidRPr="00464B6C">
        <w:rPr>
          <w:rFonts w:ascii="Times New Roman" w:hAnsi="Times New Roman" w:cs="Times New Roman"/>
          <w:sz w:val="24"/>
          <w:szCs w:val="24"/>
        </w:rPr>
        <w:t>.</w:t>
      </w:r>
      <w:r w:rsidR="008559C1">
        <w:rPr>
          <w:rFonts w:ascii="Times New Roman" w:hAnsi="Times New Roman" w:cs="Times New Roman"/>
          <w:sz w:val="24"/>
          <w:szCs w:val="24"/>
        </w:rPr>
        <w:t xml:space="preserve"> </w:t>
      </w:r>
      <w:r w:rsidR="00101177">
        <w:rPr>
          <w:rFonts w:ascii="Times New Roman" w:hAnsi="Times New Roman" w:cs="Times New Roman"/>
          <w:sz w:val="24"/>
          <w:szCs w:val="24"/>
        </w:rPr>
        <w:t xml:space="preserve">The </w:t>
      </w:r>
      <w:r w:rsidR="008559C1">
        <w:rPr>
          <w:rFonts w:ascii="Times New Roman" w:hAnsi="Times New Roman" w:cs="Times New Roman"/>
          <w:sz w:val="24"/>
          <w:szCs w:val="24"/>
        </w:rPr>
        <w:t xml:space="preserve">increase in the length of </w:t>
      </w:r>
      <w:r w:rsidR="00101177" w:rsidRPr="00464B6C">
        <w:rPr>
          <w:rFonts w:ascii="Times New Roman" w:hAnsi="Times New Roman" w:cs="Times New Roman"/>
          <w:sz w:val="24"/>
          <w:szCs w:val="24"/>
        </w:rPr>
        <w:t>paved roads within</w:t>
      </w:r>
      <w:r w:rsidR="00101177">
        <w:rPr>
          <w:rFonts w:ascii="Times New Roman" w:hAnsi="Times New Roman" w:cs="Times New Roman"/>
          <w:sz w:val="24"/>
          <w:szCs w:val="24"/>
        </w:rPr>
        <w:t xml:space="preserve"> the Municipality as a result of the Central Government commitment to improve connectivity in the Municipality</w:t>
      </w:r>
      <w:r w:rsidR="008559C1">
        <w:rPr>
          <w:rFonts w:ascii="Times New Roman" w:hAnsi="Times New Roman" w:cs="Times New Roman"/>
          <w:sz w:val="24"/>
          <w:szCs w:val="24"/>
        </w:rPr>
        <w:t xml:space="preserve"> as well as the Assembly’s own commitment to improved connectivity.</w:t>
      </w:r>
      <w:r w:rsidR="00101177" w:rsidRPr="00464B6C">
        <w:rPr>
          <w:rFonts w:ascii="Times New Roman" w:hAnsi="Times New Roman" w:cs="Times New Roman"/>
          <w:sz w:val="24"/>
          <w:szCs w:val="24"/>
        </w:rPr>
        <w:t xml:space="preserve"> </w:t>
      </w:r>
    </w:p>
    <w:p w14:paraId="6328DF86" w14:textId="77777777" w:rsidR="00101177" w:rsidRPr="00464B6C" w:rsidRDefault="00101177" w:rsidP="00101177">
      <w:pPr>
        <w:spacing w:before="100" w:beforeAutospacing="1"/>
        <w:jc w:val="both"/>
        <w:rPr>
          <w:rFonts w:ascii="Times New Roman" w:hAnsi="Times New Roman" w:cs="Times New Roman"/>
          <w:b/>
          <w:bCs/>
          <w:sz w:val="24"/>
          <w:szCs w:val="24"/>
        </w:rPr>
      </w:pPr>
      <w:r w:rsidRPr="00464B6C">
        <w:rPr>
          <w:rFonts w:ascii="Times New Roman" w:hAnsi="Times New Roman" w:cs="Times New Roman"/>
          <w:sz w:val="24"/>
          <w:szCs w:val="24"/>
        </w:rPr>
        <w:t>d)</w:t>
      </w:r>
      <w:r w:rsidRPr="00464B6C">
        <w:rPr>
          <w:rFonts w:ascii="Times New Roman" w:hAnsi="Times New Roman" w:cs="Times New Roman"/>
          <w:b/>
          <w:bCs/>
          <w:sz w:val="24"/>
          <w:szCs w:val="24"/>
        </w:rPr>
        <w:t xml:space="preserve"> Governance, Corruption and Public Accountability</w:t>
      </w:r>
    </w:p>
    <w:p w14:paraId="12AEC583" w14:textId="6FFEECE1" w:rsidR="00744F53" w:rsidRDefault="00101177" w:rsidP="00101177">
      <w:pPr>
        <w:spacing w:after="0"/>
        <w:jc w:val="both"/>
        <w:rPr>
          <w:rFonts w:ascii="Times New Roman" w:hAnsi="Times New Roman" w:cs="Times New Roman"/>
          <w:sz w:val="24"/>
          <w:szCs w:val="24"/>
        </w:rPr>
      </w:pPr>
      <w:r w:rsidRPr="00B6114D">
        <w:rPr>
          <w:rFonts w:ascii="Times New Roman" w:hAnsi="Times New Roman" w:cs="Times New Roman"/>
          <w:sz w:val="24"/>
          <w:szCs w:val="24"/>
        </w:rPr>
        <w:t xml:space="preserve">The </w:t>
      </w:r>
      <w:r w:rsidR="00744F53">
        <w:rPr>
          <w:rFonts w:ascii="Times New Roman" w:hAnsi="Times New Roman" w:cs="Times New Roman"/>
          <w:sz w:val="24"/>
          <w:szCs w:val="24"/>
        </w:rPr>
        <w:t>G</w:t>
      </w:r>
      <w:r w:rsidRPr="00B6114D">
        <w:rPr>
          <w:rFonts w:ascii="Times New Roman" w:hAnsi="Times New Roman" w:cs="Times New Roman"/>
          <w:sz w:val="24"/>
          <w:szCs w:val="24"/>
        </w:rPr>
        <w:t xml:space="preserve">overnance, Corruption, and Public Accountability </w:t>
      </w:r>
      <w:r w:rsidR="00744F53">
        <w:rPr>
          <w:rFonts w:ascii="Times New Roman" w:hAnsi="Times New Roman" w:cs="Times New Roman"/>
          <w:sz w:val="24"/>
          <w:szCs w:val="24"/>
        </w:rPr>
        <w:t>D</w:t>
      </w:r>
      <w:r w:rsidRPr="00B6114D">
        <w:rPr>
          <w:rFonts w:ascii="Times New Roman" w:hAnsi="Times New Roman" w:cs="Times New Roman"/>
          <w:sz w:val="24"/>
          <w:szCs w:val="24"/>
        </w:rPr>
        <w:t xml:space="preserve">imension goal seeks to maintain a stable, united, and safe society. </w:t>
      </w:r>
    </w:p>
    <w:p w14:paraId="7B52E4D1" w14:textId="55C76EFE" w:rsidR="00CA5ED8" w:rsidRDefault="00CA5ED8" w:rsidP="00101177">
      <w:pPr>
        <w:spacing w:after="0"/>
        <w:jc w:val="both"/>
        <w:rPr>
          <w:rFonts w:ascii="Times New Roman" w:hAnsi="Times New Roman" w:cs="Times New Roman"/>
          <w:sz w:val="24"/>
          <w:szCs w:val="24"/>
        </w:rPr>
      </w:pPr>
      <w:r>
        <w:rPr>
          <w:rFonts w:ascii="Times New Roman" w:hAnsi="Times New Roman" w:cs="Times New Roman"/>
          <w:sz w:val="24"/>
          <w:szCs w:val="24"/>
        </w:rPr>
        <w:lastRenderedPageBreak/>
        <w:t>Defilement cases have been persistently declining from 36 cases recorded in 2021 to 18 cases in 2024</w:t>
      </w:r>
      <w:r w:rsidR="00744F53">
        <w:rPr>
          <w:rFonts w:ascii="Times New Roman" w:hAnsi="Times New Roman" w:cs="Times New Roman"/>
          <w:sz w:val="24"/>
          <w:szCs w:val="24"/>
        </w:rPr>
        <w:t>. Even though defilement cases have been declining over the years, it is worthy to note that all the victims are females which is a worrying concern as females are already vulnerable.</w:t>
      </w:r>
    </w:p>
    <w:p w14:paraId="338A8509" w14:textId="14F01D4E" w:rsidR="00744F53" w:rsidRDefault="00744F53" w:rsidP="00101177">
      <w:pPr>
        <w:spacing w:after="0"/>
        <w:jc w:val="both"/>
        <w:rPr>
          <w:rFonts w:ascii="Times New Roman" w:hAnsi="Times New Roman" w:cs="Times New Roman"/>
          <w:sz w:val="24"/>
          <w:szCs w:val="24"/>
        </w:rPr>
      </w:pPr>
      <w:r>
        <w:rPr>
          <w:rFonts w:ascii="Times New Roman" w:hAnsi="Times New Roman" w:cs="Times New Roman"/>
          <w:sz w:val="24"/>
          <w:szCs w:val="24"/>
        </w:rPr>
        <w:t xml:space="preserve">Armed robbery cases also dipped from 21 cases recorded in 2023 to 17 cases in 2024. More males are involved than their female counterparts. Murder cases remained the same over the </w:t>
      </w:r>
      <w:proofErr w:type="gramStart"/>
      <w:r>
        <w:rPr>
          <w:rFonts w:ascii="Times New Roman" w:hAnsi="Times New Roman" w:cs="Times New Roman"/>
          <w:sz w:val="24"/>
          <w:szCs w:val="24"/>
        </w:rPr>
        <w:t>one year</w:t>
      </w:r>
      <w:proofErr w:type="gramEnd"/>
      <w:r w:rsidR="00CB2313">
        <w:rPr>
          <w:rFonts w:ascii="Times New Roman" w:hAnsi="Times New Roman" w:cs="Times New Roman"/>
          <w:sz w:val="24"/>
          <w:szCs w:val="24"/>
        </w:rPr>
        <w:t xml:space="preserve"> period.</w:t>
      </w:r>
    </w:p>
    <w:p w14:paraId="39B8EB6B" w14:textId="77777777" w:rsidR="00101177" w:rsidRPr="00464B6C" w:rsidRDefault="00101177" w:rsidP="00101177">
      <w:pPr>
        <w:spacing w:after="0"/>
        <w:jc w:val="both"/>
        <w:rPr>
          <w:rFonts w:ascii="Times New Roman" w:hAnsi="Times New Roman" w:cs="Times New Roman"/>
          <w:b/>
          <w:bCs/>
          <w:sz w:val="24"/>
          <w:szCs w:val="24"/>
        </w:rPr>
      </w:pPr>
      <w:r w:rsidRPr="00464B6C">
        <w:rPr>
          <w:rFonts w:ascii="Times New Roman" w:hAnsi="Times New Roman" w:cs="Times New Roman"/>
          <w:sz w:val="24"/>
          <w:szCs w:val="24"/>
        </w:rPr>
        <w:t xml:space="preserve">e) </w:t>
      </w:r>
      <w:r w:rsidRPr="00464B6C">
        <w:rPr>
          <w:rFonts w:ascii="Times New Roman" w:hAnsi="Times New Roman" w:cs="Times New Roman"/>
          <w:b/>
          <w:bCs/>
          <w:sz w:val="24"/>
          <w:szCs w:val="24"/>
        </w:rPr>
        <w:t>Emergency Planning and Response</w:t>
      </w:r>
    </w:p>
    <w:p w14:paraId="062C4CCE" w14:textId="54EB178A" w:rsidR="00101177" w:rsidRDefault="00CC0B3C" w:rsidP="00101177">
      <w:pPr>
        <w:spacing w:after="0"/>
        <w:jc w:val="both"/>
        <w:rPr>
          <w:rFonts w:ascii="Times New Roman" w:hAnsi="Times New Roman" w:cs="Times New Roman"/>
          <w:sz w:val="24"/>
          <w:szCs w:val="24"/>
        </w:rPr>
      </w:pPr>
      <w:r>
        <w:rPr>
          <w:rFonts w:ascii="Times New Roman" w:hAnsi="Times New Roman" w:cs="Times New Roman"/>
          <w:sz w:val="24"/>
          <w:szCs w:val="24"/>
        </w:rPr>
        <w:t>T</w:t>
      </w:r>
      <w:r w:rsidR="00101177" w:rsidRPr="003B5748">
        <w:rPr>
          <w:rFonts w:ascii="Times New Roman" w:hAnsi="Times New Roman" w:cs="Times New Roman"/>
          <w:sz w:val="24"/>
          <w:szCs w:val="24"/>
        </w:rPr>
        <w:t xml:space="preserve">he Emergency Planning and Response Dimension </w:t>
      </w:r>
      <w:r>
        <w:rPr>
          <w:rFonts w:ascii="Times New Roman" w:hAnsi="Times New Roman" w:cs="Times New Roman"/>
          <w:sz w:val="24"/>
          <w:szCs w:val="24"/>
        </w:rPr>
        <w:t>which</w:t>
      </w:r>
      <w:r w:rsidR="00101177" w:rsidRPr="003B5748">
        <w:rPr>
          <w:rFonts w:ascii="Times New Roman" w:hAnsi="Times New Roman" w:cs="Times New Roman"/>
          <w:sz w:val="24"/>
          <w:szCs w:val="24"/>
        </w:rPr>
        <w:t xml:space="preserve"> focuses on Mitigation, Preparedness, Response and Recovery to both Natural and Man-made disasters. This Dimension also seeks to safeguard the health, safety, welfare and property of residents in communities and the Nation as a whole. Under this Dimension, the number of communities affected by disaster in 202</w:t>
      </w:r>
      <w:r w:rsidR="005209B0" w:rsidRPr="003B5748">
        <w:rPr>
          <w:rFonts w:ascii="Times New Roman" w:hAnsi="Times New Roman" w:cs="Times New Roman"/>
          <w:sz w:val="24"/>
          <w:szCs w:val="24"/>
        </w:rPr>
        <w:t>4</w:t>
      </w:r>
      <w:r w:rsidR="00101177" w:rsidRPr="003B5748">
        <w:rPr>
          <w:rFonts w:ascii="Times New Roman" w:hAnsi="Times New Roman" w:cs="Times New Roman"/>
          <w:sz w:val="24"/>
          <w:szCs w:val="24"/>
        </w:rPr>
        <w:t xml:space="preserve"> reduced by </w:t>
      </w:r>
      <w:r w:rsidR="00E26D04" w:rsidRPr="003B5748">
        <w:rPr>
          <w:rFonts w:ascii="Times New Roman" w:hAnsi="Times New Roman" w:cs="Times New Roman"/>
          <w:sz w:val="24"/>
          <w:szCs w:val="24"/>
        </w:rPr>
        <w:t>40</w:t>
      </w:r>
      <w:r w:rsidR="00101177" w:rsidRPr="003B5748">
        <w:rPr>
          <w:rFonts w:ascii="Times New Roman" w:hAnsi="Times New Roman" w:cs="Times New Roman"/>
          <w:sz w:val="24"/>
          <w:szCs w:val="24"/>
        </w:rPr>
        <w:t>% from its</w:t>
      </w:r>
      <w:r w:rsidR="003B5748" w:rsidRPr="003B5748">
        <w:rPr>
          <w:rFonts w:ascii="Times New Roman" w:hAnsi="Times New Roman" w:cs="Times New Roman"/>
          <w:sz w:val="24"/>
          <w:szCs w:val="24"/>
        </w:rPr>
        <w:t xml:space="preserve"> target</w:t>
      </w:r>
      <w:r w:rsidR="00101177" w:rsidRPr="003B5748">
        <w:rPr>
          <w:rFonts w:ascii="Times New Roman" w:hAnsi="Times New Roman" w:cs="Times New Roman"/>
          <w:sz w:val="24"/>
          <w:szCs w:val="24"/>
        </w:rPr>
        <w:t xml:space="preserve"> figure of </w:t>
      </w:r>
      <w:r w:rsidR="00E26D04" w:rsidRPr="003B5748">
        <w:rPr>
          <w:rFonts w:ascii="Times New Roman" w:hAnsi="Times New Roman" w:cs="Times New Roman"/>
          <w:sz w:val="24"/>
          <w:szCs w:val="24"/>
        </w:rPr>
        <w:t>10</w:t>
      </w:r>
      <w:r w:rsidR="00101177" w:rsidRPr="003B5748">
        <w:rPr>
          <w:rFonts w:ascii="Times New Roman" w:hAnsi="Times New Roman" w:cs="Times New Roman"/>
          <w:sz w:val="24"/>
          <w:szCs w:val="24"/>
        </w:rPr>
        <w:t xml:space="preserve"> to </w:t>
      </w:r>
      <w:r w:rsidR="00F401F1" w:rsidRPr="003B5748">
        <w:rPr>
          <w:rFonts w:ascii="Times New Roman" w:hAnsi="Times New Roman" w:cs="Times New Roman"/>
          <w:sz w:val="24"/>
          <w:szCs w:val="24"/>
        </w:rPr>
        <w:t>3</w:t>
      </w:r>
      <w:r w:rsidR="00101177" w:rsidRPr="003B5748">
        <w:rPr>
          <w:rFonts w:ascii="Times New Roman" w:hAnsi="Times New Roman" w:cs="Times New Roman"/>
          <w:sz w:val="24"/>
          <w:szCs w:val="24"/>
        </w:rPr>
        <w:t xml:space="preserve"> cases. </w:t>
      </w:r>
      <w:r w:rsidR="003B5748" w:rsidRPr="003B5748">
        <w:rPr>
          <w:rFonts w:ascii="Times New Roman" w:hAnsi="Times New Roman" w:cs="Times New Roman"/>
          <w:sz w:val="24"/>
          <w:szCs w:val="24"/>
        </w:rPr>
        <w:t xml:space="preserve"> But the number of people affected in terms of Domestic disaster was 45 as against 24 in 2024. </w:t>
      </w:r>
      <w:r w:rsidR="00101177" w:rsidRPr="003B5748">
        <w:rPr>
          <w:rFonts w:ascii="Times New Roman" w:hAnsi="Times New Roman" w:cs="Times New Roman"/>
          <w:sz w:val="24"/>
          <w:szCs w:val="24"/>
        </w:rPr>
        <w:t>This was as a result</w:t>
      </w:r>
      <w:r w:rsidR="00CB2313">
        <w:rPr>
          <w:rFonts w:ascii="Times New Roman" w:hAnsi="Times New Roman" w:cs="Times New Roman"/>
          <w:sz w:val="24"/>
          <w:szCs w:val="24"/>
        </w:rPr>
        <w:t xml:space="preserve"> of </w:t>
      </w:r>
      <w:r w:rsidR="00101177" w:rsidRPr="003B5748">
        <w:rPr>
          <w:rFonts w:ascii="Times New Roman" w:hAnsi="Times New Roman" w:cs="Times New Roman"/>
          <w:sz w:val="24"/>
          <w:szCs w:val="24"/>
        </w:rPr>
        <w:t xml:space="preserve">intensive mass public education by NADMO and </w:t>
      </w:r>
      <w:r w:rsidR="00CB2313">
        <w:rPr>
          <w:rFonts w:ascii="Times New Roman" w:hAnsi="Times New Roman" w:cs="Times New Roman"/>
          <w:sz w:val="24"/>
          <w:szCs w:val="24"/>
        </w:rPr>
        <w:t>Ghana National F</w:t>
      </w:r>
      <w:r w:rsidR="00101177" w:rsidRPr="003B5748">
        <w:rPr>
          <w:rFonts w:ascii="Times New Roman" w:hAnsi="Times New Roman" w:cs="Times New Roman"/>
          <w:sz w:val="24"/>
          <w:szCs w:val="24"/>
        </w:rPr>
        <w:t xml:space="preserve">ire </w:t>
      </w:r>
      <w:r w:rsidR="00CB2313">
        <w:rPr>
          <w:rFonts w:ascii="Times New Roman" w:hAnsi="Times New Roman" w:cs="Times New Roman"/>
          <w:sz w:val="24"/>
          <w:szCs w:val="24"/>
        </w:rPr>
        <w:t>S</w:t>
      </w:r>
      <w:r w:rsidR="00101177" w:rsidRPr="003B5748">
        <w:rPr>
          <w:rFonts w:ascii="Times New Roman" w:hAnsi="Times New Roman" w:cs="Times New Roman"/>
          <w:sz w:val="24"/>
          <w:szCs w:val="24"/>
        </w:rPr>
        <w:t>ervice on disaster prevention and preparedness in the Municipality</w:t>
      </w:r>
      <w:r w:rsidR="00CB2313">
        <w:rPr>
          <w:rFonts w:ascii="Times New Roman" w:hAnsi="Times New Roman" w:cs="Times New Roman"/>
          <w:sz w:val="24"/>
          <w:szCs w:val="24"/>
        </w:rPr>
        <w:t>.</w:t>
      </w:r>
    </w:p>
    <w:p w14:paraId="1C1E442F" w14:textId="77777777" w:rsidR="00896BA1" w:rsidRPr="003B5748" w:rsidRDefault="00896BA1" w:rsidP="00101177">
      <w:pPr>
        <w:spacing w:after="0"/>
        <w:jc w:val="both"/>
        <w:rPr>
          <w:rFonts w:ascii="Times New Roman" w:hAnsi="Times New Roman" w:cs="Times New Roman"/>
          <w:sz w:val="24"/>
          <w:szCs w:val="24"/>
        </w:rPr>
      </w:pPr>
    </w:p>
    <w:p w14:paraId="3096BA97" w14:textId="77777777" w:rsidR="00101177" w:rsidRDefault="00101177" w:rsidP="00101177">
      <w:pPr>
        <w:spacing w:after="0"/>
        <w:jc w:val="both"/>
        <w:rPr>
          <w:rFonts w:ascii="Times New Roman" w:hAnsi="Times New Roman" w:cs="Times New Roman"/>
          <w:sz w:val="24"/>
          <w:szCs w:val="24"/>
        </w:rPr>
      </w:pPr>
    </w:p>
    <w:p w14:paraId="2181123E" w14:textId="77777777" w:rsidR="00101177" w:rsidRPr="00464B6C" w:rsidRDefault="00101177" w:rsidP="00101177">
      <w:pPr>
        <w:spacing w:after="0"/>
        <w:jc w:val="both"/>
        <w:rPr>
          <w:rFonts w:ascii="Times New Roman" w:hAnsi="Times New Roman" w:cs="Times New Roman"/>
          <w:b/>
          <w:bCs/>
          <w:color w:val="4BACC6" w:themeColor="accent5"/>
          <w:sz w:val="24"/>
          <w:szCs w:val="24"/>
        </w:rPr>
      </w:pPr>
      <w:r w:rsidRPr="00464B6C">
        <w:rPr>
          <w:rFonts w:ascii="Times New Roman" w:hAnsi="Times New Roman" w:cs="Times New Roman"/>
          <w:sz w:val="24"/>
          <w:szCs w:val="24"/>
        </w:rPr>
        <w:t xml:space="preserve"> f) </w:t>
      </w:r>
      <w:r w:rsidRPr="00464B6C">
        <w:rPr>
          <w:rFonts w:ascii="Times New Roman" w:hAnsi="Times New Roman" w:cs="Times New Roman"/>
          <w:b/>
          <w:bCs/>
          <w:sz w:val="24"/>
          <w:szCs w:val="24"/>
        </w:rPr>
        <w:t>Implementation, Coordination, Monitoring, and Evaluation</w:t>
      </w:r>
    </w:p>
    <w:p w14:paraId="1EC81436" w14:textId="0FADD5BD" w:rsidR="00635B1A" w:rsidRPr="00896BA1" w:rsidRDefault="00101177" w:rsidP="00896BA1">
      <w:pPr>
        <w:spacing w:after="0"/>
        <w:rPr>
          <w:rFonts w:ascii="Times New Roman" w:hAnsi="Times New Roman" w:cs="Times New Roman"/>
          <w:sz w:val="24"/>
          <w:szCs w:val="24"/>
        </w:rPr>
      </w:pPr>
      <w:r w:rsidRPr="00464B6C">
        <w:rPr>
          <w:rFonts w:ascii="Times New Roman" w:hAnsi="Times New Roman" w:cs="Times New Roman"/>
          <w:sz w:val="24"/>
          <w:szCs w:val="24"/>
        </w:rPr>
        <w:t xml:space="preserve">The Implementation, Coordination, Monitoring and Evaluation Dimension is an accountability mechanism to ensure and </w:t>
      </w:r>
      <w:r>
        <w:rPr>
          <w:rFonts w:ascii="Times New Roman" w:hAnsi="Times New Roman" w:cs="Times New Roman"/>
          <w:sz w:val="24"/>
          <w:szCs w:val="24"/>
        </w:rPr>
        <w:t>report that activities are been</w:t>
      </w:r>
      <w:r w:rsidRPr="00464B6C">
        <w:rPr>
          <w:rFonts w:ascii="Times New Roman" w:hAnsi="Times New Roman" w:cs="Times New Roman"/>
          <w:sz w:val="24"/>
          <w:szCs w:val="24"/>
        </w:rPr>
        <w:t xml:space="preserve"> delivered as planne</w:t>
      </w:r>
      <w:r>
        <w:rPr>
          <w:rFonts w:ascii="Times New Roman" w:hAnsi="Times New Roman" w:cs="Times New Roman"/>
          <w:sz w:val="24"/>
          <w:szCs w:val="24"/>
        </w:rPr>
        <w:t>d in the Municipality.</w:t>
      </w:r>
      <w:r w:rsidRPr="00464B6C">
        <w:rPr>
          <w:rFonts w:ascii="Times New Roman" w:hAnsi="Times New Roman" w:cs="Times New Roman"/>
          <w:sz w:val="24"/>
          <w:szCs w:val="24"/>
        </w:rPr>
        <w:t xml:space="preserve"> The Suame Municipal Assembly enhanced coordination, monitoring and evaluation mechanisms during the implementation of activities. </w:t>
      </w:r>
      <w:r w:rsidR="00E06F9E">
        <w:rPr>
          <w:rFonts w:ascii="Times New Roman" w:hAnsi="Times New Roman" w:cs="Times New Roman"/>
          <w:sz w:val="24"/>
          <w:szCs w:val="24"/>
        </w:rPr>
        <w:t>The Assembly was able to implement a higher</w:t>
      </w:r>
      <w:r w:rsidRPr="00464B6C">
        <w:rPr>
          <w:rFonts w:ascii="Times New Roman" w:hAnsi="Times New Roman" w:cs="Times New Roman"/>
          <w:sz w:val="24"/>
          <w:szCs w:val="24"/>
        </w:rPr>
        <w:t xml:space="preserve"> percentage</w:t>
      </w:r>
      <w:r w:rsidR="00E06F9E">
        <w:rPr>
          <w:rFonts w:ascii="Times New Roman" w:hAnsi="Times New Roman" w:cs="Times New Roman"/>
          <w:sz w:val="24"/>
          <w:szCs w:val="24"/>
        </w:rPr>
        <w:t xml:space="preserve"> (92.4%)</w:t>
      </w:r>
      <w:r w:rsidRPr="00464B6C">
        <w:rPr>
          <w:rFonts w:ascii="Times New Roman" w:hAnsi="Times New Roman" w:cs="Times New Roman"/>
          <w:sz w:val="24"/>
          <w:szCs w:val="24"/>
        </w:rPr>
        <w:t xml:space="preserve"> of </w:t>
      </w:r>
      <w:r w:rsidR="00E06F9E">
        <w:rPr>
          <w:rFonts w:ascii="Times New Roman" w:hAnsi="Times New Roman" w:cs="Times New Roman"/>
          <w:sz w:val="24"/>
          <w:szCs w:val="24"/>
        </w:rPr>
        <w:t>its programmes and projects in the Annual Action Plan</w:t>
      </w:r>
      <w:r w:rsidRPr="00464B6C">
        <w:rPr>
          <w:rFonts w:ascii="Times New Roman" w:hAnsi="Times New Roman" w:cs="Times New Roman"/>
          <w:sz w:val="24"/>
          <w:szCs w:val="24"/>
        </w:rPr>
        <w:t xml:space="preserve">. </w:t>
      </w:r>
      <w:r w:rsidR="00E06F9E">
        <w:rPr>
          <w:rFonts w:ascii="Times New Roman" w:hAnsi="Times New Roman" w:cs="Times New Roman"/>
          <w:sz w:val="24"/>
          <w:szCs w:val="24"/>
        </w:rPr>
        <w:t xml:space="preserve">The Municipal Planning Co-ordination Unit embarked upon regular monitoring, site meetings and conducted town hall meeting to promote good governance and accountability. This not only helped to complete some projects which have been in the assembly’s books for long. The assembly also collaborated with other public institutions with the aim at ensuring a </w:t>
      </w:r>
      <w:r w:rsidR="008443A6">
        <w:rPr>
          <w:rFonts w:ascii="Times New Roman" w:hAnsi="Times New Roman" w:cs="Times New Roman"/>
          <w:sz w:val="24"/>
          <w:szCs w:val="24"/>
        </w:rPr>
        <w:t>coordinated</w:t>
      </w:r>
      <w:r w:rsidR="00E06F9E">
        <w:rPr>
          <w:rFonts w:ascii="Times New Roman" w:hAnsi="Times New Roman" w:cs="Times New Roman"/>
          <w:sz w:val="24"/>
          <w:szCs w:val="24"/>
        </w:rPr>
        <w:t xml:space="preserve"> approach to development.</w:t>
      </w:r>
      <w:bookmarkStart w:id="27" w:name="_Toc190768418"/>
    </w:p>
    <w:p w14:paraId="1C530A35" w14:textId="3EFA2E1E" w:rsidR="00101177" w:rsidRPr="008D05AC" w:rsidRDefault="00101177" w:rsidP="00101177">
      <w:pPr>
        <w:pStyle w:val="Heading3"/>
        <w:jc w:val="both"/>
        <w:rPr>
          <w:rFonts w:ascii="Times New Roman" w:hAnsi="Times New Roman" w:cs="Times New Roman"/>
          <w:b w:val="0"/>
          <w:color w:val="auto"/>
        </w:rPr>
      </w:pPr>
      <w:r w:rsidRPr="008D05AC">
        <w:rPr>
          <w:rFonts w:ascii="Times New Roman" w:hAnsi="Times New Roman" w:cs="Times New Roman"/>
          <w:i/>
          <w:color w:val="auto"/>
        </w:rPr>
        <w:t xml:space="preserve">2.4. </w:t>
      </w:r>
      <w:r w:rsidRPr="008D05AC">
        <w:rPr>
          <w:rFonts w:ascii="Times New Roman" w:hAnsi="Times New Roman" w:cs="Times New Roman"/>
          <w:color w:val="auto"/>
        </w:rPr>
        <w:t>UPDATE ON CRITICAL DEVELOPMENT AND POVERTY ISSUES</w:t>
      </w:r>
      <w:bookmarkEnd w:id="27"/>
      <w:r w:rsidRPr="008D05AC">
        <w:rPr>
          <w:rFonts w:ascii="Times New Roman" w:hAnsi="Times New Roman" w:cs="Times New Roman"/>
          <w:color w:val="auto"/>
        </w:rPr>
        <w:t xml:space="preserve"> </w:t>
      </w:r>
    </w:p>
    <w:p w14:paraId="38BB6321" w14:textId="77777777" w:rsidR="00101177" w:rsidRPr="009153C0" w:rsidRDefault="00101177" w:rsidP="00101177">
      <w:pPr>
        <w:pStyle w:val="Heading4"/>
        <w:jc w:val="both"/>
        <w:rPr>
          <w:rFonts w:ascii="Times New Roman" w:hAnsi="Times New Roman" w:cs="Times New Roman"/>
          <w:b/>
          <w:bCs/>
          <w:color w:val="auto"/>
          <w:sz w:val="24"/>
          <w:szCs w:val="24"/>
        </w:rPr>
      </w:pPr>
      <w:r w:rsidRPr="009153C0">
        <w:rPr>
          <w:rFonts w:ascii="Times New Roman" w:hAnsi="Times New Roman" w:cs="Times New Roman"/>
          <w:b/>
          <w:bCs/>
          <w:color w:val="auto"/>
          <w:sz w:val="24"/>
          <w:szCs w:val="24"/>
        </w:rPr>
        <w:t>2.4.1 Free SHS Programme</w:t>
      </w:r>
    </w:p>
    <w:p w14:paraId="07D6C019" w14:textId="5446F79E" w:rsidR="00101177" w:rsidRPr="008C3208" w:rsidRDefault="00A22A65" w:rsidP="00F83C71">
      <w:pPr>
        <w:rPr>
          <w:rFonts w:ascii="Times New Roman" w:hAnsi="Times New Roman" w:cs="Times New Roman"/>
          <w:szCs w:val="24"/>
        </w:rPr>
      </w:pPr>
      <w:r>
        <w:rPr>
          <w:rFonts w:ascii="Times New Roman" w:hAnsi="Times New Roman" w:cs="Times New Roman"/>
          <w:szCs w:val="24"/>
        </w:rPr>
        <w:t>The Municipality has o</w:t>
      </w:r>
      <w:r w:rsidR="00DB0A14">
        <w:rPr>
          <w:rFonts w:ascii="Times New Roman" w:hAnsi="Times New Roman" w:cs="Times New Roman"/>
          <w:szCs w:val="24"/>
        </w:rPr>
        <w:t xml:space="preserve">nly one </w:t>
      </w:r>
      <w:r w:rsidR="00101177" w:rsidRPr="008C3208">
        <w:rPr>
          <w:rFonts w:ascii="Times New Roman" w:hAnsi="Times New Roman" w:cs="Times New Roman"/>
          <w:szCs w:val="24"/>
        </w:rPr>
        <w:t>(</w:t>
      </w:r>
      <w:r w:rsidR="00DB0A14">
        <w:rPr>
          <w:rFonts w:ascii="Times New Roman" w:hAnsi="Times New Roman" w:cs="Times New Roman"/>
          <w:szCs w:val="24"/>
        </w:rPr>
        <w:t>1</w:t>
      </w:r>
      <w:r w:rsidR="00101177" w:rsidRPr="008C3208">
        <w:rPr>
          <w:rFonts w:ascii="Times New Roman" w:hAnsi="Times New Roman" w:cs="Times New Roman"/>
          <w:szCs w:val="24"/>
        </w:rPr>
        <w:t>) Senior High School with</w:t>
      </w:r>
      <w:r w:rsidR="00BA6964">
        <w:rPr>
          <w:rFonts w:ascii="Times New Roman" w:hAnsi="Times New Roman" w:cs="Times New Roman"/>
          <w:szCs w:val="24"/>
        </w:rPr>
        <w:t xml:space="preserve"> a total student population of</w:t>
      </w:r>
      <w:r w:rsidR="00101177" w:rsidRPr="008C3208">
        <w:rPr>
          <w:rFonts w:ascii="Times New Roman" w:hAnsi="Times New Roman" w:cs="Times New Roman"/>
          <w:szCs w:val="24"/>
        </w:rPr>
        <w:t xml:space="preserve"> </w:t>
      </w:r>
      <w:r w:rsidR="00101177" w:rsidRPr="008C3208">
        <w:rPr>
          <w:rFonts w:ascii="Times New Roman" w:hAnsi="Times New Roman" w:cs="Times New Roman"/>
          <w:b/>
          <w:szCs w:val="24"/>
        </w:rPr>
        <w:t>1</w:t>
      </w:r>
      <w:r w:rsidR="00101177">
        <w:rPr>
          <w:rFonts w:ascii="Times New Roman" w:hAnsi="Times New Roman" w:cs="Times New Roman"/>
          <w:b/>
          <w:szCs w:val="24"/>
        </w:rPr>
        <w:t>,</w:t>
      </w:r>
      <w:r w:rsidR="00101177" w:rsidRPr="008C3208">
        <w:rPr>
          <w:rFonts w:ascii="Times New Roman" w:hAnsi="Times New Roman" w:cs="Times New Roman"/>
          <w:b/>
          <w:szCs w:val="24"/>
        </w:rPr>
        <w:t>6</w:t>
      </w:r>
      <w:r w:rsidR="00DB0A14">
        <w:rPr>
          <w:rFonts w:ascii="Times New Roman" w:hAnsi="Times New Roman" w:cs="Times New Roman"/>
          <w:b/>
          <w:szCs w:val="24"/>
        </w:rPr>
        <w:t>45</w:t>
      </w:r>
      <w:r w:rsidR="00101177">
        <w:rPr>
          <w:rFonts w:ascii="Times New Roman" w:hAnsi="Times New Roman" w:cs="Times New Roman"/>
          <w:szCs w:val="24"/>
        </w:rPr>
        <w:t xml:space="preserve"> </w:t>
      </w:r>
      <w:r w:rsidR="00101177" w:rsidRPr="008C3208">
        <w:rPr>
          <w:rFonts w:ascii="Times New Roman" w:hAnsi="Times New Roman" w:cs="Times New Roman"/>
          <w:szCs w:val="24"/>
        </w:rPr>
        <w:t>benefiting from the Free SHS Programme</w:t>
      </w:r>
      <w:r w:rsidR="00101177">
        <w:rPr>
          <w:rFonts w:ascii="Times New Roman" w:hAnsi="Times New Roman" w:cs="Times New Roman"/>
          <w:szCs w:val="24"/>
        </w:rPr>
        <w:t xml:space="preserve"> </w:t>
      </w:r>
      <w:r w:rsidR="00F83C71">
        <w:rPr>
          <w:rFonts w:ascii="Times New Roman" w:hAnsi="Times New Roman" w:cs="Times New Roman"/>
          <w:szCs w:val="24"/>
        </w:rPr>
        <w:t>for the</w:t>
      </w:r>
      <w:r w:rsidR="00101177">
        <w:rPr>
          <w:rFonts w:ascii="Times New Roman" w:hAnsi="Times New Roman" w:cs="Times New Roman"/>
          <w:szCs w:val="24"/>
        </w:rPr>
        <w:t xml:space="preserve"> 202</w:t>
      </w:r>
      <w:r w:rsidR="00DB0A14">
        <w:rPr>
          <w:rFonts w:ascii="Times New Roman" w:hAnsi="Times New Roman" w:cs="Times New Roman"/>
          <w:szCs w:val="24"/>
        </w:rPr>
        <w:t>4</w:t>
      </w:r>
      <w:r w:rsidR="00101177">
        <w:rPr>
          <w:rFonts w:ascii="Times New Roman" w:hAnsi="Times New Roman" w:cs="Times New Roman"/>
          <w:szCs w:val="24"/>
        </w:rPr>
        <w:t>/202</w:t>
      </w:r>
      <w:r w:rsidR="00DB0A14">
        <w:rPr>
          <w:rFonts w:ascii="Times New Roman" w:hAnsi="Times New Roman" w:cs="Times New Roman"/>
          <w:szCs w:val="24"/>
        </w:rPr>
        <w:t>5</w:t>
      </w:r>
      <w:r w:rsidR="00101177">
        <w:rPr>
          <w:rFonts w:ascii="Times New Roman" w:hAnsi="Times New Roman" w:cs="Times New Roman"/>
          <w:szCs w:val="24"/>
        </w:rPr>
        <w:t xml:space="preserve"> academic year</w:t>
      </w:r>
      <w:r w:rsidR="00F83C71">
        <w:rPr>
          <w:rFonts w:ascii="Times New Roman" w:hAnsi="Times New Roman" w:cs="Times New Roman"/>
          <w:szCs w:val="24"/>
        </w:rPr>
        <w:t>. Out of the total student population a sizable proportion of</w:t>
      </w:r>
      <w:r w:rsidR="00101177" w:rsidRPr="008C3208">
        <w:rPr>
          <w:rFonts w:ascii="Times New Roman" w:hAnsi="Times New Roman" w:cs="Times New Roman"/>
          <w:szCs w:val="24"/>
        </w:rPr>
        <w:t xml:space="preserve"> </w:t>
      </w:r>
      <w:r w:rsidR="00DB0A14">
        <w:rPr>
          <w:rFonts w:ascii="Times New Roman" w:hAnsi="Times New Roman" w:cs="Times New Roman"/>
          <w:b/>
          <w:szCs w:val="24"/>
        </w:rPr>
        <w:t>1</w:t>
      </w:r>
      <w:r w:rsidR="00BA6964">
        <w:rPr>
          <w:rFonts w:ascii="Times New Roman" w:hAnsi="Times New Roman" w:cs="Times New Roman"/>
          <w:b/>
          <w:szCs w:val="24"/>
        </w:rPr>
        <w:t>,</w:t>
      </w:r>
      <w:r w:rsidR="00DB0A14">
        <w:rPr>
          <w:rFonts w:ascii="Times New Roman" w:hAnsi="Times New Roman" w:cs="Times New Roman"/>
          <w:b/>
          <w:szCs w:val="24"/>
        </w:rPr>
        <w:t>014</w:t>
      </w:r>
      <w:r w:rsidR="00101177" w:rsidRPr="008C3208">
        <w:rPr>
          <w:rFonts w:ascii="Times New Roman" w:hAnsi="Times New Roman" w:cs="Times New Roman"/>
          <w:szCs w:val="24"/>
        </w:rPr>
        <w:t xml:space="preserve"> </w:t>
      </w:r>
      <w:r w:rsidR="00F83C71">
        <w:rPr>
          <w:rFonts w:ascii="Times New Roman" w:hAnsi="Times New Roman" w:cs="Times New Roman"/>
          <w:szCs w:val="24"/>
        </w:rPr>
        <w:t xml:space="preserve">are </w:t>
      </w:r>
      <w:r w:rsidR="00101177" w:rsidRPr="008C3208">
        <w:rPr>
          <w:rFonts w:ascii="Times New Roman" w:hAnsi="Times New Roman" w:cs="Times New Roman"/>
          <w:szCs w:val="24"/>
        </w:rPr>
        <w:t xml:space="preserve">females </w:t>
      </w:r>
      <w:r w:rsidR="00F83C71">
        <w:rPr>
          <w:rFonts w:ascii="Times New Roman" w:hAnsi="Times New Roman" w:cs="Times New Roman"/>
          <w:szCs w:val="24"/>
        </w:rPr>
        <w:t>whilst</w:t>
      </w:r>
      <w:r w:rsidR="00101177" w:rsidRPr="008C3208">
        <w:rPr>
          <w:rFonts w:ascii="Times New Roman" w:hAnsi="Times New Roman" w:cs="Times New Roman"/>
          <w:szCs w:val="24"/>
        </w:rPr>
        <w:t xml:space="preserve"> </w:t>
      </w:r>
      <w:r w:rsidR="00101177" w:rsidRPr="008C3208">
        <w:rPr>
          <w:rFonts w:ascii="Times New Roman" w:hAnsi="Times New Roman" w:cs="Times New Roman"/>
          <w:b/>
          <w:szCs w:val="24"/>
        </w:rPr>
        <w:t>6</w:t>
      </w:r>
      <w:r w:rsidR="00DB0A14">
        <w:rPr>
          <w:rFonts w:ascii="Times New Roman" w:hAnsi="Times New Roman" w:cs="Times New Roman"/>
          <w:b/>
          <w:szCs w:val="24"/>
        </w:rPr>
        <w:t>31</w:t>
      </w:r>
      <w:r w:rsidR="00101177" w:rsidRPr="008C3208">
        <w:rPr>
          <w:rFonts w:ascii="Times New Roman" w:hAnsi="Times New Roman" w:cs="Times New Roman"/>
          <w:szCs w:val="24"/>
        </w:rPr>
        <w:t xml:space="preserve"> </w:t>
      </w:r>
      <w:r w:rsidR="00F83C71">
        <w:rPr>
          <w:rFonts w:ascii="Times New Roman" w:hAnsi="Times New Roman" w:cs="Times New Roman"/>
          <w:szCs w:val="24"/>
        </w:rPr>
        <w:t xml:space="preserve">are </w:t>
      </w:r>
      <w:r w:rsidR="00101177" w:rsidRPr="008C3208">
        <w:rPr>
          <w:rFonts w:ascii="Times New Roman" w:hAnsi="Times New Roman" w:cs="Times New Roman"/>
          <w:szCs w:val="24"/>
        </w:rPr>
        <w:t xml:space="preserve">males. This shows that there are more females </w:t>
      </w:r>
      <w:r w:rsidR="00F83C71">
        <w:rPr>
          <w:rFonts w:ascii="Times New Roman" w:hAnsi="Times New Roman" w:cs="Times New Roman"/>
          <w:szCs w:val="24"/>
        </w:rPr>
        <w:t>students</w:t>
      </w:r>
      <w:r w:rsidR="00101177" w:rsidRPr="008C3208">
        <w:rPr>
          <w:rFonts w:ascii="Times New Roman" w:hAnsi="Times New Roman" w:cs="Times New Roman"/>
          <w:szCs w:val="24"/>
        </w:rPr>
        <w:t xml:space="preserve"> in the Municipality </w:t>
      </w:r>
      <w:r w:rsidR="00425E6F">
        <w:rPr>
          <w:rFonts w:ascii="Times New Roman" w:hAnsi="Times New Roman" w:cs="Times New Roman"/>
          <w:szCs w:val="24"/>
        </w:rPr>
        <w:t>as compared to</w:t>
      </w:r>
      <w:r w:rsidR="00101177" w:rsidRPr="008C3208">
        <w:rPr>
          <w:rFonts w:ascii="Times New Roman" w:hAnsi="Times New Roman" w:cs="Times New Roman"/>
          <w:szCs w:val="24"/>
        </w:rPr>
        <w:t xml:space="preserve"> </w:t>
      </w:r>
      <w:r w:rsidR="00F83C71">
        <w:rPr>
          <w:rFonts w:ascii="Times New Roman" w:hAnsi="Times New Roman" w:cs="Times New Roman"/>
          <w:szCs w:val="24"/>
        </w:rPr>
        <w:t xml:space="preserve">their </w:t>
      </w:r>
      <w:r w:rsidR="00101177" w:rsidRPr="008C3208">
        <w:rPr>
          <w:rFonts w:ascii="Times New Roman" w:hAnsi="Times New Roman" w:cs="Times New Roman"/>
          <w:szCs w:val="24"/>
        </w:rPr>
        <w:t>male</w:t>
      </w:r>
      <w:r w:rsidR="00F83C71">
        <w:rPr>
          <w:rFonts w:ascii="Times New Roman" w:hAnsi="Times New Roman" w:cs="Times New Roman"/>
          <w:szCs w:val="24"/>
        </w:rPr>
        <w:t xml:space="preserve"> counterpart</w:t>
      </w:r>
      <w:r w:rsidR="00101177" w:rsidRPr="008C3208">
        <w:rPr>
          <w:rFonts w:ascii="Times New Roman" w:hAnsi="Times New Roman" w:cs="Times New Roman"/>
          <w:szCs w:val="24"/>
        </w:rPr>
        <w:t xml:space="preserve">s. The Municipal Education Directorate </w:t>
      </w:r>
      <w:r w:rsidR="00F83C71">
        <w:rPr>
          <w:rFonts w:ascii="Times New Roman" w:hAnsi="Times New Roman" w:cs="Times New Roman"/>
          <w:szCs w:val="24"/>
        </w:rPr>
        <w:t>could</w:t>
      </w:r>
      <w:r w:rsidR="00101177" w:rsidRPr="008C3208">
        <w:rPr>
          <w:rFonts w:ascii="Times New Roman" w:hAnsi="Times New Roman" w:cs="Times New Roman"/>
          <w:szCs w:val="24"/>
        </w:rPr>
        <w:t xml:space="preserve"> not </w:t>
      </w:r>
      <w:r w:rsidR="00F83C71">
        <w:rPr>
          <w:rFonts w:ascii="Times New Roman" w:hAnsi="Times New Roman" w:cs="Times New Roman"/>
          <w:szCs w:val="24"/>
        </w:rPr>
        <w:t xml:space="preserve">provide </w:t>
      </w:r>
      <w:r w:rsidR="00425E6F">
        <w:rPr>
          <w:rFonts w:ascii="Times New Roman" w:hAnsi="Times New Roman" w:cs="Times New Roman"/>
          <w:szCs w:val="24"/>
        </w:rPr>
        <w:t>information on</w:t>
      </w:r>
      <w:r w:rsidR="00101177" w:rsidRPr="008C3208">
        <w:rPr>
          <w:rFonts w:ascii="Times New Roman" w:hAnsi="Times New Roman" w:cs="Times New Roman"/>
          <w:szCs w:val="24"/>
        </w:rPr>
        <w:t xml:space="preserve"> allocation and actual receipts </w:t>
      </w:r>
      <w:r w:rsidR="00425E6F">
        <w:rPr>
          <w:rFonts w:ascii="Times New Roman" w:hAnsi="Times New Roman" w:cs="Times New Roman"/>
          <w:szCs w:val="24"/>
        </w:rPr>
        <w:t xml:space="preserve">under the </w:t>
      </w:r>
      <w:proofErr w:type="spellStart"/>
      <w:r w:rsidR="00425E6F">
        <w:rPr>
          <w:rFonts w:ascii="Times New Roman" w:hAnsi="Times New Roman" w:cs="Times New Roman"/>
          <w:szCs w:val="24"/>
        </w:rPr>
        <w:t>programme</w:t>
      </w:r>
      <w:proofErr w:type="spellEnd"/>
      <w:r w:rsidR="00425E6F">
        <w:rPr>
          <w:rFonts w:ascii="Times New Roman" w:hAnsi="Times New Roman" w:cs="Times New Roman"/>
          <w:szCs w:val="24"/>
        </w:rPr>
        <w:t xml:space="preserve"> for the year under review.</w:t>
      </w:r>
    </w:p>
    <w:p w14:paraId="54942572" w14:textId="0E079CA1" w:rsidR="00101177" w:rsidRPr="00EE6B83" w:rsidRDefault="00101177" w:rsidP="00101177">
      <w:pPr>
        <w:pStyle w:val="Heading4"/>
        <w:jc w:val="both"/>
        <w:rPr>
          <w:rFonts w:ascii="Times New Roman" w:hAnsi="Times New Roman" w:cs="Times New Roman"/>
          <w:b/>
          <w:bCs/>
          <w:color w:val="000000" w:themeColor="text1"/>
        </w:rPr>
      </w:pPr>
      <w:r w:rsidRPr="00EE6B83">
        <w:rPr>
          <w:rFonts w:ascii="Times New Roman" w:hAnsi="Times New Roman" w:cs="Times New Roman"/>
          <w:b/>
          <w:bCs/>
          <w:color w:val="000000" w:themeColor="text1"/>
        </w:rPr>
        <w:t>2.4.2 Ghana School Feeding Programme</w:t>
      </w:r>
      <w:r w:rsidR="00F51973" w:rsidRPr="00EE6B83">
        <w:rPr>
          <w:rFonts w:ascii="Times New Roman" w:hAnsi="Times New Roman" w:cs="Times New Roman"/>
          <w:b/>
          <w:bCs/>
          <w:color w:val="000000" w:themeColor="text1"/>
        </w:rPr>
        <w:t xml:space="preserve"> (GSFP)</w:t>
      </w:r>
    </w:p>
    <w:p w14:paraId="4B9FC823" w14:textId="6BD21D28" w:rsidR="00E22452" w:rsidRPr="00EE6B83" w:rsidRDefault="00F1633B" w:rsidP="00101177">
      <w:pPr>
        <w:jc w:val="both"/>
        <w:rPr>
          <w:rFonts w:ascii="Times New Roman" w:hAnsi="Times New Roman" w:cs="Times New Roman"/>
          <w:color w:val="000000" w:themeColor="text1"/>
          <w:szCs w:val="24"/>
        </w:rPr>
      </w:pPr>
      <w:r w:rsidRPr="00EE6B83">
        <w:rPr>
          <w:rFonts w:ascii="Times New Roman" w:hAnsi="Times New Roman" w:cs="Times New Roman"/>
          <w:color w:val="000000" w:themeColor="text1"/>
          <w:szCs w:val="24"/>
        </w:rPr>
        <w:t>A</w:t>
      </w:r>
      <w:r w:rsidR="00646B18" w:rsidRPr="00EE6B83">
        <w:rPr>
          <w:rFonts w:ascii="Times New Roman" w:hAnsi="Times New Roman" w:cs="Times New Roman"/>
          <w:color w:val="000000" w:themeColor="text1"/>
          <w:szCs w:val="24"/>
        </w:rPr>
        <w:t xml:space="preserve"> total of </w:t>
      </w:r>
      <w:r w:rsidR="008142E3" w:rsidRPr="00EE6B83">
        <w:rPr>
          <w:rFonts w:ascii="Times New Roman" w:hAnsi="Times New Roman" w:cs="Times New Roman"/>
          <w:color w:val="000000" w:themeColor="text1"/>
          <w:szCs w:val="24"/>
        </w:rPr>
        <w:t>twenty-three</w:t>
      </w:r>
      <w:r w:rsidR="00F853AF" w:rsidRPr="00EE6B83">
        <w:rPr>
          <w:rFonts w:ascii="Times New Roman" w:hAnsi="Times New Roman" w:cs="Times New Roman"/>
          <w:color w:val="000000" w:themeColor="text1"/>
          <w:szCs w:val="24"/>
        </w:rPr>
        <w:t xml:space="preserve"> </w:t>
      </w:r>
      <w:r w:rsidR="00646B18" w:rsidRPr="00EE6B83">
        <w:rPr>
          <w:rFonts w:ascii="Times New Roman" w:hAnsi="Times New Roman" w:cs="Times New Roman"/>
          <w:color w:val="000000" w:themeColor="text1"/>
          <w:szCs w:val="24"/>
        </w:rPr>
        <w:t xml:space="preserve">(23) schools </w:t>
      </w:r>
      <w:r w:rsidR="00EE6B83" w:rsidRPr="00EE6B83">
        <w:rPr>
          <w:rFonts w:ascii="Times New Roman" w:hAnsi="Times New Roman" w:cs="Times New Roman"/>
          <w:color w:val="000000" w:themeColor="text1"/>
          <w:szCs w:val="24"/>
        </w:rPr>
        <w:t>are</w:t>
      </w:r>
      <w:r w:rsidR="00646B18" w:rsidRPr="00EE6B83">
        <w:rPr>
          <w:rFonts w:ascii="Times New Roman" w:hAnsi="Times New Roman" w:cs="Times New Roman"/>
          <w:color w:val="000000" w:themeColor="text1"/>
          <w:szCs w:val="24"/>
        </w:rPr>
        <w:t xml:space="preserve"> currently</w:t>
      </w:r>
      <w:r w:rsidR="00101177" w:rsidRPr="00EE6B83">
        <w:rPr>
          <w:rFonts w:ascii="Times New Roman" w:hAnsi="Times New Roman" w:cs="Times New Roman"/>
          <w:color w:val="000000" w:themeColor="text1"/>
          <w:szCs w:val="24"/>
        </w:rPr>
        <w:t xml:space="preserve"> benefiting from the Ghana School Feeding Programme</w:t>
      </w:r>
      <w:r w:rsidRPr="00EE6B83">
        <w:rPr>
          <w:rFonts w:ascii="Times New Roman" w:hAnsi="Times New Roman" w:cs="Times New Roman"/>
          <w:color w:val="000000" w:themeColor="text1"/>
          <w:szCs w:val="24"/>
        </w:rPr>
        <w:t xml:space="preserve"> w</w:t>
      </w:r>
      <w:r w:rsidR="00101177" w:rsidRPr="00EE6B83">
        <w:rPr>
          <w:rFonts w:ascii="Times New Roman" w:hAnsi="Times New Roman" w:cs="Times New Roman"/>
          <w:color w:val="000000" w:themeColor="text1"/>
          <w:szCs w:val="24"/>
        </w:rPr>
        <w:t>ith a total enrolment figure of 6,5</w:t>
      </w:r>
      <w:r w:rsidR="003E2A48" w:rsidRPr="00EE6B83">
        <w:rPr>
          <w:rFonts w:ascii="Times New Roman" w:hAnsi="Times New Roman" w:cs="Times New Roman"/>
          <w:color w:val="000000" w:themeColor="text1"/>
          <w:szCs w:val="24"/>
        </w:rPr>
        <w:t>05</w:t>
      </w:r>
      <w:r w:rsidR="00E22452" w:rsidRPr="00EE6B83">
        <w:rPr>
          <w:rFonts w:ascii="Times New Roman" w:hAnsi="Times New Roman" w:cs="Times New Roman"/>
          <w:color w:val="000000" w:themeColor="text1"/>
          <w:szCs w:val="24"/>
        </w:rPr>
        <w:t>,</w:t>
      </w:r>
      <w:r w:rsidR="00E22A40" w:rsidRPr="00EE6B83">
        <w:rPr>
          <w:rFonts w:ascii="Times New Roman" w:hAnsi="Times New Roman" w:cs="Times New Roman"/>
          <w:color w:val="000000" w:themeColor="text1"/>
          <w:szCs w:val="24"/>
        </w:rPr>
        <w:t xml:space="preserve"> </w:t>
      </w:r>
      <w:r w:rsidR="00646B18" w:rsidRPr="00EE6B83">
        <w:rPr>
          <w:rFonts w:ascii="Times New Roman" w:hAnsi="Times New Roman" w:cs="Times New Roman"/>
          <w:color w:val="000000" w:themeColor="text1"/>
          <w:szCs w:val="24"/>
        </w:rPr>
        <w:t>made up of 2,745 boys and 3,760 girls</w:t>
      </w:r>
      <w:r w:rsidR="00A957ED" w:rsidRPr="00EE6B83">
        <w:rPr>
          <w:rFonts w:ascii="Times New Roman" w:hAnsi="Times New Roman" w:cs="Times New Roman"/>
          <w:color w:val="000000" w:themeColor="text1"/>
          <w:szCs w:val="24"/>
        </w:rPr>
        <w:t xml:space="preserve">. This shows that </w:t>
      </w:r>
      <w:r w:rsidR="003356C7" w:rsidRPr="00EE6B83">
        <w:rPr>
          <w:rFonts w:ascii="Times New Roman" w:hAnsi="Times New Roman" w:cs="Times New Roman"/>
          <w:color w:val="000000" w:themeColor="text1"/>
          <w:szCs w:val="24"/>
        </w:rPr>
        <w:t xml:space="preserve">there are more girls than </w:t>
      </w:r>
      <w:r w:rsidR="008142E3" w:rsidRPr="00EE6B83">
        <w:rPr>
          <w:rFonts w:ascii="Times New Roman" w:hAnsi="Times New Roman" w:cs="Times New Roman"/>
          <w:color w:val="000000" w:themeColor="text1"/>
          <w:szCs w:val="24"/>
        </w:rPr>
        <w:t>boy’s</w:t>
      </w:r>
      <w:r w:rsidR="003356C7" w:rsidRPr="00EE6B83">
        <w:rPr>
          <w:rFonts w:ascii="Times New Roman" w:hAnsi="Times New Roman" w:cs="Times New Roman"/>
          <w:color w:val="000000" w:themeColor="text1"/>
          <w:szCs w:val="24"/>
        </w:rPr>
        <w:t xml:space="preserve"> counterparts in the municipality. </w:t>
      </w:r>
      <w:r w:rsidR="00101177" w:rsidRPr="00EE6B83">
        <w:rPr>
          <w:rFonts w:ascii="Times New Roman" w:hAnsi="Times New Roman" w:cs="Times New Roman"/>
          <w:color w:val="000000" w:themeColor="text1"/>
          <w:szCs w:val="24"/>
        </w:rPr>
        <w:t xml:space="preserve"> </w:t>
      </w:r>
    </w:p>
    <w:p w14:paraId="49126F49" w14:textId="77777777" w:rsidR="00101177" w:rsidRPr="00EE6B83" w:rsidRDefault="00101177" w:rsidP="00101177">
      <w:pPr>
        <w:pStyle w:val="Heading4"/>
        <w:jc w:val="both"/>
        <w:rPr>
          <w:rFonts w:ascii="Times New Roman" w:hAnsi="Times New Roman" w:cs="Times New Roman"/>
          <w:b/>
          <w:bCs/>
          <w:color w:val="000000" w:themeColor="text1"/>
        </w:rPr>
      </w:pPr>
      <w:r w:rsidRPr="00EE6B83">
        <w:rPr>
          <w:rFonts w:ascii="Times New Roman" w:hAnsi="Times New Roman" w:cs="Times New Roman"/>
          <w:b/>
          <w:bCs/>
          <w:color w:val="000000" w:themeColor="text1"/>
        </w:rPr>
        <w:lastRenderedPageBreak/>
        <w:t xml:space="preserve">2.4.3 Capitation Grants </w:t>
      </w:r>
    </w:p>
    <w:p w14:paraId="63441CE8" w14:textId="68F6201D" w:rsidR="00101177" w:rsidRPr="00EE6B83" w:rsidRDefault="00101177" w:rsidP="00101177">
      <w:pPr>
        <w:jc w:val="both"/>
        <w:rPr>
          <w:rFonts w:ascii="Times New Roman" w:hAnsi="Times New Roman" w:cs="Times New Roman"/>
          <w:color w:val="000000" w:themeColor="text1"/>
          <w:szCs w:val="24"/>
        </w:rPr>
      </w:pPr>
      <w:r w:rsidRPr="00EE6B83">
        <w:rPr>
          <w:rFonts w:ascii="Times New Roman" w:hAnsi="Times New Roman" w:cs="Times New Roman"/>
          <w:color w:val="000000" w:themeColor="text1"/>
          <w:szCs w:val="24"/>
        </w:rPr>
        <w:t xml:space="preserve"> As at the end of the year</w:t>
      </w:r>
      <w:r w:rsidR="00200BF6" w:rsidRPr="00EE6B83">
        <w:rPr>
          <w:rFonts w:ascii="Times New Roman" w:hAnsi="Times New Roman" w:cs="Times New Roman"/>
          <w:color w:val="000000" w:themeColor="text1"/>
          <w:szCs w:val="24"/>
        </w:rPr>
        <w:t xml:space="preserve"> 2024</w:t>
      </w:r>
      <w:r w:rsidRPr="00EE6B83">
        <w:rPr>
          <w:rFonts w:ascii="Times New Roman" w:hAnsi="Times New Roman" w:cs="Times New Roman"/>
          <w:color w:val="000000" w:themeColor="text1"/>
          <w:szCs w:val="24"/>
        </w:rPr>
        <w:t>, a total amount of GH₵</w:t>
      </w:r>
      <w:r w:rsidR="00CC7095" w:rsidRPr="00EE6B83">
        <w:rPr>
          <w:rFonts w:ascii="Times New Roman" w:hAnsi="Times New Roman" w:cs="Times New Roman"/>
          <w:color w:val="000000" w:themeColor="text1"/>
          <w:szCs w:val="24"/>
        </w:rPr>
        <w:t xml:space="preserve"> </w:t>
      </w:r>
      <w:r w:rsidR="00CC7095" w:rsidRPr="00EE6B83">
        <w:rPr>
          <w:rFonts w:ascii="Times New Roman" w:hAnsi="Times New Roman" w:cs="Times New Roman"/>
          <w:b/>
          <w:bCs/>
          <w:color w:val="000000" w:themeColor="text1"/>
          <w:szCs w:val="24"/>
        </w:rPr>
        <w:t>50,379.16</w:t>
      </w:r>
      <w:r w:rsidR="00CC7095" w:rsidRPr="00EE6B83">
        <w:rPr>
          <w:rFonts w:ascii="Times New Roman" w:hAnsi="Times New Roman" w:cs="Times New Roman"/>
          <w:color w:val="000000" w:themeColor="text1"/>
          <w:szCs w:val="24"/>
        </w:rPr>
        <w:t xml:space="preserve"> </w:t>
      </w:r>
      <w:r w:rsidRPr="00EE6B83">
        <w:rPr>
          <w:rFonts w:ascii="Times New Roman" w:hAnsi="Times New Roman" w:cs="Times New Roman"/>
          <w:color w:val="000000" w:themeColor="text1"/>
          <w:szCs w:val="24"/>
        </w:rPr>
        <w:t xml:space="preserve">was </w:t>
      </w:r>
      <w:r w:rsidR="00024B02" w:rsidRPr="00EE6B83">
        <w:rPr>
          <w:rFonts w:ascii="Times New Roman" w:hAnsi="Times New Roman" w:cs="Times New Roman"/>
          <w:color w:val="000000" w:themeColor="text1"/>
          <w:szCs w:val="24"/>
        </w:rPr>
        <w:t>released for the Municipality as compared to</w:t>
      </w:r>
      <w:r w:rsidRPr="00EE6B83">
        <w:rPr>
          <w:rFonts w:ascii="Times New Roman" w:hAnsi="Times New Roman" w:cs="Times New Roman"/>
          <w:color w:val="000000" w:themeColor="text1"/>
          <w:szCs w:val="24"/>
        </w:rPr>
        <w:t xml:space="preserve"> 202</w:t>
      </w:r>
      <w:r w:rsidR="008F2D42" w:rsidRPr="00EE6B83">
        <w:rPr>
          <w:rFonts w:ascii="Times New Roman" w:hAnsi="Times New Roman" w:cs="Times New Roman"/>
          <w:color w:val="000000" w:themeColor="text1"/>
          <w:szCs w:val="24"/>
        </w:rPr>
        <w:t>3</w:t>
      </w:r>
      <w:r w:rsidRPr="00EE6B83">
        <w:rPr>
          <w:rFonts w:ascii="Times New Roman" w:hAnsi="Times New Roman" w:cs="Times New Roman"/>
          <w:color w:val="000000" w:themeColor="text1"/>
          <w:szCs w:val="24"/>
        </w:rPr>
        <w:t xml:space="preserve"> figure of GH₵</w:t>
      </w:r>
      <w:r w:rsidR="008F2D42" w:rsidRPr="00EE6B83">
        <w:rPr>
          <w:rFonts w:ascii="Times New Roman" w:hAnsi="Times New Roman" w:cs="Times New Roman"/>
          <w:color w:val="000000" w:themeColor="text1"/>
          <w:szCs w:val="24"/>
        </w:rPr>
        <w:t xml:space="preserve"> </w:t>
      </w:r>
      <w:r w:rsidR="008F2D42" w:rsidRPr="00EE6B83">
        <w:rPr>
          <w:rFonts w:ascii="Times New Roman" w:hAnsi="Times New Roman" w:cs="Times New Roman"/>
          <w:b/>
          <w:bCs/>
          <w:color w:val="000000" w:themeColor="text1"/>
          <w:szCs w:val="24"/>
        </w:rPr>
        <w:t>50,560.02</w:t>
      </w:r>
      <w:r w:rsidRPr="00EE6B83">
        <w:rPr>
          <w:rFonts w:ascii="Times New Roman" w:hAnsi="Times New Roman" w:cs="Times New Roman"/>
          <w:b/>
          <w:color w:val="000000" w:themeColor="text1"/>
          <w:szCs w:val="24"/>
        </w:rPr>
        <w:t xml:space="preserve">. </w:t>
      </w:r>
      <w:r w:rsidRPr="00EE6B83">
        <w:rPr>
          <w:rFonts w:ascii="Times New Roman" w:hAnsi="Times New Roman" w:cs="Times New Roman"/>
          <w:color w:val="000000" w:themeColor="text1"/>
          <w:szCs w:val="24"/>
        </w:rPr>
        <w:t xml:space="preserve">This </w:t>
      </w:r>
      <w:r w:rsidR="00420443" w:rsidRPr="00EE6B83">
        <w:rPr>
          <w:rFonts w:ascii="Times New Roman" w:hAnsi="Times New Roman" w:cs="Times New Roman"/>
          <w:color w:val="000000" w:themeColor="text1"/>
          <w:szCs w:val="24"/>
        </w:rPr>
        <w:t>shows</w:t>
      </w:r>
      <w:r w:rsidRPr="00EE6B83">
        <w:rPr>
          <w:rFonts w:ascii="Times New Roman" w:hAnsi="Times New Roman" w:cs="Times New Roman"/>
          <w:color w:val="000000" w:themeColor="text1"/>
          <w:szCs w:val="24"/>
        </w:rPr>
        <w:t xml:space="preserve"> a s</w:t>
      </w:r>
      <w:r w:rsidR="00BA6964" w:rsidRPr="00EE6B83">
        <w:rPr>
          <w:rFonts w:ascii="Times New Roman" w:hAnsi="Times New Roman" w:cs="Times New Roman"/>
          <w:color w:val="000000" w:themeColor="text1"/>
          <w:szCs w:val="24"/>
        </w:rPr>
        <w:t>light</w:t>
      </w:r>
      <w:r w:rsidRPr="00EE6B83">
        <w:rPr>
          <w:rFonts w:ascii="Times New Roman" w:hAnsi="Times New Roman" w:cs="Times New Roman"/>
          <w:color w:val="000000" w:themeColor="text1"/>
          <w:szCs w:val="24"/>
        </w:rPr>
        <w:t xml:space="preserve"> </w:t>
      </w:r>
      <w:r w:rsidR="00CC7095" w:rsidRPr="00EE6B83">
        <w:rPr>
          <w:rFonts w:ascii="Times New Roman" w:hAnsi="Times New Roman" w:cs="Times New Roman"/>
          <w:color w:val="000000" w:themeColor="text1"/>
          <w:szCs w:val="24"/>
        </w:rPr>
        <w:t>decrease of GH₵180.9 representing</w:t>
      </w:r>
      <w:r w:rsidRPr="00EE6B83">
        <w:rPr>
          <w:rFonts w:ascii="Times New Roman" w:hAnsi="Times New Roman" w:cs="Times New Roman"/>
          <w:color w:val="000000" w:themeColor="text1"/>
          <w:szCs w:val="24"/>
        </w:rPr>
        <w:t xml:space="preserve"> </w:t>
      </w:r>
      <w:r w:rsidR="00420443" w:rsidRPr="00EE6B83">
        <w:rPr>
          <w:rFonts w:ascii="Times New Roman" w:hAnsi="Times New Roman" w:cs="Times New Roman"/>
          <w:b/>
          <w:color w:val="000000" w:themeColor="text1"/>
          <w:szCs w:val="24"/>
        </w:rPr>
        <w:t>0.3</w:t>
      </w:r>
      <w:r w:rsidR="00CC7095" w:rsidRPr="00EE6B83">
        <w:rPr>
          <w:rFonts w:ascii="Times New Roman" w:hAnsi="Times New Roman" w:cs="Times New Roman"/>
          <w:b/>
          <w:color w:val="000000" w:themeColor="text1"/>
          <w:szCs w:val="24"/>
        </w:rPr>
        <w:t>6</w:t>
      </w:r>
      <w:r w:rsidR="00420443" w:rsidRPr="00EE6B83">
        <w:rPr>
          <w:rFonts w:ascii="Times New Roman" w:hAnsi="Times New Roman" w:cs="Times New Roman"/>
          <w:color w:val="000000" w:themeColor="text1"/>
          <w:szCs w:val="24"/>
        </w:rPr>
        <w:t xml:space="preserve">% </w:t>
      </w:r>
      <w:r w:rsidR="00CC7095" w:rsidRPr="00EE6B83">
        <w:rPr>
          <w:rFonts w:ascii="Times New Roman" w:hAnsi="Times New Roman" w:cs="Times New Roman"/>
          <w:color w:val="000000" w:themeColor="text1"/>
          <w:szCs w:val="24"/>
        </w:rPr>
        <w:t xml:space="preserve">reduction </w:t>
      </w:r>
      <w:r w:rsidRPr="00EE6B83">
        <w:rPr>
          <w:rFonts w:ascii="Times New Roman" w:hAnsi="Times New Roman" w:cs="Times New Roman"/>
          <w:color w:val="000000" w:themeColor="text1"/>
          <w:szCs w:val="24"/>
        </w:rPr>
        <w:t>in the</w:t>
      </w:r>
      <w:r w:rsidR="00420443" w:rsidRPr="00EE6B83">
        <w:rPr>
          <w:rFonts w:ascii="Times New Roman" w:hAnsi="Times New Roman" w:cs="Times New Roman"/>
          <w:color w:val="000000" w:themeColor="text1"/>
          <w:szCs w:val="24"/>
        </w:rPr>
        <w:t xml:space="preserve"> total </w:t>
      </w:r>
      <w:r w:rsidRPr="00EE6B83">
        <w:rPr>
          <w:rFonts w:ascii="Times New Roman" w:hAnsi="Times New Roman" w:cs="Times New Roman"/>
          <w:color w:val="000000" w:themeColor="text1"/>
          <w:szCs w:val="24"/>
        </w:rPr>
        <w:t>amount</w:t>
      </w:r>
      <w:r w:rsidR="00420443" w:rsidRPr="00EE6B83">
        <w:rPr>
          <w:rFonts w:ascii="Times New Roman" w:hAnsi="Times New Roman" w:cs="Times New Roman"/>
          <w:color w:val="000000" w:themeColor="text1"/>
          <w:szCs w:val="24"/>
        </w:rPr>
        <w:t xml:space="preserve"> received</w:t>
      </w:r>
      <w:r w:rsidR="00CC7095" w:rsidRPr="00EE6B83">
        <w:rPr>
          <w:rFonts w:ascii="Times New Roman" w:hAnsi="Times New Roman" w:cs="Times New Roman"/>
          <w:color w:val="000000" w:themeColor="text1"/>
          <w:szCs w:val="24"/>
        </w:rPr>
        <w:t xml:space="preserve"> for 2024</w:t>
      </w:r>
      <w:r w:rsidR="00420443" w:rsidRPr="00EE6B83">
        <w:rPr>
          <w:rFonts w:ascii="Times New Roman" w:hAnsi="Times New Roman" w:cs="Times New Roman"/>
          <w:color w:val="000000" w:themeColor="text1"/>
          <w:szCs w:val="24"/>
        </w:rPr>
        <w:t>.</w:t>
      </w:r>
      <w:r w:rsidRPr="00EE6B83">
        <w:rPr>
          <w:rFonts w:ascii="Times New Roman" w:hAnsi="Times New Roman" w:cs="Times New Roman"/>
          <w:color w:val="000000" w:themeColor="text1"/>
          <w:szCs w:val="24"/>
        </w:rPr>
        <w:t xml:space="preserve"> </w:t>
      </w:r>
      <w:r w:rsidR="004761A9" w:rsidRPr="00EE6B83">
        <w:rPr>
          <w:rFonts w:ascii="Times New Roman" w:hAnsi="Times New Roman" w:cs="Times New Roman"/>
          <w:color w:val="000000" w:themeColor="text1"/>
          <w:szCs w:val="24"/>
        </w:rPr>
        <w:t xml:space="preserve">Even though the reduction is </w:t>
      </w:r>
      <w:r w:rsidR="00C352D3" w:rsidRPr="00EE6B83">
        <w:rPr>
          <w:rFonts w:ascii="Times New Roman" w:hAnsi="Times New Roman" w:cs="Times New Roman"/>
          <w:color w:val="000000" w:themeColor="text1"/>
          <w:szCs w:val="24"/>
        </w:rPr>
        <w:t>insignificant</w:t>
      </w:r>
      <w:r w:rsidR="004761A9" w:rsidRPr="00EE6B83">
        <w:rPr>
          <w:rFonts w:ascii="Times New Roman" w:hAnsi="Times New Roman" w:cs="Times New Roman"/>
          <w:color w:val="000000" w:themeColor="text1"/>
          <w:szCs w:val="24"/>
        </w:rPr>
        <w:t xml:space="preserve"> it could</w:t>
      </w:r>
      <w:r w:rsidR="006652A1" w:rsidRPr="00EE6B83">
        <w:rPr>
          <w:rFonts w:ascii="Times New Roman" w:hAnsi="Times New Roman" w:cs="Times New Roman"/>
          <w:color w:val="000000" w:themeColor="text1"/>
          <w:szCs w:val="24"/>
        </w:rPr>
        <w:t xml:space="preserve"> affect </w:t>
      </w:r>
      <w:r w:rsidRPr="00EE6B83">
        <w:rPr>
          <w:rFonts w:ascii="Times New Roman" w:hAnsi="Times New Roman" w:cs="Times New Roman"/>
          <w:color w:val="000000" w:themeColor="text1"/>
          <w:szCs w:val="24"/>
        </w:rPr>
        <w:t>the ultimate aim of improving education performance in the Municipality.</w:t>
      </w:r>
    </w:p>
    <w:p w14:paraId="4715E4DF" w14:textId="77777777" w:rsidR="00101177" w:rsidRPr="00A957ED" w:rsidRDefault="00101177" w:rsidP="00101177">
      <w:pPr>
        <w:pStyle w:val="Heading4"/>
        <w:jc w:val="both"/>
        <w:rPr>
          <w:rFonts w:ascii="Times New Roman" w:hAnsi="Times New Roman" w:cs="Times New Roman"/>
          <w:b/>
          <w:color w:val="000000" w:themeColor="text1"/>
        </w:rPr>
      </w:pPr>
      <w:bookmarkStart w:id="28" w:name="_Toc128347025"/>
      <w:r w:rsidRPr="00A957ED">
        <w:rPr>
          <w:rFonts w:ascii="Times New Roman" w:hAnsi="Times New Roman" w:cs="Times New Roman"/>
          <w:b/>
          <w:color w:val="000000" w:themeColor="text1"/>
        </w:rPr>
        <w:t>2.4.4. National Health Insurance Scheme</w:t>
      </w:r>
      <w:bookmarkEnd w:id="28"/>
    </w:p>
    <w:p w14:paraId="2DFA0AC4" w14:textId="72364F61" w:rsidR="00101177" w:rsidRPr="003356C7" w:rsidRDefault="003356C7" w:rsidP="003356C7">
      <w:pPr>
        <w:rPr>
          <w:rFonts w:ascii="Times New Roman" w:hAnsi="Times New Roman" w:cs="Times New Roman"/>
          <w:color w:val="000000" w:themeColor="text1"/>
          <w:szCs w:val="24"/>
        </w:rPr>
      </w:pPr>
      <w:r w:rsidRPr="003356C7">
        <w:rPr>
          <w:rFonts w:ascii="Times New Roman" w:hAnsi="Times New Roman" w:cs="Times New Roman"/>
          <w:color w:val="000000" w:themeColor="text1"/>
          <w:szCs w:val="24"/>
        </w:rPr>
        <w:t xml:space="preserve">The NHIS is a publicly funded healthcare systems established by the Government to provide equitable access and financial coverage for basic health care services to residents in Ghana. The NHIS subscription increased to </w:t>
      </w:r>
      <w:r>
        <w:rPr>
          <w:rFonts w:ascii="Times New Roman" w:hAnsi="Times New Roman" w:cs="Times New Roman"/>
          <w:color w:val="000000" w:themeColor="text1"/>
          <w:szCs w:val="24"/>
        </w:rPr>
        <w:t>224</w:t>
      </w:r>
      <w:r w:rsidRPr="003356C7">
        <w:rPr>
          <w:rFonts w:ascii="Times New Roman" w:hAnsi="Times New Roman" w:cs="Times New Roman"/>
          <w:color w:val="000000" w:themeColor="text1"/>
          <w:szCs w:val="24"/>
        </w:rPr>
        <w:t>,</w:t>
      </w:r>
      <w:r>
        <w:rPr>
          <w:rFonts w:ascii="Times New Roman" w:hAnsi="Times New Roman" w:cs="Times New Roman"/>
          <w:color w:val="000000" w:themeColor="text1"/>
          <w:szCs w:val="24"/>
        </w:rPr>
        <w:t>626</w:t>
      </w:r>
      <w:r w:rsidRPr="003356C7">
        <w:rPr>
          <w:rFonts w:ascii="Times New Roman" w:hAnsi="Times New Roman" w:cs="Times New Roman"/>
          <w:color w:val="000000" w:themeColor="text1"/>
          <w:szCs w:val="24"/>
        </w:rPr>
        <w:t xml:space="preserve"> in 202</w:t>
      </w:r>
      <w:r>
        <w:rPr>
          <w:rFonts w:ascii="Times New Roman" w:hAnsi="Times New Roman" w:cs="Times New Roman"/>
          <w:color w:val="000000" w:themeColor="text1"/>
          <w:szCs w:val="24"/>
        </w:rPr>
        <w:t>4</w:t>
      </w:r>
      <w:r w:rsidRPr="003356C7">
        <w:rPr>
          <w:rFonts w:ascii="Times New Roman" w:hAnsi="Times New Roman" w:cs="Times New Roman"/>
          <w:color w:val="000000" w:themeColor="text1"/>
          <w:szCs w:val="24"/>
        </w:rPr>
        <w:t xml:space="preserve"> from </w:t>
      </w:r>
      <w:r>
        <w:rPr>
          <w:rFonts w:ascii="Times New Roman" w:hAnsi="Times New Roman" w:cs="Times New Roman"/>
          <w:color w:val="000000" w:themeColor="text1"/>
          <w:szCs w:val="24"/>
        </w:rPr>
        <w:t>217</w:t>
      </w:r>
      <w:r w:rsidRPr="003356C7">
        <w:rPr>
          <w:rFonts w:ascii="Times New Roman" w:hAnsi="Times New Roman" w:cs="Times New Roman"/>
          <w:color w:val="000000" w:themeColor="text1"/>
          <w:szCs w:val="24"/>
        </w:rPr>
        <w:t>,</w:t>
      </w:r>
      <w:r>
        <w:rPr>
          <w:rFonts w:ascii="Times New Roman" w:hAnsi="Times New Roman" w:cs="Times New Roman"/>
          <w:color w:val="000000" w:themeColor="text1"/>
          <w:szCs w:val="24"/>
        </w:rPr>
        <w:t>332</w:t>
      </w:r>
      <w:r w:rsidRPr="003356C7">
        <w:rPr>
          <w:rFonts w:ascii="Times New Roman" w:hAnsi="Times New Roman" w:cs="Times New Roman"/>
          <w:color w:val="000000" w:themeColor="text1"/>
          <w:szCs w:val="24"/>
        </w:rPr>
        <w:t xml:space="preserve"> in 202</w:t>
      </w:r>
      <w:r>
        <w:rPr>
          <w:rFonts w:ascii="Times New Roman" w:hAnsi="Times New Roman" w:cs="Times New Roman"/>
          <w:color w:val="000000" w:themeColor="text1"/>
          <w:szCs w:val="24"/>
        </w:rPr>
        <w:t>3</w:t>
      </w:r>
      <w:r w:rsidRPr="003356C7">
        <w:rPr>
          <w:rFonts w:ascii="Times New Roman" w:hAnsi="Times New Roman" w:cs="Times New Roman"/>
          <w:color w:val="000000" w:themeColor="text1"/>
          <w:szCs w:val="24"/>
        </w:rPr>
        <w:t xml:space="preserve">. </w:t>
      </w:r>
      <w:r w:rsidR="00101177" w:rsidRPr="00A957ED">
        <w:rPr>
          <w:rFonts w:ascii="Times New Roman" w:hAnsi="Times New Roman" w:cs="Times New Roman"/>
          <w:color w:val="000000" w:themeColor="text1"/>
          <w:szCs w:val="24"/>
        </w:rPr>
        <w:t>The</w:t>
      </w:r>
      <w:r w:rsidR="00234F3A" w:rsidRPr="00A957ED">
        <w:rPr>
          <w:rFonts w:ascii="Times New Roman" w:hAnsi="Times New Roman" w:cs="Times New Roman"/>
          <w:color w:val="000000" w:themeColor="text1"/>
          <w:szCs w:val="24"/>
        </w:rPr>
        <w:t xml:space="preserve"> municipality does not have its own</w:t>
      </w:r>
      <w:r w:rsidR="00101177" w:rsidRPr="00A957ED">
        <w:rPr>
          <w:rFonts w:ascii="Times New Roman" w:hAnsi="Times New Roman" w:cs="Times New Roman"/>
          <w:color w:val="000000" w:themeColor="text1"/>
          <w:szCs w:val="24"/>
        </w:rPr>
        <w:t xml:space="preserve"> Health Insurance Scheme</w:t>
      </w:r>
      <w:r w:rsidR="00234F3A" w:rsidRPr="00A957ED">
        <w:rPr>
          <w:rFonts w:ascii="Times New Roman" w:hAnsi="Times New Roman" w:cs="Times New Roman"/>
          <w:color w:val="000000" w:themeColor="text1"/>
          <w:szCs w:val="24"/>
        </w:rPr>
        <w:t xml:space="preserve"> office but operates under </w:t>
      </w:r>
      <w:r w:rsidR="00BA6964" w:rsidRPr="00A957ED">
        <w:rPr>
          <w:rFonts w:ascii="Times New Roman" w:hAnsi="Times New Roman" w:cs="Times New Roman"/>
          <w:color w:val="000000" w:themeColor="text1"/>
          <w:szCs w:val="24"/>
        </w:rPr>
        <w:t>M</w:t>
      </w:r>
      <w:r w:rsidR="00234F3A" w:rsidRPr="00A957ED">
        <w:rPr>
          <w:rFonts w:ascii="Times New Roman" w:hAnsi="Times New Roman" w:cs="Times New Roman"/>
          <w:color w:val="000000" w:themeColor="text1"/>
          <w:szCs w:val="24"/>
        </w:rPr>
        <w:t xml:space="preserve">anhyia Health Insurance Office. </w:t>
      </w:r>
      <w:r w:rsidR="00395228" w:rsidRPr="00A957ED">
        <w:rPr>
          <w:rFonts w:ascii="Times New Roman" w:hAnsi="Times New Roman" w:cs="Times New Roman"/>
          <w:color w:val="000000" w:themeColor="text1"/>
          <w:szCs w:val="24"/>
        </w:rPr>
        <w:t xml:space="preserve">Data available at Manhyia Health Insurance Office indicate that active members as at December 2024 under the Scheme was </w:t>
      </w:r>
      <w:r w:rsidR="00E268CD" w:rsidRPr="00A957ED">
        <w:rPr>
          <w:rFonts w:ascii="Times New Roman" w:hAnsi="Times New Roman" w:cs="Times New Roman"/>
          <w:color w:val="000000" w:themeColor="text1"/>
          <w:szCs w:val="24"/>
        </w:rPr>
        <w:t>224,626</w:t>
      </w:r>
      <w:r w:rsidR="00395228" w:rsidRPr="00A957ED">
        <w:rPr>
          <w:rFonts w:ascii="Times New Roman" w:hAnsi="Times New Roman" w:cs="Times New Roman"/>
          <w:color w:val="000000" w:themeColor="text1"/>
          <w:szCs w:val="24"/>
        </w:rPr>
        <w:t xml:space="preserve"> representing</w:t>
      </w:r>
      <w:r w:rsidR="00E268CD" w:rsidRPr="00A957ED">
        <w:rPr>
          <w:rFonts w:ascii="Times New Roman" w:hAnsi="Times New Roman" w:cs="Times New Roman"/>
          <w:color w:val="000000" w:themeColor="text1"/>
          <w:szCs w:val="24"/>
        </w:rPr>
        <w:t xml:space="preserve"> 3.36</w:t>
      </w:r>
      <w:r w:rsidR="00395228" w:rsidRPr="00A957ED">
        <w:rPr>
          <w:rFonts w:ascii="Times New Roman" w:hAnsi="Times New Roman" w:cs="Times New Roman"/>
          <w:color w:val="000000" w:themeColor="text1"/>
          <w:szCs w:val="24"/>
        </w:rPr>
        <w:t xml:space="preserve">% </w:t>
      </w:r>
      <w:r w:rsidR="00E41806" w:rsidRPr="00A957ED">
        <w:rPr>
          <w:rFonts w:ascii="Times New Roman" w:hAnsi="Times New Roman" w:cs="Times New Roman"/>
          <w:color w:val="000000" w:themeColor="text1"/>
          <w:szCs w:val="24"/>
        </w:rPr>
        <w:t xml:space="preserve">a marginal increase </w:t>
      </w:r>
      <w:r w:rsidR="00E268CD" w:rsidRPr="00A957ED">
        <w:rPr>
          <w:rFonts w:ascii="Times New Roman" w:hAnsi="Times New Roman" w:cs="Times New Roman"/>
          <w:color w:val="000000" w:themeColor="text1"/>
          <w:szCs w:val="24"/>
        </w:rPr>
        <w:t>over the 2023 active membership</w:t>
      </w:r>
      <w:r w:rsidR="00E41806" w:rsidRPr="00A957ED">
        <w:rPr>
          <w:rFonts w:ascii="Times New Roman" w:hAnsi="Times New Roman" w:cs="Times New Roman"/>
          <w:color w:val="000000" w:themeColor="text1"/>
          <w:szCs w:val="24"/>
        </w:rPr>
        <w:t>.</w:t>
      </w:r>
      <w:r w:rsidR="00395228" w:rsidRPr="00A957ED">
        <w:rPr>
          <w:rFonts w:ascii="Times New Roman" w:hAnsi="Times New Roman" w:cs="Times New Roman"/>
          <w:color w:val="000000" w:themeColor="text1"/>
          <w:szCs w:val="24"/>
        </w:rPr>
        <w:t xml:space="preserve"> </w:t>
      </w:r>
      <w:r w:rsidR="00234F3A" w:rsidRPr="00A957ED">
        <w:rPr>
          <w:rFonts w:ascii="Times New Roman" w:hAnsi="Times New Roman" w:cs="Times New Roman"/>
          <w:color w:val="000000" w:themeColor="text1"/>
          <w:szCs w:val="24"/>
        </w:rPr>
        <w:t>During the year under re</w:t>
      </w:r>
      <w:r w:rsidR="00E41806" w:rsidRPr="00A957ED">
        <w:rPr>
          <w:rFonts w:ascii="Times New Roman" w:hAnsi="Times New Roman" w:cs="Times New Roman"/>
          <w:color w:val="000000" w:themeColor="text1"/>
          <w:szCs w:val="24"/>
        </w:rPr>
        <w:t>view more females (122,835) renewed their membership cards compared to their male (74,746) counterparts.</w:t>
      </w:r>
      <w:r w:rsidR="00101177" w:rsidRPr="00A957ED">
        <w:rPr>
          <w:rFonts w:ascii="Times New Roman" w:hAnsi="Times New Roman" w:cs="Times New Roman"/>
          <w:color w:val="000000" w:themeColor="text1"/>
          <w:szCs w:val="24"/>
        </w:rPr>
        <w:t xml:space="preserve"> </w:t>
      </w:r>
      <w:r w:rsidR="00E41806" w:rsidRPr="00A957ED">
        <w:rPr>
          <w:rFonts w:ascii="Times New Roman" w:hAnsi="Times New Roman" w:cs="Times New Roman"/>
          <w:color w:val="000000" w:themeColor="text1"/>
          <w:szCs w:val="24"/>
        </w:rPr>
        <w:t xml:space="preserve">Out of the total membership female constitute </w:t>
      </w:r>
      <w:r w:rsidR="00A957ED" w:rsidRPr="00A957ED">
        <w:rPr>
          <w:rFonts w:ascii="Times New Roman" w:hAnsi="Times New Roman" w:cs="Times New Roman"/>
          <w:color w:val="000000" w:themeColor="text1"/>
          <w:szCs w:val="24"/>
        </w:rPr>
        <w:t>60.85% while males constitute 39.20</w:t>
      </w:r>
      <w:proofErr w:type="gramStart"/>
      <w:r w:rsidR="00A957ED" w:rsidRPr="00A957ED">
        <w:rPr>
          <w:rFonts w:ascii="Times New Roman" w:hAnsi="Times New Roman" w:cs="Times New Roman"/>
          <w:color w:val="000000" w:themeColor="text1"/>
          <w:szCs w:val="24"/>
        </w:rPr>
        <w:t>% .</w:t>
      </w:r>
      <w:proofErr w:type="gramEnd"/>
      <w:r w:rsidR="00A957ED" w:rsidRPr="00A957ED">
        <w:rPr>
          <w:rFonts w:ascii="Times New Roman" w:hAnsi="Times New Roman" w:cs="Times New Roman"/>
          <w:color w:val="000000" w:themeColor="text1"/>
          <w:szCs w:val="24"/>
        </w:rPr>
        <w:t xml:space="preserve"> Increase in the number of valid NHIS members, could be attributed to the mobile renewal system that has simplified the renewal system. The mobile renewal system continues to improve the re-enrolment fortunes of the National Health Insurance Scheme since the nationwide rollout.</w:t>
      </w:r>
      <w:r w:rsidR="00101177" w:rsidRPr="00A957ED">
        <w:rPr>
          <w:rFonts w:ascii="Times New Roman" w:hAnsi="Times New Roman" w:cs="Times New Roman"/>
          <w:color w:val="000000" w:themeColor="text1"/>
          <w:szCs w:val="24"/>
        </w:rPr>
        <w:t xml:space="preserve"> </w:t>
      </w:r>
    </w:p>
    <w:p w14:paraId="6C7BCD2E" w14:textId="77777777" w:rsidR="00101177" w:rsidRPr="00903F07" w:rsidRDefault="00101177" w:rsidP="00101177">
      <w:pPr>
        <w:pStyle w:val="Heading4"/>
        <w:jc w:val="both"/>
        <w:rPr>
          <w:rFonts w:ascii="Times New Roman" w:hAnsi="Times New Roman" w:cs="Times New Roman"/>
          <w:b/>
          <w:bCs/>
          <w:color w:val="000000" w:themeColor="text1"/>
        </w:rPr>
      </w:pPr>
      <w:bookmarkStart w:id="29" w:name="_Toc128347026"/>
      <w:r w:rsidRPr="00903F07">
        <w:rPr>
          <w:rFonts w:ascii="Times New Roman" w:hAnsi="Times New Roman" w:cs="Times New Roman"/>
          <w:b/>
          <w:bCs/>
          <w:color w:val="000000" w:themeColor="text1"/>
        </w:rPr>
        <w:t>2.4.5 Livelihood Empowerment against Poverty (LEAP) Programme</w:t>
      </w:r>
      <w:bookmarkEnd w:id="29"/>
    </w:p>
    <w:p w14:paraId="647B3E97" w14:textId="44FE1FB7" w:rsidR="00101177" w:rsidRPr="00666F61" w:rsidRDefault="00652028" w:rsidP="00101177">
      <w:pPr>
        <w:jc w:val="both"/>
        <w:rPr>
          <w:rFonts w:ascii="Times New Roman" w:hAnsi="Times New Roman" w:cs="Times New Roman"/>
          <w:b/>
          <w:color w:val="FF0000"/>
          <w:szCs w:val="24"/>
        </w:rPr>
      </w:pPr>
      <w:r w:rsidRPr="00903F07">
        <w:rPr>
          <w:rFonts w:ascii="Times New Roman" w:hAnsi="Times New Roman" w:cs="Times New Roman"/>
          <w:color w:val="000000" w:themeColor="text1"/>
          <w:szCs w:val="24"/>
        </w:rPr>
        <w:t>In or</w:t>
      </w:r>
      <w:r w:rsidR="00903F07" w:rsidRPr="00903F07">
        <w:rPr>
          <w:rFonts w:ascii="Times New Roman" w:hAnsi="Times New Roman" w:cs="Times New Roman"/>
          <w:color w:val="000000" w:themeColor="text1"/>
          <w:szCs w:val="24"/>
        </w:rPr>
        <w:t>der to</w:t>
      </w:r>
      <w:r w:rsidRPr="00903F07">
        <w:rPr>
          <w:rFonts w:ascii="Times New Roman" w:hAnsi="Times New Roman" w:cs="Times New Roman"/>
          <w:color w:val="000000" w:themeColor="text1"/>
          <w:szCs w:val="24"/>
        </w:rPr>
        <w:t xml:space="preserve"> smoothen the daily consumption and nutritional level of extremely poor households, government through the </w:t>
      </w:r>
      <w:proofErr w:type="spellStart"/>
      <w:r w:rsidRPr="00903F07">
        <w:rPr>
          <w:rFonts w:ascii="Times New Roman" w:hAnsi="Times New Roman" w:cs="Times New Roman"/>
          <w:color w:val="000000" w:themeColor="text1"/>
          <w:szCs w:val="24"/>
        </w:rPr>
        <w:t>MoGCSP</w:t>
      </w:r>
      <w:proofErr w:type="spellEnd"/>
      <w:r w:rsidRPr="00903F07">
        <w:rPr>
          <w:rFonts w:ascii="Times New Roman" w:hAnsi="Times New Roman" w:cs="Times New Roman"/>
          <w:color w:val="000000" w:themeColor="text1"/>
          <w:szCs w:val="24"/>
        </w:rPr>
        <w:t xml:space="preserve"> paid </w:t>
      </w:r>
      <w:r w:rsidRPr="00903F07">
        <w:rPr>
          <w:rFonts w:ascii="Times New Roman" w:hAnsi="Times New Roman" w:cs="Times New Roman"/>
          <w:b/>
          <w:bCs/>
          <w:color w:val="000000" w:themeColor="text1"/>
          <w:szCs w:val="24"/>
        </w:rPr>
        <w:t>five</w:t>
      </w:r>
      <w:r w:rsidRPr="00903F07">
        <w:rPr>
          <w:rFonts w:ascii="Times New Roman" w:hAnsi="Times New Roman" w:cs="Times New Roman"/>
          <w:color w:val="000000" w:themeColor="text1"/>
          <w:szCs w:val="24"/>
        </w:rPr>
        <w:t xml:space="preserve"> cycles of LEAP cash grants to 90 households of which</w:t>
      </w:r>
      <w:r w:rsidR="00903F07" w:rsidRPr="00903F07">
        <w:rPr>
          <w:rFonts w:ascii="Times New Roman" w:hAnsi="Times New Roman" w:cs="Times New Roman"/>
          <w:color w:val="000000" w:themeColor="text1"/>
          <w:szCs w:val="24"/>
        </w:rPr>
        <w:t xml:space="preserve"> all the beneficiaries are all</w:t>
      </w:r>
      <w:r w:rsidRPr="00903F07">
        <w:rPr>
          <w:rFonts w:ascii="Times New Roman" w:hAnsi="Times New Roman" w:cs="Times New Roman"/>
          <w:color w:val="000000" w:themeColor="text1"/>
          <w:szCs w:val="24"/>
        </w:rPr>
        <w:t xml:space="preserve"> females</w:t>
      </w:r>
      <w:r w:rsidR="00903F07" w:rsidRPr="00903F07">
        <w:rPr>
          <w:rFonts w:ascii="Times New Roman" w:hAnsi="Times New Roman" w:cs="Times New Roman"/>
          <w:color w:val="000000" w:themeColor="text1"/>
          <w:szCs w:val="24"/>
        </w:rPr>
        <w:t xml:space="preserve"> where a total amount of </w:t>
      </w:r>
      <w:proofErr w:type="gramStart"/>
      <w:r w:rsidR="00903F07" w:rsidRPr="00903F07">
        <w:rPr>
          <w:rFonts w:ascii="Times New Roman" w:hAnsi="Times New Roman" w:cs="Times New Roman"/>
          <w:color w:val="000000" w:themeColor="text1"/>
          <w:szCs w:val="24"/>
        </w:rPr>
        <w:t>Ninety Six</w:t>
      </w:r>
      <w:proofErr w:type="gramEnd"/>
      <w:r w:rsidR="00903F07" w:rsidRPr="00903F07">
        <w:rPr>
          <w:rFonts w:ascii="Times New Roman" w:hAnsi="Times New Roman" w:cs="Times New Roman"/>
          <w:color w:val="000000" w:themeColor="text1"/>
          <w:szCs w:val="24"/>
        </w:rPr>
        <w:t xml:space="preserve"> Thousand Two Hundred and </w:t>
      </w:r>
      <w:proofErr w:type="gramStart"/>
      <w:r w:rsidR="00903F07" w:rsidRPr="00903F07">
        <w:rPr>
          <w:rFonts w:ascii="Times New Roman" w:hAnsi="Times New Roman" w:cs="Times New Roman"/>
          <w:color w:val="000000" w:themeColor="text1"/>
          <w:szCs w:val="24"/>
        </w:rPr>
        <w:t>Seventy Two</w:t>
      </w:r>
      <w:proofErr w:type="gramEnd"/>
      <w:r w:rsidR="00903F07" w:rsidRPr="00903F07">
        <w:rPr>
          <w:rFonts w:ascii="Times New Roman" w:hAnsi="Times New Roman" w:cs="Times New Roman"/>
          <w:color w:val="000000" w:themeColor="text1"/>
          <w:szCs w:val="24"/>
        </w:rPr>
        <w:t xml:space="preserve"> Ghana Cedis (</w:t>
      </w:r>
      <w:r w:rsidR="00903F07" w:rsidRPr="00903F07">
        <w:rPr>
          <w:rFonts w:ascii="Times New Roman" w:hAnsi="Times New Roman" w:cs="Times New Roman"/>
          <w:b/>
          <w:color w:val="000000" w:themeColor="text1"/>
          <w:szCs w:val="24"/>
        </w:rPr>
        <w:t>GH¢96,272.00</w:t>
      </w:r>
      <w:r w:rsidR="00903F07" w:rsidRPr="00903F07">
        <w:rPr>
          <w:rFonts w:ascii="Times New Roman" w:hAnsi="Times New Roman" w:cs="Times New Roman"/>
          <w:color w:val="000000" w:themeColor="text1"/>
          <w:szCs w:val="24"/>
        </w:rPr>
        <w:t>) was disbursed to the beneficiaries</w:t>
      </w:r>
      <w:r w:rsidR="00101177" w:rsidRPr="00666F61">
        <w:rPr>
          <w:rFonts w:ascii="Times New Roman" w:hAnsi="Times New Roman" w:cs="Times New Roman"/>
          <w:color w:val="FF0000"/>
          <w:szCs w:val="24"/>
        </w:rPr>
        <w:t xml:space="preserve">. </w:t>
      </w:r>
    </w:p>
    <w:p w14:paraId="671D21D0" w14:textId="77777777" w:rsidR="00101177" w:rsidRPr="00A65A15" w:rsidRDefault="00101177" w:rsidP="00101177">
      <w:pPr>
        <w:pStyle w:val="Heading4"/>
        <w:jc w:val="both"/>
        <w:rPr>
          <w:rFonts w:ascii="Times New Roman" w:hAnsi="Times New Roman" w:cs="Times New Roman"/>
          <w:b/>
          <w:color w:val="000000" w:themeColor="text1"/>
        </w:rPr>
      </w:pPr>
      <w:bookmarkStart w:id="30" w:name="_Toc128347027"/>
      <w:r w:rsidRPr="00A65A15">
        <w:rPr>
          <w:rFonts w:ascii="Times New Roman" w:hAnsi="Times New Roman" w:cs="Times New Roman"/>
          <w:b/>
          <w:color w:val="000000" w:themeColor="text1"/>
        </w:rPr>
        <w:t>2.4.6 National Youth Employment Programme</w:t>
      </w:r>
      <w:bookmarkEnd w:id="30"/>
    </w:p>
    <w:p w14:paraId="197E564F" w14:textId="289DC966" w:rsidR="00101177" w:rsidRPr="00A65A15" w:rsidRDefault="00101177" w:rsidP="00101177">
      <w:pPr>
        <w:jc w:val="both"/>
        <w:rPr>
          <w:rFonts w:ascii="Times New Roman" w:hAnsi="Times New Roman" w:cs="Times New Roman"/>
          <w:color w:val="000000" w:themeColor="text1"/>
          <w:szCs w:val="24"/>
        </w:rPr>
      </w:pPr>
      <w:r w:rsidRPr="00A65A15">
        <w:rPr>
          <w:rFonts w:ascii="Times New Roman" w:hAnsi="Times New Roman" w:cs="Times New Roman"/>
          <w:color w:val="000000" w:themeColor="text1"/>
          <w:szCs w:val="24"/>
        </w:rPr>
        <w:t xml:space="preserve">The National Youth Employment Programme in the municipality runs </w:t>
      </w:r>
      <w:r w:rsidR="005F604D" w:rsidRPr="00A65A15">
        <w:rPr>
          <w:rFonts w:ascii="Times New Roman" w:hAnsi="Times New Roman" w:cs="Times New Roman"/>
          <w:b/>
          <w:color w:val="000000" w:themeColor="text1"/>
          <w:szCs w:val="24"/>
        </w:rPr>
        <w:t>8</w:t>
      </w:r>
      <w:r w:rsidRPr="00A65A15">
        <w:rPr>
          <w:rFonts w:ascii="Times New Roman" w:hAnsi="Times New Roman" w:cs="Times New Roman"/>
          <w:color w:val="000000" w:themeColor="text1"/>
          <w:szCs w:val="24"/>
        </w:rPr>
        <w:t xml:space="preserve"> modules namely Youth in </w:t>
      </w:r>
      <w:r w:rsidR="00F15730" w:rsidRPr="00A65A15">
        <w:rPr>
          <w:rFonts w:ascii="Times New Roman" w:hAnsi="Times New Roman" w:cs="Times New Roman"/>
          <w:color w:val="000000" w:themeColor="text1"/>
          <w:szCs w:val="24"/>
        </w:rPr>
        <w:t>Skills Training</w:t>
      </w:r>
      <w:r w:rsidRPr="00A65A15">
        <w:rPr>
          <w:rFonts w:ascii="Times New Roman" w:hAnsi="Times New Roman" w:cs="Times New Roman"/>
          <w:color w:val="000000" w:themeColor="text1"/>
          <w:szCs w:val="24"/>
        </w:rPr>
        <w:t>, Community Protection Assistance, Prison Assistants</w:t>
      </w:r>
      <w:r w:rsidR="00F15730" w:rsidRPr="00A65A15">
        <w:rPr>
          <w:rFonts w:ascii="Times New Roman" w:hAnsi="Times New Roman" w:cs="Times New Roman"/>
          <w:color w:val="000000" w:themeColor="text1"/>
          <w:szCs w:val="24"/>
        </w:rPr>
        <w:t>,</w:t>
      </w:r>
      <w:r w:rsidRPr="00A65A15">
        <w:rPr>
          <w:rFonts w:ascii="Times New Roman" w:hAnsi="Times New Roman" w:cs="Times New Roman"/>
          <w:color w:val="000000" w:themeColor="text1"/>
          <w:szCs w:val="24"/>
        </w:rPr>
        <w:t xml:space="preserve"> Community Health workers</w:t>
      </w:r>
      <w:r w:rsidR="00F15730" w:rsidRPr="00A65A15">
        <w:rPr>
          <w:rFonts w:ascii="Times New Roman" w:hAnsi="Times New Roman" w:cs="Times New Roman"/>
          <w:color w:val="000000" w:themeColor="text1"/>
          <w:szCs w:val="24"/>
        </w:rPr>
        <w:t>, BEAP, GARMENT, Security Assistant and Kitchen Assistant</w:t>
      </w:r>
      <w:r w:rsidR="00A65A15" w:rsidRPr="00A65A15">
        <w:rPr>
          <w:rFonts w:ascii="Times New Roman" w:hAnsi="Times New Roman" w:cs="Times New Roman"/>
          <w:color w:val="000000" w:themeColor="text1"/>
          <w:szCs w:val="24"/>
        </w:rPr>
        <w:t>.</w:t>
      </w:r>
      <w:r w:rsidRPr="00A65A15">
        <w:rPr>
          <w:rFonts w:ascii="Times New Roman" w:hAnsi="Times New Roman" w:cs="Times New Roman"/>
          <w:color w:val="000000" w:themeColor="text1"/>
          <w:szCs w:val="24"/>
        </w:rPr>
        <w:t xml:space="preserve"> </w:t>
      </w:r>
      <w:r w:rsidR="00A65A15" w:rsidRPr="00A65A15">
        <w:rPr>
          <w:rFonts w:ascii="Times New Roman" w:hAnsi="Times New Roman" w:cs="Times New Roman"/>
          <w:color w:val="000000" w:themeColor="text1"/>
          <w:szCs w:val="24"/>
        </w:rPr>
        <w:t>T</w:t>
      </w:r>
      <w:r w:rsidR="00447851" w:rsidRPr="00A65A15">
        <w:rPr>
          <w:rFonts w:ascii="Times New Roman" w:hAnsi="Times New Roman" w:cs="Times New Roman"/>
          <w:color w:val="000000" w:themeColor="text1"/>
          <w:szCs w:val="24"/>
        </w:rPr>
        <w:t>hese modules</w:t>
      </w:r>
      <w:r w:rsidRPr="00A65A15">
        <w:rPr>
          <w:rFonts w:ascii="Times New Roman" w:hAnsi="Times New Roman" w:cs="Times New Roman"/>
          <w:color w:val="000000" w:themeColor="text1"/>
          <w:szCs w:val="24"/>
        </w:rPr>
        <w:t xml:space="preserve"> employ a total number of </w:t>
      </w:r>
      <w:r w:rsidR="00CE7BE3" w:rsidRPr="00A65A15">
        <w:rPr>
          <w:rFonts w:ascii="Times New Roman" w:hAnsi="Times New Roman" w:cs="Times New Roman"/>
          <w:b/>
          <w:bCs/>
          <w:color w:val="000000" w:themeColor="text1"/>
          <w:szCs w:val="24"/>
        </w:rPr>
        <w:t>199</w:t>
      </w:r>
      <w:r w:rsidR="00CE7BE3" w:rsidRPr="00A65A15">
        <w:rPr>
          <w:rFonts w:ascii="Times New Roman" w:hAnsi="Times New Roman" w:cs="Times New Roman"/>
          <w:color w:val="000000" w:themeColor="text1"/>
          <w:szCs w:val="24"/>
        </w:rPr>
        <w:t xml:space="preserve"> </w:t>
      </w:r>
      <w:r w:rsidRPr="00A65A15">
        <w:rPr>
          <w:rFonts w:ascii="Times New Roman" w:hAnsi="Times New Roman" w:cs="Times New Roman"/>
          <w:color w:val="000000" w:themeColor="text1"/>
          <w:szCs w:val="24"/>
        </w:rPr>
        <w:t>youth in the Municipality. Details on the number per each module and their status are provided in Table 2.5</w:t>
      </w:r>
      <w:bookmarkStart w:id="31" w:name="_Toc128347454"/>
      <w:r w:rsidR="00A65A15" w:rsidRPr="00A65A15">
        <w:rPr>
          <w:rFonts w:ascii="Times New Roman" w:hAnsi="Times New Roman" w:cs="Times New Roman"/>
          <w:color w:val="000000" w:themeColor="text1"/>
          <w:szCs w:val="24"/>
        </w:rPr>
        <w:t>.</w:t>
      </w:r>
    </w:p>
    <w:p w14:paraId="1EC1C8B4" w14:textId="6D340841" w:rsidR="00101177" w:rsidRPr="008029F1" w:rsidRDefault="008530D2" w:rsidP="00101177">
      <w:pPr>
        <w:pStyle w:val="Caption"/>
        <w:keepNext/>
        <w:spacing w:line="276" w:lineRule="auto"/>
        <w:jc w:val="both"/>
        <w:rPr>
          <w:rFonts w:ascii="Times New Roman" w:hAnsi="Times New Roman" w:cs="Times New Roman"/>
          <w:b/>
          <w:bCs/>
          <w:sz w:val="22"/>
          <w:szCs w:val="22"/>
        </w:rPr>
      </w:pPr>
      <w:bookmarkStart w:id="32" w:name="_Toc159958252"/>
      <w:bookmarkStart w:id="33" w:name="_Toc159965054"/>
      <w:bookmarkEnd w:id="31"/>
      <w:r>
        <w:rPr>
          <w:rFonts w:ascii="Times New Roman" w:hAnsi="Times New Roman" w:cs="Times New Roman"/>
          <w:b/>
          <w:bCs/>
          <w:sz w:val="22"/>
          <w:szCs w:val="22"/>
        </w:rPr>
        <w:t xml:space="preserve">Table </w:t>
      </w:r>
      <w:r w:rsidR="00101177" w:rsidRPr="008029F1">
        <w:rPr>
          <w:rFonts w:ascii="Times New Roman" w:hAnsi="Times New Roman" w:cs="Times New Roman"/>
          <w:b/>
          <w:bCs/>
          <w:sz w:val="22"/>
          <w:szCs w:val="22"/>
        </w:rPr>
        <w:t>2.</w:t>
      </w:r>
      <w:r w:rsidR="00396D42">
        <w:rPr>
          <w:rFonts w:ascii="Times New Roman" w:hAnsi="Times New Roman" w:cs="Times New Roman"/>
          <w:b/>
          <w:bCs/>
          <w:sz w:val="22"/>
          <w:szCs w:val="22"/>
        </w:rPr>
        <w:t>4</w:t>
      </w:r>
      <w:r w:rsidR="00A65A15">
        <w:rPr>
          <w:rFonts w:ascii="Times New Roman" w:hAnsi="Times New Roman" w:cs="Times New Roman"/>
          <w:b/>
          <w:bCs/>
          <w:sz w:val="22"/>
          <w:szCs w:val="22"/>
        </w:rPr>
        <w:t>:</w:t>
      </w:r>
      <w:r w:rsidR="00101177" w:rsidRPr="008029F1">
        <w:rPr>
          <w:rFonts w:ascii="Times New Roman" w:hAnsi="Times New Roman" w:cs="Times New Roman"/>
          <w:b/>
          <w:bCs/>
          <w:sz w:val="22"/>
          <w:szCs w:val="22"/>
        </w:rPr>
        <w:t xml:space="preserve">  Modules under National Youth Employment Programme</w:t>
      </w:r>
      <w:bookmarkEnd w:id="32"/>
      <w:bookmarkEnd w:id="33"/>
    </w:p>
    <w:tbl>
      <w:tblPr>
        <w:tblStyle w:val="GridTable1Light"/>
        <w:tblW w:w="10089" w:type="dxa"/>
        <w:jc w:val="center"/>
        <w:tblLook w:val="04A0" w:firstRow="1" w:lastRow="0" w:firstColumn="1" w:lastColumn="0" w:noHBand="0" w:noVBand="1"/>
      </w:tblPr>
      <w:tblGrid>
        <w:gridCol w:w="688"/>
        <w:gridCol w:w="2227"/>
        <w:gridCol w:w="1982"/>
        <w:gridCol w:w="1717"/>
        <w:gridCol w:w="1758"/>
        <w:gridCol w:w="1717"/>
      </w:tblGrid>
      <w:tr w:rsidR="00101177" w:rsidRPr="008E45EA" w14:paraId="05893690" w14:textId="77777777" w:rsidTr="00F33D95">
        <w:trPr>
          <w:cnfStyle w:val="100000000000" w:firstRow="1" w:lastRow="0" w:firstColumn="0" w:lastColumn="0" w:oddVBand="0" w:evenVBand="0" w:oddHBand="0" w:evenHBand="0" w:firstRowFirstColumn="0" w:firstRowLastColumn="0" w:lastRowFirstColumn="0" w:lastRowLastColumn="0"/>
          <w:trHeight w:val="565"/>
          <w:jc w:val="center"/>
        </w:trPr>
        <w:tc>
          <w:tcPr>
            <w:cnfStyle w:val="001000000000" w:firstRow="0" w:lastRow="0" w:firstColumn="1" w:lastColumn="0" w:oddVBand="0" w:evenVBand="0" w:oddHBand="0" w:evenHBand="0" w:firstRowFirstColumn="0" w:firstRowLastColumn="0" w:lastRowFirstColumn="0" w:lastRowLastColumn="0"/>
            <w:tcW w:w="688" w:type="dxa"/>
            <w:tcBorders>
              <w:top w:val="single" w:sz="18" w:space="0" w:color="auto"/>
              <w:left w:val="single" w:sz="18" w:space="0" w:color="auto"/>
              <w:bottom w:val="single" w:sz="18" w:space="0" w:color="auto"/>
            </w:tcBorders>
            <w:shd w:val="clear" w:color="auto" w:fill="000000" w:themeFill="text1"/>
          </w:tcPr>
          <w:p w14:paraId="0B3D571E" w14:textId="77777777" w:rsidR="00101177" w:rsidRPr="008E45EA" w:rsidRDefault="00101177" w:rsidP="00F33D95">
            <w:pPr>
              <w:spacing w:line="276" w:lineRule="auto"/>
              <w:jc w:val="both"/>
              <w:rPr>
                <w:rFonts w:ascii="Times New Roman" w:hAnsi="Times New Roman" w:cs="Times New Roman"/>
                <w:szCs w:val="24"/>
              </w:rPr>
            </w:pPr>
            <w:r w:rsidRPr="008E45EA">
              <w:rPr>
                <w:rFonts w:ascii="Times New Roman" w:hAnsi="Times New Roman" w:cs="Times New Roman"/>
                <w:szCs w:val="24"/>
              </w:rPr>
              <w:t>No.</w:t>
            </w:r>
          </w:p>
        </w:tc>
        <w:tc>
          <w:tcPr>
            <w:tcW w:w="2227" w:type="dxa"/>
            <w:tcBorders>
              <w:top w:val="single" w:sz="18" w:space="0" w:color="auto"/>
              <w:bottom w:val="single" w:sz="18" w:space="0" w:color="auto"/>
            </w:tcBorders>
            <w:shd w:val="clear" w:color="auto" w:fill="B2A1C7" w:themeFill="accent4" w:themeFillTint="99"/>
          </w:tcPr>
          <w:p w14:paraId="4B43D671" w14:textId="77777777" w:rsidR="00101177" w:rsidRPr="008E45EA" w:rsidRDefault="00101177" w:rsidP="00A65A15">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E45EA">
              <w:rPr>
                <w:rFonts w:ascii="Times New Roman" w:hAnsi="Times New Roman" w:cs="Times New Roman"/>
                <w:szCs w:val="24"/>
              </w:rPr>
              <w:t>NAME OF MODULE</w:t>
            </w:r>
          </w:p>
        </w:tc>
        <w:tc>
          <w:tcPr>
            <w:tcW w:w="1982" w:type="dxa"/>
            <w:tcBorders>
              <w:top w:val="single" w:sz="18" w:space="0" w:color="auto"/>
              <w:bottom w:val="single" w:sz="18" w:space="0" w:color="auto"/>
            </w:tcBorders>
            <w:shd w:val="clear" w:color="auto" w:fill="DDD9C3" w:themeFill="background2" w:themeFillShade="E6"/>
          </w:tcPr>
          <w:p w14:paraId="04867DE7" w14:textId="3DE15DC4" w:rsidR="00101177" w:rsidRPr="008E45EA" w:rsidRDefault="00101177" w:rsidP="00FE366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E45EA">
              <w:rPr>
                <w:rFonts w:ascii="Times New Roman" w:hAnsi="Times New Roman" w:cs="Times New Roman"/>
                <w:szCs w:val="24"/>
              </w:rPr>
              <w:t>TOTAL N</w:t>
            </w:r>
            <w:r w:rsidR="00A65A15">
              <w:rPr>
                <w:rFonts w:ascii="Times New Roman" w:hAnsi="Times New Roman" w:cs="Times New Roman"/>
                <w:szCs w:val="24"/>
              </w:rPr>
              <w:t>O</w:t>
            </w:r>
            <w:r w:rsidRPr="008E45EA">
              <w:rPr>
                <w:rFonts w:ascii="Times New Roman" w:hAnsi="Times New Roman" w:cs="Times New Roman"/>
                <w:szCs w:val="24"/>
              </w:rPr>
              <w:t>. RECRUITED</w:t>
            </w:r>
          </w:p>
        </w:tc>
        <w:tc>
          <w:tcPr>
            <w:tcW w:w="1717" w:type="dxa"/>
            <w:tcBorders>
              <w:top w:val="single" w:sz="18" w:space="0" w:color="auto"/>
              <w:bottom w:val="single" w:sz="18" w:space="0" w:color="auto"/>
            </w:tcBorders>
            <w:shd w:val="clear" w:color="auto" w:fill="FFFFFF" w:themeFill="background1"/>
          </w:tcPr>
          <w:p w14:paraId="3698BA05" w14:textId="77777777" w:rsidR="00101177" w:rsidRPr="008E45EA" w:rsidRDefault="00101177" w:rsidP="00FE366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E45EA">
              <w:rPr>
                <w:rFonts w:ascii="Times New Roman" w:hAnsi="Times New Roman" w:cs="Times New Roman"/>
                <w:szCs w:val="24"/>
              </w:rPr>
              <w:t>NUMBER AT POST</w:t>
            </w:r>
          </w:p>
        </w:tc>
        <w:tc>
          <w:tcPr>
            <w:tcW w:w="1758" w:type="dxa"/>
            <w:tcBorders>
              <w:top w:val="single" w:sz="18" w:space="0" w:color="auto"/>
              <w:bottom w:val="single" w:sz="18" w:space="0" w:color="auto"/>
            </w:tcBorders>
            <w:shd w:val="clear" w:color="auto" w:fill="244061" w:themeFill="accent1" w:themeFillShade="80"/>
          </w:tcPr>
          <w:p w14:paraId="1C252703" w14:textId="77777777" w:rsidR="00101177" w:rsidRPr="008E45EA" w:rsidRDefault="00101177" w:rsidP="00FE366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E45EA">
              <w:rPr>
                <w:rFonts w:ascii="Times New Roman" w:hAnsi="Times New Roman" w:cs="Times New Roman"/>
                <w:szCs w:val="24"/>
              </w:rPr>
              <w:t>NUMBER VACATED</w:t>
            </w:r>
          </w:p>
        </w:tc>
        <w:tc>
          <w:tcPr>
            <w:tcW w:w="1717" w:type="dxa"/>
            <w:tcBorders>
              <w:top w:val="single" w:sz="18" w:space="0" w:color="auto"/>
              <w:bottom w:val="single" w:sz="18" w:space="0" w:color="auto"/>
              <w:right w:val="single" w:sz="18" w:space="0" w:color="auto"/>
            </w:tcBorders>
            <w:shd w:val="clear" w:color="auto" w:fill="7030A0"/>
          </w:tcPr>
          <w:p w14:paraId="585665B8" w14:textId="77777777" w:rsidR="00101177" w:rsidRPr="005E193C" w:rsidRDefault="00101177" w:rsidP="00FE3660">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FFFFFF" w:themeColor="background1"/>
                <w:szCs w:val="24"/>
              </w:rPr>
            </w:pPr>
            <w:r w:rsidRPr="005E193C">
              <w:rPr>
                <w:rFonts w:ascii="Times New Roman" w:hAnsi="Times New Roman" w:cs="Times New Roman"/>
                <w:color w:val="FFFFFF" w:themeColor="background1"/>
                <w:szCs w:val="24"/>
              </w:rPr>
              <w:t>NUMBER EXITED</w:t>
            </w:r>
          </w:p>
        </w:tc>
      </w:tr>
      <w:tr w:rsidR="00101177" w:rsidRPr="008E45EA" w14:paraId="628C8019" w14:textId="77777777" w:rsidTr="00F33D95">
        <w:trPr>
          <w:trHeight w:val="581"/>
          <w:jc w:val="center"/>
        </w:trPr>
        <w:tc>
          <w:tcPr>
            <w:cnfStyle w:val="001000000000" w:firstRow="0" w:lastRow="0" w:firstColumn="1" w:lastColumn="0" w:oddVBand="0" w:evenVBand="0" w:oddHBand="0" w:evenHBand="0" w:firstRowFirstColumn="0" w:firstRowLastColumn="0" w:lastRowFirstColumn="0" w:lastRowLastColumn="0"/>
            <w:tcW w:w="688" w:type="dxa"/>
            <w:tcBorders>
              <w:top w:val="single" w:sz="18" w:space="0" w:color="auto"/>
              <w:left w:val="single" w:sz="18" w:space="0" w:color="auto"/>
            </w:tcBorders>
          </w:tcPr>
          <w:p w14:paraId="7BFEE94E" w14:textId="77777777" w:rsidR="00101177" w:rsidRPr="008E45EA" w:rsidRDefault="00101177" w:rsidP="00F33D95">
            <w:pPr>
              <w:spacing w:line="276" w:lineRule="auto"/>
              <w:jc w:val="both"/>
              <w:rPr>
                <w:rFonts w:ascii="Times New Roman" w:hAnsi="Times New Roman" w:cs="Times New Roman"/>
                <w:b w:val="0"/>
                <w:szCs w:val="24"/>
              </w:rPr>
            </w:pPr>
            <w:r w:rsidRPr="008E45EA">
              <w:rPr>
                <w:rFonts w:ascii="Times New Roman" w:hAnsi="Times New Roman" w:cs="Times New Roman"/>
                <w:b w:val="0"/>
                <w:szCs w:val="24"/>
              </w:rPr>
              <w:t>1.</w:t>
            </w:r>
          </w:p>
        </w:tc>
        <w:tc>
          <w:tcPr>
            <w:tcW w:w="2227" w:type="dxa"/>
            <w:tcBorders>
              <w:top w:val="single" w:sz="18" w:space="0" w:color="auto"/>
            </w:tcBorders>
          </w:tcPr>
          <w:p w14:paraId="7D4961F9" w14:textId="43C2FF49" w:rsidR="00101177" w:rsidRPr="008E45EA" w:rsidRDefault="0049289D" w:rsidP="00F33D9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Skills Training</w:t>
            </w:r>
          </w:p>
        </w:tc>
        <w:tc>
          <w:tcPr>
            <w:tcW w:w="1982" w:type="dxa"/>
            <w:tcBorders>
              <w:top w:val="single" w:sz="18" w:space="0" w:color="auto"/>
            </w:tcBorders>
          </w:tcPr>
          <w:p w14:paraId="03408B6A" w14:textId="45DE6F85" w:rsidR="00101177" w:rsidRPr="008E45EA" w:rsidRDefault="00190B0C"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39</w:t>
            </w:r>
          </w:p>
        </w:tc>
        <w:tc>
          <w:tcPr>
            <w:tcW w:w="1717" w:type="dxa"/>
            <w:tcBorders>
              <w:top w:val="single" w:sz="18" w:space="0" w:color="auto"/>
            </w:tcBorders>
          </w:tcPr>
          <w:p w14:paraId="5E312205" w14:textId="361BB809" w:rsidR="00101177" w:rsidRPr="008E45EA" w:rsidRDefault="00190B0C"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39</w:t>
            </w:r>
          </w:p>
        </w:tc>
        <w:tc>
          <w:tcPr>
            <w:tcW w:w="1758" w:type="dxa"/>
            <w:tcBorders>
              <w:top w:val="single" w:sz="18" w:space="0" w:color="auto"/>
            </w:tcBorders>
          </w:tcPr>
          <w:p w14:paraId="1DF302B9" w14:textId="606FFC46" w:rsidR="00101177" w:rsidRPr="008E45EA" w:rsidRDefault="00190B0C"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5</w:t>
            </w:r>
          </w:p>
        </w:tc>
        <w:tc>
          <w:tcPr>
            <w:tcW w:w="1717" w:type="dxa"/>
            <w:tcBorders>
              <w:top w:val="single" w:sz="18" w:space="0" w:color="auto"/>
              <w:right w:val="single" w:sz="18" w:space="0" w:color="auto"/>
            </w:tcBorders>
          </w:tcPr>
          <w:p w14:paraId="0EBC22B7" w14:textId="432DE7EA" w:rsidR="00101177" w:rsidRPr="008E45EA" w:rsidRDefault="00190B0C"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101177" w:rsidRPr="008E45EA" w14:paraId="0B9E2D34" w14:textId="77777777" w:rsidTr="00F33D95">
        <w:trPr>
          <w:trHeight w:val="950"/>
          <w:jc w:val="center"/>
        </w:trPr>
        <w:tc>
          <w:tcPr>
            <w:cnfStyle w:val="001000000000" w:firstRow="0" w:lastRow="0" w:firstColumn="1" w:lastColumn="0" w:oddVBand="0" w:evenVBand="0" w:oddHBand="0" w:evenHBand="0" w:firstRowFirstColumn="0" w:firstRowLastColumn="0" w:lastRowFirstColumn="0" w:lastRowLastColumn="0"/>
            <w:tcW w:w="688" w:type="dxa"/>
            <w:tcBorders>
              <w:left w:val="single" w:sz="18" w:space="0" w:color="auto"/>
            </w:tcBorders>
          </w:tcPr>
          <w:p w14:paraId="431B3312" w14:textId="77777777" w:rsidR="00101177" w:rsidRPr="005E193C" w:rsidRDefault="00101177" w:rsidP="00F33D95">
            <w:pPr>
              <w:spacing w:line="276" w:lineRule="auto"/>
              <w:jc w:val="both"/>
              <w:rPr>
                <w:rFonts w:ascii="Times New Roman" w:hAnsi="Times New Roman" w:cs="Times New Roman"/>
                <w:bCs w:val="0"/>
                <w:szCs w:val="24"/>
              </w:rPr>
            </w:pPr>
            <w:r w:rsidRPr="008E45EA">
              <w:rPr>
                <w:rFonts w:ascii="Times New Roman" w:hAnsi="Times New Roman" w:cs="Times New Roman"/>
                <w:b w:val="0"/>
                <w:szCs w:val="24"/>
              </w:rPr>
              <w:t>2.</w:t>
            </w:r>
          </w:p>
        </w:tc>
        <w:tc>
          <w:tcPr>
            <w:tcW w:w="2227" w:type="dxa"/>
          </w:tcPr>
          <w:p w14:paraId="05831A46" w14:textId="77777777" w:rsidR="00101177" w:rsidRPr="005E193C" w:rsidRDefault="00101177" w:rsidP="00F33D9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E45EA">
              <w:rPr>
                <w:rFonts w:ascii="Times New Roman" w:hAnsi="Times New Roman" w:cs="Times New Roman"/>
                <w:szCs w:val="24"/>
              </w:rPr>
              <w:t>Community Protection Assistance First Batch</w:t>
            </w:r>
          </w:p>
        </w:tc>
        <w:tc>
          <w:tcPr>
            <w:tcW w:w="1982" w:type="dxa"/>
          </w:tcPr>
          <w:p w14:paraId="1193B604" w14:textId="548F7ADD" w:rsidR="00101177" w:rsidRPr="005E193C" w:rsidRDefault="005C4A33"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54</w:t>
            </w:r>
          </w:p>
        </w:tc>
        <w:tc>
          <w:tcPr>
            <w:tcW w:w="1717" w:type="dxa"/>
          </w:tcPr>
          <w:p w14:paraId="6ABA6EF9" w14:textId="5BCB2630" w:rsidR="00101177" w:rsidRPr="005E193C" w:rsidRDefault="005C4A33"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54</w:t>
            </w:r>
          </w:p>
        </w:tc>
        <w:tc>
          <w:tcPr>
            <w:tcW w:w="1758" w:type="dxa"/>
          </w:tcPr>
          <w:p w14:paraId="0D403727" w14:textId="544536CE" w:rsidR="00101177" w:rsidRPr="005E193C" w:rsidRDefault="005C4A33"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3</w:t>
            </w:r>
          </w:p>
        </w:tc>
        <w:tc>
          <w:tcPr>
            <w:tcW w:w="1717" w:type="dxa"/>
            <w:tcBorders>
              <w:right w:val="single" w:sz="18" w:space="0" w:color="auto"/>
            </w:tcBorders>
          </w:tcPr>
          <w:p w14:paraId="73908DD6" w14:textId="77777777" w:rsidR="00101177" w:rsidRPr="005E193C" w:rsidRDefault="00101177"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101177" w:rsidRPr="008E45EA" w14:paraId="7433A74B" w14:textId="77777777" w:rsidTr="00F33D95">
        <w:trPr>
          <w:trHeight w:val="260"/>
          <w:jc w:val="center"/>
        </w:trPr>
        <w:tc>
          <w:tcPr>
            <w:cnfStyle w:val="001000000000" w:firstRow="0" w:lastRow="0" w:firstColumn="1" w:lastColumn="0" w:oddVBand="0" w:evenVBand="0" w:oddHBand="0" w:evenHBand="0" w:firstRowFirstColumn="0" w:firstRowLastColumn="0" w:lastRowFirstColumn="0" w:lastRowLastColumn="0"/>
            <w:tcW w:w="688" w:type="dxa"/>
            <w:tcBorders>
              <w:left w:val="single" w:sz="18" w:space="0" w:color="auto"/>
            </w:tcBorders>
          </w:tcPr>
          <w:p w14:paraId="4E38CB14" w14:textId="77777777" w:rsidR="00101177" w:rsidRPr="008E45EA" w:rsidRDefault="00101177" w:rsidP="00F33D95">
            <w:pPr>
              <w:spacing w:line="276" w:lineRule="auto"/>
              <w:jc w:val="both"/>
              <w:rPr>
                <w:rFonts w:ascii="Times New Roman" w:hAnsi="Times New Roman" w:cs="Times New Roman"/>
                <w:b w:val="0"/>
                <w:szCs w:val="24"/>
              </w:rPr>
            </w:pPr>
            <w:r w:rsidRPr="008E45EA">
              <w:rPr>
                <w:rFonts w:ascii="Times New Roman" w:hAnsi="Times New Roman" w:cs="Times New Roman"/>
                <w:b w:val="0"/>
                <w:szCs w:val="24"/>
              </w:rPr>
              <w:t>3.</w:t>
            </w:r>
          </w:p>
        </w:tc>
        <w:tc>
          <w:tcPr>
            <w:tcW w:w="2227" w:type="dxa"/>
          </w:tcPr>
          <w:p w14:paraId="73D39807" w14:textId="77777777" w:rsidR="00101177" w:rsidRPr="008E45EA" w:rsidRDefault="00101177" w:rsidP="00A65A15">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8E45EA">
              <w:rPr>
                <w:rFonts w:ascii="Times New Roman" w:hAnsi="Times New Roman" w:cs="Times New Roman"/>
                <w:szCs w:val="24"/>
              </w:rPr>
              <w:t>Community Health Workers</w:t>
            </w:r>
          </w:p>
        </w:tc>
        <w:tc>
          <w:tcPr>
            <w:tcW w:w="1982" w:type="dxa"/>
          </w:tcPr>
          <w:p w14:paraId="177C359D" w14:textId="01045A65" w:rsidR="00101177" w:rsidRPr="008E45EA" w:rsidRDefault="00101177"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2</w:t>
            </w:r>
            <w:r w:rsidR="00E15DA7">
              <w:rPr>
                <w:rFonts w:ascii="Times New Roman" w:hAnsi="Times New Roman" w:cs="Times New Roman"/>
                <w:szCs w:val="24"/>
              </w:rPr>
              <w:t>2</w:t>
            </w:r>
          </w:p>
        </w:tc>
        <w:tc>
          <w:tcPr>
            <w:tcW w:w="1717" w:type="dxa"/>
          </w:tcPr>
          <w:p w14:paraId="13217F43" w14:textId="3CCCB282" w:rsidR="00101177" w:rsidRPr="008E45EA" w:rsidRDefault="00101177"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2</w:t>
            </w:r>
            <w:r w:rsidR="00E15DA7">
              <w:rPr>
                <w:rFonts w:ascii="Times New Roman" w:hAnsi="Times New Roman" w:cs="Times New Roman"/>
                <w:szCs w:val="24"/>
              </w:rPr>
              <w:t>2</w:t>
            </w:r>
          </w:p>
        </w:tc>
        <w:tc>
          <w:tcPr>
            <w:tcW w:w="1758" w:type="dxa"/>
          </w:tcPr>
          <w:p w14:paraId="071BDBCD" w14:textId="6CF57C31" w:rsidR="00101177" w:rsidRPr="008E45EA" w:rsidRDefault="00E15DA7"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c>
          <w:tcPr>
            <w:tcW w:w="1717" w:type="dxa"/>
            <w:tcBorders>
              <w:right w:val="single" w:sz="18" w:space="0" w:color="auto"/>
            </w:tcBorders>
          </w:tcPr>
          <w:p w14:paraId="52CBEC43" w14:textId="77777777" w:rsidR="00101177" w:rsidRPr="008E45EA" w:rsidRDefault="00101177"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101177" w:rsidRPr="008E45EA" w14:paraId="219B9B36" w14:textId="77777777" w:rsidTr="00F33D95">
        <w:trPr>
          <w:trHeight w:val="260"/>
          <w:jc w:val="center"/>
        </w:trPr>
        <w:tc>
          <w:tcPr>
            <w:cnfStyle w:val="001000000000" w:firstRow="0" w:lastRow="0" w:firstColumn="1" w:lastColumn="0" w:oddVBand="0" w:evenVBand="0" w:oddHBand="0" w:evenHBand="0" w:firstRowFirstColumn="0" w:firstRowLastColumn="0" w:lastRowFirstColumn="0" w:lastRowLastColumn="0"/>
            <w:tcW w:w="688" w:type="dxa"/>
            <w:tcBorders>
              <w:left w:val="single" w:sz="18" w:space="0" w:color="auto"/>
            </w:tcBorders>
          </w:tcPr>
          <w:p w14:paraId="7CA5EA18" w14:textId="77777777" w:rsidR="00101177" w:rsidRPr="008E45EA" w:rsidRDefault="00101177" w:rsidP="00F33D95">
            <w:pPr>
              <w:spacing w:line="276" w:lineRule="auto"/>
              <w:jc w:val="both"/>
              <w:rPr>
                <w:rFonts w:ascii="Times New Roman" w:hAnsi="Times New Roman" w:cs="Times New Roman"/>
                <w:b w:val="0"/>
                <w:szCs w:val="24"/>
              </w:rPr>
            </w:pPr>
            <w:r>
              <w:rPr>
                <w:rFonts w:ascii="Times New Roman" w:hAnsi="Times New Roman" w:cs="Times New Roman"/>
                <w:b w:val="0"/>
                <w:szCs w:val="24"/>
              </w:rPr>
              <w:t>4.</w:t>
            </w:r>
          </w:p>
        </w:tc>
        <w:tc>
          <w:tcPr>
            <w:tcW w:w="2227" w:type="dxa"/>
          </w:tcPr>
          <w:p w14:paraId="041292AF" w14:textId="77777777" w:rsidR="00101177" w:rsidRDefault="00101177" w:rsidP="00F33D9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Prison Assistants</w:t>
            </w:r>
          </w:p>
          <w:p w14:paraId="5791EFB5" w14:textId="77777777" w:rsidR="00101177" w:rsidRPr="008E45EA" w:rsidRDefault="00101177" w:rsidP="00F33D9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1982" w:type="dxa"/>
          </w:tcPr>
          <w:p w14:paraId="14A5CC12" w14:textId="68AEC1C9" w:rsidR="00101177" w:rsidRPr="008E45EA" w:rsidRDefault="00A02BF5"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3</w:t>
            </w:r>
          </w:p>
        </w:tc>
        <w:tc>
          <w:tcPr>
            <w:tcW w:w="1717" w:type="dxa"/>
          </w:tcPr>
          <w:p w14:paraId="379295CC" w14:textId="11D04DA1" w:rsidR="00101177" w:rsidRPr="008E45EA" w:rsidRDefault="00A02BF5"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3</w:t>
            </w:r>
          </w:p>
        </w:tc>
        <w:tc>
          <w:tcPr>
            <w:tcW w:w="1758" w:type="dxa"/>
          </w:tcPr>
          <w:p w14:paraId="0D8982FD" w14:textId="77777777" w:rsidR="00101177" w:rsidRPr="008E45EA" w:rsidRDefault="00101177"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c>
          <w:tcPr>
            <w:tcW w:w="1717" w:type="dxa"/>
            <w:tcBorders>
              <w:right w:val="single" w:sz="18" w:space="0" w:color="auto"/>
            </w:tcBorders>
          </w:tcPr>
          <w:p w14:paraId="6F72C926" w14:textId="77777777" w:rsidR="00101177" w:rsidRPr="008E45EA" w:rsidRDefault="00101177"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49289D" w:rsidRPr="008E45EA" w14:paraId="54BCFB41" w14:textId="77777777" w:rsidTr="00F33D95">
        <w:trPr>
          <w:trHeight w:val="260"/>
          <w:jc w:val="center"/>
        </w:trPr>
        <w:tc>
          <w:tcPr>
            <w:cnfStyle w:val="001000000000" w:firstRow="0" w:lastRow="0" w:firstColumn="1" w:lastColumn="0" w:oddVBand="0" w:evenVBand="0" w:oddHBand="0" w:evenHBand="0" w:firstRowFirstColumn="0" w:firstRowLastColumn="0" w:lastRowFirstColumn="0" w:lastRowLastColumn="0"/>
            <w:tcW w:w="688" w:type="dxa"/>
            <w:tcBorders>
              <w:left w:val="single" w:sz="18" w:space="0" w:color="auto"/>
            </w:tcBorders>
          </w:tcPr>
          <w:p w14:paraId="3F995EC0" w14:textId="2216632A" w:rsidR="0049289D" w:rsidRDefault="0049289D" w:rsidP="00F33D95">
            <w:pPr>
              <w:jc w:val="both"/>
              <w:rPr>
                <w:rFonts w:ascii="Times New Roman" w:hAnsi="Times New Roman" w:cs="Times New Roman"/>
                <w:b w:val="0"/>
                <w:szCs w:val="24"/>
              </w:rPr>
            </w:pPr>
            <w:r>
              <w:rPr>
                <w:rFonts w:ascii="Times New Roman" w:hAnsi="Times New Roman" w:cs="Times New Roman"/>
                <w:b w:val="0"/>
                <w:szCs w:val="24"/>
              </w:rPr>
              <w:t>5.</w:t>
            </w:r>
          </w:p>
        </w:tc>
        <w:tc>
          <w:tcPr>
            <w:tcW w:w="2227" w:type="dxa"/>
          </w:tcPr>
          <w:p w14:paraId="79D4C789" w14:textId="30B41F80" w:rsidR="0049289D" w:rsidRDefault="0049289D" w:rsidP="00F33D9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BEAP</w:t>
            </w:r>
          </w:p>
        </w:tc>
        <w:tc>
          <w:tcPr>
            <w:tcW w:w="1982" w:type="dxa"/>
          </w:tcPr>
          <w:p w14:paraId="681D7783" w14:textId="77777777" w:rsidR="0049289D" w:rsidRDefault="0049289D"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p w14:paraId="72F7C029" w14:textId="13F5F035" w:rsidR="00710F26" w:rsidRDefault="00E15DA7"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63</w:t>
            </w:r>
          </w:p>
        </w:tc>
        <w:tc>
          <w:tcPr>
            <w:tcW w:w="1717" w:type="dxa"/>
          </w:tcPr>
          <w:p w14:paraId="2593EC97" w14:textId="4F2D4868" w:rsidR="0049289D" w:rsidRDefault="00E15DA7"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63</w:t>
            </w:r>
          </w:p>
        </w:tc>
        <w:tc>
          <w:tcPr>
            <w:tcW w:w="1758" w:type="dxa"/>
          </w:tcPr>
          <w:p w14:paraId="36E834E6" w14:textId="173FAF86" w:rsidR="0049289D" w:rsidRDefault="00E15DA7"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c>
          <w:tcPr>
            <w:tcW w:w="1717" w:type="dxa"/>
            <w:tcBorders>
              <w:right w:val="single" w:sz="18" w:space="0" w:color="auto"/>
            </w:tcBorders>
          </w:tcPr>
          <w:p w14:paraId="05421F72" w14:textId="013D772F" w:rsidR="0049289D" w:rsidRDefault="00E15DA7"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49289D" w:rsidRPr="008E45EA" w14:paraId="77B115E0" w14:textId="77777777" w:rsidTr="00F33D95">
        <w:trPr>
          <w:trHeight w:val="260"/>
          <w:jc w:val="center"/>
        </w:trPr>
        <w:tc>
          <w:tcPr>
            <w:cnfStyle w:val="001000000000" w:firstRow="0" w:lastRow="0" w:firstColumn="1" w:lastColumn="0" w:oddVBand="0" w:evenVBand="0" w:oddHBand="0" w:evenHBand="0" w:firstRowFirstColumn="0" w:firstRowLastColumn="0" w:lastRowFirstColumn="0" w:lastRowLastColumn="0"/>
            <w:tcW w:w="688" w:type="dxa"/>
            <w:tcBorders>
              <w:left w:val="single" w:sz="18" w:space="0" w:color="auto"/>
            </w:tcBorders>
          </w:tcPr>
          <w:p w14:paraId="1ADDC79E" w14:textId="44B3F9CF" w:rsidR="0049289D" w:rsidRDefault="0049289D" w:rsidP="00F33D95">
            <w:pPr>
              <w:jc w:val="both"/>
              <w:rPr>
                <w:rFonts w:ascii="Times New Roman" w:hAnsi="Times New Roman" w:cs="Times New Roman"/>
                <w:b w:val="0"/>
                <w:szCs w:val="24"/>
              </w:rPr>
            </w:pPr>
            <w:r>
              <w:rPr>
                <w:rFonts w:ascii="Times New Roman" w:hAnsi="Times New Roman" w:cs="Times New Roman"/>
                <w:b w:val="0"/>
                <w:szCs w:val="24"/>
              </w:rPr>
              <w:lastRenderedPageBreak/>
              <w:t>6.</w:t>
            </w:r>
          </w:p>
        </w:tc>
        <w:tc>
          <w:tcPr>
            <w:tcW w:w="2227" w:type="dxa"/>
          </w:tcPr>
          <w:p w14:paraId="493FB77D" w14:textId="04182E02" w:rsidR="0049289D" w:rsidRDefault="0049289D" w:rsidP="00F33D9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Security Assistant</w:t>
            </w:r>
          </w:p>
        </w:tc>
        <w:tc>
          <w:tcPr>
            <w:tcW w:w="1982" w:type="dxa"/>
          </w:tcPr>
          <w:p w14:paraId="15737A3C" w14:textId="77777777" w:rsidR="0049289D" w:rsidRDefault="0049289D"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p w14:paraId="2C6F0E01" w14:textId="217107EA" w:rsidR="00710F26" w:rsidRDefault="00BB50E5"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3</w:t>
            </w:r>
          </w:p>
        </w:tc>
        <w:tc>
          <w:tcPr>
            <w:tcW w:w="1717" w:type="dxa"/>
          </w:tcPr>
          <w:p w14:paraId="3B78FCCD" w14:textId="084967FD" w:rsidR="0049289D" w:rsidRDefault="00BB50E5"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3</w:t>
            </w:r>
          </w:p>
        </w:tc>
        <w:tc>
          <w:tcPr>
            <w:tcW w:w="1758" w:type="dxa"/>
          </w:tcPr>
          <w:p w14:paraId="2B872668" w14:textId="03270F6F" w:rsidR="0049289D" w:rsidRDefault="00BB50E5"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c>
          <w:tcPr>
            <w:tcW w:w="1717" w:type="dxa"/>
            <w:tcBorders>
              <w:right w:val="single" w:sz="18" w:space="0" w:color="auto"/>
            </w:tcBorders>
          </w:tcPr>
          <w:p w14:paraId="7AD926C4" w14:textId="0C87C37C" w:rsidR="0049289D" w:rsidRDefault="00BB50E5"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49289D" w:rsidRPr="008E45EA" w14:paraId="206898D5" w14:textId="77777777" w:rsidTr="00F33D95">
        <w:trPr>
          <w:trHeight w:val="260"/>
          <w:jc w:val="center"/>
        </w:trPr>
        <w:tc>
          <w:tcPr>
            <w:cnfStyle w:val="001000000000" w:firstRow="0" w:lastRow="0" w:firstColumn="1" w:lastColumn="0" w:oddVBand="0" w:evenVBand="0" w:oddHBand="0" w:evenHBand="0" w:firstRowFirstColumn="0" w:firstRowLastColumn="0" w:lastRowFirstColumn="0" w:lastRowLastColumn="0"/>
            <w:tcW w:w="688" w:type="dxa"/>
            <w:tcBorders>
              <w:left w:val="single" w:sz="18" w:space="0" w:color="auto"/>
            </w:tcBorders>
          </w:tcPr>
          <w:p w14:paraId="1ACCB461" w14:textId="2D0BB746" w:rsidR="0049289D" w:rsidRDefault="0049289D" w:rsidP="00F33D95">
            <w:pPr>
              <w:jc w:val="both"/>
              <w:rPr>
                <w:rFonts w:ascii="Times New Roman" w:hAnsi="Times New Roman" w:cs="Times New Roman"/>
                <w:b w:val="0"/>
                <w:szCs w:val="24"/>
              </w:rPr>
            </w:pPr>
            <w:r>
              <w:rPr>
                <w:rFonts w:ascii="Times New Roman" w:hAnsi="Times New Roman" w:cs="Times New Roman"/>
                <w:b w:val="0"/>
                <w:szCs w:val="24"/>
              </w:rPr>
              <w:t>7.</w:t>
            </w:r>
          </w:p>
        </w:tc>
        <w:tc>
          <w:tcPr>
            <w:tcW w:w="2227" w:type="dxa"/>
          </w:tcPr>
          <w:p w14:paraId="3A30B937" w14:textId="16138489" w:rsidR="0049289D" w:rsidRDefault="0049289D" w:rsidP="00F33D9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Kitchen Assistant</w:t>
            </w:r>
          </w:p>
        </w:tc>
        <w:tc>
          <w:tcPr>
            <w:tcW w:w="1982" w:type="dxa"/>
          </w:tcPr>
          <w:p w14:paraId="7A3E53DC" w14:textId="6D062BA4" w:rsidR="00710F26" w:rsidRDefault="00190B0C"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6</w:t>
            </w:r>
          </w:p>
        </w:tc>
        <w:tc>
          <w:tcPr>
            <w:tcW w:w="1717" w:type="dxa"/>
          </w:tcPr>
          <w:p w14:paraId="442419CE" w14:textId="20C52E96" w:rsidR="0049289D" w:rsidRDefault="00190B0C"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6</w:t>
            </w:r>
          </w:p>
        </w:tc>
        <w:tc>
          <w:tcPr>
            <w:tcW w:w="1758" w:type="dxa"/>
          </w:tcPr>
          <w:p w14:paraId="37FEC97B" w14:textId="4798FBA5" w:rsidR="0049289D" w:rsidRDefault="00190B0C"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c>
          <w:tcPr>
            <w:tcW w:w="1717" w:type="dxa"/>
            <w:tcBorders>
              <w:right w:val="single" w:sz="18" w:space="0" w:color="auto"/>
            </w:tcBorders>
          </w:tcPr>
          <w:p w14:paraId="44843EC3" w14:textId="52FAC9E6" w:rsidR="0049289D" w:rsidRDefault="00190B0C"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49289D" w:rsidRPr="008E45EA" w14:paraId="3EE604FE" w14:textId="77777777" w:rsidTr="00F33D95">
        <w:trPr>
          <w:trHeight w:val="260"/>
          <w:jc w:val="center"/>
        </w:trPr>
        <w:tc>
          <w:tcPr>
            <w:cnfStyle w:val="001000000000" w:firstRow="0" w:lastRow="0" w:firstColumn="1" w:lastColumn="0" w:oddVBand="0" w:evenVBand="0" w:oddHBand="0" w:evenHBand="0" w:firstRowFirstColumn="0" w:firstRowLastColumn="0" w:lastRowFirstColumn="0" w:lastRowLastColumn="0"/>
            <w:tcW w:w="688" w:type="dxa"/>
            <w:tcBorders>
              <w:left w:val="single" w:sz="18" w:space="0" w:color="auto"/>
            </w:tcBorders>
          </w:tcPr>
          <w:p w14:paraId="1074F625" w14:textId="1E6093A9" w:rsidR="0049289D" w:rsidRDefault="0049289D" w:rsidP="00F33D95">
            <w:pPr>
              <w:jc w:val="both"/>
              <w:rPr>
                <w:rFonts w:ascii="Times New Roman" w:hAnsi="Times New Roman" w:cs="Times New Roman"/>
                <w:b w:val="0"/>
                <w:szCs w:val="24"/>
              </w:rPr>
            </w:pPr>
            <w:r>
              <w:rPr>
                <w:rFonts w:ascii="Times New Roman" w:hAnsi="Times New Roman" w:cs="Times New Roman"/>
                <w:b w:val="0"/>
                <w:szCs w:val="24"/>
              </w:rPr>
              <w:t xml:space="preserve">8. </w:t>
            </w:r>
          </w:p>
        </w:tc>
        <w:tc>
          <w:tcPr>
            <w:tcW w:w="2227" w:type="dxa"/>
          </w:tcPr>
          <w:p w14:paraId="7213B245" w14:textId="13250152" w:rsidR="0049289D" w:rsidRDefault="0049289D" w:rsidP="00F33D95">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Garment</w:t>
            </w:r>
          </w:p>
        </w:tc>
        <w:tc>
          <w:tcPr>
            <w:tcW w:w="1982" w:type="dxa"/>
          </w:tcPr>
          <w:p w14:paraId="78AAF02F" w14:textId="7F3ECA1D" w:rsidR="00710F26" w:rsidRDefault="00A02BF5"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9</w:t>
            </w:r>
          </w:p>
        </w:tc>
        <w:tc>
          <w:tcPr>
            <w:tcW w:w="1717" w:type="dxa"/>
          </w:tcPr>
          <w:p w14:paraId="50CD234C" w14:textId="26DCB652" w:rsidR="0049289D" w:rsidRDefault="00A02BF5"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9</w:t>
            </w:r>
          </w:p>
        </w:tc>
        <w:tc>
          <w:tcPr>
            <w:tcW w:w="1758" w:type="dxa"/>
          </w:tcPr>
          <w:p w14:paraId="68D00DEC" w14:textId="7C4B1DF5" w:rsidR="0049289D" w:rsidRDefault="00A02BF5"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c>
          <w:tcPr>
            <w:tcW w:w="1717" w:type="dxa"/>
            <w:tcBorders>
              <w:right w:val="single" w:sz="18" w:space="0" w:color="auto"/>
            </w:tcBorders>
          </w:tcPr>
          <w:p w14:paraId="10B3057B" w14:textId="68C94CB8" w:rsidR="0049289D" w:rsidRDefault="00A02BF5" w:rsidP="00FE366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tc>
      </w:tr>
      <w:tr w:rsidR="00101177" w:rsidRPr="008E45EA" w14:paraId="37C4844D" w14:textId="77777777" w:rsidTr="00F33D95">
        <w:trPr>
          <w:trHeight w:val="260"/>
          <w:jc w:val="center"/>
        </w:trPr>
        <w:tc>
          <w:tcPr>
            <w:cnfStyle w:val="001000000000" w:firstRow="0" w:lastRow="0" w:firstColumn="1" w:lastColumn="0" w:oddVBand="0" w:evenVBand="0" w:oddHBand="0" w:evenHBand="0" w:firstRowFirstColumn="0" w:firstRowLastColumn="0" w:lastRowFirstColumn="0" w:lastRowLastColumn="0"/>
            <w:tcW w:w="688" w:type="dxa"/>
            <w:tcBorders>
              <w:left w:val="single" w:sz="18" w:space="0" w:color="auto"/>
              <w:bottom w:val="single" w:sz="18" w:space="0" w:color="auto"/>
            </w:tcBorders>
            <w:shd w:val="clear" w:color="auto" w:fill="E5DFEC" w:themeFill="accent4" w:themeFillTint="33"/>
          </w:tcPr>
          <w:p w14:paraId="699E2960" w14:textId="04C98AFC" w:rsidR="00101177" w:rsidRPr="008E45EA" w:rsidRDefault="00101177" w:rsidP="00F33D95">
            <w:pPr>
              <w:spacing w:line="276" w:lineRule="auto"/>
              <w:jc w:val="both"/>
              <w:rPr>
                <w:rFonts w:ascii="Times New Roman" w:hAnsi="Times New Roman" w:cs="Times New Roman"/>
                <w:b w:val="0"/>
                <w:szCs w:val="24"/>
              </w:rPr>
            </w:pPr>
          </w:p>
        </w:tc>
        <w:tc>
          <w:tcPr>
            <w:tcW w:w="2227" w:type="dxa"/>
            <w:tcBorders>
              <w:bottom w:val="single" w:sz="18" w:space="0" w:color="auto"/>
            </w:tcBorders>
            <w:shd w:val="clear" w:color="auto" w:fill="E5DFEC" w:themeFill="accent4" w:themeFillTint="33"/>
          </w:tcPr>
          <w:p w14:paraId="73A64201" w14:textId="77777777" w:rsidR="00101177" w:rsidRPr="008E45EA" w:rsidRDefault="00101177" w:rsidP="00F33D95">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8E45EA">
              <w:rPr>
                <w:rFonts w:ascii="Times New Roman" w:hAnsi="Times New Roman" w:cs="Times New Roman"/>
                <w:b/>
                <w:szCs w:val="24"/>
              </w:rPr>
              <w:t>Total</w:t>
            </w:r>
          </w:p>
        </w:tc>
        <w:tc>
          <w:tcPr>
            <w:tcW w:w="1982" w:type="dxa"/>
            <w:tcBorders>
              <w:bottom w:val="single" w:sz="18" w:space="0" w:color="auto"/>
            </w:tcBorders>
            <w:shd w:val="clear" w:color="auto" w:fill="E5DFEC" w:themeFill="accent4" w:themeFillTint="33"/>
          </w:tcPr>
          <w:p w14:paraId="4C3F236A" w14:textId="7CDB7A47" w:rsidR="00101177" w:rsidRPr="008E45EA" w:rsidRDefault="006F2C5F"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b/>
                <w:szCs w:val="24"/>
              </w:rPr>
              <w:t>199</w:t>
            </w:r>
          </w:p>
        </w:tc>
        <w:tc>
          <w:tcPr>
            <w:tcW w:w="1717" w:type="dxa"/>
            <w:tcBorders>
              <w:bottom w:val="single" w:sz="18" w:space="0" w:color="auto"/>
            </w:tcBorders>
            <w:shd w:val="clear" w:color="auto" w:fill="E5DFEC" w:themeFill="accent4" w:themeFillTint="33"/>
          </w:tcPr>
          <w:p w14:paraId="2D3E6782" w14:textId="0EDBCD50" w:rsidR="00101177" w:rsidRPr="008E45EA" w:rsidRDefault="006F2C5F"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b/>
                <w:szCs w:val="24"/>
              </w:rPr>
              <w:t>199</w:t>
            </w:r>
          </w:p>
        </w:tc>
        <w:tc>
          <w:tcPr>
            <w:tcW w:w="1758" w:type="dxa"/>
            <w:tcBorders>
              <w:bottom w:val="single" w:sz="18" w:space="0" w:color="auto"/>
            </w:tcBorders>
            <w:shd w:val="clear" w:color="auto" w:fill="E5DFEC" w:themeFill="accent4" w:themeFillTint="33"/>
          </w:tcPr>
          <w:p w14:paraId="4E15C370" w14:textId="21602319" w:rsidR="00101177" w:rsidRPr="008E45EA" w:rsidRDefault="006F2C5F"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b/>
                <w:szCs w:val="24"/>
              </w:rPr>
              <w:t>8</w:t>
            </w:r>
          </w:p>
        </w:tc>
        <w:tc>
          <w:tcPr>
            <w:tcW w:w="1717" w:type="dxa"/>
            <w:tcBorders>
              <w:bottom w:val="single" w:sz="18" w:space="0" w:color="auto"/>
              <w:right w:val="single" w:sz="18" w:space="0" w:color="auto"/>
            </w:tcBorders>
            <w:shd w:val="clear" w:color="auto" w:fill="E5DFEC" w:themeFill="accent4" w:themeFillTint="33"/>
          </w:tcPr>
          <w:p w14:paraId="33F77807" w14:textId="002F2FEE" w:rsidR="00101177" w:rsidRPr="008E45EA" w:rsidRDefault="006F2C5F" w:rsidP="00FE3660">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Pr>
                <w:rFonts w:ascii="Times New Roman" w:hAnsi="Times New Roman" w:cs="Times New Roman"/>
                <w:b/>
                <w:szCs w:val="24"/>
              </w:rPr>
              <w:t>0</w:t>
            </w:r>
          </w:p>
        </w:tc>
      </w:tr>
    </w:tbl>
    <w:p w14:paraId="4B997DD2" w14:textId="54E6E0D6" w:rsidR="003025E6" w:rsidRPr="00387CA7" w:rsidRDefault="00101177" w:rsidP="00800EEA">
      <w:pPr>
        <w:jc w:val="both"/>
        <w:rPr>
          <w:rFonts w:ascii="Times New Roman" w:hAnsi="Times New Roman" w:cs="Times New Roman"/>
          <w:b/>
          <w:szCs w:val="24"/>
        </w:rPr>
      </w:pPr>
      <w:r>
        <w:rPr>
          <w:rFonts w:ascii="Times New Roman" w:hAnsi="Times New Roman" w:cs="Times New Roman"/>
          <w:b/>
          <w:szCs w:val="24"/>
        </w:rPr>
        <w:t xml:space="preserve">Source: SMA </w:t>
      </w:r>
      <w:r w:rsidR="00A65A15">
        <w:rPr>
          <w:rFonts w:ascii="Times New Roman" w:hAnsi="Times New Roman" w:cs="Times New Roman"/>
          <w:b/>
          <w:szCs w:val="24"/>
        </w:rPr>
        <w:t>NYA</w:t>
      </w:r>
      <w:r>
        <w:rPr>
          <w:rFonts w:ascii="Times New Roman" w:hAnsi="Times New Roman" w:cs="Times New Roman"/>
          <w:b/>
          <w:szCs w:val="24"/>
        </w:rPr>
        <w:t>, DEC. 202</w:t>
      </w:r>
      <w:r w:rsidR="00F45379">
        <w:rPr>
          <w:rFonts w:ascii="Times New Roman" w:hAnsi="Times New Roman" w:cs="Times New Roman"/>
          <w:b/>
          <w:szCs w:val="24"/>
        </w:rPr>
        <w:t>4</w:t>
      </w:r>
    </w:p>
    <w:p w14:paraId="20373664" w14:textId="48BDC73B" w:rsidR="00101177" w:rsidRPr="009153C0" w:rsidRDefault="00101177" w:rsidP="003025E6">
      <w:pPr>
        <w:jc w:val="both"/>
        <w:rPr>
          <w:rFonts w:ascii="Times New Roman" w:hAnsi="Times New Roman" w:cs="Times New Roman"/>
          <w:b/>
          <w:bCs/>
        </w:rPr>
      </w:pPr>
      <w:r w:rsidRPr="009153C0">
        <w:rPr>
          <w:rFonts w:ascii="Times New Roman" w:hAnsi="Times New Roman" w:cs="Times New Roman"/>
          <w:b/>
          <w:bCs/>
        </w:rPr>
        <w:t>2.4.7</w:t>
      </w:r>
      <w:r w:rsidR="00223267">
        <w:rPr>
          <w:rFonts w:ascii="Times New Roman" w:hAnsi="Times New Roman" w:cs="Times New Roman"/>
          <w:b/>
          <w:bCs/>
        </w:rPr>
        <w:t xml:space="preserve"> Financial Assistance</w:t>
      </w:r>
    </w:p>
    <w:p w14:paraId="26023DC1" w14:textId="3A56A46D" w:rsidR="002554FC" w:rsidRPr="000E0399" w:rsidRDefault="00323AC0" w:rsidP="00101177">
      <w:pPr>
        <w:jc w:val="both"/>
        <w:rPr>
          <w:rFonts w:ascii="Times New Roman" w:hAnsi="Times New Roman" w:cs="Times New Roman"/>
          <w:szCs w:val="24"/>
        </w:rPr>
      </w:pPr>
      <w:r>
        <w:rPr>
          <w:rFonts w:ascii="Times New Roman" w:hAnsi="Times New Roman" w:cs="Times New Roman"/>
          <w:szCs w:val="24"/>
        </w:rPr>
        <w:t xml:space="preserve">A total of </w:t>
      </w:r>
      <w:r w:rsidR="003025E6" w:rsidRPr="000E0399">
        <w:rPr>
          <w:rFonts w:ascii="Times New Roman" w:hAnsi="Times New Roman" w:cs="Times New Roman"/>
          <w:b/>
          <w:szCs w:val="24"/>
        </w:rPr>
        <w:t>One Hundred and Ninety</w:t>
      </w:r>
      <w:r w:rsidR="00BF4D27" w:rsidRPr="000E0399">
        <w:rPr>
          <w:rFonts w:ascii="Times New Roman" w:hAnsi="Times New Roman" w:cs="Times New Roman"/>
          <w:b/>
          <w:szCs w:val="24"/>
        </w:rPr>
        <w:t xml:space="preserve"> </w:t>
      </w:r>
      <w:r w:rsidR="00101177" w:rsidRPr="000E0399">
        <w:rPr>
          <w:rFonts w:ascii="Times New Roman" w:hAnsi="Times New Roman" w:cs="Times New Roman"/>
          <w:szCs w:val="24"/>
        </w:rPr>
        <w:t>(</w:t>
      </w:r>
      <w:r w:rsidR="003025E6" w:rsidRPr="000E0399">
        <w:rPr>
          <w:rFonts w:ascii="Times New Roman" w:hAnsi="Times New Roman" w:cs="Times New Roman"/>
          <w:szCs w:val="24"/>
        </w:rPr>
        <w:t>190</w:t>
      </w:r>
      <w:r w:rsidR="00101177" w:rsidRPr="000E0399">
        <w:rPr>
          <w:rFonts w:ascii="Times New Roman" w:hAnsi="Times New Roman" w:cs="Times New Roman"/>
          <w:szCs w:val="24"/>
        </w:rPr>
        <w:t>) students were given Financial Assistance</w:t>
      </w:r>
      <w:r>
        <w:rPr>
          <w:rFonts w:ascii="Times New Roman" w:hAnsi="Times New Roman" w:cs="Times New Roman"/>
          <w:szCs w:val="24"/>
        </w:rPr>
        <w:t xml:space="preserve"> during the year under review. 102 </w:t>
      </w:r>
      <w:r w:rsidR="00714D5E">
        <w:rPr>
          <w:rFonts w:ascii="Times New Roman" w:hAnsi="Times New Roman" w:cs="Times New Roman"/>
          <w:szCs w:val="24"/>
        </w:rPr>
        <w:t xml:space="preserve">of the </w:t>
      </w:r>
      <w:r>
        <w:rPr>
          <w:rFonts w:ascii="Times New Roman" w:hAnsi="Times New Roman" w:cs="Times New Roman"/>
          <w:szCs w:val="24"/>
        </w:rPr>
        <w:t xml:space="preserve">students representing </w:t>
      </w:r>
      <w:r w:rsidR="003025E6" w:rsidRPr="000E0399">
        <w:rPr>
          <w:rFonts w:ascii="Times New Roman" w:hAnsi="Times New Roman" w:cs="Times New Roman"/>
          <w:szCs w:val="24"/>
        </w:rPr>
        <w:t>53.6</w:t>
      </w:r>
      <w:r w:rsidR="00101177" w:rsidRPr="000E0399">
        <w:rPr>
          <w:rFonts w:ascii="Times New Roman" w:hAnsi="Times New Roman" w:cs="Times New Roman"/>
          <w:szCs w:val="24"/>
        </w:rPr>
        <w:t xml:space="preserve">% were </w:t>
      </w:r>
      <w:r>
        <w:rPr>
          <w:rFonts w:ascii="Times New Roman" w:hAnsi="Times New Roman" w:cs="Times New Roman"/>
          <w:szCs w:val="24"/>
        </w:rPr>
        <w:t>females</w:t>
      </w:r>
      <w:r w:rsidR="00101177" w:rsidRPr="000E0399">
        <w:rPr>
          <w:rFonts w:ascii="Times New Roman" w:hAnsi="Times New Roman" w:cs="Times New Roman"/>
          <w:szCs w:val="24"/>
        </w:rPr>
        <w:t xml:space="preserve"> while </w:t>
      </w:r>
      <w:r w:rsidR="003025E6" w:rsidRPr="000E0399">
        <w:rPr>
          <w:rFonts w:ascii="Times New Roman" w:hAnsi="Times New Roman" w:cs="Times New Roman"/>
          <w:szCs w:val="24"/>
        </w:rPr>
        <w:t>88</w:t>
      </w:r>
      <w:r w:rsidR="00101177" w:rsidRPr="000E0399">
        <w:rPr>
          <w:rFonts w:ascii="Times New Roman" w:hAnsi="Times New Roman" w:cs="Times New Roman"/>
          <w:szCs w:val="24"/>
        </w:rPr>
        <w:t xml:space="preserve"> </w:t>
      </w:r>
      <w:r w:rsidR="003419CA">
        <w:rPr>
          <w:rFonts w:ascii="Times New Roman" w:hAnsi="Times New Roman" w:cs="Times New Roman"/>
          <w:szCs w:val="24"/>
        </w:rPr>
        <w:t>students</w:t>
      </w:r>
      <w:r>
        <w:rPr>
          <w:rFonts w:ascii="Times New Roman" w:hAnsi="Times New Roman" w:cs="Times New Roman"/>
          <w:szCs w:val="24"/>
        </w:rPr>
        <w:t xml:space="preserve"> </w:t>
      </w:r>
      <w:r w:rsidR="00101177" w:rsidRPr="000E0399">
        <w:rPr>
          <w:rFonts w:ascii="Times New Roman" w:hAnsi="Times New Roman" w:cs="Times New Roman"/>
          <w:szCs w:val="24"/>
        </w:rPr>
        <w:t xml:space="preserve">representing </w:t>
      </w:r>
      <w:r w:rsidR="003025E6" w:rsidRPr="000E0399">
        <w:rPr>
          <w:rFonts w:ascii="Times New Roman" w:hAnsi="Times New Roman" w:cs="Times New Roman"/>
          <w:szCs w:val="24"/>
        </w:rPr>
        <w:t>46.3</w:t>
      </w:r>
      <w:r w:rsidR="00101177" w:rsidRPr="000E0399">
        <w:rPr>
          <w:rFonts w:ascii="Times New Roman" w:hAnsi="Times New Roman" w:cs="Times New Roman"/>
          <w:szCs w:val="24"/>
        </w:rPr>
        <w:t>% were male</w:t>
      </w:r>
      <w:r>
        <w:rPr>
          <w:rFonts w:ascii="Times New Roman" w:hAnsi="Times New Roman" w:cs="Times New Roman"/>
          <w:szCs w:val="24"/>
        </w:rPr>
        <w:t>s</w:t>
      </w:r>
      <w:r w:rsidR="00101177" w:rsidRPr="000E0399">
        <w:rPr>
          <w:rFonts w:ascii="Times New Roman" w:hAnsi="Times New Roman" w:cs="Times New Roman"/>
          <w:szCs w:val="24"/>
        </w:rPr>
        <w:t xml:space="preserve">. </w:t>
      </w:r>
      <w:r w:rsidR="00A0163B">
        <w:rPr>
          <w:rFonts w:ascii="Times New Roman" w:hAnsi="Times New Roman" w:cs="Times New Roman"/>
          <w:szCs w:val="24"/>
        </w:rPr>
        <w:t xml:space="preserve"> This clearly shows that</w:t>
      </w:r>
      <w:r w:rsidR="00A65A15">
        <w:rPr>
          <w:rFonts w:ascii="Times New Roman" w:hAnsi="Times New Roman" w:cs="Times New Roman"/>
          <w:szCs w:val="24"/>
        </w:rPr>
        <w:t xml:space="preserve"> </w:t>
      </w:r>
      <w:r w:rsidR="00A0163B">
        <w:rPr>
          <w:rFonts w:ascii="Times New Roman" w:hAnsi="Times New Roman" w:cs="Times New Roman"/>
          <w:szCs w:val="24"/>
        </w:rPr>
        <w:t>the Assembly’s effort</w:t>
      </w:r>
      <w:r w:rsidR="00A65A15">
        <w:rPr>
          <w:rFonts w:ascii="Times New Roman" w:hAnsi="Times New Roman" w:cs="Times New Roman"/>
          <w:szCs w:val="24"/>
        </w:rPr>
        <w:t>s</w:t>
      </w:r>
      <w:r w:rsidR="00A0163B">
        <w:rPr>
          <w:rFonts w:ascii="Times New Roman" w:hAnsi="Times New Roman" w:cs="Times New Roman"/>
          <w:szCs w:val="24"/>
        </w:rPr>
        <w:t xml:space="preserve"> at bringing the gender inequality gap in education</w:t>
      </w:r>
      <w:r w:rsidR="003419CA">
        <w:rPr>
          <w:rFonts w:ascii="Times New Roman" w:hAnsi="Times New Roman" w:cs="Times New Roman"/>
          <w:szCs w:val="24"/>
        </w:rPr>
        <w:t xml:space="preserve"> </w:t>
      </w:r>
      <w:r w:rsidR="00714D5E">
        <w:rPr>
          <w:rFonts w:ascii="Times New Roman" w:hAnsi="Times New Roman" w:cs="Times New Roman"/>
          <w:szCs w:val="24"/>
        </w:rPr>
        <w:t>is</w:t>
      </w:r>
      <w:r w:rsidR="003419CA">
        <w:rPr>
          <w:rFonts w:ascii="Times New Roman" w:hAnsi="Times New Roman" w:cs="Times New Roman"/>
          <w:szCs w:val="24"/>
        </w:rPr>
        <w:t xml:space="preserve"> be</w:t>
      </w:r>
      <w:r w:rsidR="00714D5E">
        <w:rPr>
          <w:rFonts w:ascii="Times New Roman" w:hAnsi="Times New Roman" w:cs="Times New Roman"/>
          <w:szCs w:val="24"/>
        </w:rPr>
        <w:t xml:space="preserve">ing </w:t>
      </w:r>
      <w:r w:rsidR="00A65A15">
        <w:rPr>
          <w:rFonts w:ascii="Times New Roman" w:hAnsi="Times New Roman" w:cs="Times New Roman"/>
          <w:szCs w:val="24"/>
        </w:rPr>
        <w:t>vigorously pursued</w:t>
      </w:r>
      <w:r w:rsidR="00A0163B">
        <w:rPr>
          <w:rFonts w:ascii="Times New Roman" w:hAnsi="Times New Roman" w:cs="Times New Roman"/>
          <w:szCs w:val="24"/>
        </w:rPr>
        <w:t>.</w:t>
      </w:r>
      <w:r w:rsidR="00800EEA">
        <w:rPr>
          <w:rFonts w:ascii="Times New Roman" w:hAnsi="Times New Roman" w:cs="Times New Roman"/>
          <w:szCs w:val="24"/>
        </w:rPr>
        <w:t xml:space="preserve"> The As</w:t>
      </w:r>
      <w:r w:rsidR="0005001F">
        <w:rPr>
          <w:rFonts w:ascii="Times New Roman" w:hAnsi="Times New Roman" w:cs="Times New Roman"/>
          <w:szCs w:val="24"/>
        </w:rPr>
        <w:t>s</w:t>
      </w:r>
      <w:r w:rsidR="00800EEA">
        <w:rPr>
          <w:rFonts w:ascii="Times New Roman" w:hAnsi="Times New Roman" w:cs="Times New Roman"/>
          <w:szCs w:val="24"/>
        </w:rPr>
        <w:t xml:space="preserve">embly disbursed a total of Five Hundred and </w:t>
      </w:r>
      <w:proofErr w:type="gramStart"/>
      <w:r w:rsidR="00800EEA">
        <w:rPr>
          <w:rFonts w:ascii="Times New Roman" w:hAnsi="Times New Roman" w:cs="Times New Roman"/>
          <w:szCs w:val="24"/>
        </w:rPr>
        <w:t>Fifty Four</w:t>
      </w:r>
      <w:proofErr w:type="gramEnd"/>
      <w:r w:rsidR="00800EEA">
        <w:rPr>
          <w:rFonts w:ascii="Times New Roman" w:hAnsi="Times New Roman" w:cs="Times New Roman"/>
          <w:szCs w:val="24"/>
        </w:rPr>
        <w:t xml:space="preserve"> Thousand Four Hundred and </w:t>
      </w:r>
      <w:proofErr w:type="gramStart"/>
      <w:r w:rsidR="00800EEA">
        <w:rPr>
          <w:rFonts w:ascii="Times New Roman" w:hAnsi="Times New Roman" w:cs="Times New Roman"/>
          <w:szCs w:val="24"/>
        </w:rPr>
        <w:t>Eighty One</w:t>
      </w:r>
      <w:proofErr w:type="gramEnd"/>
      <w:r w:rsidR="00800EEA">
        <w:rPr>
          <w:rFonts w:ascii="Times New Roman" w:hAnsi="Times New Roman" w:cs="Times New Roman"/>
          <w:szCs w:val="24"/>
        </w:rPr>
        <w:t xml:space="preserve"> Ghana Cedis </w:t>
      </w:r>
      <w:proofErr w:type="gramStart"/>
      <w:r w:rsidR="00800EEA">
        <w:rPr>
          <w:rFonts w:ascii="Times New Roman" w:hAnsi="Times New Roman" w:cs="Times New Roman"/>
          <w:szCs w:val="24"/>
        </w:rPr>
        <w:t>Sixty Six</w:t>
      </w:r>
      <w:proofErr w:type="gramEnd"/>
      <w:r w:rsidR="00800EEA">
        <w:rPr>
          <w:rFonts w:ascii="Times New Roman" w:hAnsi="Times New Roman" w:cs="Times New Roman"/>
          <w:szCs w:val="24"/>
        </w:rPr>
        <w:t xml:space="preserve"> </w:t>
      </w:r>
      <w:r w:rsidR="008443A6">
        <w:rPr>
          <w:rFonts w:ascii="Times New Roman" w:hAnsi="Times New Roman" w:cs="Times New Roman"/>
          <w:szCs w:val="24"/>
        </w:rPr>
        <w:t>Pesewas (</w:t>
      </w:r>
      <w:r w:rsidR="00800EEA" w:rsidRPr="00903F07">
        <w:rPr>
          <w:rFonts w:ascii="Times New Roman" w:hAnsi="Times New Roman" w:cs="Times New Roman"/>
          <w:b/>
          <w:color w:val="000000" w:themeColor="text1"/>
          <w:szCs w:val="24"/>
        </w:rPr>
        <w:t>GH¢</w:t>
      </w:r>
      <w:r w:rsidR="00800EEA">
        <w:rPr>
          <w:rFonts w:ascii="Times New Roman" w:hAnsi="Times New Roman" w:cs="Times New Roman"/>
          <w:b/>
          <w:color w:val="000000" w:themeColor="text1"/>
          <w:szCs w:val="24"/>
        </w:rPr>
        <w:t>554,481.66</w:t>
      </w:r>
      <w:proofErr w:type="gramStart"/>
      <w:r w:rsidR="00800EEA">
        <w:rPr>
          <w:rFonts w:ascii="Times New Roman" w:hAnsi="Times New Roman" w:cs="Times New Roman"/>
          <w:b/>
          <w:color w:val="000000" w:themeColor="text1"/>
          <w:szCs w:val="24"/>
        </w:rPr>
        <w:t>)</w:t>
      </w:r>
      <w:r w:rsidR="00800EEA">
        <w:rPr>
          <w:rFonts w:ascii="Times New Roman" w:hAnsi="Times New Roman" w:cs="Times New Roman"/>
          <w:szCs w:val="24"/>
        </w:rPr>
        <w:t xml:space="preserve"> </w:t>
      </w:r>
      <w:r w:rsidR="0038473E">
        <w:rPr>
          <w:rFonts w:ascii="Times New Roman" w:hAnsi="Times New Roman" w:cs="Times New Roman"/>
          <w:szCs w:val="24"/>
        </w:rPr>
        <w:t xml:space="preserve"> </w:t>
      </w:r>
      <w:r w:rsidR="00101177" w:rsidRPr="000E0399">
        <w:rPr>
          <w:rFonts w:ascii="Times New Roman" w:hAnsi="Times New Roman" w:cs="Times New Roman"/>
          <w:szCs w:val="24"/>
        </w:rPr>
        <w:t>as</w:t>
      </w:r>
      <w:proofErr w:type="gramEnd"/>
      <w:r w:rsidR="00101177" w:rsidRPr="000E0399">
        <w:rPr>
          <w:rFonts w:ascii="Times New Roman" w:hAnsi="Times New Roman" w:cs="Times New Roman"/>
          <w:szCs w:val="24"/>
        </w:rPr>
        <w:t xml:space="preserve"> shown in </w:t>
      </w:r>
      <w:r w:rsidR="00800EEA">
        <w:rPr>
          <w:rFonts w:ascii="Times New Roman" w:hAnsi="Times New Roman" w:cs="Times New Roman"/>
          <w:szCs w:val="24"/>
        </w:rPr>
        <w:t>T</w:t>
      </w:r>
      <w:r w:rsidR="00101177" w:rsidRPr="000E0399">
        <w:rPr>
          <w:rFonts w:ascii="Times New Roman" w:hAnsi="Times New Roman" w:cs="Times New Roman"/>
          <w:szCs w:val="24"/>
        </w:rPr>
        <w:t>able 2.6.</w:t>
      </w:r>
    </w:p>
    <w:p w14:paraId="6B23C780" w14:textId="707BC90D" w:rsidR="00101177" w:rsidRPr="008029F1" w:rsidRDefault="00101177" w:rsidP="00101177">
      <w:pPr>
        <w:pStyle w:val="Caption"/>
        <w:keepNext/>
        <w:spacing w:line="276" w:lineRule="auto"/>
        <w:jc w:val="both"/>
        <w:rPr>
          <w:rFonts w:ascii="Times New Roman" w:hAnsi="Times New Roman" w:cs="Times New Roman"/>
          <w:b/>
          <w:bCs/>
          <w:sz w:val="22"/>
          <w:szCs w:val="22"/>
        </w:rPr>
      </w:pPr>
      <w:bookmarkStart w:id="34" w:name="_Toc159958253"/>
      <w:bookmarkStart w:id="35" w:name="_Toc159965056"/>
      <w:r w:rsidRPr="008029F1">
        <w:rPr>
          <w:rFonts w:ascii="Times New Roman" w:hAnsi="Times New Roman" w:cs="Times New Roman"/>
          <w:b/>
          <w:bCs/>
          <w:sz w:val="22"/>
          <w:szCs w:val="22"/>
        </w:rPr>
        <w:t>2.6</w:t>
      </w:r>
      <w:r w:rsidR="000D4F83">
        <w:rPr>
          <w:rFonts w:ascii="Times New Roman" w:hAnsi="Times New Roman" w:cs="Times New Roman"/>
          <w:b/>
          <w:bCs/>
          <w:sz w:val="22"/>
          <w:szCs w:val="22"/>
        </w:rPr>
        <w:t>:</w:t>
      </w:r>
      <w:r w:rsidR="00800EEA">
        <w:rPr>
          <w:rFonts w:ascii="Times New Roman" w:hAnsi="Times New Roman" w:cs="Times New Roman"/>
          <w:b/>
          <w:bCs/>
          <w:sz w:val="22"/>
          <w:szCs w:val="22"/>
        </w:rPr>
        <w:t xml:space="preserve"> Table 2.</w:t>
      </w:r>
      <w:r w:rsidR="00396D42">
        <w:rPr>
          <w:rFonts w:ascii="Times New Roman" w:hAnsi="Times New Roman" w:cs="Times New Roman"/>
          <w:b/>
          <w:bCs/>
          <w:sz w:val="22"/>
          <w:szCs w:val="22"/>
        </w:rPr>
        <w:t>5</w:t>
      </w:r>
      <w:r w:rsidR="00800EEA">
        <w:rPr>
          <w:rFonts w:ascii="Times New Roman" w:hAnsi="Times New Roman" w:cs="Times New Roman"/>
          <w:b/>
          <w:bCs/>
          <w:sz w:val="22"/>
          <w:szCs w:val="22"/>
        </w:rPr>
        <w:t xml:space="preserve">: </w:t>
      </w:r>
      <w:r w:rsidRPr="008029F1">
        <w:rPr>
          <w:rFonts w:ascii="Times New Roman" w:hAnsi="Times New Roman" w:cs="Times New Roman"/>
          <w:b/>
          <w:bCs/>
          <w:sz w:val="22"/>
          <w:szCs w:val="22"/>
        </w:rPr>
        <w:t>Financial Assistance to Students by Sex.</w:t>
      </w:r>
      <w:bookmarkEnd w:id="34"/>
      <w:bookmarkEnd w:id="35"/>
    </w:p>
    <w:tbl>
      <w:tblPr>
        <w:tblStyle w:val="TableGrid"/>
        <w:tblW w:w="0" w:type="auto"/>
        <w:tblLook w:val="04A0" w:firstRow="1" w:lastRow="0" w:firstColumn="1" w:lastColumn="0" w:noHBand="0" w:noVBand="1"/>
      </w:tblPr>
      <w:tblGrid>
        <w:gridCol w:w="2254"/>
        <w:gridCol w:w="2254"/>
        <w:gridCol w:w="2254"/>
        <w:gridCol w:w="2254"/>
      </w:tblGrid>
      <w:tr w:rsidR="00101177" w14:paraId="4A30EDC5" w14:textId="77777777" w:rsidTr="00F33D95">
        <w:tc>
          <w:tcPr>
            <w:tcW w:w="2254" w:type="dxa"/>
            <w:tcBorders>
              <w:top w:val="single" w:sz="18" w:space="0" w:color="auto"/>
              <w:left w:val="single" w:sz="18" w:space="0" w:color="auto"/>
              <w:bottom w:val="single" w:sz="18" w:space="0" w:color="auto"/>
            </w:tcBorders>
            <w:shd w:val="clear" w:color="auto" w:fill="000000" w:themeFill="text1"/>
          </w:tcPr>
          <w:p w14:paraId="56A97B80" w14:textId="77777777" w:rsidR="00101177" w:rsidRDefault="00101177" w:rsidP="00F33D95">
            <w:pPr>
              <w:spacing w:line="276" w:lineRule="auto"/>
              <w:jc w:val="both"/>
              <w:rPr>
                <w:rFonts w:ascii="Times New Roman" w:hAnsi="Times New Roman" w:cs="Times New Roman"/>
                <w:szCs w:val="24"/>
              </w:rPr>
            </w:pPr>
          </w:p>
        </w:tc>
        <w:tc>
          <w:tcPr>
            <w:tcW w:w="2254" w:type="dxa"/>
            <w:tcBorders>
              <w:top w:val="single" w:sz="18" w:space="0" w:color="auto"/>
              <w:bottom w:val="single" w:sz="18" w:space="0" w:color="auto"/>
            </w:tcBorders>
            <w:shd w:val="clear" w:color="auto" w:fill="F2DBDB" w:themeFill="accent2" w:themeFillTint="33"/>
          </w:tcPr>
          <w:p w14:paraId="3EF3BD09" w14:textId="77777777" w:rsidR="00101177" w:rsidRPr="00FA566B" w:rsidRDefault="00101177" w:rsidP="00A65A15">
            <w:pPr>
              <w:spacing w:line="276" w:lineRule="auto"/>
              <w:jc w:val="center"/>
              <w:rPr>
                <w:rFonts w:ascii="Times New Roman" w:hAnsi="Times New Roman" w:cs="Times New Roman"/>
                <w:b/>
                <w:szCs w:val="24"/>
              </w:rPr>
            </w:pPr>
            <w:r w:rsidRPr="00FA566B">
              <w:rPr>
                <w:rFonts w:ascii="Times New Roman" w:hAnsi="Times New Roman" w:cs="Times New Roman"/>
                <w:b/>
                <w:szCs w:val="24"/>
              </w:rPr>
              <w:t>Male</w:t>
            </w:r>
          </w:p>
        </w:tc>
        <w:tc>
          <w:tcPr>
            <w:tcW w:w="2254" w:type="dxa"/>
            <w:tcBorders>
              <w:top w:val="single" w:sz="18" w:space="0" w:color="auto"/>
              <w:bottom w:val="single" w:sz="18" w:space="0" w:color="auto"/>
            </w:tcBorders>
            <w:shd w:val="clear" w:color="auto" w:fill="EAF1DD" w:themeFill="accent3" w:themeFillTint="33"/>
          </w:tcPr>
          <w:p w14:paraId="27A7CC73" w14:textId="77777777" w:rsidR="00101177" w:rsidRPr="00FA566B" w:rsidRDefault="00101177" w:rsidP="00A65A15">
            <w:pPr>
              <w:spacing w:line="276" w:lineRule="auto"/>
              <w:jc w:val="center"/>
              <w:rPr>
                <w:rFonts w:ascii="Times New Roman" w:hAnsi="Times New Roman" w:cs="Times New Roman"/>
                <w:b/>
                <w:szCs w:val="24"/>
              </w:rPr>
            </w:pPr>
            <w:r w:rsidRPr="00FA566B">
              <w:rPr>
                <w:rFonts w:ascii="Times New Roman" w:hAnsi="Times New Roman" w:cs="Times New Roman"/>
                <w:b/>
                <w:szCs w:val="24"/>
              </w:rPr>
              <w:t>Female</w:t>
            </w:r>
          </w:p>
          <w:p w14:paraId="6B5B2ADF" w14:textId="77777777" w:rsidR="00101177" w:rsidRPr="00FA566B" w:rsidRDefault="00101177" w:rsidP="00A65A15">
            <w:pPr>
              <w:spacing w:line="276" w:lineRule="auto"/>
              <w:jc w:val="center"/>
              <w:rPr>
                <w:rFonts w:ascii="Times New Roman" w:hAnsi="Times New Roman" w:cs="Times New Roman"/>
                <w:b/>
                <w:szCs w:val="24"/>
              </w:rPr>
            </w:pPr>
          </w:p>
        </w:tc>
        <w:tc>
          <w:tcPr>
            <w:tcW w:w="2254" w:type="dxa"/>
            <w:tcBorders>
              <w:top w:val="single" w:sz="18" w:space="0" w:color="auto"/>
              <w:bottom w:val="single" w:sz="18" w:space="0" w:color="auto"/>
              <w:right w:val="single" w:sz="18" w:space="0" w:color="auto"/>
            </w:tcBorders>
            <w:shd w:val="clear" w:color="auto" w:fill="FDE9D9" w:themeFill="accent6" w:themeFillTint="33"/>
          </w:tcPr>
          <w:p w14:paraId="238897B6" w14:textId="77777777" w:rsidR="00101177" w:rsidRPr="00FA566B" w:rsidRDefault="00101177" w:rsidP="00A65A15">
            <w:pPr>
              <w:spacing w:line="276" w:lineRule="auto"/>
              <w:jc w:val="center"/>
              <w:rPr>
                <w:rFonts w:ascii="Times New Roman" w:hAnsi="Times New Roman" w:cs="Times New Roman"/>
                <w:b/>
                <w:szCs w:val="24"/>
              </w:rPr>
            </w:pPr>
            <w:r w:rsidRPr="00FA566B">
              <w:rPr>
                <w:rFonts w:ascii="Times New Roman" w:hAnsi="Times New Roman" w:cs="Times New Roman"/>
                <w:b/>
                <w:szCs w:val="24"/>
              </w:rPr>
              <w:t>Total</w:t>
            </w:r>
            <w:r w:rsidRPr="00FA566B">
              <w:rPr>
                <w:rFonts w:ascii="Times New Roman" w:hAnsi="Times New Roman" w:cs="Times New Roman"/>
                <w:b/>
                <w:szCs w:val="24"/>
              </w:rPr>
              <w:br/>
            </w:r>
          </w:p>
        </w:tc>
      </w:tr>
      <w:tr w:rsidR="00101177" w14:paraId="35877EFD" w14:textId="77777777" w:rsidTr="00F33D95">
        <w:tc>
          <w:tcPr>
            <w:tcW w:w="2254" w:type="dxa"/>
            <w:tcBorders>
              <w:top w:val="single" w:sz="18" w:space="0" w:color="auto"/>
              <w:left w:val="single" w:sz="18" w:space="0" w:color="auto"/>
            </w:tcBorders>
          </w:tcPr>
          <w:p w14:paraId="521E7170" w14:textId="77777777" w:rsidR="00101177" w:rsidRPr="00440725" w:rsidRDefault="00101177" w:rsidP="00F33D95">
            <w:pPr>
              <w:spacing w:line="276" w:lineRule="auto"/>
              <w:jc w:val="both"/>
              <w:rPr>
                <w:rFonts w:ascii="Times New Roman" w:hAnsi="Times New Roman" w:cs="Times New Roman"/>
                <w:b/>
                <w:szCs w:val="24"/>
              </w:rPr>
            </w:pPr>
            <w:r w:rsidRPr="00440725">
              <w:rPr>
                <w:rFonts w:ascii="Times New Roman" w:hAnsi="Times New Roman" w:cs="Times New Roman"/>
                <w:b/>
                <w:szCs w:val="24"/>
              </w:rPr>
              <w:t>No. of Beneficiaries</w:t>
            </w:r>
          </w:p>
          <w:p w14:paraId="74F2AB7A" w14:textId="77777777" w:rsidR="00101177" w:rsidRDefault="00101177" w:rsidP="00F33D95">
            <w:pPr>
              <w:spacing w:line="276" w:lineRule="auto"/>
              <w:jc w:val="both"/>
              <w:rPr>
                <w:rFonts w:ascii="Times New Roman" w:hAnsi="Times New Roman" w:cs="Times New Roman"/>
                <w:szCs w:val="24"/>
              </w:rPr>
            </w:pPr>
          </w:p>
        </w:tc>
        <w:tc>
          <w:tcPr>
            <w:tcW w:w="2254" w:type="dxa"/>
            <w:tcBorders>
              <w:top w:val="single" w:sz="18" w:space="0" w:color="auto"/>
            </w:tcBorders>
          </w:tcPr>
          <w:p w14:paraId="1CA966B3" w14:textId="44D8A630" w:rsidR="00101177" w:rsidRDefault="00BF4D27" w:rsidP="00A65A15">
            <w:pPr>
              <w:spacing w:line="276" w:lineRule="auto"/>
              <w:jc w:val="center"/>
              <w:rPr>
                <w:rFonts w:ascii="Times New Roman" w:hAnsi="Times New Roman" w:cs="Times New Roman"/>
                <w:szCs w:val="24"/>
              </w:rPr>
            </w:pPr>
            <w:r>
              <w:rPr>
                <w:rFonts w:ascii="Times New Roman" w:hAnsi="Times New Roman" w:cs="Times New Roman"/>
                <w:szCs w:val="24"/>
              </w:rPr>
              <w:t>88</w:t>
            </w:r>
          </w:p>
        </w:tc>
        <w:tc>
          <w:tcPr>
            <w:tcW w:w="2254" w:type="dxa"/>
            <w:tcBorders>
              <w:top w:val="single" w:sz="18" w:space="0" w:color="auto"/>
            </w:tcBorders>
          </w:tcPr>
          <w:p w14:paraId="29D5B2C7" w14:textId="6B99FEE5" w:rsidR="00101177" w:rsidRDefault="00BF4D27" w:rsidP="00A65A15">
            <w:pPr>
              <w:spacing w:line="276" w:lineRule="auto"/>
              <w:jc w:val="center"/>
              <w:rPr>
                <w:rFonts w:ascii="Times New Roman" w:hAnsi="Times New Roman" w:cs="Times New Roman"/>
                <w:szCs w:val="24"/>
              </w:rPr>
            </w:pPr>
            <w:r>
              <w:rPr>
                <w:rFonts w:ascii="Times New Roman" w:hAnsi="Times New Roman" w:cs="Times New Roman"/>
                <w:szCs w:val="24"/>
              </w:rPr>
              <w:t>102</w:t>
            </w:r>
          </w:p>
        </w:tc>
        <w:tc>
          <w:tcPr>
            <w:tcW w:w="2254" w:type="dxa"/>
            <w:tcBorders>
              <w:top w:val="single" w:sz="18" w:space="0" w:color="auto"/>
              <w:right w:val="single" w:sz="18" w:space="0" w:color="auto"/>
            </w:tcBorders>
          </w:tcPr>
          <w:p w14:paraId="0638364B" w14:textId="7F1EE905" w:rsidR="00101177" w:rsidRPr="00FA566B" w:rsidRDefault="00BF4D27" w:rsidP="00A65A15">
            <w:pPr>
              <w:spacing w:line="276" w:lineRule="auto"/>
              <w:jc w:val="center"/>
              <w:rPr>
                <w:rFonts w:ascii="Times New Roman" w:hAnsi="Times New Roman" w:cs="Times New Roman"/>
                <w:b/>
                <w:szCs w:val="24"/>
              </w:rPr>
            </w:pPr>
            <w:r>
              <w:rPr>
                <w:rFonts w:ascii="Times New Roman" w:hAnsi="Times New Roman" w:cs="Times New Roman"/>
                <w:b/>
                <w:szCs w:val="24"/>
              </w:rPr>
              <w:t>190</w:t>
            </w:r>
          </w:p>
        </w:tc>
      </w:tr>
      <w:tr w:rsidR="00101177" w14:paraId="251DA7E1" w14:textId="77777777" w:rsidTr="00F33D95">
        <w:tc>
          <w:tcPr>
            <w:tcW w:w="2254" w:type="dxa"/>
            <w:tcBorders>
              <w:left w:val="single" w:sz="18" w:space="0" w:color="auto"/>
              <w:bottom w:val="single" w:sz="18" w:space="0" w:color="auto"/>
            </w:tcBorders>
          </w:tcPr>
          <w:p w14:paraId="14E65417" w14:textId="77777777" w:rsidR="00101177" w:rsidRPr="00440725" w:rsidRDefault="00101177" w:rsidP="00A65A15">
            <w:pPr>
              <w:spacing w:line="276" w:lineRule="auto"/>
              <w:rPr>
                <w:rFonts w:ascii="Times New Roman" w:hAnsi="Times New Roman" w:cs="Times New Roman"/>
                <w:b/>
                <w:szCs w:val="24"/>
              </w:rPr>
            </w:pPr>
            <w:r w:rsidRPr="00440725">
              <w:rPr>
                <w:rFonts w:ascii="Times New Roman" w:hAnsi="Times New Roman" w:cs="Times New Roman"/>
                <w:b/>
                <w:szCs w:val="24"/>
              </w:rPr>
              <w:t>Amount of Funds Disbursed</w:t>
            </w:r>
          </w:p>
        </w:tc>
        <w:tc>
          <w:tcPr>
            <w:tcW w:w="2254" w:type="dxa"/>
            <w:tcBorders>
              <w:bottom w:val="single" w:sz="18" w:space="0" w:color="auto"/>
            </w:tcBorders>
          </w:tcPr>
          <w:p w14:paraId="6334C2A1" w14:textId="118798F7" w:rsidR="00101177" w:rsidRDefault="00672605" w:rsidP="00A65A15">
            <w:pPr>
              <w:spacing w:line="276" w:lineRule="auto"/>
              <w:jc w:val="center"/>
              <w:rPr>
                <w:rFonts w:ascii="Times New Roman" w:hAnsi="Times New Roman" w:cs="Times New Roman"/>
                <w:szCs w:val="24"/>
              </w:rPr>
            </w:pPr>
            <w:r>
              <w:rPr>
                <w:rFonts w:ascii="Times New Roman" w:hAnsi="Times New Roman" w:cs="Times New Roman"/>
                <w:szCs w:val="24"/>
              </w:rPr>
              <w:t>177,240.83</w:t>
            </w:r>
          </w:p>
        </w:tc>
        <w:tc>
          <w:tcPr>
            <w:tcW w:w="2254" w:type="dxa"/>
            <w:tcBorders>
              <w:bottom w:val="single" w:sz="18" w:space="0" w:color="auto"/>
            </w:tcBorders>
          </w:tcPr>
          <w:p w14:paraId="7A1B973E" w14:textId="6B3C3E3C" w:rsidR="00101177" w:rsidRDefault="00672605" w:rsidP="00A65A15">
            <w:pPr>
              <w:spacing w:line="276" w:lineRule="auto"/>
              <w:jc w:val="center"/>
              <w:rPr>
                <w:rFonts w:ascii="Times New Roman" w:hAnsi="Times New Roman" w:cs="Times New Roman"/>
                <w:szCs w:val="24"/>
              </w:rPr>
            </w:pPr>
            <w:r>
              <w:rPr>
                <w:rFonts w:ascii="Times New Roman" w:hAnsi="Times New Roman" w:cs="Times New Roman"/>
                <w:szCs w:val="24"/>
              </w:rPr>
              <w:t>377,240.83</w:t>
            </w:r>
          </w:p>
        </w:tc>
        <w:tc>
          <w:tcPr>
            <w:tcW w:w="2254" w:type="dxa"/>
            <w:tcBorders>
              <w:bottom w:val="single" w:sz="18" w:space="0" w:color="auto"/>
              <w:right w:val="single" w:sz="18" w:space="0" w:color="auto"/>
            </w:tcBorders>
          </w:tcPr>
          <w:p w14:paraId="0F860FED" w14:textId="765ADE19" w:rsidR="00101177" w:rsidRPr="00FA566B" w:rsidRDefault="00BF4D27" w:rsidP="00A65A15">
            <w:pPr>
              <w:spacing w:line="276" w:lineRule="auto"/>
              <w:jc w:val="center"/>
              <w:rPr>
                <w:rFonts w:ascii="Times New Roman" w:hAnsi="Times New Roman" w:cs="Times New Roman"/>
                <w:b/>
                <w:szCs w:val="24"/>
              </w:rPr>
            </w:pPr>
            <w:r>
              <w:rPr>
                <w:rFonts w:ascii="Times New Roman" w:hAnsi="Times New Roman" w:cs="Times New Roman"/>
                <w:b/>
                <w:szCs w:val="24"/>
              </w:rPr>
              <w:t>554,481.6</w:t>
            </w:r>
            <w:r w:rsidR="00A65A15">
              <w:rPr>
                <w:rFonts w:ascii="Times New Roman" w:hAnsi="Times New Roman" w:cs="Times New Roman"/>
                <w:b/>
                <w:szCs w:val="24"/>
              </w:rPr>
              <w:t>6</w:t>
            </w:r>
          </w:p>
        </w:tc>
      </w:tr>
    </w:tbl>
    <w:p w14:paraId="601D9257" w14:textId="374A4EBB" w:rsidR="001847D7" w:rsidRDefault="000943CC" w:rsidP="001847D7">
      <w:pPr>
        <w:jc w:val="both"/>
        <w:rPr>
          <w:rFonts w:ascii="Times New Roman" w:hAnsi="Times New Roman" w:cs="Times New Roman"/>
          <w:szCs w:val="24"/>
        </w:rPr>
      </w:pPr>
      <w:r>
        <w:rPr>
          <w:rFonts w:ascii="Times New Roman" w:hAnsi="Times New Roman" w:cs="Times New Roman"/>
          <w:szCs w:val="24"/>
        </w:rPr>
        <w:t xml:space="preserve"> </w:t>
      </w:r>
      <w:r w:rsidR="00A65A15" w:rsidRPr="00A65A15">
        <w:rPr>
          <w:rFonts w:ascii="Times New Roman" w:hAnsi="Times New Roman" w:cs="Times New Roman"/>
          <w:b/>
          <w:bCs/>
          <w:szCs w:val="24"/>
        </w:rPr>
        <w:t>Source</w:t>
      </w:r>
      <w:r w:rsidR="00A65A15">
        <w:rPr>
          <w:rFonts w:ascii="Times New Roman" w:hAnsi="Times New Roman" w:cs="Times New Roman"/>
          <w:szCs w:val="24"/>
        </w:rPr>
        <w:t xml:space="preserve">: </w:t>
      </w:r>
      <w:r w:rsidR="00A65A15" w:rsidRPr="00A65A15">
        <w:rPr>
          <w:rFonts w:ascii="Times New Roman" w:hAnsi="Times New Roman" w:cs="Times New Roman"/>
          <w:b/>
          <w:bCs/>
          <w:szCs w:val="24"/>
        </w:rPr>
        <w:t>SMA Dec 2024 Trial Balance</w:t>
      </w:r>
    </w:p>
    <w:p w14:paraId="08660184" w14:textId="01384832" w:rsidR="000943CC" w:rsidRPr="00925B09" w:rsidRDefault="00925B09" w:rsidP="001847D7">
      <w:pPr>
        <w:jc w:val="both"/>
        <w:rPr>
          <w:rFonts w:ascii="Times New Roman" w:hAnsi="Times New Roman" w:cs="Times New Roman"/>
          <w:b/>
          <w:bCs/>
          <w:color w:val="000000" w:themeColor="text1"/>
          <w:szCs w:val="24"/>
        </w:rPr>
      </w:pPr>
      <w:r w:rsidRPr="00925B09">
        <w:rPr>
          <w:rFonts w:ascii="Times New Roman" w:hAnsi="Times New Roman" w:cs="Times New Roman"/>
          <w:b/>
          <w:bCs/>
          <w:color w:val="000000" w:themeColor="text1"/>
          <w:szCs w:val="24"/>
        </w:rPr>
        <w:t>Figure 2.</w:t>
      </w:r>
      <w:r w:rsidR="00461F61">
        <w:rPr>
          <w:rFonts w:ascii="Times New Roman" w:hAnsi="Times New Roman" w:cs="Times New Roman"/>
          <w:b/>
          <w:bCs/>
          <w:color w:val="000000" w:themeColor="text1"/>
          <w:szCs w:val="24"/>
        </w:rPr>
        <w:t>4</w:t>
      </w:r>
      <w:r w:rsidRPr="00925B09">
        <w:rPr>
          <w:rFonts w:ascii="Times New Roman" w:hAnsi="Times New Roman" w:cs="Times New Roman"/>
          <w:b/>
          <w:bCs/>
          <w:color w:val="000000" w:themeColor="text1"/>
          <w:szCs w:val="24"/>
        </w:rPr>
        <w:t xml:space="preserve"> Financial Assistance to Students by Sex</w:t>
      </w:r>
    </w:p>
    <w:p w14:paraId="4549071C" w14:textId="10E3EF93" w:rsidR="002B2270" w:rsidRPr="000943CC" w:rsidRDefault="002B2270" w:rsidP="001847D7">
      <w:pPr>
        <w:jc w:val="both"/>
        <w:rPr>
          <w:rFonts w:ascii="Times New Roman" w:hAnsi="Times New Roman" w:cs="Times New Roman"/>
          <w:color w:val="FF0000"/>
          <w:szCs w:val="24"/>
        </w:rPr>
      </w:pPr>
      <w:r>
        <w:rPr>
          <w:noProof/>
        </w:rPr>
        <w:drawing>
          <wp:inline distT="0" distB="0" distL="0" distR="0" wp14:anchorId="136AA5DC" wp14:editId="630AA6C1">
            <wp:extent cx="6002448" cy="2788467"/>
            <wp:effectExtent l="0" t="0" r="17780" b="12065"/>
            <wp:docPr id="10" name="Chart 10">
              <a:extLst xmlns:a="http://schemas.openxmlformats.org/drawingml/2006/main">
                <a:ext uri="{FF2B5EF4-FFF2-40B4-BE49-F238E27FC236}">
                  <a16:creationId xmlns:a16="http://schemas.microsoft.com/office/drawing/2014/main" id="{0D518CD3-7E62-92FB-5E4C-EBD8DC58DA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EE83143" w14:textId="77777777" w:rsidR="003C7B39" w:rsidRPr="009153C0" w:rsidRDefault="003C7B39" w:rsidP="003C7B39">
      <w:pPr>
        <w:pStyle w:val="Heading4"/>
        <w:jc w:val="both"/>
        <w:rPr>
          <w:rFonts w:ascii="Times New Roman" w:hAnsi="Times New Roman" w:cs="Times New Roman"/>
          <w:b/>
          <w:bCs/>
          <w:color w:val="auto"/>
        </w:rPr>
      </w:pPr>
      <w:bookmarkStart w:id="36" w:name="_Toc128347028"/>
      <w:r w:rsidRPr="009153C0">
        <w:rPr>
          <w:rFonts w:ascii="Times New Roman" w:hAnsi="Times New Roman" w:cs="Times New Roman"/>
          <w:b/>
          <w:bCs/>
          <w:color w:val="auto"/>
        </w:rPr>
        <w:t>2.4.8 Planting for Food and Jobs Programme</w:t>
      </w:r>
      <w:bookmarkEnd w:id="36"/>
    </w:p>
    <w:p w14:paraId="7CB68844" w14:textId="57071D45" w:rsidR="003C7B39" w:rsidRPr="00DF0990" w:rsidRDefault="000B0F4C" w:rsidP="003C7B39">
      <w:pPr>
        <w:jc w:val="both"/>
        <w:rPr>
          <w:rFonts w:ascii="Times New Roman" w:hAnsi="Times New Roman" w:cs="Times New Roman"/>
          <w:szCs w:val="24"/>
        </w:rPr>
      </w:pPr>
      <w:r>
        <w:rPr>
          <w:rFonts w:ascii="Times New Roman" w:hAnsi="Times New Roman" w:cs="Times New Roman"/>
          <w:szCs w:val="24"/>
        </w:rPr>
        <w:t xml:space="preserve">In </w:t>
      </w:r>
      <w:r w:rsidR="003C7B39">
        <w:rPr>
          <w:rFonts w:ascii="Times New Roman" w:hAnsi="Times New Roman" w:cs="Times New Roman"/>
          <w:szCs w:val="24"/>
        </w:rPr>
        <w:t>202</w:t>
      </w:r>
      <w:r w:rsidR="00964DF6">
        <w:rPr>
          <w:rFonts w:ascii="Times New Roman" w:hAnsi="Times New Roman" w:cs="Times New Roman"/>
          <w:szCs w:val="24"/>
        </w:rPr>
        <w:t>4</w:t>
      </w:r>
      <w:r w:rsidR="003C7B39">
        <w:rPr>
          <w:rFonts w:ascii="Times New Roman" w:hAnsi="Times New Roman" w:cs="Times New Roman"/>
          <w:szCs w:val="24"/>
        </w:rPr>
        <w:t>, t</w:t>
      </w:r>
      <w:r w:rsidR="003C7B39" w:rsidRPr="00DF0990">
        <w:rPr>
          <w:rFonts w:ascii="Times New Roman" w:hAnsi="Times New Roman" w:cs="Times New Roman"/>
          <w:szCs w:val="24"/>
        </w:rPr>
        <w:t xml:space="preserve">he Department of Agriculture </w:t>
      </w:r>
      <w:r w:rsidR="00473F95">
        <w:rPr>
          <w:rFonts w:ascii="Times New Roman" w:hAnsi="Times New Roman" w:cs="Times New Roman"/>
          <w:szCs w:val="24"/>
        </w:rPr>
        <w:t xml:space="preserve">did not </w:t>
      </w:r>
      <w:r w:rsidR="00870EC6">
        <w:rPr>
          <w:rFonts w:ascii="Times New Roman" w:hAnsi="Times New Roman" w:cs="Times New Roman"/>
          <w:szCs w:val="24"/>
        </w:rPr>
        <w:t>enroll</w:t>
      </w:r>
      <w:r w:rsidR="00473F95">
        <w:rPr>
          <w:rFonts w:ascii="Times New Roman" w:hAnsi="Times New Roman" w:cs="Times New Roman"/>
          <w:szCs w:val="24"/>
        </w:rPr>
        <w:t xml:space="preserve"> any farmer on</w:t>
      </w:r>
      <w:r w:rsidR="009B647E">
        <w:rPr>
          <w:rFonts w:ascii="Times New Roman" w:hAnsi="Times New Roman" w:cs="Times New Roman"/>
          <w:szCs w:val="24"/>
        </w:rPr>
        <w:t>to</w:t>
      </w:r>
      <w:r w:rsidR="00473F95">
        <w:rPr>
          <w:rFonts w:ascii="Times New Roman" w:hAnsi="Times New Roman" w:cs="Times New Roman"/>
          <w:szCs w:val="24"/>
        </w:rPr>
        <w:t xml:space="preserve"> </w:t>
      </w:r>
      <w:r w:rsidR="003C7B39">
        <w:rPr>
          <w:rFonts w:ascii="Times New Roman" w:hAnsi="Times New Roman" w:cs="Times New Roman"/>
          <w:szCs w:val="24"/>
        </w:rPr>
        <w:t xml:space="preserve">the </w:t>
      </w:r>
      <w:r w:rsidR="003C7B39" w:rsidRPr="00DF0990">
        <w:rPr>
          <w:rFonts w:ascii="Times New Roman" w:hAnsi="Times New Roman" w:cs="Times New Roman"/>
          <w:szCs w:val="24"/>
        </w:rPr>
        <w:t>Planting for Food and Jobs Program</w:t>
      </w:r>
      <w:r w:rsidR="003C7B39">
        <w:rPr>
          <w:rFonts w:ascii="Times New Roman" w:hAnsi="Times New Roman" w:cs="Times New Roman"/>
          <w:szCs w:val="24"/>
        </w:rPr>
        <w:t>me</w:t>
      </w:r>
      <w:r w:rsidR="009B647E">
        <w:rPr>
          <w:rFonts w:ascii="Times New Roman" w:hAnsi="Times New Roman" w:cs="Times New Roman"/>
          <w:szCs w:val="24"/>
        </w:rPr>
        <w:t xml:space="preserve"> due to the fact that </w:t>
      </w:r>
      <w:r w:rsidR="00800EEA">
        <w:rPr>
          <w:rFonts w:ascii="Times New Roman" w:hAnsi="Times New Roman" w:cs="Times New Roman"/>
          <w:szCs w:val="24"/>
        </w:rPr>
        <w:t>no</w:t>
      </w:r>
      <w:r w:rsidR="009B647E">
        <w:rPr>
          <w:rFonts w:ascii="Times New Roman" w:hAnsi="Times New Roman" w:cs="Times New Roman"/>
          <w:szCs w:val="24"/>
        </w:rPr>
        <w:t xml:space="preserve"> funds were released to implement the </w:t>
      </w:r>
      <w:proofErr w:type="spellStart"/>
      <w:r w:rsidR="009B647E">
        <w:rPr>
          <w:rFonts w:ascii="Times New Roman" w:hAnsi="Times New Roman" w:cs="Times New Roman"/>
          <w:szCs w:val="24"/>
        </w:rPr>
        <w:t>programme</w:t>
      </w:r>
      <w:proofErr w:type="spellEnd"/>
      <w:r w:rsidR="009B647E">
        <w:rPr>
          <w:rFonts w:ascii="Times New Roman" w:hAnsi="Times New Roman" w:cs="Times New Roman"/>
          <w:szCs w:val="24"/>
        </w:rPr>
        <w:t>. However</w:t>
      </w:r>
      <w:r w:rsidR="00800EEA">
        <w:rPr>
          <w:rFonts w:ascii="Times New Roman" w:hAnsi="Times New Roman" w:cs="Times New Roman"/>
          <w:szCs w:val="24"/>
        </w:rPr>
        <w:t>,</w:t>
      </w:r>
      <w:r w:rsidR="009B647E">
        <w:rPr>
          <w:rFonts w:ascii="Times New Roman" w:hAnsi="Times New Roman" w:cs="Times New Roman"/>
          <w:szCs w:val="24"/>
        </w:rPr>
        <w:t xml:space="preserve"> the </w:t>
      </w:r>
      <w:r w:rsidR="00800EEA">
        <w:rPr>
          <w:rFonts w:ascii="Times New Roman" w:hAnsi="Times New Roman" w:cs="Times New Roman"/>
          <w:szCs w:val="24"/>
        </w:rPr>
        <w:lastRenderedPageBreak/>
        <w:t>D</w:t>
      </w:r>
      <w:r w:rsidR="009B647E">
        <w:rPr>
          <w:rFonts w:ascii="Times New Roman" w:hAnsi="Times New Roman" w:cs="Times New Roman"/>
          <w:szCs w:val="24"/>
        </w:rPr>
        <w:t>epartment of Agriculture continued their routine monitoring</w:t>
      </w:r>
      <w:r w:rsidR="00800EEA">
        <w:rPr>
          <w:rFonts w:ascii="Times New Roman" w:hAnsi="Times New Roman" w:cs="Times New Roman"/>
          <w:szCs w:val="24"/>
        </w:rPr>
        <w:t xml:space="preserve"> and supervision</w:t>
      </w:r>
      <w:r w:rsidR="009B647E">
        <w:rPr>
          <w:rFonts w:ascii="Times New Roman" w:hAnsi="Times New Roman" w:cs="Times New Roman"/>
          <w:szCs w:val="24"/>
        </w:rPr>
        <w:t xml:space="preserve"> on the </w:t>
      </w:r>
      <w:proofErr w:type="spellStart"/>
      <w:r w:rsidR="009B647E">
        <w:rPr>
          <w:rFonts w:ascii="Times New Roman" w:hAnsi="Times New Roman" w:cs="Times New Roman"/>
          <w:szCs w:val="24"/>
        </w:rPr>
        <w:t>programme</w:t>
      </w:r>
      <w:proofErr w:type="spellEnd"/>
      <w:r w:rsidR="009B647E">
        <w:rPr>
          <w:rFonts w:ascii="Times New Roman" w:hAnsi="Times New Roman" w:cs="Times New Roman"/>
          <w:szCs w:val="24"/>
        </w:rPr>
        <w:t xml:space="preserve"> to ensure that the farmers continue to use improved technologies in carrying out their farming activities.</w:t>
      </w:r>
    </w:p>
    <w:p w14:paraId="01968A00" w14:textId="77777777" w:rsidR="003C7B39" w:rsidRPr="009153C0" w:rsidRDefault="003C7B39" w:rsidP="003C7B39">
      <w:pPr>
        <w:pStyle w:val="Heading3"/>
        <w:jc w:val="both"/>
        <w:rPr>
          <w:rFonts w:ascii="Times New Roman" w:hAnsi="Times New Roman" w:cs="Times New Roman"/>
          <w:b w:val="0"/>
          <w:bCs w:val="0"/>
          <w:color w:val="auto"/>
        </w:rPr>
      </w:pPr>
      <w:bookmarkStart w:id="37" w:name="_Toc128347029"/>
      <w:bookmarkStart w:id="38" w:name="_Toc190768419"/>
      <w:r w:rsidRPr="009153C0">
        <w:rPr>
          <w:rFonts w:ascii="Times New Roman" w:hAnsi="Times New Roman" w:cs="Times New Roman"/>
          <w:i/>
          <w:color w:val="auto"/>
        </w:rPr>
        <w:t>2.5</w:t>
      </w:r>
      <w:r w:rsidRPr="009153C0">
        <w:rPr>
          <w:rFonts w:ascii="Times New Roman" w:hAnsi="Times New Roman" w:cs="Times New Roman"/>
          <w:color w:val="auto"/>
        </w:rPr>
        <w:t xml:space="preserve"> Evaluation Conducted, Findings and Recommendation</w:t>
      </w:r>
      <w:bookmarkEnd w:id="37"/>
      <w:bookmarkEnd w:id="38"/>
    </w:p>
    <w:p w14:paraId="1C244666" w14:textId="4A75A7B0" w:rsidR="002554FC" w:rsidRDefault="003C7B39" w:rsidP="003C7B39">
      <w:pPr>
        <w:jc w:val="both"/>
        <w:rPr>
          <w:rFonts w:ascii="Times New Roman" w:hAnsi="Times New Roman" w:cs="Times New Roman"/>
          <w:color w:val="000000" w:themeColor="text1"/>
          <w:szCs w:val="24"/>
        </w:rPr>
      </w:pPr>
      <w:r w:rsidRPr="002500FE">
        <w:rPr>
          <w:rFonts w:ascii="Times New Roman" w:hAnsi="Times New Roman" w:cs="Times New Roman"/>
          <w:color w:val="000000" w:themeColor="text1"/>
          <w:szCs w:val="24"/>
        </w:rPr>
        <w:t>During the year under review, the Assembly conducted</w:t>
      </w:r>
      <w:r>
        <w:rPr>
          <w:rFonts w:ascii="Times New Roman" w:hAnsi="Times New Roman" w:cs="Times New Roman"/>
          <w:color w:val="000000" w:themeColor="text1"/>
          <w:szCs w:val="24"/>
        </w:rPr>
        <w:t xml:space="preserve"> evaluations on</w:t>
      </w:r>
      <w:r w:rsidR="00800EEA">
        <w:rPr>
          <w:rFonts w:ascii="Times New Roman" w:hAnsi="Times New Roman" w:cs="Times New Roman"/>
          <w:color w:val="000000" w:themeColor="text1"/>
          <w:szCs w:val="24"/>
        </w:rPr>
        <w:t xml:space="preserve"> the household and institutional improved sanitation facilities</w:t>
      </w:r>
      <w:r>
        <w:rPr>
          <w:rFonts w:ascii="Times New Roman" w:hAnsi="Times New Roman" w:cs="Times New Roman"/>
          <w:color w:val="000000" w:themeColor="text1"/>
          <w:szCs w:val="24"/>
        </w:rPr>
        <w:t xml:space="preserve"> to assess the Relevance, Efficient, effectiveness and the </w:t>
      </w:r>
      <w:r w:rsidRPr="002500FE">
        <w:rPr>
          <w:rFonts w:ascii="Times New Roman" w:hAnsi="Times New Roman" w:cs="Times New Roman"/>
          <w:color w:val="000000" w:themeColor="text1"/>
          <w:szCs w:val="24"/>
        </w:rPr>
        <w:t xml:space="preserve">impact of </w:t>
      </w:r>
      <w:r>
        <w:rPr>
          <w:rFonts w:ascii="Times New Roman" w:hAnsi="Times New Roman" w:cs="Times New Roman"/>
          <w:color w:val="000000" w:themeColor="text1"/>
          <w:szCs w:val="24"/>
        </w:rPr>
        <w:t xml:space="preserve">such </w:t>
      </w:r>
      <w:r w:rsidR="000D4F83">
        <w:rPr>
          <w:rFonts w:ascii="Times New Roman" w:hAnsi="Times New Roman" w:cs="Times New Roman"/>
          <w:color w:val="000000" w:themeColor="text1"/>
          <w:szCs w:val="24"/>
        </w:rPr>
        <w:t>facilities</w:t>
      </w:r>
      <w:r>
        <w:rPr>
          <w:rFonts w:ascii="Times New Roman" w:hAnsi="Times New Roman" w:cs="Times New Roman"/>
          <w:color w:val="000000" w:themeColor="text1"/>
          <w:szCs w:val="24"/>
        </w:rPr>
        <w:t xml:space="preserve"> and</w:t>
      </w:r>
      <w:r w:rsidRPr="002500FE">
        <w:rPr>
          <w:rFonts w:ascii="Times New Roman" w:hAnsi="Times New Roman" w:cs="Times New Roman"/>
          <w:color w:val="000000" w:themeColor="text1"/>
          <w:szCs w:val="24"/>
        </w:rPr>
        <w:t xml:space="preserve"> as to whether</w:t>
      </w:r>
      <w:r>
        <w:rPr>
          <w:rFonts w:ascii="Times New Roman" w:hAnsi="Times New Roman" w:cs="Times New Roman"/>
          <w:color w:val="000000" w:themeColor="text1"/>
          <w:szCs w:val="24"/>
        </w:rPr>
        <w:t xml:space="preserve"> the</w:t>
      </w:r>
      <w:r w:rsidRPr="002500FE">
        <w:rPr>
          <w:rFonts w:ascii="Times New Roman" w:hAnsi="Times New Roman" w:cs="Times New Roman"/>
          <w:color w:val="000000" w:themeColor="text1"/>
          <w:szCs w:val="24"/>
        </w:rPr>
        <w:t xml:space="preserve"> implemented projects had met its intended purpose for which they were initiated.  </w:t>
      </w:r>
    </w:p>
    <w:p w14:paraId="2B101BB8" w14:textId="4E9F7304" w:rsidR="000D4F83" w:rsidRPr="00E5275E" w:rsidRDefault="000D4F83" w:rsidP="003C7B39">
      <w:pPr>
        <w:jc w:val="both"/>
        <w:rPr>
          <w:rFonts w:ascii="Times New Roman" w:hAnsi="Times New Roman" w:cs="Times New Roman"/>
          <w:b/>
          <w:bCs/>
          <w:color w:val="000000" w:themeColor="text1"/>
          <w:szCs w:val="24"/>
        </w:rPr>
      </w:pPr>
      <w:r w:rsidRPr="00E5275E">
        <w:rPr>
          <w:rFonts w:ascii="Times New Roman" w:hAnsi="Times New Roman" w:cs="Times New Roman"/>
          <w:b/>
          <w:bCs/>
          <w:color w:val="000000" w:themeColor="text1"/>
          <w:szCs w:val="24"/>
        </w:rPr>
        <w:t>Table 2.</w:t>
      </w:r>
      <w:r w:rsidR="00396D42">
        <w:rPr>
          <w:rFonts w:ascii="Times New Roman" w:hAnsi="Times New Roman" w:cs="Times New Roman"/>
          <w:b/>
          <w:bCs/>
          <w:color w:val="000000" w:themeColor="text1"/>
          <w:szCs w:val="24"/>
        </w:rPr>
        <w:t>6</w:t>
      </w:r>
      <w:r w:rsidRPr="00E5275E">
        <w:rPr>
          <w:rFonts w:ascii="Times New Roman" w:hAnsi="Times New Roman" w:cs="Times New Roman"/>
          <w:b/>
          <w:bCs/>
          <w:color w:val="000000" w:themeColor="text1"/>
          <w:szCs w:val="24"/>
        </w:rPr>
        <w:t>: Evaluation Conducted</w:t>
      </w:r>
    </w:p>
    <w:tbl>
      <w:tblPr>
        <w:tblStyle w:val="TableGrid"/>
        <w:tblW w:w="0" w:type="auto"/>
        <w:tblLook w:val="04A0" w:firstRow="1" w:lastRow="0" w:firstColumn="1" w:lastColumn="0" w:noHBand="0" w:noVBand="1"/>
      </w:tblPr>
      <w:tblGrid>
        <w:gridCol w:w="1456"/>
        <w:gridCol w:w="1495"/>
        <w:gridCol w:w="1480"/>
        <w:gridCol w:w="1523"/>
        <w:gridCol w:w="1444"/>
        <w:gridCol w:w="1952"/>
      </w:tblGrid>
      <w:tr w:rsidR="000D4F83" w:rsidRPr="000D4F83" w14:paraId="778D64AC" w14:textId="77777777" w:rsidTr="000D4F83">
        <w:tc>
          <w:tcPr>
            <w:tcW w:w="1558" w:type="dxa"/>
          </w:tcPr>
          <w:p w14:paraId="1C289613" w14:textId="3A78A9DE" w:rsidR="000D4F83" w:rsidRPr="000D4F83" w:rsidRDefault="000D4F83" w:rsidP="000D4F83">
            <w:pP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Name of Evaluation</w:t>
            </w:r>
          </w:p>
        </w:tc>
        <w:tc>
          <w:tcPr>
            <w:tcW w:w="1558" w:type="dxa"/>
          </w:tcPr>
          <w:p w14:paraId="5C1211B9" w14:textId="01EA1B8B" w:rsidR="000D4F83" w:rsidRPr="000D4F83" w:rsidRDefault="000D4F83" w:rsidP="000D4F83">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Programme</w:t>
            </w:r>
          </w:p>
        </w:tc>
        <w:tc>
          <w:tcPr>
            <w:tcW w:w="1558" w:type="dxa"/>
          </w:tcPr>
          <w:p w14:paraId="3C3EBBBD" w14:textId="62DBC986" w:rsidR="000D4F83" w:rsidRPr="000D4F83" w:rsidRDefault="000D4F83" w:rsidP="000D4F83">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 xml:space="preserve">Consultant/ Resource </w:t>
            </w:r>
            <w:r>
              <w:rPr>
                <w:rFonts w:ascii="Times New Roman" w:hAnsi="Times New Roman" w:cs="Times New Roman"/>
                <w:b/>
                <w:bCs/>
                <w:color w:val="000000" w:themeColor="text1"/>
                <w:szCs w:val="24"/>
              </w:rPr>
              <w:t xml:space="preserve">Persons </w:t>
            </w:r>
            <w:r w:rsidRPr="000D4F83">
              <w:rPr>
                <w:rFonts w:ascii="Times New Roman" w:hAnsi="Times New Roman" w:cs="Times New Roman"/>
                <w:b/>
                <w:bCs/>
                <w:color w:val="000000" w:themeColor="text1"/>
                <w:szCs w:val="24"/>
              </w:rPr>
              <w:t>Involved</w:t>
            </w:r>
          </w:p>
        </w:tc>
        <w:tc>
          <w:tcPr>
            <w:tcW w:w="1558" w:type="dxa"/>
          </w:tcPr>
          <w:p w14:paraId="4DB5156E" w14:textId="0D2F63CA" w:rsidR="000D4F83" w:rsidRPr="000D4F83" w:rsidRDefault="000D4F83" w:rsidP="000D4F83">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Methodology used</w:t>
            </w:r>
          </w:p>
        </w:tc>
        <w:tc>
          <w:tcPr>
            <w:tcW w:w="1559" w:type="dxa"/>
          </w:tcPr>
          <w:p w14:paraId="3703F9A6" w14:textId="6FD26D15" w:rsidR="000D4F83" w:rsidRPr="000D4F83" w:rsidRDefault="000D4F83" w:rsidP="000D4F83">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Findings</w:t>
            </w:r>
          </w:p>
        </w:tc>
        <w:tc>
          <w:tcPr>
            <w:tcW w:w="1559" w:type="dxa"/>
          </w:tcPr>
          <w:p w14:paraId="2E8D233B" w14:textId="27C4E6A6" w:rsidR="000D4F83" w:rsidRPr="000D4F83" w:rsidRDefault="000D4F83" w:rsidP="000D4F83">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Recommendations</w:t>
            </w:r>
          </w:p>
        </w:tc>
      </w:tr>
      <w:tr w:rsidR="000D4F83" w14:paraId="22936EBB" w14:textId="77777777" w:rsidTr="000D4F83">
        <w:tc>
          <w:tcPr>
            <w:tcW w:w="1558" w:type="dxa"/>
          </w:tcPr>
          <w:p w14:paraId="065C1D50" w14:textId="1A3EEAD3" w:rsidR="000D4F83" w:rsidRDefault="000D4F83" w:rsidP="003C7B39">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Terminal evaluation </w:t>
            </w:r>
          </w:p>
        </w:tc>
        <w:tc>
          <w:tcPr>
            <w:tcW w:w="1558" w:type="dxa"/>
          </w:tcPr>
          <w:p w14:paraId="16DD3F3C" w14:textId="687CC4D6" w:rsidR="000D4F83" w:rsidRDefault="000D4F83" w:rsidP="003C7B39">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Greater Kumasi Metropolitan Area Sanitation and Water Project</w:t>
            </w:r>
          </w:p>
        </w:tc>
        <w:tc>
          <w:tcPr>
            <w:tcW w:w="1558" w:type="dxa"/>
          </w:tcPr>
          <w:p w14:paraId="40CFAAFA" w14:textId="62344C77" w:rsidR="000D4F83" w:rsidRDefault="00E5275E" w:rsidP="003C7B39">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Department of Planning, KNUST</w:t>
            </w:r>
          </w:p>
        </w:tc>
        <w:tc>
          <w:tcPr>
            <w:tcW w:w="1558" w:type="dxa"/>
          </w:tcPr>
          <w:p w14:paraId="79DF0BEA" w14:textId="0C635FC7" w:rsidR="000D4F83" w:rsidRDefault="000D4F83" w:rsidP="003C7B39">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Beneficiaries Survey</w:t>
            </w:r>
          </w:p>
        </w:tc>
        <w:tc>
          <w:tcPr>
            <w:tcW w:w="1559" w:type="dxa"/>
          </w:tcPr>
          <w:p w14:paraId="7CD8FAB4" w14:textId="2638AD21" w:rsidR="000D4F83" w:rsidRDefault="000D4F83" w:rsidP="000D4F83">
            <w:pPr>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The project had improved contact hours for girl child and reduced Gender Based Sexual harassment and abuse among girl child </w:t>
            </w:r>
          </w:p>
        </w:tc>
        <w:tc>
          <w:tcPr>
            <w:tcW w:w="1559" w:type="dxa"/>
          </w:tcPr>
          <w:p w14:paraId="2B16BE68" w14:textId="1F9A28A7" w:rsidR="000D4F83" w:rsidRDefault="000D4F83" w:rsidP="00E5275E">
            <w:pPr>
              <w:rPr>
                <w:rFonts w:ascii="Times New Roman" w:hAnsi="Times New Roman" w:cs="Times New Roman"/>
                <w:color w:val="000000" w:themeColor="text1"/>
                <w:szCs w:val="24"/>
              </w:rPr>
            </w:pPr>
            <w:r>
              <w:rPr>
                <w:rFonts w:ascii="Times New Roman" w:hAnsi="Times New Roman" w:cs="Times New Roman"/>
                <w:color w:val="000000" w:themeColor="text1"/>
                <w:szCs w:val="24"/>
              </w:rPr>
              <w:t>Future institutional toilet facilities should make provisions for girls changing rooms</w:t>
            </w:r>
            <w:r w:rsidR="00E5275E">
              <w:rPr>
                <w:rFonts w:ascii="Times New Roman" w:hAnsi="Times New Roman" w:cs="Times New Roman"/>
                <w:color w:val="000000" w:themeColor="text1"/>
                <w:szCs w:val="24"/>
              </w:rPr>
              <w:t xml:space="preserve"> to cater for girls during their menstrual cycles to avoid a situation where girls go home during such periods and some never return to school thereby affecting the contact hours</w:t>
            </w:r>
          </w:p>
        </w:tc>
      </w:tr>
    </w:tbl>
    <w:p w14:paraId="1C0F83CB" w14:textId="77777777" w:rsidR="000D4F83" w:rsidRPr="002500FE" w:rsidRDefault="000D4F83" w:rsidP="003C7B39">
      <w:pPr>
        <w:jc w:val="both"/>
        <w:rPr>
          <w:rFonts w:ascii="Times New Roman" w:hAnsi="Times New Roman" w:cs="Times New Roman"/>
          <w:color w:val="000000" w:themeColor="text1"/>
          <w:szCs w:val="24"/>
        </w:rPr>
      </w:pPr>
    </w:p>
    <w:p w14:paraId="285192CB" w14:textId="77777777" w:rsidR="003C7B39" w:rsidRPr="009153C0" w:rsidRDefault="003C7B39" w:rsidP="003C7B39">
      <w:pPr>
        <w:pStyle w:val="Heading3"/>
        <w:jc w:val="both"/>
        <w:rPr>
          <w:rFonts w:ascii="Times New Roman" w:hAnsi="Times New Roman" w:cs="Times New Roman"/>
          <w:b w:val="0"/>
          <w:bCs w:val="0"/>
          <w:color w:val="auto"/>
        </w:rPr>
      </w:pPr>
      <w:bookmarkStart w:id="39" w:name="_Toc128347030"/>
      <w:bookmarkStart w:id="40" w:name="_Toc190768420"/>
      <w:r w:rsidRPr="009153C0">
        <w:rPr>
          <w:rFonts w:ascii="Times New Roman" w:hAnsi="Times New Roman" w:cs="Times New Roman"/>
          <w:i/>
          <w:color w:val="auto"/>
        </w:rPr>
        <w:t>2.6</w:t>
      </w:r>
      <w:r w:rsidRPr="009153C0">
        <w:rPr>
          <w:rFonts w:ascii="Times New Roman" w:hAnsi="Times New Roman" w:cs="Times New Roman"/>
          <w:color w:val="auto"/>
        </w:rPr>
        <w:t xml:space="preserve"> Participatory Monitoring and Evaluation</w:t>
      </w:r>
      <w:bookmarkEnd w:id="39"/>
      <w:bookmarkEnd w:id="40"/>
    </w:p>
    <w:p w14:paraId="5C792B48" w14:textId="0B664B86" w:rsidR="003C7B39" w:rsidRPr="00DF0990" w:rsidRDefault="003C7B39" w:rsidP="003C7B39">
      <w:pPr>
        <w:jc w:val="both"/>
        <w:rPr>
          <w:rFonts w:ascii="Times New Roman" w:hAnsi="Times New Roman" w:cs="Times New Roman"/>
          <w:szCs w:val="24"/>
        </w:rPr>
      </w:pPr>
      <w:r>
        <w:rPr>
          <w:rFonts w:ascii="Times New Roman" w:hAnsi="Times New Roman" w:cs="Times New Roman"/>
          <w:szCs w:val="24"/>
        </w:rPr>
        <w:t>As part of its efforts to monitor project</w:t>
      </w:r>
      <w:r w:rsidR="00E5275E">
        <w:rPr>
          <w:rFonts w:ascii="Times New Roman" w:hAnsi="Times New Roman" w:cs="Times New Roman"/>
          <w:szCs w:val="24"/>
        </w:rPr>
        <w:t>s</w:t>
      </w:r>
      <w:r>
        <w:rPr>
          <w:rFonts w:ascii="Times New Roman" w:hAnsi="Times New Roman" w:cs="Times New Roman"/>
          <w:szCs w:val="24"/>
        </w:rPr>
        <w:t xml:space="preserve"> progress, the Assembly adopted participatory monitoring and evaluation as a cost. Five projects were put through this process, and tools like community scores cards and citizen report cards were used to gather data on citizen</w:t>
      </w:r>
      <w:r w:rsidR="00800EEA">
        <w:rPr>
          <w:rFonts w:ascii="Times New Roman" w:hAnsi="Times New Roman" w:cs="Times New Roman"/>
          <w:szCs w:val="24"/>
        </w:rPr>
        <w:t>s’</w:t>
      </w:r>
      <w:r>
        <w:rPr>
          <w:rFonts w:ascii="Times New Roman" w:hAnsi="Times New Roman" w:cs="Times New Roman"/>
          <w:szCs w:val="24"/>
        </w:rPr>
        <w:t xml:space="preserve"> </w:t>
      </w:r>
      <w:r w:rsidR="00800EEA">
        <w:rPr>
          <w:rFonts w:ascii="Times New Roman" w:hAnsi="Times New Roman" w:cs="Times New Roman"/>
          <w:szCs w:val="24"/>
        </w:rPr>
        <w:t>perception</w:t>
      </w:r>
      <w:r>
        <w:rPr>
          <w:rFonts w:ascii="Times New Roman" w:hAnsi="Times New Roman" w:cs="Times New Roman"/>
          <w:szCs w:val="24"/>
        </w:rPr>
        <w:t xml:space="preserve"> with the chosen projects.</w:t>
      </w:r>
    </w:p>
    <w:p w14:paraId="2F7E4DD3" w14:textId="6BD42C63" w:rsidR="003C7B39" w:rsidRPr="00FA5741" w:rsidRDefault="003C7B39" w:rsidP="003C7B39">
      <w:pPr>
        <w:jc w:val="both"/>
        <w:rPr>
          <w:rFonts w:ascii="Times New Roman" w:hAnsi="Times New Roman" w:cs="Times New Roman"/>
          <w:szCs w:val="24"/>
        </w:rPr>
      </w:pPr>
      <w:r>
        <w:rPr>
          <w:rFonts w:ascii="Times New Roman" w:hAnsi="Times New Roman" w:cs="Times New Roman"/>
          <w:szCs w:val="24"/>
        </w:rPr>
        <w:t xml:space="preserve">In order to prevent a situation where projects are completed but are not either used at all or are </w:t>
      </w:r>
      <w:r w:rsidR="009B647E">
        <w:rPr>
          <w:rFonts w:ascii="Times New Roman" w:hAnsi="Times New Roman" w:cs="Times New Roman"/>
          <w:szCs w:val="24"/>
        </w:rPr>
        <w:t xml:space="preserve">partially </w:t>
      </w:r>
      <w:r>
        <w:rPr>
          <w:rFonts w:ascii="Times New Roman" w:hAnsi="Times New Roman" w:cs="Times New Roman"/>
          <w:szCs w:val="24"/>
        </w:rPr>
        <w:t>used, it was noted that the beneficiaries should be more involved in</w:t>
      </w:r>
      <w:r w:rsidR="00395228">
        <w:rPr>
          <w:rFonts w:ascii="Times New Roman" w:hAnsi="Times New Roman" w:cs="Times New Roman"/>
          <w:szCs w:val="24"/>
        </w:rPr>
        <w:t xml:space="preserve"> all stages </w:t>
      </w:r>
      <w:r>
        <w:rPr>
          <w:rFonts w:ascii="Times New Roman" w:hAnsi="Times New Roman" w:cs="Times New Roman"/>
          <w:szCs w:val="24"/>
        </w:rPr>
        <w:t>of the project</w:t>
      </w:r>
      <w:r w:rsidR="00395228">
        <w:rPr>
          <w:rFonts w:ascii="Times New Roman" w:hAnsi="Times New Roman" w:cs="Times New Roman"/>
          <w:szCs w:val="24"/>
        </w:rPr>
        <w:t xml:space="preserve"> management</w:t>
      </w:r>
      <w:r>
        <w:rPr>
          <w:rFonts w:ascii="Times New Roman" w:hAnsi="Times New Roman" w:cs="Times New Roman"/>
          <w:szCs w:val="24"/>
        </w:rPr>
        <w:t>.</w:t>
      </w:r>
    </w:p>
    <w:p w14:paraId="7D3706CF" w14:textId="7D456F85" w:rsidR="00726327" w:rsidRDefault="003C7B39" w:rsidP="003C7B39">
      <w:pPr>
        <w:jc w:val="both"/>
        <w:rPr>
          <w:rFonts w:ascii="Times New Roman" w:hAnsi="Times New Roman" w:cs="Times New Roman"/>
          <w:szCs w:val="24"/>
        </w:rPr>
      </w:pPr>
      <w:r w:rsidRPr="00DF0990">
        <w:rPr>
          <w:rFonts w:ascii="Times New Roman" w:hAnsi="Times New Roman" w:cs="Times New Roman"/>
          <w:szCs w:val="24"/>
        </w:rPr>
        <w:t>During the monitoring of the proje</w:t>
      </w:r>
      <w:r>
        <w:rPr>
          <w:rFonts w:ascii="Times New Roman" w:hAnsi="Times New Roman" w:cs="Times New Roman"/>
          <w:szCs w:val="24"/>
        </w:rPr>
        <w:t xml:space="preserve">cts the Team suggested that the Contractors should </w:t>
      </w:r>
      <w:r w:rsidR="00B23BDC">
        <w:rPr>
          <w:rFonts w:ascii="Times New Roman" w:hAnsi="Times New Roman" w:cs="Times New Roman"/>
          <w:szCs w:val="24"/>
        </w:rPr>
        <w:t>enforce the workers to adhere to wear</w:t>
      </w:r>
      <w:r w:rsidR="00395228">
        <w:rPr>
          <w:rFonts w:ascii="Times New Roman" w:hAnsi="Times New Roman" w:cs="Times New Roman"/>
          <w:szCs w:val="24"/>
        </w:rPr>
        <w:t xml:space="preserve"> personal protective</w:t>
      </w:r>
      <w:r w:rsidR="00B23BDC">
        <w:rPr>
          <w:rFonts w:ascii="Times New Roman" w:hAnsi="Times New Roman" w:cs="Times New Roman"/>
          <w:szCs w:val="24"/>
        </w:rPr>
        <w:t xml:space="preserve"> equipment on site if available and also the contractor should mount sign post at the various sites </w:t>
      </w:r>
      <w:r w:rsidR="00395228">
        <w:rPr>
          <w:rFonts w:ascii="Times New Roman" w:hAnsi="Times New Roman" w:cs="Times New Roman"/>
          <w:szCs w:val="24"/>
        </w:rPr>
        <w:t>for all on-going</w:t>
      </w:r>
      <w:r w:rsidR="00B23BDC">
        <w:rPr>
          <w:rFonts w:ascii="Times New Roman" w:hAnsi="Times New Roman" w:cs="Times New Roman"/>
          <w:szCs w:val="24"/>
        </w:rPr>
        <w:t xml:space="preserve"> projects. </w:t>
      </w:r>
    </w:p>
    <w:p w14:paraId="7998D2EF" w14:textId="1DC365D9" w:rsidR="003C7B39" w:rsidRDefault="003C7B39" w:rsidP="003C7B39">
      <w:pPr>
        <w:pStyle w:val="Heading3"/>
        <w:jc w:val="both"/>
        <w:rPr>
          <w:rFonts w:ascii="Times New Roman" w:hAnsi="Times New Roman" w:cs="Times New Roman"/>
          <w:color w:val="auto"/>
        </w:rPr>
      </w:pPr>
      <w:bookmarkStart w:id="41" w:name="_Toc190768421"/>
      <w:r w:rsidRPr="009153C0">
        <w:rPr>
          <w:rFonts w:ascii="Times New Roman" w:hAnsi="Times New Roman" w:cs="Times New Roman"/>
          <w:color w:val="auto"/>
        </w:rPr>
        <w:t>2.7 Update on Other Critical Development Indicators</w:t>
      </w:r>
      <w:bookmarkEnd w:id="41"/>
    </w:p>
    <w:p w14:paraId="4F2F5386" w14:textId="59862546" w:rsidR="00D4697F" w:rsidRPr="00D4697F" w:rsidRDefault="00D4697F" w:rsidP="00D4697F">
      <w:pPr>
        <w:rPr>
          <w:rFonts w:ascii="Times New Roman" w:hAnsi="Times New Roman" w:cs="Times New Roman"/>
          <w:b/>
          <w:bCs/>
        </w:rPr>
      </w:pPr>
      <w:r w:rsidRPr="00D4697F">
        <w:rPr>
          <w:rFonts w:ascii="Times New Roman" w:hAnsi="Times New Roman" w:cs="Times New Roman"/>
          <w:b/>
          <w:bCs/>
        </w:rPr>
        <w:t>Citizens engagement with the duty bearers</w:t>
      </w:r>
    </w:p>
    <w:p w14:paraId="76E10299" w14:textId="77777777" w:rsidR="003C7B39" w:rsidRDefault="003C7B39" w:rsidP="003C7B39">
      <w:pPr>
        <w:jc w:val="both"/>
        <w:rPr>
          <w:rFonts w:ascii="Times New Roman" w:hAnsi="Times New Roman" w:cs="Times New Roman"/>
          <w:szCs w:val="24"/>
        </w:rPr>
      </w:pPr>
      <w:r>
        <w:rPr>
          <w:rFonts w:ascii="Times New Roman" w:hAnsi="Times New Roman" w:cs="Times New Roman"/>
          <w:szCs w:val="24"/>
        </w:rPr>
        <w:t xml:space="preserve">a) Town Hall Meetings and MCE Community Engagements </w:t>
      </w:r>
    </w:p>
    <w:p w14:paraId="312D9774" w14:textId="0A9AAE12" w:rsidR="003C7B39" w:rsidRDefault="00D4697F" w:rsidP="003C7B39">
      <w:pPr>
        <w:jc w:val="both"/>
        <w:rPr>
          <w:rFonts w:ascii="Times New Roman" w:hAnsi="Times New Roman" w:cs="Times New Roman"/>
          <w:szCs w:val="24"/>
        </w:rPr>
      </w:pPr>
      <w:r>
        <w:rPr>
          <w:rFonts w:ascii="Times New Roman" w:hAnsi="Times New Roman" w:cs="Times New Roman"/>
          <w:szCs w:val="24"/>
        </w:rPr>
        <w:lastRenderedPageBreak/>
        <w:t>In pursuant</w:t>
      </w:r>
      <w:r w:rsidR="0025520C">
        <w:rPr>
          <w:rFonts w:ascii="Times New Roman" w:hAnsi="Times New Roman" w:cs="Times New Roman"/>
          <w:szCs w:val="24"/>
        </w:rPr>
        <w:t xml:space="preserve"> </w:t>
      </w:r>
      <w:r>
        <w:rPr>
          <w:rFonts w:ascii="Times New Roman" w:hAnsi="Times New Roman" w:cs="Times New Roman"/>
          <w:szCs w:val="24"/>
        </w:rPr>
        <w:t>to</w:t>
      </w:r>
      <w:r w:rsidR="0025520C">
        <w:rPr>
          <w:rFonts w:ascii="Times New Roman" w:hAnsi="Times New Roman" w:cs="Times New Roman"/>
          <w:szCs w:val="24"/>
        </w:rPr>
        <w:t xml:space="preserve"> </w:t>
      </w:r>
      <w:r w:rsidR="003C7B39" w:rsidRPr="00181721">
        <w:rPr>
          <w:rFonts w:ascii="Times New Roman" w:hAnsi="Times New Roman" w:cs="Times New Roman"/>
          <w:szCs w:val="24"/>
        </w:rPr>
        <w:t>Section 55 of the Local Governance Act</w:t>
      </w:r>
      <w:r>
        <w:rPr>
          <w:rFonts w:ascii="Times New Roman" w:hAnsi="Times New Roman" w:cs="Times New Roman"/>
          <w:szCs w:val="24"/>
        </w:rPr>
        <w:t>,</w:t>
      </w:r>
      <w:r w:rsidR="003C7B39" w:rsidRPr="00181721">
        <w:rPr>
          <w:rFonts w:ascii="Times New Roman" w:hAnsi="Times New Roman" w:cs="Times New Roman"/>
          <w:szCs w:val="24"/>
        </w:rPr>
        <w:t xml:space="preserve"> 2016, (Act 936</w:t>
      </w:r>
      <w:r w:rsidR="009E5AFD" w:rsidRPr="00181721">
        <w:rPr>
          <w:rFonts w:ascii="Times New Roman" w:hAnsi="Times New Roman" w:cs="Times New Roman"/>
          <w:szCs w:val="24"/>
        </w:rPr>
        <w:t>)</w:t>
      </w:r>
      <w:r w:rsidR="00E5275E">
        <w:rPr>
          <w:rFonts w:ascii="Times New Roman" w:hAnsi="Times New Roman" w:cs="Times New Roman"/>
          <w:szCs w:val="24"/>
        </w:rPr>
        <w:t xml:space="preserve"> and ensu</w:t>
      </w:r>
      <w:r w:rsidR="00D12C4A">
        <w:rPr>
          <w:rFonts w:ascii="Times New Roman" w:hAnsi="Times New Roman" w:cs="Times New Roman"/>
          <w:szCs w:val="24"/>
        </w:rPr>
        <w:t>ring accountability and transparency,</w:t>
      </w:r>
      <w:r w:rsidR="009E5AFD">
        <w:rPr>
          <w:rFonts w:ascii="Times New Roman" w:hAnsi="Times New Roman" w:cs="Times New Roman"/>
          <w:szCs w:val="24"/>
        </w:rPr>
        <w:t xml:space="preserve"> the</w:t>
      </w:r>
      <w:r w:rsidR="003C7B39">
        <w:rPr>
          <w:rFonts w:ascii="Times New Roman" w:hAnsi="Times New Roman" w:cs="Times New Roman"/>
          <w:szCs w:val="24"/>
        </w:rPr>
        <w:t xml:space="preserve"> Assembly </w:t>
      </w:r>
      <w:r w:rsidR="0025520C">
        <w:rPr>
          <w:rFonts w:ascii="Times New Roman" w:hAnsi="Times New Roman" w:cs="Times New Roman"/>
          <w:szCs w:val="24"/>
        </w:rPr>
        <w:t>held</w:t>
      </w:r>
      <w:r w:rsidR="003C7B39">
        <w:rPr>
          <w:rFonts w:ascii="Times New Roman" w:hAnsi="Times New Roman" w:cs="Times New Roman"/>
          <w:szCs w:val="24"/>
        </w:rPr>
        <w:t xml:space="preserve"> </w:t>
      </w:r>
      <w:r>
        <w:rPr>
          <w:rFonts w:ascii="Times New Roman" w:hAnsi="Times New Roman" w:cs="Times New Roman"/>
          <w:szCs w:val="24"/>
        </w:rPr>
        <w:t>two</w:t>
      </w:r>
      <w:r w:rsidR="003C7B39">
        <w:rPr>
          <w:rFonts w:ascii="Times New Roman" w:hAnsi="Times New Roman" w:cs="Times New Roman"/>
          <w:szCs w:val="24"/>
        </w:rPr>
        <w:t xml:space="preserve"> Town Hall Meetings </w:t>
      </w:r>
      <w:r w:rsidR="0025520C">
        <w:rPr>
          <w:rFonts w:ascii="Times New Roman" w:hAnsi="Times New Roman" w:cs="Times New Roman"/>
          <w:szCs w:val="24"/>
        </w:rPr>
        <w:t>on</w:t>
      </w:r>
      <w:r>
        <w:rPr>
          <w:rFonts w:ascii="Times New Roman" w:hAnsi="Times New Roman" w:cs="Times New Roman"/>
          <w:szCs w:val="24"/>
        </w:rPr>
        <w:t>e in the</w:t>
      </w:r>
      <w:r w:rsidR="003C7B39">
        <w:rPr>
          <w:rFonts w:ascii="Times New Roman" w:hAnsi="Times New Roman" w:cs="Times New Roman"/>
          <w:szCs w:val="24"/>
        </w:rPr>
        <w:t xml:space="preserve"> first quarter</w:t>
      </w:r>
      <w:r w:rsidR="0025520C">
        <w:rPr>
          <w:rFonts w:ascii="Times New Roman" w:hAnsi="Times New Roman" w:cs="Times New Roman"/>
          <w:szCs w:val="24"/>
        </w:rPr>
        <w:t xml:space="preserve"> of the year</w:t>
      </w:r>
      <w:r w:rsidR="003C7B39">
        <w:rPr>
          <w:rFonts w:ascii="Times New Roman" w:hAnsi="Times New Roman" w:cs="Times New Roman"/>
          <w:szCs w:val="24"/>
        </w:rPr>
        <w:t xml:space="preserve"> under </w:t>
      </w:r>
      <w:r w:rsidR="00FF5EB3">
        <w:rPr>
          <w:rFonts w:ascii="Times New Roman" w:hAnsi="Times New Roman" w:cs="Times New Roman"/>
          <w:szCs w:val="24"/>
        </w:rPr>
        <w:t>review</w:t>
      </w:r>
      <w:r>
        <w:rPr>
          <w:rFonts w:ascii="Times New Roman" w:hAnsi="Times New Roman" w:cs="Times New Roman"/>
          <w:szCs w:val="24"/>
        </w:rPr>
        <w:t xml:space="preserve"> o</w:t>
      </w:r>
      <w:r w:rsidR="003C7B39">
        <w:rPr>
          <w:rFonts w:ascii="Times New Roman" w:hAnsi="Times New Roman" w:cs="Times New Roman"/>
          <w:szCs w:val="24"/>
        </w:rPr>
        <w:t xml:space="preserve">n the </w:t>
      </w:r>
      <w:r w:rsidR="00D478A5">
        <w:rPr>
          <w:rFonts w:ascii="Times New Roman" w:hAnsi="Times New Roman" w:cs="Times New Roman"/>
          <w:b/>
          <w:szCs w:val="24"/>
        </w:rPr>
        <w:t>28</w:t>
      </w:r>
      <w:r w:rsidR="003C7B39" w:rsidRPr="00496F50">
        <w:rPr>
          <w:rFonts w:ascii="Times New Roman" w:hAnsi="Times New Roman" w:cs="Times New Roman"/>
          <w:b/>
          <w:szCs w:val="24"/>
          <w:vertAlign w:val="superscript"/>
        </w:rPr>
        <w:t>th</w:t>
      </w:r>
      <w:r w:rsidR="003C7B39" w:rsidRPr="00496F50">
        <w:rPr>
          <w:rFonts w:ascii="Times New Roman" w:hAnsi="Times New Roman" w:cs="Times New Roman"/>
          <w:b/>
          <w:szCs w:val="24"/>
        </w:rPr>
        <w:t xml:space="preserve"> March</w:t>
      </w:r>
      <w:r w:rsidR="00E0365F">
        <w:rPr>
          <w:rFonts w:ascii="Times New Roman" w:hAnsi="Times New Roman" w:cs="Times New Roman"/>
          <w:b/>
          <w:szCs w:val="24"/>
        </w:rPr>
        <w:t>,</w:t>
      </w:r>
      <w:r w:rsidR="003C7B39" w:rsidRPr="00496F50">
        <w:rPr>
          <w:rFonts w:ascii="Times New Roman" w:hAnsi="Times New Roman" w:cs="Times New Roman"/>
          <w:b/>
          <w:szCs w:val="24"/>
        </w:rPr>
        <w:t xml:space="preserve"> 202</w:t>
      </w:r>
      <w:r w:rsidR="00D478A5">
        <w:rPr>
          <w:rFonts w:ascii="Times New Roman" w:hAnsi="Times New Roman" w:cs="Times New Roman"/>
          <w:b/>
          <w:szCs w:val="24"/>
        </w:rPr>
        <w:t>4</w:t>
      </w:r>
      <w:r>
        <w:rPr>
          <w:rFonts w:ascii="Times New Roman" w:hAnsi="Times New Roman" w:cs="Times New Roman"/>
          <w:b/>
          <w:szCs w:val="24"/>
        </w:rPr>
        <w:t xml:space="preserve"> </w:t>
      </w:r>
      <w:r w:rsidRPr="00D4697F">
        <w:rPr>
          <w:rFonts w:ascii="Times New Roman" w:hAnsi="Times New Roman" w:cs="Times New Roman"/>
          <w:bCs/>
          <w:szCs w:val="24"/>
        </w:rPr>
        <w:t>which</w:t>
      </w:r>
      <w:r w:rsidR="003C7B39">
        <w:rPr>
          <w:rFonts w:ascii="Times New Roman" w:hAnsi="Times New Roman" w:cs="Times New Roman"/>
          <w:szCs w:val="24"/>
        </w:rPr>
        <w:t xml:space="preserve"> </w:t>
      </w:r>
      <w:r>
        <w:rPr>
          <w:rFonts w:ascii="Times New Roman" w:hAnsi="Times New Roman" w:cs="Times New Roman"/>
          <w:szCs w:val="24"/>
        </w:rPr>
        <w:t>brought together</w:t>
      </w:r>
      <w:r w:rsidR="003C7B39">
        <w:rPr>
          <w:rFonts w:ascii="Times New Roman" w:hAnsi="Times New Roman" w:cs="Times New Roman"/>
          <w:szCs w:val="24"/>
        </w:rPr>
        <w:t xml:space="preserve"> a total of </w:t>
      </w:r>
      <w:r w:rsidR="00A6729E">
        <w:rPr>
          <w:rFonts w:ascii="Times New Roman" w:hAnsi="Times New Roman" w:cs="Times New Roman"/>
          <w:b/>
          <w:szCs w:val="24"/>
        </w:rPr>
        <w:t>55</w:t>
      </w:r>
      <w:r w:rsidR="003C7B39">
        <w:rPr>
          <w:rFonts w:ascii="Times New Roman" w:hAnsi="Times New Roman" w:cs="Times New Roman"/>
          <w:szCs w:val="24"/>
        </w:rPr>
        <w:t xml:space="preserve"> people made up of </w:t>
      </w:r>
      <w:r w:rsidR="003C7B39" w:rsidRPr="00496F50">
        <w:rPr>
          <w:rFonts w:ascii="Times New Roman" w:hAnsi="Times New Roman" w:cs="Times New Roman"/>
          <w:b/>
          <w:szCs w:val="24"/>
        </w:rPr>
        <w:t>1</w:t>
      </w:r>
      <w:r w:rsidR="00164C38">
        <w:rPr>
          <w:rFonts w:ascii="Times New Roman" w:hAnsi="Times New Roman" w:cs="Times New Roman"/>
          <w:b/>
          <w:szCs w:val="24"/>
        </w:rPr>
        <w:t>7</w:t>
      </w:r>
      <w:r w:rsidR="003C7B39">
        <w:rPr>
          <w:rFonts w:ascii="Times New Roman" w:hAnsi="Times New Roman" w:cs="Times New Roman"/>
          <w:szCs w:val="24"/>
        </w:rPr>
        <w:t xml:space="preserve"> females and </w:t>
      </w:r>
      <w:r w:rsidR="00E0365F">
        <w:rPr>
          <w:rFonts w:ascii="Times New Roman" w:hAnsi="Times New Roman" w:cs="Times New Roman"/>
          <w:b/>
          <w:szCs w:val="24"/>
        </w:rPr>
        <w:t>3</w:t>
      </w:r>
      <w:r w:rsidR="00164C38">
        <w:rPr>
          <w:rFonts w:ascii="Times New Roman" w:hAnsi="Times New Roman" w:cs="Times New Roman"/>
          <w:b/>
          <w:szCs w:val="24"/>
        </w:rPr>
        <w:t>8</w:t>
      </w:r>
      <w:r w:rsidR="003C7B39">
        <w:rPr>
          <w:rFonts w:ascii="Times New Roman" w:hAnsi="Times New Roman" w:cs="Times New Roman"/>
          <w:szCs w:val="24"/>
        </w:rPr>
        <w:t xml:space="preserve"> </w:t>
      </w:r>
      <w:r w:rsidR="003C7B39" w:rsidRPr="00181721">
        <w:rPr>
          <w:rFonts w:ascii="Times New Roman" w:hAnsi="Times New Roman" w:cs="Times New Roman"/>
          <w:szCs w:val="24"/>
        </w:rPr>
        <w:t>males which</w:t>
      </w:r>
      <w:r w:rsidR="003C7B39">
        <w:rPr>
          <w:rFonts w:ascii="Times New Roman" w:hAnsi="Times New Roman" w:cs="Times New Roman"/>
          <w:szCs w:val="24"/>
        </w:rPr>
        <w:t xml:space="preserve"> touched on the </w:t>
      </w:r>
      <w:r w:rsidR="00680421">
        <w:rPr>
          <w:rFonts w:ascii="Times New Roman" w:hAnsi="Times New Roman" w:cs="Times New Roman"/>
          <w:szCs w:val="24"/>
        </w:rPr>
        <w:t>p</w:t>
      </w:r>
      <w:r w:rsidR="003C7B39">
        <w:rPr>
          <w:rFonts w:ascii="Times New Roman" w:hAnsi="Times New Roman" w:cs="Times New Roman"/>
          <w:szCs w:val="24"/>
        </w:rPr>
        <w:t>erformance on 202</w:t>
      </w:r>
      <w:r w:rsidR="00E77F1D">
        <w:rPr>
          <w:rFonts w:ascii="Times New Roman" w:hAnsi="Times New Roman" w:cs="Times New Roman"/>
          <w:szCs w:val="24"/>
        </w:rPr>
        <w:t>3</w:t>
      </w:r>
      <w:r w:rsidR="003C7B39" w:rsidRPr="00181721">
        <w:rPr>
          <w:rFonts w:ascii="Times New Roman" w:hAnsi="Times New Roman" w:cs="Times New Roman"/>
          <w:szCs w:val="24"/>
        </w:rPr>
        <w:t xml:space="preserve"> Annual Action Plan and Budget. </w:t>
      </w:r>
      <w:r w:rsidR="00004599">
        <w:rPr>
          <w:rFonts w:ascii="Times New Roman" w:hAnsi="Times New Roman" w:cs="Times New Roman"/>
          <w:szCs w:val="24"/>
        </w:rPr>
        <w:t xml:space="preserve">The Second Town hall </w:t>
      </w:r>
      <w:r w:rsidR="00680421">
        <w:rPr>
          <w:rFonts w:ascii="Times New Roman" w:hAnsi="Times New Roman" w:cs="Times New Roman"/>
          <w:szCs w:val="24"/>
        </w:rPr>
        <w:t xml:space="preserve">meeting </w:t>
      </w:r>
      <w:r w:rsidR="00004599">
        <w:rPr>
          <w:rFonts w:ascii="Times New Roman" w:hAnsi="Times New Roman" w:cs="Times New Roman"/>
          <w:szCs w:val="24"/>
        </w:rPr>
        <w:t xml:space="preserve">was held on the </w:t>
      </w:r>
      <w:r w:rsidR="00004599">
        <w:rPr>
          <w:rFonts w:ascii="Times New Roman" w:hAnsi="Times New Roman" w:cs="Times New Roman"/>
          <w:b/>
          <w:szCs w:val="24"/>
        </w:rPr>
        <w:t>30</w:t>
      </w:r>
      <w:r w:rsidR="00004599" w:rsidRPr="00496F50">
        <w:rPr>
          <w:rFonts w:ascii="Times New Roman" w:hAnsi="Times New Roman" w:cs="Times New Roman"/>
          <w:b/>
          <w:szCs w:val="24"/>
          <w:vertAlign w:val="superscript"/>
        </w:rPr>
        <w:t>th</w:t>
      </w:r>
      <w:r w:rsidR="00004599" w:rsidRPr="00496F50">
        <w:rPr>
          <w:rFonts w:ascii="Times New Roman" w:hAnsi="Times New Roman" w:cs="Times New Roman"/>
          <w:b/>
          <w:szCs w:val="24"/>
        </w:rPr>
        <w:t xml:space="preserve"> </w:t>
      </w:r>
      <w:r w:rsidR="00004599">
        <w:rPr>
          <w:rFonts w:ascii="Times New Roman" w:hAnsi="Times New Roman" w:cs="Times New Roman"/>
          <w:b/>
          <w:szCs w:val="24"/>
        </w:rPr>
        <w:t>August,</w:t>
      </w:r>
      <w:r w:rsidR="00004599" w:rsidRPr="00496F50">
        <w:rPr>
          <w:rFonts w:ascii="Times New Roman" w:hAnsi="Times New Roman" w:cs="Times New Roman"/>
          <w:b/>
          <w:szCs w:val="24"/>
        </w:rPr>
        <w:t xml:space="preserve"> 202</w:t>
      </w:r>
      <w:r w:rsidR="00004599">
        <w:rPr>
          <w:rFonts w:ascii="Times New Roman" w:hAnsi="Times New Roman" w:cs="Times New Roman"/>
          <w:b/>
          <w:szCs w:val="24"/>
        </w:rPr>
        <w:t>4</w:t>
      </w:r>
      <w:r w:rsidR="00680421">
        <w:rPr>
          <w:rFonts w:ascii="Times New Roman" w:hAnsi="Times New Roman" w:cs="Times New Roman"/>
          <w:szCs w:val="24"/>
        </w:rPr>
        <w:t xml:space="preserve"> which </w:t>
      </w:r>
      <w:r w:rsidR="00004599">
        <w:rPr>
          <w:rFonts w:ascii="Times New Roman" w:hAnsi="Times New Roman" w:cs="Times New Roman"/>
          <w:szCs w:val="24"/>
        </w:rPr>
        <w:t xml:space="preserve">attracted a total of </w:t>
      </w:r>
      <w:r w:rsidR="00127BB6">
        <w:rPr>
          <w:rFonts w:ascii="Times New Roman" w:hAnsi="Times New Roman" w:cs="Times New Roman"/>
          <w:b/>
          <w:szCs w:val="24"/>
        </w:rPr>
        <w:t>66</w:t>
      </w:r>
      <w:r w:rsidR="00004599">
        <w:rPr>
          <w:rFonts w:ascii="Times New Roman" w:hAnsi="Times New Roman" w:cs="Times New Roman"/>
          <w:szCs w:val="24"/>
        </w:rPr>
        <w:t xml:space="preserve"> people made up of </w:t>
      </w:r>
      <w:r w:rsidR="00301647" w:rsidRPr="00301647">
        <w:rPr>
          <w:rFonts w:ascii="Times New Roman" w:hAnsi="Times New Roman" w:cs="Times New Roman"/>
          <w:b/>
          <w:bCs/>
          <w:szCs w:val="24"/>
        </w:rPr>
        <w:t>21</w:t>
      </w:r>
      <w:r w:rsidR="00004599" w:rsidRPr="00301647">
        <w:rPr>
          <w:rFonts w:ascii="Times New Roman" w:hAnsi="Times New Roman" w:cs="Times New Roman"/>
          <w:b/>
          <w:bCs/>
          <w:szCs w:val="24"/>
        </w:rPr>
        <w:t xml:space="preserve"> </w:t>
      </w:r>
      <w:r w:rsidR="00004599">
        <w:rPr>
          <w:rFonts w:ascii="Times New Roman" w:hAnsi="Times New Roman" w:cs="Times New Roman"/>
          <w:szCs w:val="24"/>
        </w:rPr>
        <w:t xml:space="preserve">females and </w:t>
      </w:r>
      <w:r w:rsidR="00301647" w:rsidRPr="00301647">
        <w:rPr>
          <w:rFonts w:ascii="Times New Roman" w:hAnsi="Times New Roman" w:cs="Times New Roman"/>
          <w:b/>
          <w:bCs/>
          <w:szCs w:val="24"/>
        </w:rPr>
        <w:t>45</w:t>
      </w:r>
      <w:r w:rsidR="00004599" w:rsidRPr="00301647">
        <w:rPr>
          <w:rFonts w:ascii="Times New Roman" w:hAnsi="Times New Roman" w:cs="Times New Roman"/>
          <w:b/>
          <w:bCs/>
          <w:szCs w:val="24"/>
        </w:rPr>
        <w:t xml:space="preserve"> </w:t>
      </w:r>
      <w:r w:rsidR="00004599" w:rsidRPr="00181721">
        <w:rPr>
          <w:rFonts w:ascii="Times New Roman" w:hAnsi="Times New Roman" w:cs="Times New Roman"/>
          <w:szCs w:val="24"/>
        </w:rPr>
        <w:t>males which</w:t>
      </w:r>
      <w:r w:rsidR="00004599">
        <w:rPr>
          <w:rFonts w:ascii="Times New Roman" w:hAnsi="Times New Roman" w:cs="Times New Roman"/>
          <w:szCs w:val="24"/>
        </w:rPr>
        <w:t xml:space="preserve"> </w:t>
      </w:r>
      <w:r w:rsidR="00680421">
        <w:rPr>
          <w:rFonts w:ascii="Times New Roman" w:hAnsi="Times New Roman" w:cs="Times New Roman"/>
          <w:szCs w:val="24"/>
        </w:rPr>
        <w:t>detailed out the number of projects and programmes the assembly has earmarked to be executed in its</w:t>
      </w:r>
      <w:r w:rsidR="00004599">
        <w:rPr>
          <w:rFonts w:ascii="Times New Roman" w:hAnsi="Times New Roman" w:cs="Times New Roman"/>
          <w:szCs w:val="24"/>
        </w:rPr>
        <w:t xml:space="preserve"> </w:t>
      </w:r>
      <w:r w:rsidR="00FA2AB5">
        <w:rPr>
          <w:rFonts w:ascii="Times New Roman" w:hAnsi="Times New Roman" w:cs="Times New Roman"/>
          <w:szCs w:val="24"/>
        </w:rPr>
        <w:t>Draft 2025 Annual Action Plan and Composite Budget.</w:t>
      </w:r>
      <w:r w:rsidR="00680421">
        <w:rPr>
          <w:rFonts w:ascii="Times New Roman" w:hAnsi="Times New Roman" w:cs="Times New Roman"/>
          <w:szCs w:val="24"/>
        </w:rPr>
        <w:t xml:space="preserve"> It was also designed </w:t>
      </w:r>
      <w:r w:rsidR="00680421" w:rsidRPr="00181721">
        <w:rPr>
          <w:rFonts w:ascii="Times New Roman" w:hAnsi="Times New Roman" w:cs="Times New Roman"/>
          <w:szCs w:val="24"/>
        </w:rPr>
        <w:t xml:space="preserve">to get inputs and buy in from the citizens on the draft </w:t>
      </w:r>
      <w:r w:rsidR="00680421">
        <w:rPr>
          <w:rFonts w:ascii="Times New Roman" w:hAnsi="Times New Roman" w:cs="Times New Roman"/>
          <w:szCs w:val="24"/>
        </w:rPr>
        <w:t>2025</w:t>
      </w:r>
      <w:r w:rsidR="00680421" w:rsidRPr="00181721">
        <w:rPr>
          <w:rFonts w:ascii="Times New Roman" w:hAnsi="Times New Roman" w:cs="Times New Roman"/>
          <w:szCs w:val="24"/>
        </w:rPr>
        <w:t xml:space="preserve"> Annual Action Plan and Budget</w:t>
      </w:r>
      <w:r w:rsidR="00680421">
        <w:rPr>
          <w:rFonts w:ascii="Times New Roman" w:hAnsi="Times New Roman" w:cs="Times New Roman"/>
          <w:szCs w:val="24"/>
        </w:rPr>
        <w:t>. The level of participation was not encouraging at all as the people failed to attend in their numbers at both meetings.</w:t>
      </w:r>
    </w:p>
    <w:p w14:paraId="0E53926B" w14:textId="52209C68" w:rsidR="00D12C4A" w:rsidRDefault="00D12C4A" w:rsidP="003C7B39">
      <w:pPr>
        <w:jc w:val="both"/>
        <w:rPr>
          <w:rFonts w:ascii="Times New Roman" w:hAnsi="Times New Roman" w:cs="Times New Roman"/>
          <w:szCs w:val="24"/>
        </w:rPr>
      </w:pPr>
      <w:r>
        <w:rPr>
          <w:rFonts w:ascii="Times New Roman" w:hAnsi="Times New Roman" w:cs="Times New Roman"/>
          <w:szCs w:val="24"/>
        </w:rPr>
        <w:t>The purpose was to offer explanations on the performances of the assembly and to take feedback and inputs from relevant stakeholders regarding the implementation of its programmes and projects. It also created some level of ownership which is likely lead to sustainable development.</w:t>
      </w:r>
    </w:p>
    <w:p w14:paraId="3D17F7F6" w14:textId="77777777" w:rsidR="003C7B39" w:rsidRPr="00496F50" w:rsidRDefault="003C7B39" w:rsidP="003C7B39">
      <w:pPr>
        <w:jc w:val="both"/>
        <w:rPr>
          <w:rFonts w:ascii="Times New Roman" w:hAnsi="Times New Roman" w:cs="Times New Roman"/>
          <w:b/>
          <w:i/>
          <w:szCs w:val="24"/>
        </w:rPr>
      </w:pPr>
      <w:r>
        <w:rPr>
          <w:rFonts w:ascii="Times New Roman" w:hAnsi="Times New Roman" w:cs="Times New Roman"/>
          <w:szCs w:val="24"/>
        </w:rPr>
        <w:t>b)</w:t>
      </w:r>
      <w:r w:rsidRPr="00496F50">
        <w:rPr>
          <w:rFonts w:ascii="Times New Roman" w:hAnsi="Times New Roman" w:cs="Times New Roman"/>
          <w:szCs w:val="24"/>
        </w:rPr>
        <w:t xml:space="preserve"> </w:t>
      </w:r>
      <w:r w:rsidRPr="00496F50">
        <w:rPr>
          <w:rFonts w:ascii="Times New Roman" w:hAnsi="Times New Roman" w:cs="Times New Roman"/>
          <w:b/>
          <w:i/>
          <w:szCs w:val="24"/>
        </w:rPr>
        <w:t>Municipal Chief Executive Engagements with the Citizens</w:t>
      </w:r>
    </w:p>
    <w:p w14:paraId="5B906265" w14:textId="2F3305C8" w:rsidR="003C7B39" w:rsidRDefault="00680421" w:rsidP="003C7B39">
      <w:pPr>
        <w:jc w:val="both"/>
        <w:rPr>
          <w:rFonts w:ascii="Times New Roman" w:hAnsi="Times New Roman" w:cs="Times New Roman"/>
          <w:szCs w:val="24"/>
        </w:rPr>
      </w:pPr>
      <w:r>
        <w:rPr>
          <w:rFonts w:ascii="Times New Roman" w:hAnsi="Times New Roman" w:cs="Times New Roman"/>
          <w:szCs w:val="24"/>
        </w:rPr>
        <w:t>To promote popular participation in the municipality and to improve the sense of ownership, the</w:t>
      </w:r>
      <w:r w:rsidR="003C7B39" w:rsidRPr="00496F50">
        <w:rPr>
          <w:rFonts w:ascii="Times New Roman" w:hAnsi="Times New Roman" w:cs="Times New Roman"/>
          <w:szCs w:val="24"/>
        </w:rPr>
        <w:t xml:space="preserve"> Municipal Chief Executive, </w:t>
      </w:r>
      <w:r>
        <w:rPr>
          <w:rFonts w:ascii="Times New Roman" w:hAnsi="Times New Roman" w:cs="Times New Roman"/>
          <w:szCs w:val="24"/>
        </w:rPr>
        <w:t>embarked upon</w:t>
      </w:r>
      <w:r w:rsidR="003C7B39" w:rsidRPr="00496F50">
        <w:rPr>
          <w:rFonts w:ascii="Times New Roman" w:hAnsi="Times New Roman" w:cs="Times New Roman"/>
          <w:szCs w:val="24"/>
        </w:rPr>
        <w:t xml:space="preserve"> community visits with the aim at addressing some of the</w:t>
      </w:r>
      <w:r>
        <w:rPr>
          <w:rFonts w:ascii="Times New Roman" w:hAnsi="Times New Roman" w:cs="Times New Roman"/>
          <w:szCs w:val="24"/>
        </w:rPr>
        <w:t xml:space="preserve"> communities’</w:t>
      </w:r>
      <w:r w:rsidR="003C7B39" w:rsidRPr="00496F50">
        <w:rPr>
          <w:rFonts w:ascii="Times New Roman" w:hAnsi="Times New Roman" w:cs="Times New Roman"/>
          <w:szCs w:val="24"/>
        </w:rPr>
        <w:t xml:space="preserve"> grievances</w:t>
      </w:r>
      <w:r w:rsidR="00907518">
        <w:rPr>
          <w:rFonts w:ascii="Times New Roman" w:hAnsi="Times New Roman" w:cs="Times New Roman"/>
          <w:szCs w:val="24"/>
        </w:rPr>
        <w:t xml:space="preserve"> and also to explain some of the government policies to the citizens for them to own the policies and to get their feedback</w:t>
      </w:r>
      <w:r w:rsidR="00D12C4A">
        <w:rPr>
          <w:rFonts w:ascii="Times New Roman" w:hAnsi="Times New Roman" w:cs="Times New Roman"/>
          <w:szCs w:val="24"/>
        </w:rPr>
        <w:t>s</w:t>
      </w:r>
      <w:r w:rsidR="00907518">
        <w:rPr>
          <w:rFonts w:ascii="Times New Roman" w:hAnsi="Times New Roman" w:cs="Times New Roman"/>
          <w:szCs w:val="24"/>
        </w:rPr>
        <w:t xml:space="preserve"> o</w:t>
      </w:r>
      <w:r w:rsidR="00D12C4A">
        <w:rPr>
          <w:rFonts w:ascii="Times New Roman" w:hAnsi="Times New Roman" w:cs="Times New Roman"/>
          <w:szCs w:val="24"/>
        </w:rPr>
        <w:t>n</w:t>
      </w:r>
      <w:r w:rsidR="00907518">
        <w:rPr>
          <w:rFonts w:ascii="Times New Roman" w:hAnsi="Times New Roman" w:cs="Times New Roman"/>
          <w:szCs w:val="24"/>
        </w:rPr>
        <w:t xml:space="preserve"> some of the government policies on their daily lives</w:t>
      </w:r>
      <w:r w:rsidR="003C7B39" w:rsidRPr="00496F50">
        <w:rPr>
          <w:rFonts w:ascii="Times New Roman" w:hAnsi="Times New Roman" w:cs="Times New Roman"/>
          <w:szCs w:val="24"/>
        </w:rPr>
        <w:t xml:space="preserve">. </w:t>
      </w:r>
      <w:r w:rsidR="00907518">
        <w:rPr>
          <w:rFonts w:ascii="Times New Roman" w:hAnsi="Times New Roman" w:cs="Times New Roman"/>
          <w:szCs w:val="24"/>
        </w:rPr>
        <w:t xml:space="preserve"> A total of eight (8)</w:t>
      </w:r>
      <w:r w:rsidR="003C7B39" w:rsidRPr="00837898">
        <w:rPr>
          <w:rFonts w:ascii="Times New Roman" w:hAnsi="Times New Roman" w:cs="Times New Roman"/>
          <w:b/>
          <w:bCs/>
          <w:szCs w:val="24"/>
        </w:rPr>
        <w:t xml:space="preserve"> </w:t>
      </w:r>
      <w:r w:rsidR="003C7B39" w:rsidRPr="00496F50">
        <w:rPr>
          <w:rFonts w:ascii="Times New Roman" w:hAnsi="Times New Roman" w:cs="Times New Roman"/>
          <w:szCs w:val="24"/>
        </w:rPr>
        <w:t xml:space="preserve">communities were visited where </w:t>
      </w:r>
      <w:r w:rsidR="00907518">
        <w:rPr>
          <w:rFonts w:ascii="Times New Roman" w:hAnsi="Times New Roman" w:cs="Times New Roman"/>
          <w:szCs w:val="24"/>
        </w:rPr>
        <w:t xml:space="preserve">the </w:t>
      </w:r>
      <w:r w:rsidR="00907518" w:rsidRPr="00496F50">
        <w:rPr>
          <w:rFonts w:ascii="Times New Roman" w:hAnsi="Times New Roman" w:cs="Times New Roman"/>
          <w:szCs w:val="24"/>
        </w:rPr>
        <w:t>Municipal Chief Executive</w:t>
      </w:r>
      <w:r w:rsidR="003C7B39" w:rsidRPr="00496F50">
        <w:rPr>
          <w:rFonts w:ascii="Times New Roman" w:hAnsi="Times New Roman" w:cs="Times New Roman"/>
          <w:szCs w:val="24"/>
        </w:rPr>
        <w:t xml:space="preserve"> interacted with the chiefs and </w:t>
      </w:r>
      <w:r w:rsidR="00907518">
        <w:rPr>
          <w:rFonts w:ascii="Times New Roman" w:hAnsi="Times New Roman" w:cs="Times New Roman"/>
          <w:szCs w:val="24"/>
        </w:rPr>
        <w:t>the</w:t>
      </w:r>
      <w:r w:rsidR="003C7B39" w:rsidRPr="00496F50">
        <w:rPr>
          <w:rFonts w:ascii="Times New Roman" w:hAnsi="Times New Roman" w:cs="Times New Roman"/>
          <w:szCs w:val="24"/>
        </w:rPr>
        <w:t xml:space="preserve"> people not only to address their grievances but also to share with the people the various government policies, interventions and government flagship programmes being implemented by the government.</w:t>
      </w:r>
    </w:p>
    <w:p w14:paraId="4D1BA837" w14:textId="6199CB97" w:rsidR="003C7B39" w:rsidRPr="005E4CA6" w:rsidRDefault="003C7B39" w:rsidP="003C7B39">
      <w:pPr>
        <w:jc w:val="both"/>
        <w:rPr>
          <w:rFonts w:ascii="Times New Roman" w:hAnsi="Times New Roman" w:cs="Times New Roman"/>
          <w:b/>
          <w:szCs w:val="24"/>
        </w:rPr>
      </w:pPr>
      <w:r w:rsidRPr="00DF25A9">
        <w:rPr>
          <w:rFonts w:ascii="Times New Roman" w:hAnsi="Times New Roman" w:cs="Times New Roman"/>
          <w:szCs w:val="24"/>
        </w:rPr>
        <w:t xml:space="preserve">c) </w:t>
      </w:r>
      <w:r w:rsidRPr="005E4CA6">
        <w:rPr>
          <w:rFonts w:ascii="Times New Roman" w:hAnsi="Times New Roman" w:cs="Times New Roman"/>
          <w:b/>
          <w:szCs w:val="24"/>
        </w:rPr>
        <w:t>Celebration of 202</w:t>
      </w:r>
      <w:r w:rsidR="00FA202E">
        <w:rPr>
          <w:rFonts w:ascii="Times New Roman" w:hAnsi="Times New Roman" w:cs="Times New Roman"/>
          <w:b/>
          <w:szCs w:val="24"/>
        </w:rPr>
        <w:t>4</w:t>
      </w:r>
      <w:r w:rsidRPr="005E4CA6">
        <w:rPr>
          <w:rFonts w:ascii="Times New Roman" w:hAnsi="Times New Roman" w:cs="Times New Roman"/>
          <w:b/>
          <w:szCs w:val="24"/>
        </w:rPr>
        <w:t xml:space="preserve"> Green Ghana Day</w:t>
      </w:r>
    </w:p>
    <w:p w14:paraId="188ECD4C" w14:textId="2D455CA1" w:rsidR="00424CED" w:rsidRPr="00680421" w:rsidRDefault="00424CED" w:rsidP="00680421">
      <w:pPr>
        <w:jc w:val="both"/>
        <w:rPr>
          <w:rFonts w:ascii="Times New Roman" w:hAnsi="Times New Roman" w:cs="Times New Roman"/>
        </w:rPr>
      </w:pPr>
      <w:r w:rsidRPr="00680421">
        <w:rPr>
          <w:rFonts w:ascii="Times New Roman" w:hAnsi="Times New Roman" w:cs="Times New Roman"/>
        </w:rPr>
        <w:t>In its efforts to mitigate the negative effects of climate change the Suame Municipal Assembly joined hands with the rest of the country to celebrate 202</w:t>
      </w:r>
      <w:r w:rsidR="009917B4" w:rsidRPr="00680421">
        <w:rPr>
          <w:rFonts w:ascii="Times New Roman" w:hAnsi="Times New Roman" w:cs="Times New Roman"/>
        </w:rPr>
        <w:t>4</w:t>
      </w:r>
      <w:r w:rsidRPr="00680421">
        <w:rPr>
          <w:rFonts w:ascii="Times New Roman" w:hAnsi="Times New Roman" w:cs="Times New Roman"/>
        </w:rPr>
        <w:t xml:space="preserve"> Green Ghana Day held on 1</w:t>
      </w:r>
      <w:r w:rsidR="00D51EDD" w:rsidRPr="00680421">
        <w:rPr>
          <w:rFonts w:ascii="Times New Roman" w:hAnsi="Times New Roman" w:cs="Times New Roman"/>
        </w:rPr>
        <w:t>3</w:t>
      </w:r>
      <w:r w:rsidRPr="00680421">
        <w:rPr>
          <w:rFonts w:ascii="Times New Roman" w:hAnsi="Times New Roman" w:cs="Times New Roman"/>
          <w:vertAlign w:val="superscript"/>
        </w:rPr>
        <w:t>th</w:t>
      </w:r>
      <w:r w:rsidRPr="00680421">
        <w:rPr>
          <w:rFonts w:ascii="Times New Roman" w:hAnsi="Times New Roman" w:cs="Times New Roman"/>
        </w:rPr>
        <w:t xml:space="preserve"> June 202</w:t>
      </w:r>
      <w:r w:rsidR="00D51EDD" w:rsidRPr="00680421">
        <w:rPr>
          <w:rFonts w:ascii="Times New Roman" w:hAnsi="Times New Roman" w:cs="Times New Roman"/>
        </w:rPr>
        <w:t xml:space="preserve">4 </w:t>
      </w:r>
      <w:r w:rsidRPr="00680421">
        <w:rPr>
          <w:rFonts w:ascii="Times New Roman" w:hAnsi="Times New Roman" w:cs="Times New Roman"/>
        </w:rPr>
        <w:t xml:space="preserve">where </w:t>
      </w:r>
      <w:r w:rsidR="00D51EDD" w:rsidRPr="00680421">
        <w:rPr>
          <w:rFonts w:ascii="Times New Roman" w:hAnsi="Times New Roman" w:cs="Times New Roman"/>
        </w:rPr>
        <w:t>1000</w:t>
      </w:r>
      <w:r w:rsidRPr="00680421">
        <w:rPr>
          <w:rFonts w:ascii="Times New Roman" w:hAnsi="Times New Roman" w:cs="Times New Roman"/>
        </w:rPr>
        <w:t xml:space="preserve"> seedlings were received and planted. The climax of the celebration took place at </w:t>
      </w:r>
      <w:r w:rsidR="006615AF" w:rsidRPr="00680421">
        <w:rPr>
          <w:rFonts w:ascii="Times New Roman" w:hAnsi="Times New Roman" w:cs="Times New Roman"/>
        </w:rPr>
        <w:t>the Forecourt of the Assembly</w:t>
      </w:r>
      <w:r w:rsidR="00FD4647" w:rsidRPr="00680421">
        <w:rPr>
          <w:rFonts w:ascii="Times New Roman" w:hAnsi="Times New Roman" w:cs="Times New Roman"/>
        </w:rPr>
        <w:t xml:space="preserve"> where</w:t>
      </w:r>
      <w:r w:rsidRPr="00680421">
        <w:rPr>
          <w:rFonts w:ascii="Times New Roman" w:hAnsi="Times New Roman" w:cs="Times New Roman"/>
        </w:rPr>
        <w:t xml:space="preserve"> the Municipal Chief Executive Hon. Maxwell Ofosu Boakye together with the Hon. Member of Parliament for Suame with support from chiefs and his elders </w:t>
      </w:r>
      <w:r w:rsidR="00D10952">
        <w:rPr>
          <w:rFonts w:ascii="Times New Roman" w:hAnsi="Times New Roman" w:cs="Times New Roman"/>
        </w:rPr>
        <w:t>planted</w:t>
      </w:r>
      <w:r w:rsidR="00BC26FE" w:rsidRPr="00680421">
        <w:rPr>
          <w:rFonts w:ascii="Times New Roman" w:hAnsi="Times New Roman" w:cs="Times New Roman"/>
        </w:rPr>
        <w:t xml:space="preserve"> the seedlings and assured </w:t>
      </w:r>
      <w:r w:rsidR="00D10952">
        <w:rPr>
          <w:rFonts w:ascii="Times New Roman" w:hAnsi="Times New Roman" w:cs="Times New Roman"/>
        </w:rPr>
        <w:t>the people that they should nurture the trees they would</w:t>
      </w:r>
      <w:r w:rsidR="00BC26FE" w:rsidRPr="00680421">
        <w:rPr>
          <w:rFonts w:ascii="Times New Roman" w:hAnsi="Times New Roman" w:cs="Times New Roman"/>
        </w:rPr>
        <w:t xml:space="preserve"> </w:t>
      </w:r>
      <w:r w:rsidRPr="00680421">
        <w:rPr>
          <w:rFonts w:ascii="Times New Roman" w:hAnsi="Times New Roman" w:cs="Times New Roman"/>
        </w:rPr>
        <w:t>plant</w:t>
      </w:r>
      <w:r w:rsidR="00BC26FE" w:rsidRPr="00680421">
        <w:rPr>
          <w:rFonts w:ascii="Times New Roman" w:hAnsi="Times New Roman" w:cs="Times New Roman"/>
        </w:rPr>
        <w:t xml:space="preserve">. </w:t>
      </w:r>
    </w:p>
    <w:p w14:paraId="5F01C3DA" w14:textId="1BC139ED" w:rsidR="003C7B39" w:rsidRPr="005A3675" w:rsidRDefault="003C7B39" w:rsidP="005A3675">
      <w:pPr>
        <w:jc w:val="both"/>
        <w:rPr>
          <w:rFonts w:ascii="Times New Roman" w:hAnsi="Times New Roman" w:cs="Times New Roman"/>
          <w:color w:val="C00000"/>
          <w:sz w:val="24"/>
          <w:szCs w:val="24"/>
        </w:rPr>
      </w:pPr>
      <w:r w:rsidRPr="00703E64">
        <w:rPr>
          <w:rFonts w:ascii="Times New Roman" w:hAnsi="Times New Roman" w:cs="Times New Roman"/>
          <w:b/>
          <w:i/>
          <w:szCs w:val="24"/>
        </w:rPr>
        <w:t xml:space="preserve">Woman empowerment </w:t>
      </w:r>
    </w:p>
    <w:p w14:paraId="61C35C1C" w14:textId="28BFDCAB" w:rsidR="003C7B39" w:rsidRDefault="003C7B39" w:rsidP="003C7B39">
      <w:pPr>
        <w:jc w:val="both"/>
        <w:rPr>
          <w:rFonts w:ascii="Times New Roman" w:hAnsi="Times New Roman" w:cs="Times New Roman"/>
          <w:szCs w:val="24"/>
        </w:rPr>
      </w:pPr>
      <w:r w:rsidRPr="00A946D6">
        <w:rPr>
          <w:rFonts w:ascii="Times New Roman" w:hAnsi="Times New Roman" w:cs="Times New Roman"/>
          <w:szCs w:val="24"/>
        </w:rPr>
        <w:t xml:space="preserve">The Suame Municipal Assembly having realized the importance of women empowerment through its Gender Desk collaborated with </w:t>
      </w:r>
      <w:r>
        <w:rPr>
          <w:rFonts w:ascii="Times New Roman" w:hAnsi="Times New Roman" w:cs="Times New Roman"/>
          <w:szCs w:val="24"/>
        </w:rPr>
        <w:t xml:space="preserve">Department of Agriculture </w:t>
      </w:r>
      <w:r w:rsidR="00D10952">
        <w:rPr>
          <w:rFonts w:ascii="Times New Roman" w:hAnsi="Times New Roman" w:cs="Times New Roman"/>
          <w:szCs w:val="24"/>
        </w:rPr>
        <w:t>trained women on how to fortify gari with soyabeans and also trained women farmers on other income generating activities to augment their family income.</w:t>
      </w:r>
    </w:p>
    <w:p w14:paraId="6284F103" w14:textId="126F3F86" w:rsidR="003C3123" w:rsidRDefault="003C7B39" w:rsidP="00440B6D">
      <w:pPr>
        <w:spacing w:line="360" w:lineRule="auto"/>
        <w:rPr>
          <w:rFonts w:ascii="Times New Roman" w:hAnsi="Times New Roman" w:cs="Times New Roman"/>
          <w:szCs w:val="24"/>
        </w:rPr>
      </w:pPr>
      <w:r w:rsidRPr="00DF0990">
        <w:rPr>
          <w:rFonts w:ascii="Times New Roman" w:hAnsi="Times New Roman" w:cs="Times New Roman"/>
          <w:szCs w:val="24"/>
        </w:rPr>
        <w:t xml:space="preserve">In another vein, </w:t>
      </w:r>
      <w:r w:rsidR="009D00DC">
        <w:rPr>
          <w:rFonts w:ascii="Times New Roman" w:hAnsi="Times New Roman" w:cs="Times New Roman"/>
          <w:szCs w:val="24"/>
        </w:rPr>
        <w:t xml:space="preserve">Gender Desk Officer </w:t>
      </w:r>
      <w:r w:rsidR="00D10952">
        <w:rPr>
          <w:rFonts w:ascii="Times New Roman" w:hAnsi="Times New Roman" w:cs="Times New Roman"/>
          <w:szCs w:val="24"/>
        </w:rPr>
        <w:t xml:space="preserve">celebrated the World </w:t>
      </w:r>
      <w:r w:rsidR="003C3123">
        <w:rPr>
          <w:rFonts w:ascii="Times New Roman" w:hAnsi="Times New Roman" w:cs="Times New Roman"/>
          <w:szCs w:val="24"/>
        </w:rPr>
        <w:t xml:space="preserve">Menstrual Day </w:t>
      </w:r>
      <w:r w:rsidR="004A0383">
        <w:rPr>
          <w:rFonts w:ascii="Times New Roman" w:hAnsi="Times New Roman" w:cs="Times New Roman"/>
          <w:szCs w:val="24"/>
        </w:rPr>
        <w:t xml:space="preserve"> on 28</w:t>
      </w:r>
      <w:r w:rsidR="004A0383" w:rsidRPr="004A0383">
        <w:rPr>
          <w:rFonts w:ascii="Times New Roman" w:hAnsi="Times New Roman" w:cs="Times New Roman"/>
          <w:szCs w:val="24"/>
          <w:vertAlign w:val="superscript"/>
        </w:rPr>
        <w:t>th</w:t>
      </w:r>
      <w:r w:rsidR="004A0383">
        <w:rPr>
          <w:rFonts w:ascii="Times New Roman" w:hAnsi="Times New Roman" w:cs="Times New Roman"/>
          <w:szCs w:val="24"/>
        </w:rPr>
        <w:t xml:space="preserve"> May 2024 </w:t>
      </w:r>
      <w:r w:rsidR="003C3123">
        <w:rPr>
          <w:rFonts w:ascii="Times New Roman" w:hAnsi="Times New Roman" w:cs="Times New Roman"/>
          <w:szCs w:val="24"/>
        </w:rPr>
        <w:t>where it was made known that the assembly with support from the Ministry of Sanitation and Water Resources under its Project Dubbed Greater Kumasi Metropolitan Sanitation and Water Project has constructed 12 gender friendly institutional toilet facilities where separate rooms have made exclusively for the girl child to change and refresh themselves during their menstrual cycles for 11 selected schools in the municipality</w:t>
      </w:r>
      <w:r w:rsidR="00D022A2">
        <w:rPr>
          <w:rFonts w:ascii="Times New Roman" w:hAnsi="Times New Roman" w:cs="Times New Roman"/>
          <w:szCs w:val="24"/>
        </w:rPr>
        <w:t>.</w:t>
      </w:r>
    </w:p>
    <w:p w14:paraId="1927DED5" w14:textId="6AD76EDA" w:rsidR="003C7B39" w:rsidRDefault="001D714F" w:rsidP="00440B6D">
      <w:pPr>
        <w:spacing w:line="360" w:lineRule="auto"/>
        <w:rPr>
          <w:rFonts w:ascii="Times New Roman" w:hAnsi="Times New Roman" w:cs="Times New Roman"/>
          <w:szCs w:val="24"/>
        </w:rPr>
      </w:pPr>
      <w:r>
        <w:rPr>
          <w:rFonts w:ascii="Times New Roman" w:hAnsi="Times New Roman" w:cs="Times New Roman"/>
          <w:szCs w:val="24"/>
        </w:rPr>
        <w:lastRenderedPageBreak/>
        <w:t xml:space="preserve">  </w:t>
      </w:r>
      <w:r w:rsidR="004A0383">
        <w:rPr>
          <w:rFonts w:ascii="Times New Roman" w:hAnsi="Times New Roman" w:cs="Times New Roman"/>
          <w:szCs w:val="24"/>
        </w:rPr>
        <w:t>T</w:t>
      </w:r>
      <w:r>
        <w:rPr>
          <w:rFonts w:ascii="Times New Roman" w:hAnsi="Times New Roman" w:cs="Times New Roman"/>
          <w:szCs w:val="24"/>
        </w:rPr>
        <w:t xml:space="preserve">he Gender Desk Officer </w:t>
      </w:r>
      <w:r w:rsidR="004A0383">
        <w:rPr>
          <w:rFonts w:ascii="Times New Roman" w:hAnsi="Times New Roman" w:cs="Times New Roman"/>
          <w:szCs w:val="24"/>
        </w:rPr>
        <w:t xml:space="preserve">has also been </w:t>
      </w:r>
      <w:r>
        <w:rPr>
          <w:rFonts w:ascii="Times New Roman" w:hAnsi="Times New Roman" w:cs="Times New Roman"/>
          <w:szCs w:val="24"/>
        </w:rPr>
        <w:t>advocat</w:t>
      </w:r>
      <w:r w:rsidR="004A0383">
        <w:rPr>
          <w:rFonts w:ascii="Times New Roman" w:hAnsi="Times New Roman" w:cs="Times New Roman"/>
          <w:szCs w:val="24"/>
        </w:rPr>
        <w:t>ing</w:t>
      </w:r>
      <w:r>
        <w:rPr>
          <w:rFonts w:ascii="Times New Roman" w:hAnsi="Times New Roman" w:cs="Times New Roman"/>
          <w:szCs w:val="24"/>
        </w:rPr>
        <w:t xml:space="preserve"> for more women to be </w:t>
      </w:r>
      <w:r w:rsidR="003C3123">
        <w:rPr>
          <w:rFonts w:ascii="Times New Roman" w:hAnsi="Times New Roman" w:cs="Times New Roman"/>
          <w:szCs w:val="24"/>
        </w:rPr>
        <w:t>appointed</w:t>
      </w:r>
      <w:r>
        <w:rPr>
          <w:rFonts w:ascii="Times New Roman" w:hAnsi="Times New Roman" w:cs="Times New Roman"/>
          <w:szCs w:val="24"/>
        </w:rPr>
        <w:t xml:space="preserve"> </w:t>
      </w:r>
      <w:r w:rsidR="003C3123">
        <w:rPr>
          <w:rFonts w:ascii="Times New Roman" w:hAnsi="Times New Roman" w:cs="Times New Roman"/>
          <w:szCs w:val="24"/>
        </w:rPr>
        <w:t>as</w:t>
      </w:r>
      <w:r>
        <w:rPr>
          <w:rFonts w:ascii="Times New Roman" w:hAnsi="Times New Roman" w:cs="Times New Roman"/>
          <w:szCs w:val="24"/>
        </w:rPr>
        <w:t xml:space="preserve"> Government Appointe</w:t>
      </w:r>
      <w:r w:rsidR="003C3123">
        <w:rPr>
          <w:rFonts w:ascii="Times New Roman" w:hAnsi="Times New Roman" w:cs="Times New Roman"/>
          <w:szCs w:val="24"/>
        </w:rPr>
        <w:t>es</w:t>
      </w:r>
      <w:r>
        <w:rPr>
          <w:rFonts w:ascii="Times New Roman" w:hAnsi="Times New Roman" w:cs="Times New Roman"/>
          <w:szCs w:val="24"/>
        </w:rPr>
        <w:t xml:space="preserve"> </w:t>
      </w:r>
      <w:r w:rsidR="003C3123">
        <w:rPr>
          <w:rFonts w:ascii="Times New Roman" w:hAnsi="Times New Roman" w:cs="Times New Roman"/>
          <w:szCs w:val="24"/>
        </w:rPr>
        <w:t>as all the elected members of the assembly are all men.</w:t>
      </w:r>
      <w:r>
        <w:rPr>
          <w:rFonts w:ascii="Times New Roman" w:hAnsi="Times New Roman" w:cs="Times New Roman"/>
          <w:szCs w:val="24"/>
        </w:rPr>
        <w:t xml:space="preserve"> </w:t>
      </w:r>
    </w:p>
    <w:p w14:paraId="302D5811" w14:textId="77777777" w:rsidR="005F008A" w:rsidRPr="005F008A" w:rsidRDefault="003C7B39" w:rsidP="003C7B39">
      <w:pPr>
        <w:pStyle w:val="ListParagraph"/>
        <w:numPr>
          <w:ilvl w:val="0"/>
          <w:numId w:val="23"/>
        </w:numPr>
        <w:spacing w:line="276" w:lineRule="auto"/>
        <w:jc w:val="both"/>
        <w:rPr>
          <w:rFonts w:ascii="Times New Roman" w:hAnsi="Times New Roman" w:cs="Times New Roman"/>
          <w:b/>
          <w:i/>
          <w:color w:val="4F81BD" w:themeColor="accent1"/>
          <w:szCs w:val="24"/>
        </w:rPr>
      </w:pPr>
      <w:r w:rsidRPr="00E709F5">
        <w:rPr>
          <w:rFonts w:ascii="Times New Roman" w:hAnsi="Times New Roman" w:cs="Times New Roman"/>
          <w:b/>
          <w:i/>
          <w:szCs w:val="24"/>
        </w:rPr>
        <w:t>Road Safety Activities/Programmes</w:t>
      </w:r>
    </w:p>
    <w:p w14:paraId="299C5FFB" w14:textId="2EBA6CDC" w:rsidR="003C7B39" w:rsidRPr="00E709F5" w:rsidRDefault="003C7B39" w:rsidP="005F008A">
      <w:pPr>
        <w:pStyle w:val="ListParagraph"/>
        <w:spacing w:line="276" w:lineRule="auto"/>
        <w:jc w:val="both"/>
        <w:rPr>
          <w:rFonts w:ascii="Times New Roman" w:hAnsi="Times New Roman" w:cs="Times New Roman"/>
          <w:b/>
          <w:i/>
          <w:color w:val="4F81BD" w:themeColor="accent1"/>
          <w:szCs w:val="24"/>
        </w:rPr>
      </w:pPr>
      <w:r w:rsidRPr="00E709F5">
        <w:rPr>
          <w:rFonts w:ascii="Times New Roman" w:hAnsi="Times New Roman" w:cs="Times New Roman"/>
          <w:b/>
          <w:i/>
          <w:color w:val="4F81BD" w:themeColor="accent1"/>
          <w:szCs w:val="24"/>
        </w:rPr>
        <w:t xml:space="preserve"> </w:t>
      </w:r>
    </w:p>
    <w:p w14:paraId="31BAA796" w14:textId="1364587E" w:rsidR="00E82363" w:rsidRPr="00E82363" w:rsidRDefault="00E82363" w:rsidP="00E82363">
      <w:pPr>
        <w:pStyle w:val="ListParagraph"/>
        <w:numPr>
          <w:ilvl w:val="0"/>
          <w:numId w:val="39"/>
        </w:numPr>
        <w:jc w:val="both"/>
        <w:rPr>
          <w:rFonts w:ascii="Times New Roman" w:hAnsi="Times New Roman" w:cs="Times New Roman"/>
          <w:b/>
          <w:i/>
          <w:szCs w:val="24"/>
        </w:rPr>
      </w:pPr>
      <w:r w:rsidRPr="00E82363">
        <w:rPr>
          <w:rFonts w:ascii="Times New Roman" w:hAnsi="Times New Roman" w:cs="Times New Roman"/>
          <w:b/>
          <w:i/>
          <w:szCs w:val="24"/>
        </w:rPr>
        <w:t xml:space="preserve">Road Safety Education and Vehicular Decongestion </w:t>
      </w:r>
    </w:p>
    <w:p w14:paraId="7DFE21F4" w14:textId="415E381F" w:rsidR="006418F0" w:rsidRPr="00E82363" w:rsidRDefault="003C7B39" w:rsidP="00616E51">
      <w:pPr>
        <w:rPr>
          <w:rFonts w:ascii="Times New Roman" w:hAnsi="Times New Roman" w:cs="Times New Roman"/>
          <w:szCs w:val="24"/>
        </w:rPr>
      </w:pPr>
      <w:r w:rsidRPr="00E82363">
        <w:rPr>
          <w:rFonts w:ascii="Times New Roman" w:hAnsi="Times New Roman" w:cs="Times New Roman"/>
          <w:szCs w:val="24"/>
        </w:rPr>
        <w:t>Among the programmes on road safety</w:t>
      </w:r>
      <w:r w:rsidR="00E82363" w:rsidRPr="00E82363">
        <w:rPr>
          <w:rFonts w:ascii="Times New Roman" w:hAnsi="Times New Roman" w:cs="Times New Roman"/>
          <w:szCs w:val="24"/>
        </w:rPr>
        <w:t xml:space="preserve"> programmes</w:t>
      </w:r>
      <w:r w:rsidRPr="00E82363">
        <w:rPr>
          <w:rFonts w:ascii="Times New Roman" w:hAnsi="Times New Roman" w:cs="Times New Roman"/>
          <w:szCs w:val="24"/>
        </w:rPr>
        <w:t xml:space="preserve"> implemented in the municipality </w:t>
      </w:r>
      <w:r w:rsidR="00E82363" w:rsidRPr="00E82363">
        <w:rPr>
          <w:rFonts w:ascii="Times New Roman" w:hAnsi="Times New Roman" w:cs="Times New Roman"/>
          <w:szCs w:val="24"/>
        </w:rPr>
        <w:t>was</w:t>
      </w:r>
      <w:r w:rsidRPr="00E82363">
        <w:rPr>
          <w:rFonts w:ascii="Times New Roman" w:hAnsi="Times New Roman" w:cs="Times New Roman"/>
          <w:szCs w:val="24"/>
        </w:rPr>
        <w:t xml:space="preserve"> </w:t>
      </w:r>
      <w:r w:rsidRPr="00E82363">
        <w:rPr>
          <w:rFonts w:ascii="Times New Roman" w:hAnsi="Times New Roman" w:cs="Times New Roman"/>
          <w:bCs/>
          <w:sz w:val="24"/>
          <w:szCs w:val="24"/>
        </w:rPr>
        <w:t xml:space="preserve">creation of space for on street parking at Maakro, </w:t>
      </w:r>
      <w:r w:rsidRPr="00E82363">
        <w:rPr>
          <w:rFonts w:ascii="Times New Roman" w:hAnsi="Times New Roman" w:cs="Times New Roman"/>
          <w:szCs w:val="24"/>
        </w:rPr>
        <w:t>Road Patching</w:t>
      </w:r>
      <w:r w:rsidRPr="00E82363">
        <w:rPr>
          <w:rFonts w:ascii="Times New Roman" w:hAnsi="Times New Roman" w:cs="Times New Roman"/>
          <w:bCs/>
          <w:sz w:val="24"/>
          <w:szCs w:val="24"/>
        </w:rPr>
        <w:t xml:space="preserve"> and </w:t>
      </w:r>
      <w:r w:rsidRPr="00E82363">
        <w:rPr>
          <w:rFonts w:ascii="Times New Roman" w:hAnsi="Times New Roman" w:cs="Times New Roman"/>
          <w:sz w:val="24"/>
          <w:szCs w:val="24"/>
        </w:rPr>
        <w:t>vehicular decongestion exercise on the main dual carriage</w:t>
      </w:r>
      <w:r w:rsidRPr="00E82363">
        <w:rPr>
          <w:rFonts w:ascii="Times New Roman" w:hAnsi="Times New Roman" w:cs="Times New Roman"/>
          <w:szCs w:val="24"/>
        </w:rPr>
        <w:t xml:space="preserve"> road. The Transport Department in collaboration with Formed Police Unit, Departments and Units in the Assembly carried out certain mandates such as </w:t>
      </w:r>
      <w:r w:rsidR="00E82363" w:rsidRPr="00E82363">
        <w:rPr>
          <w:rFonts w:ascii="Times New Roman" w:hAnsi="Times New Roman" w:cs="Times New Roman"/>
          <w:szCs w:val="24"/>
        </w:rPr>
        <w:t>vehicular decongestion</w:t>
      </w:r>
      <w:r w:rsidRPr="00E82363">
        <w:rPr>
          <w:rFonts w:ascii="Times New Roman" w:hAnsi="Times New Roman" w:cs="Times New Roman"/>
          <w:szCs w:val="24"/>
        </w:rPr>
        <w:t xml:space="preserve"> and education on road safety issues.</w:t>
      </w:r>
    </w:p>
    <w:p w14:paraId="3EBBD605" w14:textId="4FE432E7" w:rsidR="00BE4B1B" w:rsidRDefault="003C7B39" w:rsidP="00616E51">
      <w:pPr>
        <w:rPr>
          <w:rFonts w:ascii="Times New Roman" w:hAnsi="Times New Roman" w:cs="Times New Roman"/>
          <w:szCs w:val="24"/>
        </w:rPr>
      </w:pPr>
      <w:r w:rsidRPr="00DF0990">
        <w:rPr>
          <w:rFonts w:ascii="Times New Roman" w:hAnsi="Times New Roman" w:cs="Times New Roman"/>
          <w:szCs w:val="24"/>
        </w:rPr>
        <w:t xml:space="preserve">The Transport Department collaborated with Urban Roads Department to </w:t>
      </w:r>
      <w:r w:rsidR="00EF36FC">
        <w:rPr>
          <w:rFonts w:ascii="Times New Roman" w:hAnsi="Times New Roman" w:cs="Times New Roman"/>
          <w:szCs w:val="24"/>
        </w:rPr>
        <w:t xml:space="preserve">conduct Road Safety </w:t>
      </w:r>
      <w:r w:rsidR="00E82363">
        <w:rPr>
          <w:rFonts w:ascii="Times New Roman" w:hAnsi="Times New Roman" w:cs="Times New Roman"/>
          <w:szCs w:val="24"/>
        </w:rPr>
        <w:t>education</w:t>
      </w:r>
      <w:r w:rsidR="00EF36FC">
        <w:rPr>
          <w:rFonts w:ascii="Times New Roman" w:hAnsi="Times New Roman" w:cs="Times New Roman"/>
          <w:szCs w:val="24"/>
        </w:rPr>
        <w:t xml:space="preserve"> for Transport Operators within the Municipality. Also, the Transport Department in collaboration with the Urbans Roads Department undertook </w:t>
      </w:r>
      <w:r w:rsidR="00E82363">
        <w:rPr>
          <w:rFonts w:ascii="Times New Roman" w:hAnsi="Times New Roman" w:cs="Times New Roman"/>
          <w:szCs w:val="24"/>
        </w:rPr>
        <w:t>v</w:t>
      </w:r>
      <w:r w:rsidR="00EF36FC">
        <w:rPr>
          <w:rFonts w:ascii="Times New Roman" w:hAnsi="Times New Roman" w:cs="Times New Roman"/>
          <w:szCs w:val="24"/>
        </w:rPr>
        <w:t xml:space="preserve">ehicular decongestion exercise within the </w:t>
      </w:r>
      <w:r w:rsidR="00E82363">
        <w:rPr>
          <w:rFonts w:ascii="Times New Roman" w:hAnsi="Times New Roman" w:cs="Times New Roman"/>
          <w:szCs w:val="24"/>
        </w:rPr>
        <w:t>m</w:t>
      </w:r>
      <w:r w:rsidR="00EF36FC">
        <w:rPr>
          <w:rFonts w:ascii="Times New Roman" w:hAnsi="Times New Roman" w:cs="Times New Roman"/>
          <w:szCs w:val="24"/>
        </w:rPr>
        <w:t>unicipality</w:t>
      </w:r>
      <w:r w:rsidRPr="00DF0990">
        <w:rPr>
          <w:rFonts w:ascii="Times New Roman" w:hAnsi="Times New Roman" w:cs="Times New Roman"/>
          <w:szCs w:val="24"/>
        </w:rPr>
        <w:t xml:space="preserve"> which usually pose as a threat to the driving public and cause traffic congestions and sometimes </w:t>
      </w:r>
      <w:r>
        <w:rPr>
          <w:rFonts w:ascii="Times New Roman" w:hAnsi="Times New Roman" w:cs="Times New Roman"/>
          <w:szCs w:val="24"/>
        </w:rPr>
        <w:t xml:space="preserve">lead to </w:t>
      </w:r>
      <w:r w:rsidRPr="00DF0990">
        <w:rPr>
          <w:rFonts w:ascii="Times New Roman" w:hAnsi="Times New Roman" w:cs="Times New Roman"/>
          <w:szCs w:val="24"/>
        </w:rPr>
        <w:t>road accidents</w:t>
      </w:r>
      <w:r w:rsidR="00EF36FC">
        <w:rPr>
          <w:rFonts w:ascii="Times New Roman" w:hAnsi="Times New Roman" w:cs="Times New Roman"/>
          <w:szCs w:val="24"/>
        </w:rPr>
        <w:t xml:space="preserve">. </w:t>
      </w:r>
    </w:p>
    <w:p w14:paraId="2EE16794" w14:textId="430B8493" w:rsidR="003C7B39" w:rsidRPr="00D16728" w:rsidRDefault="00616E51" w:rsidP="00E82363">
      <w:pPr>
        <w:pStyle w:val="MyTables"/>
        <w:numPr>
          <w:ilvl w:val="0"/>
          <w:numId w:val="23"/>
        </w:numPr>
        <w:spacing w:line="276" w:lineRule="auto"/>
        <w:jc w:val="both"/>
        <w:rPr>
          <w:rFonts w:ascii="Times New Roman" w:hAnsi="Times New Roman" w:cs="Times New Roman"/>
          <w:i/>
          <w:color w:val="auto"/>
          <w:szCs w:val="24"/>
        </w:rPr>
      </w:pPr>
      <w:r>
        <w:rPr>
          <w:rFonts w:ascii="Times New Roman" w:hAnsi="Times New Roman" w:cs="Times New Roman"/>
          <w:i/>
          <w:color w:val="auto"/>
          <w:szCs w:val="24"/>
        </w:rPr>
        <w:t>Security and safety of the Citizens</w:t>
      </w:r>
    </w:p>
    <w:p w14:paraId="184F54F0" w14:textId="72872526" w:rsidR="003C7B39" w:rsidRDefault="003C7B39" w:rsidP="003C7B39">
      <w:pPr>
        <w:jc w:val="both"/>
        <w:rPr>
          <w:rFonts w:ascii="Times New Roman" w:hAnsi="Times New Roman" w:cs="Times New Roman"/>
          <w:szCs w:val="24"/>
        </w:rPr>
      </w:pPr>
      <w:r>
        <w:rPr>
          <w:rFonts w:ascii="Times New Roman" w:hAnsi="Times New Roman" w:cs="Times New Roman"/>
          <w:szCs w:val="24"/>
        </w:rPr>
        <w:t>The Works Department</w:t>
      </w:r>
      <w:r w:rsidR="005517DC">
        <w:rPr>
          <w:rFonts w:ascii="Times New Roman" w:hAnsi="Times New Roman" w:cs="Times New Roman"/>
          <w:szCs w:val="24"/>
        </w:rPr>
        <w:t xml:space="preserve"> </w:t>
      </w:r>
      <w:r w:rsidR="00616E51">
        <w:rPr>
          <w:rFonts w:ascii="Times New Roman" w:hAnsi="Times New Roman" w:cs="Times New Roman"/>
          <w:szCs w:val="24"/>
        </w:rPr>
        <w:t xml:space="preserve">carried out </w:t>
      </w:r>
      <w:r w:rsidR="005517DC">
        <w:rPr>
          <w:rFonts w:ascii="Times New Roman" w:hAnsi="Times New Roman" w:cs="Times New Roman"/>
          <w:szCs w:val="24"/>
        </w:rPr>
        <w:t>maint</w:t>
      </w:r>
      <w:r w:rsidR="00616E51">
        <w:rPr>
          <w:rFonts w:ascii="Times New Roman" w:hAnsi="Times New Roman" w:cs="Times New Roman"/>
          <w:szCs w:val="24"/>
        </w:rPr>
        <w:t>enance works on</w:t>
      </w:r>
      <w:r w:rsidRPr="00DF0990">
        <w:rPr>
          <w:rFonts w:ascii="Times New Roman" w:hAnsi="Times New Roman" w:cs="Times New Roman"/>
          <w:szCs w:val="24"/>
        </w:rPr>
        <w:t xml:space="preserve"> mal-functional streetlights in the municipality with the view to improv</w:t>
      </w:r>
      <w:r>
        <w:rPr>
          <w:rFonts w:ascii="Times New Roman" w:hAnsi="Times New Roman" w:cs="Times New Roman"/>
          <w:szCs w:val="24"/>
        </w:rPr>
        <w:t>e visibility during night</w:t>
      </w:r>
      <w:r w:rsidR="00E82363">
        <w:rPr>
          <w:rFonts w:ascii="Times New Roman" w:hAnsi="Times New Roman" w:cs="Times New Roman"/>
          <w:szCs w:val="24"/>
        </w:rPr>
        <w:t xml:space="preserve"> time</w:t>
      </w:r>
      <w:r w:rsidR="00616E51">
        <w:rPr>
          <w:rFonts w:ascii="Times New Roman" w:hAnsi="Times New Roman" w:cs="Times New Roman"/>
          <w:szCs w:val="24"/>
        </w:rPr>
        <w:t xml:space="preserve"> and to improve security and to protect the citizens and </w:t>
      </w:r>
      <w:r w:rsidR="00C07F2D">
        <w:rPr>
          <w:rFonts w:ascii="Times New Roman" w:hAnsi="Times New Roman" w:cs="Times New Roman"/>
          <w:szCs w:val="24"/>
        </w:rPr>
        <w:t>aid</w:t>
      </w:r>
      <w:r w:rsidR="00616E51">
        <w:rPr>
          <w:rFonts w:ascii="Times New Roman" w:hAnsi="Times New Roman" w:cs="Times New Roman"/>
          <w:szCs w:val="24"/>
        </w:rPr>
        <w:t xml:space="preserve"> night patrols by the security personnel</w:t>
      </w:r>
      <w:r>
        <w:rPr>
          <w:rFonts w:ascii="Times New Roman" w:hAnsi="Times New Roman" w:cs="Times New Roman"/>
          <w:szCs w:val="24"/>
        </w:rPr>
        <w:t xml:space="preserve">. </w:t>
      </w:r>
    </w:p>
    <w:p w14:paraId="2635FFA3" w14:textId="4F6AC080" w:rsidR="00A8524C" w:rsidRPr="00DA26E5" w:rsidRDefault="00A8524C" w:rsidP="00A8524C">
      <w:pPr>
        <w:jc w:val="both"/>
        <w:rPr>
          <w:rFonts w:ascii="Times New Roman" w:hAnsi="Times New Roman" w:cs="Times New Roman"/>
        </w:rPr>
      </w:pPr>
      <w:r w:rsidRPr="00DA26E5">
        <w:rPr>
          <w:rFonts w:ascii="Times New Roman" w:hAnsi="Times New Roman" w:cs="Times New Roman"/>
          <w:b/>
        </w:rPr>
        <w:t>Support for Culture and Tourism</w:t>
      </w:r>
    </w:p>
    <w:p w14:paraId="494AE760" w14:textId="188CB6D8" w:rsidR="00B77A3A" w:rsidRPr="003B51DA" w:rsidRDefault="00A8524C" w:rsidP="00616E51">
      <w:pPr>
        <w:rPr>
          <w:rFonts w:ascii="Times New Roman" w:hAnsi="Times New Roman" w:cs="Times New Roman"/>
        </w:rPr>
      </w:pPr>
      <w:r w:rsidRPr="00DA26E5">
        <w:rPr>
          <w:rFonts w:ascii="Times New Roman" w:hAnsi="Times New Roman" w:cs="Times New Roman"/>
        </w:rPr>
        <w:t xml:space="preserve">To promote tourism and culture in the Municipality the assembly has been supporting financially the celebration of </w:t>
      </w:r>
      <w:proofErr w:type="spellStart"/>
      <w:r w:rsidRPr="00DA26E5">
        <w:rPr>
          <w:rFonts w:ascii="Times New Roman" w:hAnsi="Times New Roman" w:cs="Times New Roman"/>
        </w:rPr>
        <w:t>Akwasida</w:t>
      </w:r>
      <w:r w:rsidR="00440B6D">
        <w:rPr>
          <w:rFonts w:ascii="Times New Roman" w:hAnsi="Times New Roman" w:cs="Times New Roman"/>
        </w:rPr>
        <w:t>e</w:t>
      </w:r>
      <w:proofErr w:type="spellEnd"/>
      <w:r w:rsidRPr="00DA26E5">
        <w:rPr>
          <w:rFonts w:ascii="Times New Roman" w:hAnsi="Times New Roman" w:cs="Times New Roman"/>
        </w:rPr>
        <w:t xml:space="preserve"> at Manhyia. During the year under review, the Assembly spent a total amount of Ten Thousand Ghana Cedis (GH₵10,000.00) in that direction</w:t>
      </w:r>
      <w:r w:rsidR="00616E51">
        <w:rPr>
          <w:rFonts w:ascii="Times New Roman" w:hAnsi="Times New Roman" w:cs="Times New Roman"/>
        </w:rPr>
        <w:t xml:space="preserve"> to promote culture and safeguard Asante culture</w:t>
      </w:r>
      <w:r w:rsidRPr="00DA26E5">
        <w:rPr>
          <w:rFonts w:ascii="Times New Roman" w:hAnsi="Times New Roman" w:cs="Times New Roman"/>
        </w:rPr>
        <w:t>.</w:t>
      </w:r>
    </w:p>
    <w:p w14:paraId="31F0128B" w14:textId="77777777" w:rsidR="00B77A3A" w:rsidRDefault="00B77A3A" w:rsidP="00B77A3A">
      <w:pPr>
        <w:tabs>
          <w:tab w:val="left" w:pos="3570"/>
        </w:tabs>
        <w:jc w:val="both"/>
      </w:pPr>
    </w:p>
    <w:p w14:paraId="4023CFD1" w14:textId="77777777" w:rsidR="00DE4489" w:rsidRDefault="00DE4489" w:rsidP="00B77A3A">
      <w:pPr>
        <w:tabs>
          <w:tab w:val="left" w:pos="3570"/>
        </w:tabs>
        <w:jc w:val="both"/>
      </w:pPr>
    </w:p>
    <w:p w14:paraId="44B69752" w14:textId="77777777" w:rsidR="00DE4489" w:rsidRDefault="00DE4489" w:rsidP="00B77A3A">
      <w:pPr>
        <w:tabs>
          <w:tab w:val="left" w:pos="3570"/>
        </w:tabs>
        <w:jc w:val="both"/>
      </w:pPr>
    </w:p>
    <w:p w14:paraId="15FA5310" w14:textId="77777777" w:rsidR="00DE4489" w:rsidRDefault="00DE4489" w:rsidP="00B77A3A">
      <w:pPr>
        <w:tabs>
          <w:tab w:val="left" w:pos="3570"/>
        </w:tabs>
        <w:jc w:val="both"/>
      </w:pPr>
    </w:p>
    <w:p w14:paraId="2D04D292" w14:textId="77777777" w:rsidR="00DE4489" w:rsidRDefault="00DE4489" w:rsidP="00B77A3A">
      <w:pPr>
        <w:tabs>
          <w:tab w:val="left" w:pos="3570"/>
        </w:tabs>
        <w:jc w:val="both"/>
      </w:pPr>
    </w:p>
    <w:p w14:paraId="32A88F84" w14:textId="77777777" w:rsidR="00DE4489" w:rsidRDefault="00DE4489" w:rsidP="00B77A3A">
      <w:pPr>
        <w:tabs>
          <w:tab w:val="left" w:pos="3570"/>
        </w:tabs>
        <w:jc w:val="both"/>
      </w:pPr>
    </w:p>
    <w:p w14:paraId="36FF3F9C" w14:textId="77777777" w:rsidR="00DE4489" w:rsidRDefault="00DE4489" w:rsidP="00B77A3A">
      <w:pPr>
        <w:tabs>
          <w:tab w:val="left" w:pos="3570"/>
        </w:tabs>
        <w:jc w:val="both"/>
      </w:pPr>
    </w:p>
    <w:p w14:paraId="7F2DED9B" w14:textId="77777777" w:rsidR="002B2270" w:rsidRDefault="002B2270" w:rsidP="00B77A3A">
      <w:pPr>
        <w:tabs>
          <w:tab w:val="left" w:pos="3570"/>
        </w:tabs>
        <w:jc w:val="both"/>
      </w:pPr>
    </w:p>
    <w:p w14:paraId="36F66868" w14:textId="77777777" w:rsidR="002554FC" w:rsidRPr="002554FC" w:rsidRDefault="002554FC" w:rsidP="002554FC">
      <w:bookmarkStart w:id="42" w:name="_Toc160457975"/>
    </w:p>
    <w:p w14:paraId="28A7ADC9" w14:textId="05BB5CE3" w:rsidR="00A8524C" w:rsidRPr="009153C0" w:rsidRDefault="00A8524C" w:rsidP="00A8524C">
      <w:pPr>
        <w:pStyle w:val="Heading1"/>
        <w:spacing w:line="276" w:lineRule="auto"/>
        <w:jc w:val="center"/>
        <w:rPr>
          <w:rFonts w:ascii="Times New Roman" w:hAnsi="Times New Roman" w:cs="Times New Roman"/>
          <w:b/>
          <w:bCs/>
          <w:color w:val="auto"/>
          <w:sz w:val="24"/>
          <w:szCs w:val="24"/>
        </w:rPr>
      </w:pPr>
      <w:r w:rsidRPr="009153C0">
        <w:rPr>
          <w:rFonts w:ascii="Times New Roman" w:hAnsi="Times New Roman" w:cs="Times New Roman"/>
          <w:b/>
          <w:bCs/>
          <w:color w:val="auto"/>
          <w:sz w:val="24"/>
          <w:szCs w:val="24"/>
        </w:rPr>
        <w:lastRenderedPageBreak/>
        <w:t>CHAPTER THREE</w:t>
      </w:r>
      <w:bookmarkStart w:id="43" w:name="_Toc508612821"/>
      <w:bookmarkStart w:id="44" w:name="_Toc508612946"/>
      <w:bookmarkStart w:id="45" w:name="_Toc530511460"/>
      <w:bookmarkEnd w:id="42"/>
    </w:p>
    <w:p w14:paraId="43C2B0BE" w14:textId="77777777" w:rsidR="00A8524C" w:rsidRPr="009153C0" w:rsidRDefault="00A8524C" w:rsidP="00A8524C">
      <w:pPr>
        <w:pStyle w:val="Heading2"/>
        <w:jc w:val="center"/>
        <w:rPr>
          <w:rFonts w:eastAsia="Times New Roman"/>
          <w:color w:val="auto"/>
        </w:rPr>
      </w:pPr>
      <w:bookmarkStart w:id="46" w:name="_Toc49350286"/>
      <w:bookmarkStart w:id="47" w:name="_Toc128347032"/>
      <w:bookmarkStart w:id="48" w:name="_Toc160457976"/>
      <w:r w:rsidRPr="009153C0">
        <w:rPr>
          <w:rFonts w:eastAsia="Times New Roman"/>
          <w:color w:val="auto"/>
        </w:rPr>
        <w:t>CONCLUSION AND THE WAY FORWARD</w:t>
      </w:r>
      <w:bookmarkEnd w:id="43"/>
      <w:bookmarkEnd w:id="44"/>
      <w:bookmarkEnd w:id="45"/>
      <w:bookmarkEnd w:id="46"/>
      <w:bookmarkEnd w:id="47"/>
      <w:bookmarkEnd w:id="48"/>
    </w:p>
    <w:p w14:paraId="1F032FC2" w14:textId="77777777" w:rsidR="00A8524C" w:rsidRPr="009153C0" w:rsidRDefault="00A8524C" w:rsidP="00A8524C">
      <w:pPr>
        <w:pStyle w:val="Heading3"/>
        <w:jc w:val="both"/>
        <w:rPr>
          <w:rFonts w:ascii="Times New Roman" w:eastAsiaTheme="minorEastAsia" w:hAnsi="Times New Roman" w:cs="Times New Roman"/>
          <w:b w:val="0"/>
          <w:bCs w:val="0"/>
          <w:color w:val="auto"/>
        </w:rPr>
      </w:pPr>
      <w:bookmarkStart w:id="49" w:name="_Toc128347033"/>
      <w:bookmarkStart w:id="50" w:name="_Toc160457977"/>
      <w:r w:rsidRPr="009153C0">
        <w:rPr>
          <w:rFonts w:ascii="Times New Roman" w:eastAsiaTheme="minorEastAsia" w:hAnsi="Times New Roman" w:cs="Times New Roman"/>
          <w:color w:val="auto"/>
        </w:rPr>
        <w:t xml:space="preserve">3.0 </w:t>
      </w:r>
      <w:r w:rsidRPr="009153C0">
        <w:rPr>
          <w:rFonts w:ascii="Times New Roman" w:hAnsi="Times New Roman" w:cs="Times New Roman"/>
          <w:color w:val="auto"/>
        </w:rPr>
        <w:t>Introduction</w:t>
      </w:r>
      <w:bookmarkEnd w:id="49"/>
      <w:bookmarkEnd w:id="50"/>
      <w:r w:rsidRPr="009153C0">
        <w:rPr>
          <w:rFonts w:ascii="Times New Roman" w:eastAsiaTheme="minorEastAsia" w:hAnsi="Times New Roman" w:cs="Times New Roman"/>
          <w:color w:val="auto"/>
        </w:rPr>
        <w:t xml:space="preserve"> </w:t>
      </w:r>
    </w:p>
    <w:p w14:paraId="584BEAEF" w14:textId="382A5994" w:rsidR="00A8524C" w:rsidRPr="003B51DA" w:rsidRDefault="00A8524C" w:rsidP="006F1EBC">
      <w:pPr>
        <w:rPr>
          <w:rFonts w:ascii="Times New Roman" w:hAnsi="Times New Roman" w:cs="Times New Roman"/>
        </w:rPr>
      </w:pPr>
      <w:r w:rsidRPr="003B51DA">
        <w:rPr>
          <w:rFonts w:ascii="Times New Roman" w:hAnsi="Times New Roman" w:cs="Times New Roman"/>
        </w:rPr>
        <w:t xml:space="preserve">The major development issues that </w:t>
      </w:r>
      <w:r w:rsidR="006F1EBC">
        <w:rPr>
          <w:rFonts w:ascii="Times New Roman" w:hAnsi="Times New Roman" w:cs="Times New Roman"/>
        </w:rPr>
        <w:t>were resolved and those that were not resolved</w:t>
      </w:r>
      <w:r w:rsidRPr="003B51DA">
        <w:rPr>
          <w:rFonts w:ascii="Times New Roman" w:hAnsi="Times New Roman" w:cs="Times New Roman"/>
        </w:rPr>
        <w:t xml:space="preserve"> during the implementation of the 202</w:t>
      </w:r>
      <w:r w:rsidR="00B77A3A" w:rsidRPr="003B51DA">
        <w:rPr>
          <w:rFonts w:ascii="Times New Roman" w:hAnsi="Times New Roman" w:cs="Times New Roman"/>
        </w:rPr>
        <w:t>4</w:t>
      </w:r>
      <w:r w:rsidRPr="003B51DA">
        <w:rPr>
          <w:rFonts w:ascii="Times New Roman" w:hAnsi="Times New Roman" w:cs="Times New Roman"/>
        </w:rPr>
        <w:t xml:space="preserve"> Composite Annual Action Plan are highlighted in this chapter</w:t>
      </w:r>
      <w:r w:rsidR="006F1EBC">
        <w:rPr>
          <w:rFonts w:ascii="Times New Roman" w:hAnsi="Times New Roman" w:cs="Times New Roman"/>
        </w:rPr>
        <w:t xml:space="preserve">. The chapter also suggests a number of recommendations in entering into another new year </w:t>
      </w:r>
      <w:r w:rsidRPr="003B51DA">
        <w:rPr>
          <w:rFonts w:ascii="Times New Roman" w:hAnsi="Times New Roman" w:cs="Times New Roman"/>
        </w:rPr>
        <w:t xml:space="preserve">which </w:t>
      </w:r>
      <w:r w:rsidR="006F1EBC">
        <w:rPr>
          <w:rFonts w:ascii="Times New Roman" w:hAnsi="Times New Roman" w:cs="Times New Roman"/>
        </w:rPr>
        <w:t>will improve service delivery</w:t>
      </w:r>
      <w:r w:rsidRPr="003B51DA">
        <w:rPr>
          <w:rFonts w:ascii="Times New Roman" w:hAnsi="Times New Roman" w:cs="Times New Roman"/>
        </w:rPr>
        <w:t>.</w:t>
      </w:r>
    </w:p>
    <w:p w14:paraId="7380BB45" w14:textId="77777777" w:rsidR="00A8524C" w:rsidRPr="003B51DA" w:rsidRDefault="00A8524C" w:rsidP="00A8524C">
      <w:pPr>
        <w:pStyle w:val="Heading3"/>
        <w:jc w:val="both"/>
        <w:rPr>
          <w:rFonts w:ascii="Times New Roman" w:hAnsi="Times New Roman" w:cs="Times New Roman"/>
          <w:b w:val="0"/>
          <w:bCs w:val="0"/>
          <w:color w:val="auto"/>
        </w:rPr>
      </w:pPr>
      <w:bookmarkStart w:id="51" w:name="_Toc128347034"/>
      <w:bookmarkStart w:id="52" w:name="_Toc160457978"/>
      <w:r w:rsidRPr="003B51DA">
        <w:rPr>
          <w:rFonts w:ascii="Times New Roman" w:hAnsi="Times New Roman" w:cs="Times New Roman"/>
          <w:color w:val="auto"/>
        </w:rPr>
        <w:t>3.1 Summary of Key Issues Addressed and Those Yet to be addressed</w:t>
      </w:r>
      <w:bookmarkEnd w:id="51"/>
      <w:bookmarkEnd w:id="52"/>
      <w:r w:rsidRPr="003B51DA">
        <w:rPr>
          <w:rFonts w:ascii="Times New Roman" w:hAnsi="Times New Roman" w:cs="Times New Roman"/>
          <w:color w:val="auto"/>
        </w:rPr>
        <w:t xml:space="preserve"> </w:t>
      </w:r>
    </w:p>
    <w:p w14:paraId="2C9D4E36" w14:textId="4D75A467" w:rsidR="00A8524C" w:rsidRPr="003B51DA" w:rsidRDefault="00A8524C" w:rsidP="00FD20E0">
      <w:pPr>
        <w:rPr>
          <w:rFonts w:ascii="Times New Roman" w:hAnsi="Times New Roman" w:cs="Times New Roman"/>
        </w:rPr>
      </w:pPr>
      <w:r w:rsidRPr="003B51DA">
        <w:rPr>
          <w:rFonts w:ascii="Times New Roman" w:hAnsi="Times New Roman" w:cs="Times New Roman"/>
        </w:rPr>
        <w:t xml:space="preserve">The following </w:t>
      </w:r>
      <w:r w:rsidR="008741C3">
        <w:rPr>
          <w:rFonts w:ascii="Times New Roman" w:hAnsi="Times New Roman" w:cs="Times New Roman"/>
        </w:rPr>
        <w:t>key issues were addressed in</w:t>
      </w:r>
      <w:r w:rsidRPr="003B51DA">
        <w:rPr>
          <w:rFonts w:ascii="Times New Roman" w:hAnsi="Times New Roman" w:cs="Times New Roman"/>
        </w:rPr>
        <w:t xml:space="preserve"> the 202</w:t>
      </w:r>
      <w:r w:rsidR="00727860" w:rsidRPr="003B51DA">
        <w:rPr>
          <w:rFonts w:ascii="Times New Roman" w:hAnsi="Times New Roman" w:cs="Times New Roman"/>
        </w:rPr>
        <w:t>4</w:t>
      </w:r>
      <w:r w:rsidRPr="003B51DA">
        <w:rPr>
          <w:rFonts w:ascii="Times New Roman" w:hAnsi="Times New Roman" w:cs="Times New Roman"/>
        </w:rPr>
        <w:t xml:space="preserve"> Composite Annual Action Plan </w:t>
      </w:r>
      <w:r w:rsidR="008741C3">
        <w:rPr>
          <w:rFonts w:ascii="Times New Roman" w:hAnsi="Times New Roman" w:cs="Times New Roman"/>
        </w:rPr>
        <w:t>which worth mentioning.</w:t>
      </w:r>
    </w:p>
    <w:p w14:paraId="29CE491B" w14:textId="413DCABA" w:rsidR="00A8524C" w:rsidRPr="003B51DA" w:rsidRDefault="008741C3" w:rsidP="00A8524C">
      <w:pPr>
        <w:pStyle w:val="ListParagraph"/>
        <w:numPr>
          <w:ilvl w:val="0"/>
          <w:numId w:val="25"/>
        </w:numPr>
        <w:spacing w:line="276" w:lineRule="auto"/>
        <w:jc w:val="both"/>
        <w:rPr>
          <w:rFonts w:ascii="Times New Roman" w:hAnsi="Times New Roman" w:cs="Times New Roman"/>
        </w:rPr>
      </w:pPr>
      <w:r>
        <w:rPr>
          <w:rFonts w:ascii="Times New Roman" w:hAnsi="Times New Roman" w:cs="Times New Roman"/>
        </w:rPr>
        <w:t xml:space="preserve">All the assembly’s projects which </w:t>
      </w:r>
      <w:r w:rsidR="0005001F">
        <w:rPr>
          <w:rFonts w:ascii="Times New Roman" w:hAnsi="Times New Roman" w:cs="Times New Roman"/>
        </w:rPr>
        <w:t>were</w:t>
      </w:r>
      <w:r>
        <w:rPr>
          <w:rFonts w:ascii="Times New Roman" w:hAnsi="Times New Roman" w:cs="Times New Roman"/>
        </w:rPr>
        <w:t xml:space="preserve"> initiated since 2019 </w:t>
      </w:r>
      <w:r w:rsidR="0005001F">
        <w:rPr>
          <w:rFonts w:ascii="Times New Roman" w:hAnsi="Times New Roman" w:cs="Times New Roman"/>
        </w:rPr>
        <w:t xml:space="preserve">and were still running </w:t>
      </w:r>
      <w:r>
        <w:rPr>
          <w:rFonts w:ascii="Times New Roman" w:hAnsi="Times New Roman" w:cs="Times New Roman"/>
        </w:rPr>
        <w:t>were completed due to prudent project and financial management.</w:t>
      </w:r>
    </w:p>
    <w:p w14:paraId="2F4F9117" w14:textId="3AAC9D17" w:rsidR="007425F8" w:rsidRPr="003B51DA" w:rsidRDefault="008741C3" w:rsidP="00A8524C">
      <w:pPr>
        <w:pStyle w:val="ListParagraph"/>
        <w:numPr>
          <w:ilvl w:val="0"/>
          <w:numId w:val="25"/>
        </w:numPr>
        <w:spacing w:line="276" w:lineRule="auto"/>
        <w:jc w:val="both"/>
        <w:rPr>
          <w:rFonts w:ascii="Times New Roman" w:hAnsi="Times New Roman" w:cs="Times New Roman"/>
        </w:rPr>
      </w:pPr>
      <w:r>
        <w:rPr>
          <w:rFonts w:ascii="Times New Roman" w:eastAsia="Calibri" w:hAnsi="Times New Roman" w:cs="Times New Roman"/>
        </w:rPr>
        <w:t>The Assembly took steps to continue some of the central government roads projects which had been abandoned due mainly to global economic crisis and its impact on the national economy</w:t>
      </w:r>
      <w:r w:rsidR="007425F8" w:rsidRPr="003B51DA">
        <w:rPr>
          <w:rFonts w:ascii="Times New Roman" w:eastAsia="Calibri" w:hAnsi="Times New Roman" w:cs="Times New Roman"/>
        </w:rPr>
        <w:t>.</w:t>
      </w:r>
    </w:p>
    <w:p w14:paraId="0101064E" w14:textId="1796E204" w:rsidR="00A8524C" w:rsidRDefault="008741C3" w:rsidP="00FD20E0">
      <w:pPr>
        <w:pStyle w:val="ListParagraph"/>
        <w:numPr>
          <w:ilvl w:val="0"/>
          <w:numId w:val="25"/>
        </w:numPr>
        <w:spacing w:line="276" w:lineRule="auto"/>
        <w:jc w:val="both"/>
        <w:rPr>
          <w:rFonts w:ascii="Times New Roman" w:hAnsi="Times New Roman" w:cs="Times New Roman"/>
        </w:rPr>
      </w:pPr>
      <w:r>
        <w:rPr>
          <w:rFonts w:ascii="Times New Roman" w:hAnsi="Times New Roman" w:cs="Times New Roman"/>
        </w:rPr>
        <w:t>Some of the Middle Belt Development Authority abandoned projects were taken over by the</w:t>
      </w:r>
      <w:r w:rsidR="00FD20E0">
        <w:rPr>
          <w:rFonts w:ascii="Times New Roman" w:hAnsi="Times New Roman" w:cs="Times New Roman"/>
        </w:rPr>
        <w:t xml:space="preserve"> assembly</w:t>
      </w:r>
      <w:r>
        <w:rPr>
          <w:rFonts w:ascii="Times New Roman" w:hAnsi="Times New Roman" w:cs="Times New Roman"/>
        </w:rPr>
        <w:t xml:space="preserve"> and were completed and put to use</w:t>
      </w:r>
      <w:r w:rsidR="00FD20E0">
        <w:rPr>
          <w:rFonts w:ascii="Times New Roman" w:hAnsi="Times New Roman" w:cs="Times New Roman"/>
        </w:rPr>
        <w:t xml:space="preserve"> to serve their intended purposes.</w:t>
      </w:r>
    </w:p>
    <w:p w14:paraId="77D8AA0F" w14:textId="77777777" w:rsidR="00FD20E0" w:rsidRDefault="00FD20E0" w:rsidP="00FD20E0">
      <w:pPr>
        <w:pStyle w:val="ListParagraph"/>
        <w:numPr>
          <w:ilvl w:val="0"/>
          <w:numId w:val="25"/>
        </w:numPr>
        <w:spacing w:line="276" w:lineRule="auto"/>
        <w:jc w:val="both"/>
        <w:rPr>
          <w:rFonts w:ascii="Times New Roman" w:hAnsi="Times New Roman" w:cs="Times New Roman"/>
        </w:rPr>
      </w:pPr>
      <w:r>
        <w:rPr>
          <w:rFonts w:ascii="Times New Roman" w:hAnsi="Times New Roman" w:cs="Times New Roman"/>
        </w:rPr>
        <w:t xml:space="preserve">The Zonal councils were strengthened by training the members and staff to perform their statutory </w:t>
      </w:r>
    </w:p>
    <w:p w14:paraId="73F163D9" w14:textId="68F28E43" w:rsidR="00FD20E0" w:rsidRDefault="00FD20E0" w:rsidP="00FD20E0">
      <w:pPr>
        <w:pStyle w:val="ListParagraph"/>
        <w:spacing w:line="276" w:lineRule="auto"/>
        <w:jc w:val="both"/>
        <w:rPr>
          <w:rFonts w:ascii="Times New Roman" w:hAnsi="Times New Roman" w:cs="Times New Roman"/>
        </w:rPr>
      </w:pPr>
      <w:r>
        <w:rPr>
          <w:rFonts w:ascii="Times New Roman" w:hAnsi="Times New Roman" w:cs="Times New Roman"/>
        </w:rPr>
        <w:t>Roles</w:t>
      </w:r>
      <w:r w:rsidR="00D96082">
        <w:rPr>
          <w:rFonts w:ascii="Times New Roman" w:hAnsi="Times New Roman" w:cs="Times New Roman"/>
        </w:rPr>
        <w:t>.</w:t>
      </w:r>
    </w:p>
    <w:p w14:paraId="15676F7D" w14:textId="49654B3A" w:rsidR="00FD20E0" w:rsidRPr="003B51DA" w:rsidRDefault="00FD20E0" w:rsidP="00FD20E0">
      <w:pPr>
        <w:pStyle w:val="ListParagraph"/>
        <w:spacing w:line="276" w:lineRule="auto"/>
        <w:jc w:val="both"/>
        <w:rPr>
          <w:rFonts w:ascii="Times New Roman" w:hAnsi="Times New Roman" w:cs="Times New Roman"/>
        </w:rPr>
      </w:pPr>
      <w:r>
        <w:rPr>
          <w:rFonts w:ascii="Times New Roman" w:hAnsi="Times New Roman" w:cs="Times New Roman"/>
        </w:rPr>
        <w:t>The Education and Health Departments were provided with spacious official accommodation to enhance their operations</w:t>
      </w:r>
      <w:r w:rsidR="00D96082">
        <w:rPr>
          <w:rFonts w:ascii="Times New Roman" w:hAnsi="Times New Roman" w:cs="Times New Roman"/>
        </w:rPr>
        <w:t>.</w:t>
      </w:r>
    </w:p>
    <w:p w14:paraId="18379BC1" w14:textId="09FE7406" w:rsidR="00A8524C" w:rsidRPr="003B51DA" w:rsidRDefault="00A8524C" w:rsidP="00A8524C">
      <w:pPr>
        <w:pStyle w:val="Heading3"/>
        <w:jc w:val="both"/>
        <w:rPr>
          <w:rFonts w:ascii="Times New Roman" w:eastAsiaTheme="minorEastAsia" w:hAnsi="Times New Roman" w:cs="Times New Roman"/>
          <w:b w:val="0"/>
          <w:color w:val="auto"/>
        </w:rPr>
      </w:pPr>
      <w:bookmarkStart w:id="53" w:name="_Toc128347035"/>
      <w:bookmarkStart w:id="54" w:name="_Toc160457979"/>
      <w:r w:rsidRPr="003B51DA">
        <w:rPr>
          <w:rStyle w:val="Heading4Char"/>
          <w:rFonts w:ascii="Times New Roman" w:hAnsi="Times New Roman" w:cs="Times New Roman"/>
          <w:color w:val="auto"/>
        </w:rPr>
        <w:t>3.</w:t>
      </w:r>
      <w:r w:rsidR="000B621A">
        <w:rPr>
          <w:rStyle w:val="Heading4Char"/>
          <w:rFonts w:ascii="Times New Roman" w:hAnsi="Times New Roman" w:cs="Times New Roman"/>
          <w:color w:val="auto"/>
        </w:rPr>
        <w:t>2</w:t>
      </w:r>
      <w:r w:rsidRPr="003B51DA">
        <w:rPr>
          <w:rStyle w:val="Heading4Char"/>
          <w:rFonts w:ascii="Times New Roman" w:hAnsi="Times New Roman" w:cs="Times New Roman"/>
          <w:color w:val="auto"/>
        </w:rPr>
        <w:t xml:space="preserve"> Key Issues Identified </w:t>
      </w:r>
      <w:r w:rsidR="00FD20E0">
        <w:rPr>
          <w:rStyle w:val="Heading4Char"/>
          <w:rFonts w:ascii="Times New Roman" w:hAnsi="Times New Roman" w:cs="Times New Roman"/>
          <w:color w:val="auto"/>
        </w:rPr>
        <w:t>but not</w:t>
      </w:r>
      <w:r w:rsidRPr="003B51DA">
        <w:rPr>
          <w:rStyle w:val="Heading4Char"/>
          <w:rFonts w:ascii="Times New Roman" w:hAnsi="Times New Roman" w:cs="Times New Roman"/>
          <w:color w:val="auto"/>
        </w:rPr>
        <w:t xml:space="preserve"> Addressed During the Implementation of the 202</w:t>
      </w:r>
      <w:r w:rsidR="00657E68" w:rsidRPr="003B51DA">
        <w:rPr>
          <w:rStyle w:val="Heading4Char"/>
          <w:rFonts w:ascii="Times New Roman" w:hAnsi="Times New Roman" w:cs="Times New Roman"/>
          <w:color w:val="auto"/>
        </w:rPr>
        <w:t>4</w:t>
      </w:r>
      <w:r w:rsidRPr="003B51DA">
        <w:rPr>
          <w:rFonts w:ascii="Times New Roman" w:hAnsi="Times New Roman" w:cs="Times New Roman"/>
          <w:color w:val="auto"/>
        </w:rPr>
        <w:t xml:space="preserve"> Composite</w:t>
      </w:r>
      <w:r w:rsidRPr="003B51DA">
        <w:rPr>
          <w:rFonts w:ascii="Times New Roman" w:eastAsiaTheme="minorEastAsia" w:hAnsi="Times New Roman" w:cs="Times New Roman"/>
          <w:color w:val="auto"/>
        </w:rPr>
        <w:t xml:space="preserve"> Annual Action Plan</w:t>
      </w:r>
      <w:bookmarkEnd w:id="53"/>
      <w:bookmarkEnd w:id="54"/>
      <w:r w:rsidRPr="003B51DA">
        <w:rPr>
          <w:rFonts w:ascii="Times New Roman" w:eastAsiaTheme="minorEastAsia" w:hAnsi="Times New Roman" w:cs="Times New Roman"/>
          <w:color w:val="auto"/>
        </w:rPr>
        <w:t xml:space="preserve"> </w:t>
      </w:r>
    </w:p>
    <w:p w14:paraId="5961FC2F" w14:textId="77777777" w:rsidR="00FD20E0" w:rsidRDefault="00FD20E0" w:rsidP="00FD20E0">
      <w:pPr>
        <w:pStyle w:val="ListParagraph"/>
        <w:numPr>
          <w:ilvl w:val="0"/>
          <w:numId w:val="27"/>
        </w:numPr>
        <w:spacing w:after="0" w:line="276" w:lineRule="auto"/>
        <w:rPr>
          <w:rFonts w:ascii="Times New Roman" w:eastAsiaTheme="minorEastAsia" w:hAnsi="Times New Roman" w:cs="Times New Roman"/>
        </w:rPr>
      </w:pPr>
      <w:r>
        <w:rPr>
          <w:rFonts w:ascii="Times New Roman" w:eastAsiaTheme="minorEastAsia" w:hAnsi="Times New Roman" w:cs="Times New Roman"/>
        </w:rPr>
        <w:t xml:space="preserve">The assembly could not complete and hand over the National Ambulance Service official accommodation which would be vigorously pursued in the coming year. </w:t>
      </w:r>
    </w:p>
    <w:p w14:paraId="39050426" w14:textId="260F994F" w:rsidR="00FD20E0" w:rsidRDefault="00A8524C" w:rsidP="00FD20E0">
      <w:pPr>
        <w:pStyle w:val="ListParagraph"/>
        <w:numPr>
          <w:ilvl w:val="0"/>
          <w:numId w:val="27"/>
        </w:numPr>
        <w:spacing w:after="0" w:line="276" w:lineRule="auto"/>
        <w:rPr>
          <w:rFonts w:ascii="Times New Roman" w:eastAsiaTheme="minorEastAsia" w:hAnsi="Times New Roman" w:cs="Times New Roman"/>
        </w:rPr>
      </w:pPr>
      <w:r w:rsidRPr="003B51DA">
        <w:rPr>
          <w:rFonts w:ascii="Times New Roman" w:eastAsiaTheme="minorEastAsia" w:hAnsi="Times New Roman" w:cs="Times New Roman"/>
        </w:rPr>
        <w:t>The</w:t>
      </w:r>
      <w:r w:rsidR="00FD20E0">
        <w:rPr>
          <w:rFonts w:ascii="Times New Roman" w:eastAsiaTheme="minorEastAsia" w:hAnsi="Times New Roman" w:cs="Times New Roman"/>
        </w:rPr>
        <w:t xml:space="preserve"> </w:t>
      </w:r>
      <w:r w:rsidR="00D96082">
        <w:rPr>
          <w:rFonts w:ascii="Times New Roman" w:eastAsiaTheme="minorEastAsia" w:hAnsi="Times New Roman" w:cs="Times New Roman"/>
        </w:rPr>
        <w:t xml:space="preserve">Assembly </w:t>
      </w:r>
      <w:r w:rsidR="00FD20E0">
        <w:rPr>
          <w:rFonts w:ascii="Times New Roman" w:eastAsiaTheme="minorEastAsia" w:hAnsi="Times New Roman" w:cs="Times New Roman"/>
        </w:rPr>
        <w:t xml:space="preserve">failed to construct official accommodation for the Zonal </w:t>
      </w:r>
      <w:r w:rsidR="00D96082">
        <w:rPr>
          <w:rFonts w:ascii="Times New Roman" w:eastAsiaTheme="minorEastAsia" w:hAnsi="Times New Roman" w:cs="Times New Roman"/>
        </w:rPr>
        <w:t>C</w:t>
      </w:r>
      <w:r w:rsidR="00FD20E0">
        <w:rPr>
          <w:rFonts w:ascii="Times New Roman" w:eastAsiaTheme="minorEastAsia" w:hAnsi="Times New Roman" w:cs="Times New Roman"/>
        </w:rPr>
        <w:t>ouncils</w:t>
      </w:r>
      <w:r w:rsidR="00D96082">
        <w:rPr>
          <w:rFonts w:ascii="Times New Roman" w:eastAsiaTheme="minorEastAsia" w:hAnsi="Times New Roman" w:cs="Times New Roman"/>
        </w:rPr>
        <w:t>.</w:t>
      </w:r>
    </w:p>
    <w:p w14:paraId="285EF872" w14:textId="79FFE49F" w:rsidR="00A8524C" w:rsidRDefault="00A8524C" w:rsidP="00FD20E0">
      <w:pPr>
        <w:pStyle w:val="ListParagraph"/>
        <w:numPr>
          <w:ilvl w:val="0"/>
          <w:numId w:val="27"/>
        </w:numPr>
        <w:spacing w:after="0" w:line="276" w:lineRule="auto"/>
        <w:rPr>
          <w:rFonts w:ascii="Times New Roman" w:eastAsiaTheme="minorEastAsia" w:hAnsi="Times New Roman" w:cs="Times New Roman"/>
        </w:rPr>
      </w:pPr>
      <w:r w:rsidRPr="003B51DA">
        <w:rPr>
          <w:rFonts w:ascii="Times New Roman" w:eastAsiaTheme="minorEastAsia" w:hAnsi="Times New Roman" w:cs="Times New Roman"/>
        </w:rPr>
        <w:t xml:space="preserve"> </w:t>
      </w:r>
      <w:r w:rsidR="00D96082">
        <w:rPr>
          <w:rFonts w:ascii="Times New Roman" w:eastAsiaTheme="minorEastAsia" w:hAnsi="Times New Roman" w:cs="Times New Roman"/>
        </w:rPr>
        <w:t>The assembly could not operationalize the Kwapra Health Centre even though it was able to renovate the main structure but it failed to procure hospital equipment to facilitate its functionality.</w:t>
      </w:r>
    </w:p>
    <w:p w14:paraId="735A48FF" w14:textId="245D04DC" w:rsidR="00AF1349" w:rsidRPr="003B51DA" w:rsidRDefault="00AF1349" w:rsidP="00FD20E0">
      <w:pPr>
        <w:pStyle w:val="ListParagraph"/>
        <w:numPr>
          <w:ilvl w:val="0"/>
          <w:numId w:val="27"/>
        </w:numPr>
        <w:spacing w:after="0" w:line="276" w:lineRule="auto"/>
        <w:rPr>
          <w:rFonts w:ascii="Times New Roman" w:eastAsiaTheme="minorEastAsia" w:hAnsi="Times New Roman" w:cs="Times New Roman"/>
        </w:rPr>
      </w:pPr>
      <w:r>
        <w:rPr>
          <w:rFonts w:ascii="Times New Roman" w:eastAsiaTheme="minorEastAsia" w:hAnsi="Times New Roman" w:cs="Times New Roman"/>
        </w:rPr>
        <w:t xml:space="preserve">The assembly is still </w:t>
      </w:r>
      <w:r w:rsidR="004123D7">
        <w:rPr>
          <w:rFonts w:ascii="Times New Roman" w:eastAsiaTheme="minorEastAsia" w:hAnsi="Times New Roman" w:cs="Times New Roman"/>
        </w:rPr>
        <w:t>grappling</w:t>
      </w:r>
      <w:r>
        <w:rPr>
          <w:rFonts w:ascii="Times New Roman" w:eastAsiaTheme="minorEastAsia" w:hAnsi="Times New Roman" w:cs="Times New Roman"/>
        </w:rPr>
        <w:t xml:space="preserve"> with its boundary disputes with Old Tafo, </w:t>
      </w:r>
      <w:proofErr w:type="spellStart"/>
      <w:r>
        <w:rPr>
          <w:rFonts w:ascii="Times New Roman" w:eastAsiaTheme="minorEastAsia" w:hAnsi="Times New Roman" w:cs="Times New Roman"/>
        </w:rPr>
        <w:t>Afigya</w:t>
      </w:r>
      <w:proofErr w:type="spellEnd"/>
      <w:r>
        <w:rPr>
          <w:rFonts w:ascii="Times New Roman" w:eastAsiaTheme="minorEastAsia" w:hAnsi="Times New Roman" w:cs="Times New Roman"/>
        </w:rPr>
        <w:t xml:space="preserve"> </w:t>
      </w:r>
      <w:proofErr w:type="spellStart"/>
      <w:r>
        <w:rPr>
          <w:rFonts w:ascii="Times New Roman" w:eastAsiaTheme="minorEastAsia" w:hAnsi="Times New Roman" w:cs="Times New Roman"/>
        </w:rPr>
        <w:t>Kwabre</w:t>
      </w:r>
      <w:proofErr w:type="spellEnd"/>
      <w:r>
        <w:rPr>
          <w:rFonts w:ascii="Times New Roman" w:eastAsiaTheme="minorEastAsia" w:hAnsi="Times New Roman" w:cs="Times New Roman"/>
        </w:rPr>
        <w:t xml:space="preserve"> South </w:t>
      </w:r>
      <w:r w:rsidR="0005001F">
        <w:rPr>
          <w:rFonts w:ascii="Times New Roman" w:eastAsiaTheme="minorEastAsia" w:hAnsi="Times New Roman" w:cs="Times New Roman"/>
        </w:rPr>
        <w:t xml:space="preserve">Municipal Assemblies </w:t>
      </w:r>
      <w:r>
        <w:rPr>
          <w:rFonts w:ascii="Times New Roman" w:eastAsiaTheme="minorEastAsia" w:hAnsi="Times New Roman" w:cs="Times New Roman"/>
        </w:rPr>
        <w:t>and Kumasi Metropolitan Assem</w:t>
      </w:r>
      <w:r w:rsidR="005F008A">
        <w:rPr>
          <w:rFonts w:ascii="Times New Roman" w:eastAsiaTheme="minorEastAsia" w:hAnsi="Times New Roman" w:cs="Times New Roman"/>
        </w:rPr>
        <w:t>b</w:t>
      </w:r>
      <w:r>
        <w:rPr>
          <w:rFonts w:ascii="Times New Roman" w:eastAsiaTheme="minorEastAsia" w:hAnsi="Times New Roman" w:cs="Times New Roman"/>
        </w:rPr>
        <w:t>ly</w:t>
      </w:r>
      <w:r w:rsidR="005F008A">
        <w:rPr>
          <w:rFonts w:ascii="Times New Roman" w:eastAsiaTheme="minorEastAsia" w:hAnsi="Times New Roman" w:cs="Times New Roman"/>
        </w:rPr>
        <w:t>.</w:t>
      </w:r>
      <w:r>
        <w:rPr>
          <w:rFonts w:ascii="Times New Roman" w:eastAsiaTheme="minorEastAsia" w:hAnsi="Times New Roman" w:cs="Times New Roman"/>
        </w:rPr>
        <w:t xml:space="preserve">    </w:t>
      </w:r>
    </w:p>
    <w:p w14:paraId="75D3E9EE" w14:textId="33AFADE9" w:rsidR="00A8524C" w:rsidRPr="003B51DA" w:rsidRDefault="00A8524C" w:rsidP="00A8524C">
      <w:pPr>
        <w:pStyle w:val="Heading3"/>
        <w:jc w:val="both"/>
        <w:rPr>
          <w:rFonts w:ascii="Times New Roman" w:hAnsi="Times New Roman" w:cs="Times New Roman"/>
          <w:b w:val="0"/>
          <w:bCs w:val="0"/>
        </w:rPr>
      </w:pPr>
      <w:bookmarkStart w:id="55" w:name="_Toc49350289"/>
      <w:bookmarkStart w:id="56" w:name="_Toc103598353"/>
      <w:bookmarkStart w:id="57" w:name="_Toc128347036"/>
      <w:bookmarkStart w:id="58" w:name="_Toc160457980"/>
      <w:r w:rsidRPr="003B51DA">
        <w:rPr>
          <w:rFonts w:ascii="Times New Roman" w:hAnsi="Times New Roman" w:cs="Times New Roman"/>
          <w:color w:val="auto"/>
        </w:rPr>
        <w:t>3.</w:t>
      </w:r>
      <w:r w:rsidR="000B621A">
        <w:rPr>
          <w:rFonts w:ascii="Times New Roman" w:hAnsi="Times New Roman" w:cs="Times New Roman"/>
          <w:color w:val="auto"/>
        </w:rPr>
        <w:t>3</w:t>
      </w:r>
      <w:r w:rsidRPr="003B51DA">
        <w:rPr>
          <w:rFonts w:ascii="Times New Roman" w:hAnsi="Times New Roman" w:cs="Times New Roman"/>
          <w:color w:val="auto"/>
        </w:rPr>
        <w:t xml:space="preserve"> Recommendations</w:t>
      </w:r>
      <w:bookmarkEnd w:id="55"/>
      <w:bookmarkEnd w:id="56"/>
      <w:bookmarkEnd w:id="57"/>
      <w:bookmarkEnd w:id="58"/>
    </w:p>
    <w:p w14:paraId="0CCE5F41" w14:textId="204EBF72" w:rsidR="00D96082" w:rsidRDefault="00D96082" w:rsidP="00A8524C">
      <w:pPr>
        <w:spacing w:after="0"/>
        <w:contextualSpacing/>
        <w:jc w:val="both"/>
        <w:rPr>
          <w:rFonts w:ascii="Times New Roman" w:eastAsiaTheme="minorEastAsia" w:hAnsi="Times New Roman" w:cs="Times New Roman"/>
        </w:rPr>
      </w:pPr>
      <w:r>
        <w:rPr>
          <w:rFonts w:ascii="Times New Roman" w:eastAsiaTheme="minorEastAsia" w:hAnsi="Times New Roman" w:cs="Times New Roman"/>
        </w:rPr>
        <w:t xml:space="preserve">The assembly will continue to make judicious use of its resources in order to address majority of its development targets. </w:t>
      </w:r>
    </w:p>
    <w:p w14:paraId="5DC24E03" w14:textId="7A197ACE" w:rsidR="00A8524C" w:rsidRDefault="00D96082" w:rsidP="00A8524C">
      <w:pPr>
        <w:spacing w:after="0"/>
        <w:contextualSpacing/>
        <w:jc w:val="both"/>
        <w:rPr>
          <w:rFonts w:ascii="Times New Roman" w:eastAsiaTheme="minorEastAsia" w:hAnsi="Times New Roman" w:cs="Times New Roman"/>
        </w:rPr>
      </w:pPr>
      <w:r>
        <w:rPr>
          <w:rFonts w:ascii="Times New Roman" w:eastAsiaTheme="minorEastAsia" w:hAnsi="Times New Roman" w:cs="Times New Roman"/>
        </w:rPr>
        <w:t>It will also intensify its monitoring and supervision roles to ensure value for money</w:t>
      </w:r>
    </w:p>
    <w:p w14:paraId="68007B0E" w14:textId="77777777" w:rsidR="00AF1349" w:rsidRDefault="00AF1349" w:rsidP="00A8524C">
      <w:pPr>
        <w:spacing w:after="0"/>
        <w:contextualSpacing/>
        <w:jc w:val="both"/>
        <w:rPr>
          <w:rFonts w:ascii="Times New Roman" w:eastAsiaTheme="minorEastAsia" w:hAnsi="Times New Roman" w:cs="Times New Roman"/>
        </w:rPr>
      </w:pPr>
      <w:bookmarkStart w:id="59" w:name="_Hlk193179968"/>
    </w:p>
    <w:p w14:paraId="42E12485" w14:textId="1E4036D5" w:rsidR="000A3D81" w:rsidRDefault="000A3D81" w:rsidP="000A3D81">
      <w:pPr>
        <w:pStyle w:val="ListParagraph"/>
        <w:numPr>
          <w:ilvl w:val="0"/>
          <w:numId w:val="40"/>
        </w:numPr>
        <w:spacing w:after="0"/>
        <w:jc w:val="both"/>
        <w:rPr>
          <w:rFonts w:ascii="Times New Roman" w:eastAsiaTheme="minorEastAsia" w:hAnsi="Times New Roman" w:cs="Times New Roman"/>
        </w:rPr>
      </w:pPr>
      <w:r>
        <w:rPr>
          <w:rFonts w:ascii="Times New Roman" w:eastAsiaTheme="minorEastAsia" w:hAnsi="Times New Roman" w:cs="Times New Roman"/>
        </w:rPr>
        <w:t xml:space="preserve">There is the need to </w:t>
      </w:r>
      <w:r w:rsidR="0005001F">
        <w:rPr>
          <w:rFonts w:ascii="Times New Roman" w:eastAsiaTheme="minorEastAsia" w:hAnsi="Times New Roman" w:cs="Times New Roman"/>
        </w:rPr>
        <w:t>liaised</w:t>
      </w:r>
      <w:r>
        <w:rPr>
          <w:rFonts w:ascii="Times New Roman" w:eastAsiaTheme="minorEastAsia" w:hAnsi="Times New Roman" w:cs="Times New Roman"/>
        </w:rPr>
        <w:t xml:space="preserve"> with the G</w:t>
      </w:r>
      <w:r w:rsidR="0005001F">
        <w:rPr>
          <w:rFonts w:ascii="Times New Roman" w:eastAsiaTheme="minorEastAsia" w:hAnsi="Times New Roman" w:cs="Times New Roman"/>
        </w:rPr>
        <w:t xml:space="preserve">hana Education Trust </w:t>
      </w:r>
      <w:proofErr w:type="gramStart"/>
      <w:r w:rsidR="0005001F">
        <w:rPr>
          <w:rFonts w:ascii="Times New Roman" w:eastAsiaTheme="minorEastAsia" w:hAnsi="Times New Roman" w:cs="Times New Roman"/>
        </w:rPr>
        <w:t>F</w:t>
      </w:r>
      <w:r>
        <w:rPr>
          <w:rFonts w:ascii="Times New Roman" w:eastAsiaTheme="minorEastAsia" w:hAnsi="Times New Roman" w:cs="Times New Roman"/>
        </w:rPr>
        <w:t>und</w:t>
      </w:r>
      <w:r w:rsidR="006F1EBC">
        <w:rPr>
          <w:rFonts w:ascii="Times New Roman" w:eastAsiaTheme="minorEastAsia" w:hAnsi="Times New Roman" w:cs="Times New Roman"/>
        </w:rPr>
        <w:t>(</w:t>
      </w:r>
      <w:proofErr w:type="spellStart"/>
      <w:proofErr w:type="gramEnd"/>
      <w:r w:rsidR="006F1EBC">
        <w:rPr>
          <w:rFonts w:ascii="Times New Roman" w:eastAsiaTheme="minorEastAsia" w:hAnsi="Times New Roman" w:cs="Times New Roman"/>
        </w:rPr>
        <w:t>GetFund</w:t>
      </w:r>
      <w:proofErr w:type="spellEnd"/>
      <w:r w:rsidR="006F1EBC">
        <w:rPr>
          <w:rFonts w:ascii="Times New Roman" w:eastAsiaTheme="minorEastAsia" w:hAnsi="Times New Roman" w:cs="Times New Roman"/>
        </w:rPr>
        <w:t>)</w:t>
      </w:r>
      <w:r>
        <w:rPr>
          <w:rFonts w:ascii="Times New Roman" w:eastAsiaTheme="minorEastAsia" w:hAnsi="Times New Roman" w:cs="Times New Roman"/>
        </w:rPr>
        <w:t xml:space="preserve"> Administrator to repackage all abandon </w:t>
      </w:r>
      <w:proofErr w:type="spellStart"/>
      <w:r w:rsidR="0005001F">
        <w:rPr>
          <w:rFonts w:ascii="Times New Roman" w:eastAsiaTheme="minorEastAsia" w:hAnsi="Times New Roman" w:cs="Times New Roman"/>
        </w:rPr>
        <w:t>G</w:t>
      </w:r>
      <w:r>
        <w:rPr>
          <w:rFonts w:ascii="Times New Roman" w:eastAsiaTheme="minorEastAsia" w:hAnsi="Times New Roman" w:cs="Times New Roman"/>
        </w:rPr>
        <w:t>et</w:t>
      </w:r>
      <w:r w:rsidR="006F1EBC">
        <w:rPr>
          <w:rFonts w:ascii="Times New Roman" w:eastAsiaTheme="minorEastAsia" w:hAnsi="Times New Roman" w:cs="Times New Roman"/>
        </w:rPr>
        <w:t>F</w:t>
      </w:r>
      <w:r>
        <w:rPr>
          <w:rFonts w:ascii="Times New Roman" w:eastAsiaTheme="minorEastAsia" w:hAnsi="Times New Roman" w:cs="Times New Roman"/>
        </w:rPr>
        <w:t>und</w:t>
      </w:r>
      <w:proofErr w:type="spellEnd"/>
      <w:r>
        <w:rPr>
          <w:rFonts w:ascii="Times New Roman" w:eastAsiaTheme="minorEastAsia" w:hAnsi="Times New Roman" w:cs="Times New Roman"/>
        </w:rPr>
        <w:t xml:space="preserve"> projects in o</w:t>
      </w:r>
      <w:r w:rsidR="0005001F">
        <w:rPr>
          <w:rFonts w:ascii="Times New Roman" w:eastAsiaTheme="minorEastAsia" w:hAnsi="Times New Roman" w:cs="Times New Roman"/>
        </w:rPr>
        <w:t>rd</w:t>
      </w:r>
      <w:r>
        <w:rPr>
          <w:rFonts w:ascii="Times New Roman" w:eastAsiaTheme="minorEastAsia" w:hAnsi="Times New Roman" w:cs="Times New Roman"/>
        </w:rPr>
        <w:t>er to complete them.</w:t>
      </w:r>
    </w:p>
    <w:p w14:paraId="29A8CF49" w14:textId="605108FA" w:rsidR="000A3D81" w:rsidRDefault="000A3D81" w:rsidP="000A3D81">
      <w:pPr>
        <w:pStyle w:val="ListParagraph"/>
        <w:numPr>
          <w:ilvl w:val="0"/>
          <w:numId w:val="40"/>
        </w:numPr>
        <w:spacing w:after="0"/>
        <w:jc w:val="both"/>
        <w:rPr>
          <w:rFonts w:ascii="Times New Roman" w:eastAsiaTheme="minorEastAsia" w:hAnsi="Times New Roman" w:cs="Times New Roman"/>
        </w:rPr>
      </w:pPr>
      <w:r>
        <w:rPr>
          <w:rFonts w:ascii="Times New Roman" w:eastAsiaTheme="minorEastAsia" w:hAnsi="Times New Roman" w:cs="Times New Roman"/>
        </w:rPr>
        <w:t>The administrator of District Assemblies Common Fund should ensure time</w:t>
      </w:r>
      <w:r w:rsidR="0005001F">
        <w:rPr>
          <w:rFonts w:ascii="Times New Roman" w:eastAsiaTheme="minorEastAsia" w:hAnsi="Times New Roman" w:cs="Times New Roman"/>
        </w:rPr>
        <w:t>ly</w:t>
      </w:r>
      <w:r>
        <w:rPr>
          <w:rFonts w:ascii="Times New Roman" w:eastAsiaTheme="minorEastAsia" w:hAnsi="Times New Roman" w:cs="Times New Roman"/>
        </w:rPr>
        <w:t xml:space="preserve"> release of funds and increase its quantum.</w:t>
      </w:r>
    </w:p>
    <w:p w14:paraId="77DF218A" w14:textId="533EA3E6" w:rsidR="000A3D81" w:rsidRDefault="000A3D81" w:rsidP="000A3D81">
      <w:pPr>
        <w:pStyle w:val="ListParagraph"/>
        <w:numPr>
          <w:ilvl w:val="0"/>
          <w:numId w:val="40"/>
        </w:numPr>
        <w:spacing w:after="0"/>
        <w:jc w:val="both"/>
        <w:rPr>
          <w:rFonts w:ascii="Times New Roman" w:eastAsiaTheme="minorEastAsia" w:hAnsi="Times New Roman" w:cs="Times New Roman"/>
        </w:rPr>
      </w:pPr>
      <w:r>
        <w:rPr>
          <w:rFonts w:ascii="Times New Roman" w:eastAsiaTheme="minorEastAsia" w:hAnsi="Times New Roman" w:cs="Times New Roman"/>
        </w:rPr>
        <w:t>The assembly will continue to strengthen the zonal councils by providing them with the needed resources to enable them carry out their statutory mandates.</w:t>
      </w:r>
    </w:p>
    <w:p w14:paraId="38A0BED2" w14:textId="5801A54B" w:rsidR="000A3D81" w:rsidRDefault="000A3D81" w:rsidP="000A3D81">
      <w:pPr>
        <w:pStyle w:val="ListParagraph"/>
        <w:numPr>
          <w:ilvl w:val="0"/>
          <w:numId w:val="40"/>
        </w:numPr>
        <w:spacing w:after="0"/>
        <w:jc w:val="both"/>
        <w:rPr>
          <w:rFonts w:ascii="Times New Roman" w:eastAsiaTheme="minorEastAsia" w:hAnsi="Times New Roman" w:cs="Times New Roman"/>
        </w:rPr>
      </w:pPr>
      <w:r>
        <w:rPr>
          <w:rFonts w:ascii="Times New Roman" w:eastAsiaTheme="minorEastAsia" w:hAnsi="Times New Roman" w:cs="Times New Roman"/>
        </w:rPr>
        <w:lastRenderedPageBreak/>
        <w:t>The assembly will consolidate and sustain the gains under the Ghana Secondary Cities Support Programme and the Greater Kumasi Metropolitan Area Sanitation and Water Project.</w:t>
      </w:r>
    </w:p>
    <w:p w14:paraId="0237C15B" w14:textId="75F8DCF2" w:rsidR="00A8524C" w:rsidRPr="00365106" w:rsidRDefault="000A3D81" w:rsidP="00A8524C">
      <w:pPr>
        <w:pStyle w:val="ListParagraph"/>
        <w:numPr>
          <w:ilvl w:val="0"/>
          <w:numId w:val="40"/>
        </w:numPr>
        <w:spacing w:after="0"/>
        <w:jc w:val="both"/>
        <w:rPr>
          <w:rFonts w:ascii="Times New Roman" w:eastAsiaTheme="minorEastAsia" w:hAnsi="Times New Roman" w:cs="Times New Roman"/>
        </w:rPr>
      </w:pPr>
      <w:r>
        <w:rPr>
          <w:rFonts w:ascii="Times New Roman" w:eastAsiaTheme="minorEastAsia" w:hAnsi="Times New Roman" w:cs="Times New Roman"/>
        </w:rPr>
        <w:t>ICT would be</w:t>
      </w:r>
      <w:r w:rsidR="0005001F">
        <w:rPr>
          <w:rFonts w:ascii="Times New Roman" w:eastAsiaTheme="minorEastAsia" w:hAnsi="Times New Roman" w:cs="Times New Roman"/>
        </w:rPr>
        <w:t xml:space="preserve"> continuously</w:t>
      </w:r>
      <w:r>
        <w:rPr>
          <w:rFonts w:ascii="Times New Roman" w:eastAsiaTheme="minorEastAsia" w:hAnsi="Times New Roman" w:cs="Times New Roman"/>
        </w:rPr>
        <w:t xml:space="preserve"> deployed in the coming years in the mobilization of revenue to minimize the leakages</w:t>
      </w:r>
      <w:r w:rsidR="0005001F">
        <w:rPr>
          <w:rFonts w:ascii="Times New Roman" w:eastAsiaTheme="minorEastAsia" w:hAnsi="Times New Roman" w:cs="Times New Roman"/>
        </w:rPr>
        <w:t xml:space="preserve"> in revenue collection</w:t>
      </w:r>
      <w:r>
        <w:rPr>
          <w:rFonts w:ascii="Times New Roman" w:eastAsiaTheme="minorEastAsia" w:hAnsi="Times New Roman" w:cs="Times New Roman"/>
        </w:rPr>
        <w:t xml:space="preserve">. </w:t>
      </w:r>
    </w:p>
    <w:p w14:paraId="300161A1" w14:textId="1B043442" w:rsidR="00A8524C" w:rsidRPr="003B51DA" w:rsidRDefault="00A8524C" w:rsidP="00A8524C">
      <w:pPr>
        <w:pStyle w:val="ListParagraph"/>
        <w:numPr>
          <w:ilvl w:val="0"/>
          <w:numId w:val="26"/>
        </w:numPr>
        <w:spacing w:after="0" w:line="276" w:lineRule="auto"/>
        <w:jc w:val="both"/>
        <w:rPr>
          <w:rFonts w:ascii="Times New Roman" w:eastAsiaTheme="minorEastAsia" w:hAnsi="Times New Roman" w:cs="Times New Roman"/>
        </w:rPr>
      </w:pPr>
      <w:r w:rsidRPr="003B51DA">
        <w:rPr>
          <w:rFonts w:ascii="Times New Roman" w:eastAsiaTheme="minorEastAsia" w:hAnsi="Times New Roman" w:cs="Times New Roman"/>
        </w:rPr>
        <w:t xml:space="preserve">The </w:t>
      </w:r>
      <w:r w:rsidR="00EF2E13">
        <w:rPr>
          <w:rFonts w:ascii="Times New Roman" w:eastAsiaTheme="minorEastAsia" w:hAnsi="Times New Roman" w:cs="Times New Roman"/>
        </w:rPr>
        <w:t>acquisition</w:t>
      </w:r>
      <w:r w:rsidRPr="003B51DA">
        <w:rPr>
          <w:rFonts w:ascii="Times New Roman" w:eastAsiaTheme="minorEastAsia" w:hAnsi="Times New Roman" w:cs="Times New Roman"/>
        </w:rPr>
        <w:t xml:space="preserve"> of an official vehicle for </w:t>
      </w:r>
      <w:r w:rsidR="00EF2E13" w:rsidRPr="003B51DA">
        <w:rPr>
          <w:rFonts w:ascii="Times New Roman" w:eastAsiaTheme="minorEastAsia" w:hAnsi="Times New Roman" w:cs="Times New Roman"/>
        </w:rPr>
        <w:t>monitoring and evaluation</w:t>
      </w:r>
      <w:r w:rsidRPr="003B51DA">
        <w:rPr>
          <w:rFonts w:ascii="Times New Roman" w:eastAsiaTheme="minorEastAsia" w:hAnsi="Times New Roman" w:cs="Times New Roman"/>
        </w:rPr>
        <w:t xml:space="preserve"> exercise will facilitate regular program and initiative oversight and monitoring.</w:t>
      </w:r>
    </w:p>
    <w:p w14:paraId="400B1F5A" w14:textId="1853059A" w:rsidR="00A8524C" w:rsidRPr="003B51DA" w:rsidRDefault="00A8524C" w:rsidP="00A8524C">
      <w:pPr>
        <w:pStyle w:val="ListParagraph"/>
        <w:numPr>
          <w:ilvl w:val="0"/>
          <w:numId w:val="26"/>
        </w:numPr>
        <w:spacing w:after="0" w:line="276" w:lineRule="auto"/>
        <w:jc w:val="both"/>
        <w:rPr>
          <w:rFonts w:ascii="Times New Roman" w:eastAsiaTheme="minorEastAsia" w:hAnsi="Times New Roman" w:cs="Times New Roman"/>
        </w:rPr>
      </w:pPr>
      <w:r w:rsidRPr="003B51DA">
        <w:rPr>
          <w:rFonts w:ascii="Times New Roman" w:eastAsiaTheme="minorEastAsia" w:hAnsi="Times New Roman" w:cs="Times New Roman"/>
        </w:rPr>
        <w:t xml:space="preserve">It is important to </w:t>
      </w:r>
      <w:r w:rsidR="0040123B">
        <w:rPr>
          <w:rFonts w:ascii="Times New Roman" w:eastAsiaTheme="minorEastAsia" w:hAnsi="Times New Roman" w:cs="Times New Roman"/>
        </w:rPr>
        <w:t>post a substantive Head of Urban Roads Department as currently the Department does not have a substantive head</w:t>
      </w:r>
      <w:r w:rsidRPr="003B51DA">
        <w:rPr>
          <w:rFonts w:ascii="Times New Roman" w:eastAsiaTheme="minorEastAsia" w:hAnsi="Times New Roman" w:cs="Times New Roman"/>
        </w:rPr>
        <w:t>.</w:t>
      </w:r>
    </w:p>
    <w:p w14:paraId="0CB63E86" w14:textId="63E49DAA" w:rsidR="00A8524C" w:rsidRDefault="00A8524C" w:rsidP="00A8524C">
      <w:pPr>
        <w:pStyle w:val="ListParagraph"/>
        <w:numPr>
          <w:ilvl w:val="0"/>
          <w:numId w:val="26"/>
        </w:numPr>
        <w:spacing w:after="0" w:line="276" w:lineRule="auto"/>
        <w:jc w:val="both"/>
        <w:rPr>
          <w:rFonts w:ascii="Times New Roman" w:eastAsiaTheme="minorEastAsia" w:hAnsi="Times New Roman" w:cs="Times New Roman"/>
        </w:rPr>
      </w:pPr>
      <w:r w:rsidRPr="003B51DA">
        <w:rPr>
          <w:rFonts w:ascii="Times New Roman" w:eastAsiaTheme="minorEastAsia" w:hAnsi="Times New Roman" w:cs="Times New Roman"/>
        </w:rPr>
        <w:t>The Assembly should assist the Department</w:t>
      </w:r>
      <w:r w:rsidR="0040123B">
        <w:rPr>
          <w:rFonts w:ascii="Times New Roman" w:eastAsiaTheme="minorEastAsia" w:hAnsi="Times New Roman" w:cs="Times New Roman"/>
        </w:rPr>
        <w:t>s with logistics to carry out their</w:t>
      </w:r>
      <w:r w:rsidRPr="003B51DA">
        <w:rPr>
          <w:rFonts w:ascii="Times New Roman" w:eastAsiaTheme="minorEastAsia" w:hAnsi="Times New Roman" w:cs="Times New Roman"/>
        </w:rPr>
        <w:t xml:space="preserve"> programmes and activities.</w:t>
      </w:r>
    </w:p>
    <w:p w14:paraId="4E5D4E0D" w14:textId="77777777" w:rsidR="00E14B36" w:rsidRDefault="00E14B36" w:rsidP="00E14B36">
      <w:pPr>
        <w:spacing w:after="0"/>
        <w:jc w:val="both"/>
        <w:rPr>
          <w:rFonts w:ascii="Times New Roman" w:eastAsiaTheme="minorEastAsia" w:hAnsi="Times New Roman" w:cs="Times New Roman"/>
        </w:rPr>
      </w:pPr>
    </w:p>
    <w:bookmarkEnd w:id="59"/>
    <w:p w14:paraId="1F294C6F" w14:textId="07EC0173" w:rsidR="00854401" w:rsidRDefault="0040123B" w:rsidP="00F75BFF">
      <w:pPr>
        <w:spacing w:after="0"/>
        <w:jc w:val="both"/>
        <w:rPr>
          <w:rFonts w:ascii="Times New Roman" w:eastAsiaTheme="minorEastAsia" w:hAnsi="Times New Roman" w:cs="Times New Roman"/>
        </w:rPr>
      </w:pPr>
      <w:r>
        <w:rPr>
          <w:rFonts w:ascii="Times New Roman" w:eastAsiaTheme="minorEastAsia" w:hAnsi="Times New Roman" w:cs="Times New Roman"/>
        </w:rPr>
        <w:t xml:space="preserve">In conclusion the assembly could have done better than it performed if the central government had released enough resources to enable it </w:t>
      </w:r>
      <w:r w:rsidR="006F1EBC">
        <w:rPr>
          <w:rFonts w:ascii="Times New Roman" w:eastAsiaTheme="minorEastAsia" w:hAnsi="Times New Roman" w:cs="Times New Roman"/>
        </w:rPr>
        <w:t>complete its projects and programmes. Hence in the ensuing years the assembly is determined to improve its internal revenue generation with the view to reduce its reliance on the central government as it has no control over the central government releases.</w:t>
      </w:r>
    </w:p>
    <w:p w14:paraId="1D76C8E3" w14:textId="77777777" w:rsidR="00F75BFF" w:rsidRPr="00F75BFF" w:rsidRDefault="00F75BFF" w:rsidP="00F75BFF">
      <w:pPr>
        <w:spacing w:after="0"/>
        <w:jc w:val="both"/>
        <w:rPr>
          <w:rFonts w:ascii="Times New Roman" w:eastAsiaTheme="minorEastAsia" w:hAnsi="Times New Roman" w:cs="Times New Roman"/>
        </w:rPr>
      </w:pPr>
    </w:p>
    <w:p w14:paraId="30FC8C02" w14:textId="48AFE677" w:rsidR="00854401" w:rsidRPr="00EE79CE" w:rsidRDefault="00854401" w:rsidP="00854401">
      <w:pPr>
        <w:jc w:val="both"/>
        <w:rPr>
          <w:rFonts w:ascii="Times New Roman" w:hAnsi="Times New Roman" w:cs="Times New Roman"/>
          <w:sz w:val="24"/>
          <w:szCs w:val="24"/>
        </w:rPr>
      </w:pPr>
      <w:r>
        <w:rPr>
          <w:rFonts w:ascii="Times New Roman" w:hAnsi="Times New Roman" w:cs="Times New Roman"/>
          <w:b/>
          <w:bCs/>
          <w:color w:val="948A54" w:themeColor="background2" w:themeShade="80"/>
        </w:rPr>
        <w:t xml:space="preserve">Annex 2a: Details on the </w:t>
      </w:r>
      <w:r w:rsidRPr="00EE79CE">
        <w:rPr>
          <w:rFonts w:ascii="Times New Roman" w:hAnsi="Times New Roman" w:cs="Times New Roman"/>
          <w:b/>
          <w:bCs/>
          <w:color w:val="948A54" w:themeColor="background2" w:themeShade="80"/>
        </w:rPr>
        <w:t xml:space="preserve">Annual Action Plan </w:t>
      </w:r>
      <w:proofErr w:type="spellStart"/>
      <w:r w:rsidRPr="00EE79CE">
        <w:rPr>
          <w:rFonts w:ascii="Times New Roman" w:hAnsi="Times New Roman" w:cs="Times New Roman"/>
          <w:b/>
          <w:bCs/>
          <w:color w:val="948A54" w:themeColor="background2" w:themeShade="80"/>
        </w:rPr>
        <w:t>Implementat</w:t>
      </w:r>
      <w:r>
        <w:rPr>
          <w:rFonts w:ascii="Times New Roman" w:hAnsi="Times New Roman" w:cs="Times New Roman"/>
          <w:b/>
          <w:bCs/>
          <w:color w:val="948A54" w:themeColor="background2" w:themeShade="80"/>
        </w:rPr>
        <w:t>ed</w:t>
      </w:r>
      <w:proofErr w:type="spellEnd"/>
    </w:p>
    <w:tbl>
      <w:tblPr>
        <w:tblStyle w:val="GridTable1Light-Accent11"/>
        <w:tblW w:w="9337" w:type="dxa"/>
        <w:tblLook w:val="04A0" w:firstRow="1" w:lastRow="0" w:firstColumn="1" w:lastColumn="0" w:noHBand="0" w:noVBand="1"/>
      </w:tblPr>
      <w:tblGrid>
        <w:gridCol w:w="581"/>
        <w:gridCol w:w="2005"/>
        <w:gridCol w:w="987"/>
        <w:gridCol w:w="1084"/>
        <w:gridCol w:w="987"/>
        <w:gridCol w:w="1084"/>
        <w:gridCol w:w="1286"/>
        <w:gridCol w:w="1323"/>
      </w:tblGrid>
      <w:tr w:rsidR="00854401" w:rsidRPr="00C51E56" w14:paraId="1ECCF5FF" w14:textId="77777777" w:rsidTr="007729A7">
        <w:trPr>
          <w:cnfStyle w:val="100000000000" w:firstRow="1" w:lastRow="0" w:firstColumn="0" w:lastColumn="0" w:oddVBand="0" w:evenVBand="0" w:oddHBand="0" w:evenHBand="0" w:firstRowFirstColumn="0" w:firstRowLastColumn="0" w:lastRowFirstColumn="0" w:lastRowLastColumn="0"/>
          <w:trHeight w:val="387"/>
        </w:trPr>
        <w:tc>
          <w:tcPr>
            <w:cnfStyle w:val="001000000000" w:firstRow="0" w:lastRow="0" w:firstColumn="1" w:lastColumn="0" w:oddVBand="0" w:evenVBand="0" w:oddHBand="0" w:evenHBand="0" w:firstRowFirstColumn="0" w:firstRowLastColumn="0" w:lastRowFirstColumn="0" w:lastRowLastColumn="0"/>
            <w:tcW w:w="593" w:type="dxa"/>
            <w:vMerge w:val="restart"/>
            <w:tcBorders>
              <w:top w:val="single" w:sz="18" w:space="0" w:color="auto"/>
              <w:left w:val="single" w:sz="18" w:space="0" w:color="auto"/>
            </w:tcBorders>
            <w:shd w:val="clear" w:color="auto" w:fill="1D1B11" w:themeFill="background2" w:themeFillShade="1A"/>
          </w:tcPr>
          <w:p w14:paraId="639406C2"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Cs w:val="0"/>
                <w:color w:val="C0504D" w:themeColor="accent2"/>
                <w:kern w:val="24"/>
                <w:szCs w:val="24"/>
              </w:rPr>
            </w:pPr>
          </w:p>
          <w:p w14:paraId="40D43F1B"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color w:val="C0504D" w:themeColor="accent2"/>
                <w:kern w:val="24"/>
                <w:szCs w:val="24"/>
              </w:rPr>
            </w:pPr>
            <w:r w:rsidRPr="00C51E56">
              <w:rPr>
                <w:rFonts w:ascii="Times New Roman" w:hAnsi="Times New Roman" w:cs="Times New Roman"/>
                <w:b w:val="0"/>
                <w:color w:val="C0504D" w:themeColor="accent2"/>
                <w:kern w:val="24"/>
                <w:szCs w:val="24"/>
              </w:rPr>
              <w:t>S/N</w:t>
            </w:r>
          </w:p>
        </w:tc>
        <w:tc>
          <w:tcPr>
            <w:tcW w:w="2208" w:type="dxa"/>
            <w:vMerge w:val="restart"/>
            <w:tcBorders>
              <w:top w:val="single" w:sz="18" w:space="0" w:color="auto"/>
              <w:right w:val="single" w:sz="18" w:space="0" w:color="auto"/>
            </w:tcBorders>
            <w:shd w:val="clear" w:color="auto" w:fill="DAEEF3" w:themeFill="accent5" w:themeFillTint="33"/>
          </w:tcPr>
          <w:p w14:paraId="2985C79A" w14:textId="77777777" w:rsidR="00854401" w:rsidRPr="00C51E56" w:rsidRDefault="00854401" w:rsidP="007729A7">
            <w:pPr>
              <w:suppressAutoHyphens/>
              <w:autoSpaceDE w:val="0"/>
              <w:autoSpaceDN w:val="0"/>
              <w:spacing w:after="240" w:line="276" w:lineRule="auto"/>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C0504D" w:themeColor="accent2"/>
                <w:kern w:val="24"/>
                <w:sz w:val="24"/>
                <w:szCs w:val="24"/>
              </w:rPr>
            </w:pPr>
          </w:p>
          <w:p w14:paraId="0C471BCA" w14:textId="77777777" w:rsidR="00854401" w:rsidRPr="00C51E56" w:rsidRDefault="00854401" w:rsidP="007729A7">
            <w:pPr>
              <w:suppressAutoHyphens/>
              <w:autoSpaceDE w:val="0"/>
              <w:autoSpaceDN w:val="0"/>
              <w:spacing w:after="240" w:line="276" w:lineRule="auto"/>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 w:val="24"/>
                <w:szCs w:val="24"/>
              </w:rPr>
            </w:pPr>
            <w:r w:rsidRPr="00C51E56">
              <w:rPr>
                <w:rFonts w:ascii="Times New Roman" w:hAnsi="Times New Roman" w:cs="Times New Roman"/>
                <w:color w:val="C0504D" w:themeColor="accent2"/>
                <w:kern w:val="24"/>
                <w:sz w:val="24"/>
                <w:szCs w:val="24"/>
              </w:rPr>
              <w:t xml:space="preserve">      Development Dimension</w:t>
            </w:r>
          </w:p>
        </w:tc>
        <w:tc>
          <w:tcPr>
            <w:tcW w:w="1803" w:type="dxa"/>
            <w:gridSpan w:val="2"/>
            <w:tcBorders>
              <w:top w:val="single" w:sz="18" w:space="0" w:color="auto"/>
              <w:left w:val="single" w:sz="18" w:space="0" w:color="auto"/>
              <w:right w:val="single" w:sz="18" w:space="0" w:color="auto"/>
            </w:tcBorders>
            <w:shd w:val="clear" w:color="auto" w:fill="FFC000"/>
          </w:tcPr>
          <w:p w14:paraId="1F01DABE" w14:textId="77777777" w:rsidR="00854401" w:rsidRPr="00C51E56" w:rsidRDefault="00854401" w:rsidP="007729A7">
            <w:pPr>
              <w:suppressAutoHyphens/>
              <w:autoSpaceDE w:val="0"/>
              <w:autoSpaceDN w:val="0"/>
              <w:spacing w:after="240" w:line="276"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 w:val="24"/>
                <w:szCs w:val="24"/>
              </w:rPr>
            </w:pPr>
            <w:r w:rsidRPr="00C51E56">
              <w:rPr>
                <w:rFonts w:ascii="Times New Roman" w:hAnsi="Times New Roman" w:cs="Times New Roman"/>
                <w:color w:val="C0504D" w:themeColor="accent2"/>
                <w:kern w:val="24"/>
                <w:sz w:val="24"/>
                <w:szCs w:val="24"/>
              </w:rPr>
              <w:t>2022 Baseline</w:t>
            </w:r>
          </w:p>
        </w:tc>
        <w:tc>
          <w:tcPr>
            <w:tcW w:w="1804" w:type="dxa"/>
            <w:gridSpan w:val="2"/>
            <w:tcBorders>
              <w:top w:val="single" w:sz="18" w:space="0" w:color="auto"/>
              <w:left w:val="single" w:sz="18" w:space="0" w:color="auto"/>
              <w:right w:val="single" w:sz="18" w:space="0" w:color="auto"/>
            </w:tcBorders>
            <w:shd w:val="clear" w:color="auto" w:fill="FF7474"/>
          </w:tcPr>
          <w:p w14:paraId="25317401" w14:textId="77777777" w:rsidR="00854401" w:rsidRPr="00C51E56" w:rsidRDefault="00854401" w:rsidP="007729A7">
            <w:pPr>
              <w:suppressAutoHyphens/>
              <w:autoSpaceDE w:val="0"/>
              <w:autoSpaceDN w:val="0"/>
              <w:spacing w:after="240" w:line="276"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 w:val="24"/>
                <w:szCs w:val="24"/>
              </w:rPr>
            </w:pPr>
            <w:r w:rsidRPr="00C51E56">
              <w:rPr>
                <w:rFonts w:ascii="Times New Roman" w:hAnsi="Times New Roman" w:cs="Times New Roman"/>
                <w:color w:val="C0504D" w:themeColor="accent2"/>
                <w:kern w:val="24"/>
                <w:sz w:val="24"/>
                <w:szCs w:val="24"/>
              </w:rPr>
              <w:t>2023</w:t>
            </w:r>
          </w:p>
        </w:tc>
        <w:tc>
          <w:tcPr>
            <w:tcW w:w="2929" w:type="dxa"/>
            <w:gridSpan w:val="2"/>
            <w:tcBorders>
              <w:top w:val="single" w:sz="18" w:space="0" w:color="auto"/>
              <w:left w:val="single" w:sz="18" w:space="0" w:color="auto"/>
              <w:right w:val="single" w:sz="18" w:space="0" w:color="auto"/>
            </w:tcBorders>
            <w:shd w:val="clear" w:color="auto" w:fill="FF7474"/>
          </w:tcPr>
          <w:p w14:paraId="753C210D" w14:textId="77777777" w:rsidR="00854401" w:rsidRPr="00C51E56" w:rsidRDefault="00854401" w:rsidP="007729A7">
            <w:pPr>
              <w:suppressAutoHyphens/>
              <w:autoSpaceDE w:val="0"/>
              <w:autoSpaceDN w:val="0"/>
              <w:spacing w:after="240"/>
              <w:jc w:val="center"/>
              <w:textAlignment w:val="baseline"/>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 w:val="24"/>
                <w:szCs w:val="24"/>
              </w:rPr>
            </w:pPr>
            <w:r w:rsidRPr="00C51E56">
              <w:rPr>
                <w:rFonts w:ascii="Times New Roman" w:hAnsi="Times New Roman" w:cs="Times New Roman"/>
                <w:color w:val="C0504D" w:themeColor="accent2"/>
                <w:kern w:val="24"/>
                <w:sz w:val="24"/>
                <w:szCs w:val="24"/>
              </w:rPr>
              <w:t>2024</w:t>
            </w:r>
          </w:p>
        </w:tc>
      </w:tr>
      <w:tr w:rsidR="00854401" w:rsidRPr="00C51E56" w14:paraId="486B361C" w14:textId="77777777" w:rsidTr="007729A7">
        <w:trPr>
          <w:trHeight w:val="409"/>
        </w:trPr>
        <w:tc>
          <w:tcPr>
            <w:cnfStyle w:val="001000000000" w:firstRow="0" w:lastRow="0" w:firstColumn="1" w:lastColumn="0" w:oddVBand="0" w:evenVBand="0" w:oddHBand="0" w:evenHBand="0" w:firstRowFirstColumn="0" w:firstRowLastColumn="0" w:lastRowFirstColumn="0" w:lastRowLastColumn="0"/>
            <w:tcW w:w="593" w:type="dxa"/>
            <w:vMerge/>
            <w:tcBorders>
              <w:left w:val="single" w:sz="18" w:space="0" w:color="auto"/>
              <w:bottom w:val="single" w:sz="18" w:space="0" w:color="auto"/>
            </w:tcBorders>
            <w:shd w:val="clear" w:color="auto" w:fill="FDE9D9" w:themeFill="accent6" w:themeFillTint="33"/>
          </w:tcPr>
          <w:p w14:paraId="3805FE4B"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color w:val="C0504D" w:themeColor="accent2"/>
                <w:kern w:val="24"/>
                <w:szCs w:val="24"/>
              </w:rPr>
            </w:pPr>
          </w:p>
        </w:tc>
        <w:tc>
          <w:tcPr>
            <w:tcW w:w="2208" w:type="dxa"/>
            <w:vMerge/>
            <w:tcBorders>
              <w:bottom w:val="single" w:sz="18" w:space="0" w:color="auto"/>
              <w:right w:val="single" w:sz="18" w:space="0" w:color="auto"/>
            </w:tcBorders>
            <w:shd w:val="clear" w:color="auto" w:fill="FDE9D9" w:themeFill="accent6" w:themeFillTint="33"/>
          </w:tcPr>
          <w:p w14:paraId="58F96819" w14:textId="77777777" w:rsidR="00854401" w:rsidRPr="00C51E56" w:rsidRDefault="00854401" w:rsidP="007729A7">
            <w:pPr>
              <w:suppressAutoHyphens/>
              <w:autoSpaceDE w:val="0"/>
              <w:autoSpaceDN w:val="0"/>
              <w:spacing w:after="240"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p>
        </w:tc>
        <w:tc>
          <w:tcPr>
            <w:tcW w:w="884" w:type="dxa"/>
            <w:tcBorders>
              <w:top w:val="single" w:sz="18" w:space="0" w:color="auto"/>
              <w:left w:val="single" w:sz="18" w:space="0" w:color="auto"/>
              <w:bottom w:val="single" w:sz="18" w:space="0" w:color="auto"/>
              <w:right w:val="single" w:sz="18" w:space="0" w:color="auto"/>
            </w:tcBorders>
            <w:shd w:val="clear" w:color="auto" w:fill="FDE9D9" w:themeFill="accent6" w:themeFillTint="33"/>
          </w:tcPr>
          <w:p w14:paraId="731B73A6" w14:textId="77777777" w:rsidR="00854401" w:rsidRPr="00C51E56" w:rsidRDefault="00854401" w:rsidP="007729A7">
            <w:pPr>
              <w:suppressAutoHyphens/>
              <w:autoSpaceDE w:val="0"/>
              <w:autoSpaceDN w:val="0"/>
              <w:spacing w:after="240" w:line="276"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C0504D" w:themeColor="accent2"/>
                <w:kern w:val="24"/>
                <w:szCs w:val="24"/>
              </w:rPr>
            </w:pPr>
            <w:r w:rsidRPr="00C51E56">
              <w:rPr>
                <w:rFonts w:ascii="Times New Roman" w:hAnsi="Times New Roman" w:cs="Times New Roman"/>
                <w:b/>
                <w:color w:val="C0504D" w:themeColor="accent2"/>
                <w:kern w:val="24"/>
                <w:szCs w:val="24"/>
              </w:rPr>
              <w:t>Planned</w:t>
            </w:r>
          </w:p>
        </w:tc>
        <w:tc>
          <w:tcPr>
            <w:tcW w:w="918" w:type="dxa"/>
            <w:tcBorders>
              <w:top w:val="single" w:sz="18" w:space="0" w:color="auto"/>
              <w:left w:val="single" w:sz="18" w:space="0" w:color="auto"/>
              <w:bottom w:val="single" w:sz="18" w:space="0" w:color="auto"/>
              <w:right w:val="single" w:sz="18" w:space="0" w:color="auto"/>
            </w:tcBorders>
            <w:shd w:val="clear" w:color="auto" w:fill="FDE9D9" w:themeFill="accent6" w:themeFillTint="33"/>
          </w:tcPr>
          <w:p w14:paraId="7F30AF12" w14:textId="77777777" w:rsidR="00854401" w:rsidRPr="00C51E56" w:rsidRDefault="00854401" w:rsidP="007729A7">
            <w:pPr>
              <w:suppressAutoHyphens/>
              <w:autoSpaceDE w:val="0"/>
              <w:autoSpaceDN w:val="0"/>
              <w:spacing w:after="240" w:line="276"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C0504D" w:themeColor="accent2"/>
                <w:kern w:val="24"/>
                <w:szCs w:val="24"/>
              </w:rPr>
            </w:pPr>
            <w:r w:rsidRPr="00C51E56">
              <w:rPr>
                <w:rFonts w:ascii="Times New Roman" w:hAnsi="Times New Roman" w:cs="Times New Roman"/>
                <w:b/>
                <w:color w:val="C0504D" w:themeColor="accent2"/>
                <w:kern w:val="24"/>
                <w:szCs w:val="24"/>
              </w:rPr>
              <w:t>Executed</w:t>
            </w:r>
          </w:p>
        </w:tc>
        <w:tc>
          <w:tcPr>
            <w:tcW w:w="886" w:type="dxa"/>
            <w:tcBorders>
              <w:top w:val="single" w:sz="18" w:space="0" w:color="auto"/>
              <w:left w:val="single" w:sz="18" w:space="0" w:color="auto"/>
              <w:bottom w:val="single" w:sz="18" w:space="0" w:color="auto"/>
              <w:right w:val="single" w:sz="18" w:space="0" w:color="auto"/>
            </w:tcBorders>
            <w:shd w:val="clear" w:color="auto" w:fill="FDE9D9" w:themeFill="accent6" w:themeFillTint="33"/>
          </w:tcPr>
          <w:p w14:paraId="09B94AD7" w14:textId="77777777" w:rsidR="00854401" w:rsidRPr="00C51E56" w:rsidRDefault="00854401" w:rsidP="007729A7">
            <w:pPr>
              <w:suppressAutoHyphens/>
              <w:autoSpaceDE w:val="0"/>
              <w:autoSpaceDN w:val="0"/>
              <w:spacing w:after="240" w:line="276"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C0504D" w:themeColor="accent2"/>
                <w:kern w:val="24"/>
                <w:szCs w:val="24"/>
              </w:rPr>
            </w:pPr>
            <w:r w:rsidRPr="00C51E56">
              <w:rPr>
                <w:rFonts w:ascii="Times New Roman" w:hAnsi="Times New Roman" w:cs="Times New Roman"/>
                <w:b/>
                <w:color w:val="C0504D" w:themeColor="accent2"/>
                <w:kern w:val="24"/>
                <w:szCs w:val="24"/>
              </w:rPr>
              <w:t>Planned</w:t>
            </w:r>
          </w:p>
        </w:tc>
        <w:tc>
          <w:tcPr>
            <w:tcW w:w="918" w:type="dxa"/>
            <w:tcBorders>
              <w:top w:val="single" w:sz="18" w:space="0" w:color="auto"/>
              <w:left w:val="single" w:sz="18" w:space="0" w:color="auto"/>
              <w:bottom w:val="single" w:sz="18" w:space="0" w:color="auto"/>
              <w:right w:val="single" w:sz="18" w:space="0" w:color="auto"/>
            </w:tcBorders>
            <w:shd w:val="clear" w:color="auto" w:fill="FDE9D9" w:themeFill="accent6" w:themeFillTint="33"/>
          </w:tcPr>
          <w:p w14:paraId="2478D2FA" w14:textId="77777777" w:rsidR="00854401" w:rsidRPr="00C51E56" w:rsidRDefault="00854401" w:rsidP="007729A7">
            <w:pPr>
              <w:suppressAutoHyphens/>
              <w:autoSpaceDE w:val="0"/>
              <w:autoSpaceDN w:val="0"/>
              <w:spacing w:after="240" w:line="276"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C0504D" w:themeColor="accent2"/>
                <w:kern w:val="24"/>
                <w:szCs w:val="24"/>
              </w:rPr>
            </w:pPr>
            <w:r w:rsidRPr="00C51E56">
              <w:rPr>
                <w:rFonts w:ascii="Times New Roman" w:hAnsi="Times New Roman" w:cs="Times New Roman"/>
                <w:b/>
                <w:color w:val="C0504D" w:themeColor="accent2"/>
                <w:kern w:val="24"/>
                <w:szCs w:val="24"/>
              </w:rPr>
              <w:t>Executed</w:t>
            </w:r>
          </w:p>
        </w:tc>
        <w:tc>
          <w:tcPr>
            <w:tcW w:w="1464" w:type="dxa"/>
            <w:tcBorders>
              <w:top w:val="single" w:sz="18" w:space="0" w:color="auto"/>
              <w:left w:val="single" w:sz="18" w:space="0" w:color="auto"/>
              <w:bottom w:val="single" w:sz="18" w:space="0" w:color="auto"/>
              <w:right w:val="single" w:sz="18" w:space="0" w:color="auto"/>
            </w:tcBorders>
            <w:shd w:val="clear" w:color="auto" w:fill="FDE9D9" w:themeFill="accent6" w:themeFillTint="33"/>
          </w:tcPr>
          <w:p w14:paraId="4A42957D" w14:textId="77777777" w:rsidR="00854401" w:rsidRPr="00C51E56" w:rsidRDefault="00854401" w:rsidP="007729A7">
            <w:pPr>
              <w:suppressAutoHyphens/>
              <w:autoSpaceDE w:val="0"/>
              <w:autoSpaceDN w:val="0"/>
              <w:spacing w:after="24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C0504D" w:themeColor="accent2"/>
                <w:kern w:val="24"/>
                <w:szCs w:val="24"/>
              </w:rPr>
            </w:pPr>
            <w:r w:rsidRPr="00C51E56">
              <w:rPr>
                <w:rFonts w:ascii="Times New Roman" w:hAnsi="Times New Roman" w:cs="Times New Roman"/>
                <w:b/>
                <w:color w:val="C0504D" w:themeColor="accent2"/>
                <w:kern w:val="24"/>
                <w:szCs w:val="24"/>
              </w:rPr>
              <w:t>Planned</w:t>
            </w:r>
          </w:p>
        </w:tc>
        <w:tc>
          <w:tcPr>
            <w:tcW w:w="1464" w:type="dxa"/>
            <w:tcBorders>
              <w:top w:val="single" w:sz="18" w:space="0" w:color="auto"/>
              <w:left w:val="single" w:sz="18" w:space="0" w:color="auto"/>
              <w:bottom w:val="single" w:sz="18" w:space="0" w:color="auto"/>
              <w:right w:val="single" w:sz="18" w:space="0" w:color="auto"/>
            </w:tcBorders>
            <w:shd w:val="clear" w:color="auto" w:fill="FDE9D9" w:themeFill="accent6" w:themeFillTint="33"/>
          </w:tcPr>
          <w:p w14:paraId="776DBFFD" w14:textId="77777777" w:rsidR="00854401" w:rsidRPr="00C51E56" w:rsidRDefault="00854401" w:rsidP="007729A7">
            <w:pPr>
              <w:suppressAutoHyphens/>
              <w:autoSpaceDE w:val="0"/>
              <w:autoSpaceDN w:val="0"/>
              <w:spacing w:after="240"/>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color w:val="C0504D" w:themeColor="accent2"/>
                <w:kern w:val="24"/>
                <w:szCs w:val="24"/>
              </w:rPr>
            </w:pPr>
            <w:r w:rsidRPr="00C51E56">
              <w:rPr>
                <w:rFonts w:ascii="Times New Roman" w:hAnsi="Times New Roman" w:cs="Times New Roman"/>
                <w:b/>
                <w:color w:val="C0504D" w:themeColor="accent2"/>
                <w:kern w:val="24"/>
                <w:szCs w:val="24"/>
              </w:rPr>
              <w:t>Executed</w:t>
            </w:r>
          </w:p>
        </w:tc>
      </w:tr>
      <w:tr w:rsidR="00854401" w:rsidRPr="00C51E56" w14:paraId="5AB7DDC1" w14:textId="77777777" w:rsidTr="007729A7">
        <w:trPr>
          <w:trHeight w:val="593"/>
        </w:trPr>
        <w:tc>
          <w:tcPr>
            <w:cnfStyle w:val="001000000000" w:firstRow="0" w:lastRow="0" w:firstColumn="1" w:lastColumn="0" w:oddVBand="0" w:evenVBand="0" w:oddHBand="0" w:evenHBand="0" w:firstRowFirstColumn="0" w:firstRowLastColumn="0" w:lastRowFirstColumn="0" w:lastRowLastColumn="0"/>
            <w:tcW w:w="593" w:type="dxa"/>
            <w:tcBorders>
              <w:top w:val="single" w:sz="18" w:space="0" w:color="auto"/>
              <w:left w:val="single" w:sz="18" w:space="0" w:color="auto"/>
            </w:tcBorders>
          </w:tcPr>
          <w:p w14:paraId="5407AAE9"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color w:val="C0504D" w:themeColor="accent2"/>
                <w:kern w:val="24"/>
                <w:szCs w:val="24"/>
              </w:rPr>
            </w:pPr>
            <w:r w:rsidRPr="00C51E56">
              <w:rPr>
                <w:rFonts w:ascii="Times New Roman" w:hAnsi="Times New Roman" w:cs="Times New Roman"/>
                <w:b w:val="0"/>
                <w:color w:val="C0504D" w:themeColor="accent2"/>
                <w:kern w:val="24"/>
                <w:szCs w:val="24"/>
              </w:rPr>
              <w:t>1.</w:t>
            </w:r>
          </w:p>
        </w:tc>
        <w:tc>
          <w:tcPr>
            <w:tcW w:w="2208" w:type="dxa"/>
            <w:tcBorders>
              <w:top w:val="single" w:sz="18" w:space="0" w:color="auto"/>
            </w:tcBorders>
          </w:tcPr>
          <w:p w14:paraId="45348536" w14:textId="77777777" w:rsidR="00854401" w:rsidRPr="00C51E56" w:rsidRDefault="00854401" w:rsidP="007729A7">
            <w:pPr>
              <w:suppressAutoHyphens/>
              <w:autoSpaceDE w:val="0"/>
              <w:autoSpaceDN w:val="0"/>
              <w:spacing w:after="240"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Economic Development</w:t>
            </w:r>
          </w:p>
        </w:tc>
        <w:tc>
          <w:tcPr>
            <w:tcW w:w="884" w:type="dxa"/>
            <w:tcBorders>
              <w:top w:val="single" w:sz="18" w:space="0" w:color="auto"/>
            </w:tcBorders>
          </w:tcPr>
          <w:p w14:paraId="0AE736EC"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918" w:type="dxa"/>
            <w:tcBorders>
              <w:top w:val="single" w:sz="18" w:space="0" w:color="auto"/>
            </w:tcBorders>
          </w:tcPr>
          <w:p w14:paraId="6332A817"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886" w:type="dxa"/>
            <w:tcBorders>
              <w:top w:val="single" w:sz="18" w:space="0" w:color="auto"/>
            </w:tcBorders>
          </w:tcPr>
          <w:p w14:paraId="29676894"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918" w:type="dxa"/>
            <w:tcBorders>
              <w:top w:val="single" w:sz="18" w:space="0" w:color="auto"/>
              <w:right w:val="single" w:sz="18" w:space="0" w:color="auto"/>
            </w:tcBorders>
          </w:tcPr>
          <w:p w14:paraId="7F23B0A8"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1464" w:type="dxa"/>
            <w:tcBorders>
              <w:top w:val="single" w:sz="18" w:space="0" w:color="auto"/>
            </w:tcBorders>
          </w:tcPr>
          <w:p w14:paraId="173D1465"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13</w:t>
            </w:r>
          </w:p>
        </w:tc>
        <w:tc>
          <w:tcPr>
            <w:tcW w:w="1464" w:type="dxa"/>
            <w:tcBorders>
              <w:top w:val="single" w:sz="18" w:space="0" w:color="auto"/>
              <w:right w:val="single" w:sz="18" w:space="0" w:color="auto"/>
            </w:tcBorders>
          </w:tcPr>
          <w:p w14:paraId="1D4427CE"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w:t>
            </w:r>
            <w:r>
              <w:rPr>
                <w:rFonts w:ascii="Times New Roman" w:hAnsi="Times New Roman" w:cs="Times New Roman"/>
                <w:color w:val="C0504D" w:themeColor="accent2"/>
                <w:kern w:val="24"/>
                <w:szCs w:val="24"/>
              </w:rPr>
              <w:t>2</w:t>
            </w:r>
          </w:p>
        </w:tc>
      </w:tr>
      <w:tr w:rsidR="00854401" w:rsidRPr="00C51E56" w14:paraId="27721E98" w14:textId="77777777" w:rsidTr="007729A7">
        <w:trPr>
          <w:trHeight w:val="397"/>
        </w:trPr>
        <w:tc>
          <w:tcPr>
            <w:cnfStyle w:val="001000000000" w:firstRow="0" w:lastRow="0" w:firstColumn="1" w:lastColumn="0" w:oddVBand="0" w:evenVBand="0" w:oddHBand="0" w:evenHBand="0" w:firstRowFirstColumn="0" w:firstRowLastColumn="0" w:lastRowFirstColumn="0" w:lastRowLastColumn="0"/>
            <w:tcW w:w="593" w:type="dxa"/>
            <w:tcBorders>
              <w:left w:val="single" w:sz="18" w:space="0" w:color="auto"/>
            </w:tcBorders>
          </w:tcPr>
          <w:p w14:paraId="5AC31FBC"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color w:val="C0504D" w:themeColor="accent2"/>
                <w:kern w:val="24"/>
                <w:szCs w:val="24"/>
              </w:rPr>
            </w:pPr>
            <w:r w:rsidRPr="00C51E56">
              <w:rPr>
                <w:rFonts w:ascii="Times New Roman" w:hAnsi="Times New Roman" w:cs="Times New Roman"/>
                <w:b w:val="0"/>
                <w:color w:val="C0504D" w:themeColor="accent2"/>
                <w:kern w:val="24"/>
                <w:szCs w:val="24"/>
              </w:rPr>
              <w:t>2.</w:t>
            </w:r>
          </w:p>
        </w:tc>
        <w:tc>
          <w:tcPr>
            <w:tcW w:w="2208" w:type="dxa"/>
          </w:tcPr>
          <w:p w14:paraId="0AA55B59" w14:textId="77777777" w:rsidR="00854401" w:rsidRPr="00C51E56" w:rsidRDefault="00854401" w:rsidP="007729A7">
            <w:pPr>
              <w:suppressAutoHyphens/>
              <w:autoSpaceDE w:val="0"/>
              <w:autoSpaceDN w:val="0"/>
              <w:spacing w:after="240"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Social Development</w:t>
            </w:r>
          </w:p>
        </w:tc>
        <w:tc>
          <w:tcPr>
            <w:tcW w:w="884" w:type="dxa"/>
          </w:tcPr>
          <w:p w14:paraId="04AE15F7"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17</w:t>
            </w:r>
          </w:p>
        </w:tc>
        <w:tc>
          <w:tcPr>
            <w:tcW w:w="918" w:type="dxa"/>
          </w:tcPr>
          <w:p w14:paraId="258D53CA"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886" w:type="dxa"/>
          </w:tcPr>
          <w:p w14:paraId="39D4228F"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918" w:type="dxa"/>
            <w:tcBorders>
              <w:right w:val="single" w:sz="18" w:space="0" w:color="auto"/>
            </w:tcBorders>
          </w:tcPr>
          <w:p w14:paraId="1A3E87F1"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1464" w:type="dxa"/>
          </w:tcPr>
          <w:p w14:paraId="6BF1E0AB"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w:t>
            </w:r>
            <w:r>
              <w:rPr>
                <w:rFonts w:ascii="Times New Roman" w:hAnsi="Times New Roman" w:cs="Times New Roman"/>
                <w:color w:val="C0504D" w:themeColor="accent2"/>
                <w:kern w:val="24"/>
                <w:szCs w:val="24"/>
              </w:rPr>
              <w:t>6</w:t>
            </w:r>
          </w:p>
        </w:tc>
        <w:tc>
          <w:tcPr>
            <w:tcW w:w="1464" w:type="dxa"/>
            <w:tcBorders>
              <w:right w:val="single" w:sz="18" w:space="0" w:color="auto"/>
            </w:tcBorders>
          </w:tcPr>
          <w:p w14:paraId="39450233"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Pr>
                <w:rFonts w:ascii="Times New Roman" w:hAnsi="Times New Roman" w:cs="Times New Roman"/>
                <w:color w:val="C0504D" w:themeColor="accent2"/>
                <w:kern w:val="24"/>
                <w:szCs w:val="24"/>
              </w:rPr>
              <w:t>15</w:t>
            </w:r>
          </w:p>
        </w:tc>
      </w:tr>
      <w:tr w:rsidR="00854401" w:rsidRPr="00C51E56" w14:paraId="3A238770" w14:textId="77777777" w:rsidTr="007729A7">
        <w:trPr>
          <w:trHeight w:val="809"/>
        </w:trPr>
        <w:tc>
          <w:tcPr>
            <w:cnfStyle w:val="001000000000" w:firstRow="0" w:lastRow="0" w:firstColumn="1" w:lastColumn="0" w:oddVBand="0" w:evenVBand="0" w:oddHBand="0" w:evenHBand="0" w:firstRowFirstColumn="0" w:firstRowLastColumn="0" w:lastRowFirstColumn="0" w:lastRowLastColumn="0"/>
            <w:tcW w:w="593" w:type="dxa"/>
            <w:tcBorders>
              <w:left w:val="single" w:sz="18" w:space="0" w:color="auto"/>
            </w:tcBorders>
          </w:tcPr>
          <w:p w14:paraId="600C6C4F"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color w:val="C0504D" w:themeColor="accent2"/>
                <w:kern w:val="24"/>
                <w:szCs w:val="24"/>
              </w:rPr>
            </w:pPr>
            <w:r w:rsidRPr="00C51E56">
              <w:rPr>
                <w:rFonts w:ascii="Times New Roman" w:hAnsi="Times New Roman" w:cs="Times New Roman"/>
                <w:b w:val="0"/>
                <w:color w:val="C0504D" w:themeColor="accent2"/>
                <w:kern w:val="24"/>
                <w:szCs w:val="24"/>
              </w:rPr>
              <w:t>3.</w:t>
            </w:r>
          </w:p>
        </w:tc>
        <w:tc>
          <w:tcPr>
            <w:tcW w:w="2208" w:type="dxa"/>
          </w:tcPr>
          <w:p w14:paraId="57A3EA4A" w14:textId="77777777" w:rsidR="00854401" w:rsidRPr="00C51E56" w:rsidRDefault="00854401" w:rsidP="007729A7">
            <w:pPr>
              <w:suppressAutoHyphens/>
              <w:autoSpaceDE w:val="0"/>
              <w:autoSpaceDN w:val="0"/>
              <w:spacing w:after="240"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Environment, Infrastructure and Human Settlement</w:t>
            </w:r>
          </w:p>
        </w:tc>
        <w:tc>
          <w:tcPr>
            <w:tcW w:w="884" w:type="dxa"/>
          </w:tcPr>
          <w:p w14:paraId="465FFFAF"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31</w:t>
            </w:r>
          </w:p>
        </w:tc>
        <w:tc>
          <w:tcPr>
            <w:tcW w:w="918" w:type="dxa"/>
          </w:tcPr>
          <w:p w14:paraId="6BE0BE81"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31</w:t>
            </w:r>
          </w:p>
        </w:tc>
        <w:tc>
          <w:tcPr>
            <w:tcW w:w="886" w:type="dxa"/>
          </w:tcPr>
          <w:p w14:paraId="27F94437"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39</w:t>
            </w:r>
          </w:p>
        </w:tc>
        <w:tc>
          <w:tcPr>
            <w:tcW w:w="918" w:type="dxa"/>
            <w:tcBorders>
              <w:right w:val="single" w:sz="18" w:space="0" w:color="auto"/>
            </w:tcBorders>
          </w:tcPr>
          <w:p w14:paraId="20BAB472"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30</w:t>
            </w:r>
          </w:p>
        </w:tc>
        <w:tc>
          <w:tcPr>
            <w:tcW w:w="1464" w:type="dxa"/>
          </w:tcPr>
          <w:p w14:paraId="35A93150"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Pr>
                <w:rFonts w:ascii="Times New Roman" w:hAnsi="Times New Roman" w:cs="Times New Roman"/>
                <w:color w:val="C0504D" w:themeColor="accent2"/>
                <w:kern w:val="24"/>
                <w:szCs w:val="24"/>
              </w:rPr>
              <w:t>41</w:t>
            </w:r>
          </w:p>
        </w:tc>
        <w:tc>
          <w:tcPr>
            <w:tcW w:w="1464" w:type="dxa"/>
            <w:tcBorders>
              <w:right w:val="single" w:sz="18" w:space="0" w:color="auto"/>
            </w:tcBorders>
          </w:tcPr>
          <w:p w14:paraId="36D590DF"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41</w:t>
            </w:r>
          </w:p>
        </w:tc>
      </w:tr>
      <w:tr w:rsidR="00854401" w:rsidRPr="00C51E56" w14:paraId="73274DE6" w14:textId="77777777" w:rsidTr="007729A7">
        <w:trPr>
          <w:trHeight w:val="603"/>
        </w:trPr>
        <w:tc>
          <w:tcPr>
            <w:cnfStyle w:val="001000000000" w:firstRow="0" w:lastRow="0" w:firstColumn="1" w:lastColumn="0" w:oddVBand="0" w:evenVBand="0" w:oddHBand="0" w:evenHBand="0" w:firstRowFirstColumn="0" w:firstRowLastColumn="0" w:lastRowFirstColumn="0" w:lastRowLastColumn="0"/>
            <w:tcW w:w="593" w:type="dxa"/>
            <w:tcBorders>
              <w:left w:val="single" w:sz="18" w:space="0" w:color="auto"/>
            </w:tcBorders>
          </w:tcPr>
          <w:p w14:paraId="000FB805"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color w:val="C0504D" w:themeColor="accent2"/>
                <w:kern w:val="24"/>
                <w:szCs w:val="24"/>
              </w:rPr>
            </w:pPr>
            <w:bookmarkStart w:id="60" w:name="_Hlk128344795"/>
            <w:r w:rsidRPr="00C51E56">
              <w:rPr>
                <w:rFonts w:ascii="Times New Roman" w:hAnsi="Times New Roman" w:cs="Times New Roman"/>
                <w:b w:val="0"/>
                <w:color w:val="C0504D" w:themeColor="accent2"/>
                <w:kern w:val="24"/>
                <w:szCs w:val="24"/>
              </w:rPr>
              <w:t>4.</w:t>
            </w:r>
          </w:p>
        </w:tc>
        <w:tc>
          <w:tcPr>
            <w:tcW w:w="2208" w:type="dxa"/>
          </w:tcPr>
          <w:p w14:paraId="7613539B" w14:textId="77777777" w:rsidR="00854401" w:rsidRPr="00C51E56" w:rsidRDefault="00854401" w:rsidP="007729A7">
            <w:pPr>
              <w:suppressAutoHyphens/>
              <w:autoSpaceDE w:val="0"/>
              <w:autoSpaceDN w:val="0"/>
              <w:spacing w:after="240"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bookmarkStart w:id="61" w:name="_Hlk128338009"/>
            <w:r w:rsidRPr="00C51E56">
              <w:rPr>
                <w:rFonts w:ascii="Times New Roman" w:hAnsi="Times New Roman" w:cs="Times New Roman"/>
                <w:color w:val="C0504D" w:themeColor="accent2"/>
                <w:kern w:val="24"/>
                <w:szCs w:val="24"/>
              </w:rPr>
              <w:t>Governance, Corruption, and Public Accountability</w:t>
            </w:r>
            <w:bookmarkEnd w:id="61"/>
          </w:p>
        </w:tc>
        <w:tc>
          <w:tcPr>
            <w:tcW w:w="884" w:type="dxa"/>
          </w:tcPr>
          <w:p w14:paraId="5E7B5F90"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14</w:t>
            </w:r>
          </w:p>
        </w:tc>
        <w:tc>
          <w:tcPr>
            <w:tcW w:w="918" w:type="dxa"/>
          </w:tcPr>
          <w:p w14:paraId="3E0E0156"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16</w:t>
            </w:r>
          </w:p>
        </w:tc>
        <w:tc>
          <w:tcPr>
            <w:tcW w:w="886" w:type="dxa"/>
          </w:tcPr>
          <w:p w14:paraId="3A561AE8"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918" w:type="dxa"/>
            <w:tcBorders>
              <w:right w:val="single" w:sz="18" w:space="0" w:color="auto"/>
            </w:tcBorders>
          </w:tcPr>
          <w:p w14:paraId="145307E2" w14:textId="77777777" w:rsidR="00854401" w:rsidRPr="00C51E56" w:rsidRDefault="00854401" w:rsidP="007729A7">
            <w:pPr>
              <w:tabs>
                <w:tab w:val="left" w:pos="495"/>
                <w:tab w:val="center" w:pos="562"/>
              </w:tabs>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15</w:t>
            </w:r>
          </w:p>
        </w:tc>
        <w:tc>
          <w:tcPr>
            <w:tcW w:w="1464" w:type="dxa"/>
          </w:tcPr>
          <w:p w14:paraId="50621529" w14:textId="77777777" w:rsidR="00854401" w:rsidRPr="00C51E56" w:rsidRDefault="00854401" w:rsidP="007729A7">
            <w:pPr>
              <w:tabs>
                <w:tab w:val="left" w:pos="495"/>
                <w:tab w:val="center" w:pos="562"/>
              </w:tabs>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Pr>
                <w:rFonts w:ascii="Times New Roman" w:hAnsi="Times New Roman" w:cs="Times New Roman"/>
                <w:color w:val="C0504D" w:themeColor="accent2"/>
                <w:kern w:val="24"/>
                <w:szCs w:val="24"/>
              </w:rPr>
              <w:t>10</w:t>
            </w:r>
          </w:p>
        </w:tc>
        <w:tc>
          <w:tcPr>
            <w:tcW w:w="1464" w:type="dxa"/>
            <w:tcBorders>
              <w:right w:val="single" w:sz="18" w:space="0" w:color="auto"/>
            </w:tcBorders>
          </w:tcPr>
          <w:p w14:paraId="5DD2983D" w14:textId="77777777" w:rsidR="00854401" w:rsidRPr="00C51E56" w:rsidRDefault="00854401" w:rsidP="007729A7">
            <w:pPr>
              <w:tabs>
                <w:tab w:val="left" w:pos="495"/>
                <w:tab w:val="center" w:pos="562"/>
              </w:tabs>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10</w:t>
            </w:r>
          </w:p>
        </w:tc>
      </w:tr>
      <w:tr w:rsidR="00854401" w:rsidRPr="00C51E56" w14:paraId="7C472B40" w14:textId="77777777" w:rsidTr="007729A7">
        <w:trPr>
          <w:trHeight w:val="602"/>
        </w:trPr>
        <w:tc>
          <w:tcPr>
            <w:cnfStyle w:val="001000000000" w:firstRow="0" w:lastRow="0" w:firstColumn="1" w:lastColumn="0" w:oddVBand="0" w:evenVBand="0" w:oddHBand="0" w:evenHBand="0" w:firstRowFirstColumn="0" w:firstRowLastColumn="0" w:lastRowFirstColumn="0" w:lastRowLastColumn="0"/>
            <w:tcW w:w="593" w:type="dxa"/>
            <w:tcBorders>
              <w:left w:val="single" w:sz="18" w:space="0" w:color="auto"/>
            </w:tcBorders>
          </w:tcPr>
          <w:p w14:paraId="45E4666B"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color w:val="C0504D" w:themeColor="accent2"/>
                <w:kern w:val="24"/>
                <w:szCs w:val="24"/>
              </w:rPr>
            </w:pPr>
            <w:bookmarkStart w:id="62" w:name="_Hlk128338731"/>
            <w:r w:rsidRPr="00C51E56">
              <w:rPr>
                <w:rFonts w:ascii="Times New Roman" w:hAnsi="Times New Roman" w:cs="Times New Roman"/>
                <w:b w:val="0"/>
                <w:color w:val="C0504D" w:themeColor="accent2"/>
                <w:kern w:val="24"/>
                <w:szCs w:val="24"/>
              </w:rPr>
              <w:t>5.</w:t>
            </w:r>
          </w:p>
        </w:tc>
        <w:tc>
          <w:tcPr>
            <w:tcW w:w="2208" w:type="dxa"/>
          </w:tcPr>
          <w:p w14:paraId="6639E611" w14:textId="77777777" w:rsidR="00854401" w:rsidRPr="00C51E56" w:rsidRDefault="00854401" w:rsidP="007729A7">
            <w:pPr>
              <w:suppressAutoHyphens/>
              <w:autoSpaceDE w:val="0"/>
              <w:autoSpaceDN w:val="0"/>
              <w:spacing w:after="240"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Emergency Planning and Response</w:t>
            </w:r>
          </w:p>
        </w:tc>
        <w:tc>
          <w:tcPr>
            <w:tcW w:w="884" w:type="dxa"/>
          </w:tcPr>
          <w:p w14:paraId="563C1A27"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6</w:t>
            </w:r>
          </w:p>
        </w:tc>
        <w:tc>
          <w:tcPr>
            <w:tcW w:w="918" w:type="dxa"/>
          </w:tcPr>
          <w:p w14:paraId="5AC42D4C"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6</w:t>
            </w:r>
          </w:p>
        </w:tc>
        <w:tc>
          <w:tcPr>
            <w:tcW w:w="886" w:type="dxa"/>
          </w:tcPr>
          <w:p w14:paraId="330AA25D"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6</w:t>
            </w:r>
          </w:p>
        </w:tc>
        <w:tc>
          <w:tcPr>
            <w:tcW w:w="918" w:type="dxa"/>
            <w:tcBorders>
              <w:right w:val="single" w:sz="18" w:space="0" w:color="auto"/>
            </w:tcBorders>
          </w:tcPr>
          <w:p w14:paraId="3A0396E3"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6</w:t>
            </w:r>
          </w:p>
        </w:tc>
        <w:tc>
          <w:tcPr>
            <w:tcW w:w="1464" w:type="dxa"/>
          </w:tcPr>
          <w:p w14:paraId="36C058C8"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Pr>
                <w:rFonts w:ascii="Times New Roman" w:hAnsi="Times New Roman" w:cs="Times New Roman"/>
                <w:color w:val="C0504D" w:themeColor="accent2"/>
                <w:kern w:val="24"/>
                <w:szCs w:val="24"/>
              </w:rPr>
              <w:t>8</w:t>
            </w:r>
          </w:p>
        </w:tc>
        <w:tc>
          <w:tcPr>
            <w:tcW w:w="1464" w:type="dxa"/>
            <w:tcBorders>
              <w:right w:val="single" w:sz="18" w:space="0" w:color="auto"/>
            </w:tcBorders>
          </w:tcPr>
          <w:p w14:paraId="0C1AD417"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8</w:t>
            </w:r>
          </w:p>
        </w:tc>
      </w:tr>
      <w:tr w:rsidR="00854401" w:rsidRPr="00C51E56" w14:paraId="1DDD59EB" w14:textId="77777777" w:rsidTr="007729A7">
        <w:trPr>
          <w:trHeight w:val="602"/>
        </w:trPr>
        <w:tc>
          <w:tcPr>
            <w:cnfStyle w:val="001000000000" w:firstRow="0" w:lastRow="0" w:firstColumn="1" w:lastColumn="0" w:oddVBand="0" w:evenVBand="0" w:oddHBand="0" w:evenHBand="0" w:firstRowFirstColumn="0" w:firstRowLastColumn="0" w:lastRowFirstColumn="0" w:lastRowLastColumn="0"/>
            <w:tcW w:w="593" w:type="dxa"/>
            <w:tcBorders>
              <w:left w:val="single" w:sz="18" w:space="0" w:color="auto"/>
            </w:tcBorders>
          </w:tcPr>
          <w:p w14:paraId="51533F98"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color w:val="C0504D" w:themeColor="accent2"/>
                <w:kern w:val="24"/>
                <w:szCs w:val="24"/>
              </w:rPr>
            </w:pPr>
            <w:r w:rsidRPr="00C51E56">
              <w:rPr>
                <w:rFonts w:ascii="Times New Roman" w:hAnsi="Times New Roman" w:cs="Times New Roman"/>
                <w:b w:val="0"/>
                <w:color w:val="C0504D" w:themeColor="accent2"/>
                <w:kern w:val="24"/>
                <w:szCs w:val="24"/>
              </w:rPr>
              <w:t>6.</w:t>
            </w:r>
          </w:p>
        </w:tc>
        <w:tc>
          <w:tcPr>
            <w:tcW w:w="2208" w:type="dxa"/>
          </w:tcPr>
          <w:p w14:paraId="01BB821D" w14:textId="77777777" w:rsidR="00854401" w:rsidRPr="00C51E56" w:rsidRDefault="00854401" w:rsidP="007729A7">
            <w:pPr>
              <w:suppressAutoHyphens/>
              <w:autoSpaceDE w:val="0"/>
              <w:autoSpaceDN w:val="0"/>
              <w:spacing w:after="240" w:line="276" w:lineRule="auto"/>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bookmarkStart w:id="63" w:name="OLE_LINK4"/>
            <w:r w:rsidRPr="00C51E56">
              <w:rPr>
                <w:rFonts w:ascii="Times New Roman" w:hAnsi="Times New Roman" w:cs="Times New Roman"/>
                <w:color w:val="C0504D" w:themeColor="accent2"/>
                <w:kern w:val="24"/>
                <w:szCs w:val="24"/>
              </w:rPr>
              <w:t xml:space="preserve">Implementation, Coordination </w:t>
            </w:r>
            <w:r w:rsidRPr="00C51E56">
              <w:rPr>
                <w:rFonts w:ascii="Times New Roman" w:hAnsi="Times New Roman" w:cs="Times New Roman"/>
                <w:color w:val="C0504D" w:themeColor="accent2"/>
                <w:kern w:val="24"/>
                <w:szCs w:val="24"/>
              </w:rPr>
              <w:lastRenderedPageBreak/>
              <w:t>Monitoring, and Evaluation</w:t>
            </w:r>
            <w:bookmarkEnd w:id="63"/>
          </w:p>
        </w:tc>
        <w:tc>
          <w:tcPr>
            <w:tcW w:w="884" w:type="dxa"/>
          </w:tcPr>
          <w:p w14:paraId="117B487D"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lastRenderedPageBreak/>
              <w:t>8</w:t>
            </w:r>
          </w:p>
        </w:tc>
        <w:tc>
          <w:tcPr>
            <w:tcW w:w="918" w:type="dxa"/>
          </w:tcPr>
          <w:p w14:paraId="41988E7F"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8</w:t>
            </w:r>
          </w:p>
        </w:tc>
        <w:tc>
          <w:tcPr>
            <w:tcW w:w="886" w:type="dxa"/>
          </w:tcPr>
          <w:p w14:paraId="149F79A1"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8</w:t>
            </w:r>
          </w:p>
        </w:tc>
        <w:tc>
          <w:tcPr>
            <w:tcW w:w="918" w:type="dxa"/>
            <w:tcBorders>
              <w:right w:val="single" w:sz="18" w:space="0" w:color="auto"/>
            </w:tcBorders>
          </w:tcPr>
          <w:p w14:paraId="4509C0A6" w14:textId="77777777" w:rsidR="00854401" w:rsidRPr="00C51E56" w:rsidRDefault="00854401" w:rsidP="007729A7">
            <w:pPr>
              <w:tabs>
                <w:tab w:val="left" w:pos="465"/>
                <w:tab w:val="center" w:pos="562"/>
              </w:tabs>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sidRPr="00C51E56">
              <w:rPr>
                <w:rFonts w:ascii="Times New Roman" w:hAnsi="Times New Roman" w:cs="Times New Roman"/>
                <w:color w:val="C0504D" w:themeColor="accent2"/>
                <w:kern w:val="24"/>
                <w:szCs w:val="24"/>
              </w:rPr>
              <w:t>8</w:t>
            </w:r>
          </w:p>
        </w:tc>
        <w:tc>
          <w:tcPr>
            <w:tcW w:w="1464" w:type="dxa"/>
          </w:tcPr>
          <w:p w14:paraId="22306BC2" w14:textId="77777777" w:rsidR="00854401" w:rsidRPr="00C51E56" w:rsidRDefault="00854401" w:rsidP="007729A7">
            <w:pPr>
              <w:tabs>
                <w:tab w:val="left" w:pos="465"/>
                <w:tab w:val="center" w:pos="562"/>
              </w:tabs>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Pr>
                <w:rFonts w:ascii="Times New Roman" w:hAnsi="Times New Roman" w:cs="Times New Roman"/>
                <w:color w:val="C0504D" w:themeColor="accent2"/>
                <w:kern w:val="24"/>
                <w:szCs w:val="24"/>
              </w:rPr>
              <w:t>7</w:t>
            </w:r>
          </w:p>
        </w:tc>
        <w:tc>
          <w:tcPr>
            <w:tcW w:w="1464" w:type="dxa"/>
            <w:tcBorders>
              <w:right w:val="single" w:sz="18" w:space="0" w:color="auto"/>
            </w:tcBorders>
          </w:tcPr>
          <w:p w14:paraId="36A2C7F2" w14:textId="77777777" w:rsidR="00854401" w:rsidRPr="00C51E56" w:rsidRDefault="00854401" w:rsidP="007729A7">
            <w:pPr>
              <w:tabs>
                <w:tab w:val="left" w:pos="465"/>
                <w:tab w:val="center" w:pos="562"/>
              </w:tabs>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kern w:val="24"/>
                <w:szCs w:val="24"/>
              </w:rPr>
            </w:pPr>
            <w:r>
              <w:rPr>
                <w:rFonts w:ascii="Times New Roman" w:hAnsi="Times New Roman" w:cs="Times New Roman"/>
                <w:color w:val="C0504D" w:themeColor="accent2"/>
                <w:kern w:val="24"/>
                <w:szCs w:val="24"/>
              </w:rPr>
              <w:t>5</w:t>
            </w:r>
          </w:p>
        </w:tc>
      </w:tr>
      <w:bookmarkEnd w:id="60"/>
      <w:bookmarkEnd w:id="62"/>
      <w:tr w:rsidR="00854401" w:rsidRPr="00C51E56" w14:paraId="077803CA" w14:textId="77777777" w:rsidTr="007729A7">
        <w:trPr>
          <w:trHeight w:val="387"/>
        </w:trPr>
        <w:tc>
          <w:tcPr>
            <w:cnfStyle w:val="001000000000" w:firstRow="0" w:lastRow="0" w:firstColumn="1" w:lastColumn="0" w:oddVBand="0" w:evenVBand="0" w:oddHBand="0" w:evenHBand="0" w:firstRowFirstColumn="0" w:firstRowLastColumn="0" w:lastRowFirstColumn="0" w:lastRowLastColumn="0"/>
            <w:tcW w:w="593" w:type="dxa"/>
            <w:tcBorders>
              <w:left w:val="single" w:sz="18" w:space="0" w:color="auto"/>
              <w:bottom w:val="single" w:sz="18" w:space="0" w:color="auto"/>
            </w:tcBorders>
          </w:tcPr>
          <w:p w14:paraId="4FCF5F64" w14:textId="77777777" w:rsidR="00854401" w:rsidRPr="00C51E56" w:rsidRDefault="00854401" w:rsidP="007729A7">
            <w:pPr>
              <w:suppressAutoHyphens/>
              <w:autoSpaceDE w:val="0"/>
              <w:autoSpaceDN w:val="0"/>
              <w:spacing w:after="240" w:line="276" w:lineRule="auto"/>
              <w:jc w:val="both"/>
              <w:textAlignment w:val="baseline"/>
              <w:rPr>
                <w:rFonts w:ascii="Times New Roman" w:hAnsi="Times New Roman" w:cs="Times New Roman"/>
                <w:b w:val="0"/>
                <w:bCs w:val="0"/>
                <w:color w:val="C0504D" w:themeColor="accent2"/>
                <w:kern w:val="24"/>
                <w:szCs w:val="24"/>
              </w:rPr>
            </w:pPr>
          </w:p>
        </w:tc>
        <w:tc>
          <w:tcPr>
            <w:tcW w:w="2208" w:type="dxa"/>
            <w:tcBorders>
              <w:bottom w:val="single" w:sz="18" w:space="0" w:color="auto"/>
            </w:tcBorders>
          </w:tcPr>
          <w:p w14:paraId="618B630E" w14:textId="77777777" w:rsidR="00854401" w:rsidRPr="00C51E56" w:rsidRDefault="00854401" w:rsidP="007729A7">
            <w:pPr>
              <w:suppressAutoHyphens/>
              <w:autoSpaceDE w:val="0"/>
              <w:autoSpaceDN w:val="0"/>
              <w:spacing w:after="240" w:line="276" w:lineRule="auto"/>
              <w:jc w:val="both"/>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C0504D" w:themeColor="accent2"/>
                <w:kern w:val="24"/>
                <w:szCs w:val="24"/>
              </w:rPr>
            </w:pPr>
            <w:r w:rsidRPr="00C51E56">
              <w:rPr>
                <w:rFonts w:ascii="Times New Roman" w:hAnsi="Times New Roman" w:cs="Times New Roman"/>
                <w:bCs/>
                <w:color w:val="C0504D" w:themeColor="accent2"/>
                <w:kern w:val="24"/>
                <w:szCs w:val="24"/>
              </w:rPr>
              <w:t>Total</w:t>
            </w:r>
          </w:p>
        </w:tc>
        <w:tc>
          <w:tcPr>
            <w:tcW w:w="884" w:type="dxa"/>
            <w:tcBorders>
              <w:bottom w:val="single" w:sz="18" w:space="0" w:color="auto"/>
            </w:tcBorders>
          </w:tcPr>
          <w:p w14:paraId="3B640739"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0504D" w:themeColor="accent2"/>
                <w:kern w:val="24"/>
                <w:szCs w:val="24"/>
              </w:rPr>
            </w:pPr>
            <w:r w:rsidRPr="00C51E56">
              <w:rPr>
                <w:rFonts w:ascii="Times New Roman" w:hAnsi="Times New Roman" w:cs="Times New Roman"/>
                <w:b/>
                <w:bCs/>
                <w:color w:val="C0504D" w:themeColor="accent2"/>
                <w:kern w:val="24"/>
                <w:szCs w:val="24"/>
              </w:rPr>
              <w:t>91</w:t>
            </w:r>
          </w:p>
        </w:tc>
        <w:tc>
          <w:tcPr>
            <w:tcW w:w="918" w:type="dxa"/>
            <w:tcBorders>
              <w:bottom w:val="single" w:sz="18" w:space="0" w:color="auto"/>
            </w:tcBorders>
          </w:tcPr>
          <w:p w14:paraId="0775E835"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0504D" w:themeColor="accent2"/>
                <w:kern w:val="24"/>
                <w:szCs w:val="24"/>
              </w:rPr>
            </w:pPr>
            <w:r w:rsidRPr="00C51E56">
              <w:rPr>
                <w:rFonts w:ascii="Times New Roman" w:hAnsi="Times New Roman" w:cs="Times New Roman"/>
                <w:b/>
                <w:bCs/>
                <w:color w:val="C0504D" w:themeColor="accent2"/>
                <w:kern w:val="24"/>
                <w:szCs w:val="24"/>
              </w:rPr>
              <w:t>87</w:t>
            </w:r>
          </w:p>
        </w:tc>
        <w:tc>
          <w:tcPr>
            <w:tcW w:w="886" w:type="dxa"/>
            <w:tcBorders>
              <w:bottom w:val="single" w:sz="18" w:space="0" w:color="auto"/>
            </w:tcBorders>
          </w:tcPr>
          <w:p w14:paraId="5159EC34"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0504D" w:themeColor="accent2"/>
                <w:kern w:val="24"/>
                <w:szCs w:val="24"/>
                <w:highlight w:val="yellow"/>
              </w:rPr>
            </w:pPr>
            <w:r w:rsidRPr="00C51E56">
              <w:rPr>
                <w:rFonts w:ascii="Times New Roman" w:hAnsi="Times New Roman" w:cs="Times New Roman"/>
                <w:b/>
                <w:bCs/>
                <w:color w:val="C0504D" w:themeColor="accent2"/>
                <w:kern w:val="24"/>
                <w:szCs w:val="24"/>
              </w:rPr>
              <w:t>98</w:t>
            </w:r>
          </w:p>
        </w:tc>
        <w:tc>
          <w:tcPr>
            <w:tcW w:w="918" w:type="dxa"/>
            <w:tcBorders>
              <w:bottom w:val="single" w:sz="18" w:space="0" w:color="auto"/>
              <w:right w:val="single" w:sz="18" w:space="0" w:color="auto"/>
            </w:tcBorders>
          </w:tcPr>
          <w:p w14:paraId="01C77484" w14:textId="77777777" w:rsidR="00854401" w:rsidRPr="00C51E56" w:rsidRDefault="00854401" w:rsidP="007729A7">
            <w:pPr>
              <w:suppressAutoHyphens/>
              <w:autoSpaceDE w:val="0"/>
              <w:autoSpaceDN w:val="0"/>
              <w:spacing w:after="240" w:line="276"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0504D" w:themeColor="accent2"/>
                <w:kern w:val="24"/>
                <w:szCs w:val="24"/>
              </w:rPr>
            </w:pPr>
            <w:r w:rsidRPr="00C51E56">
              <w:rPr>
                <w:rFonts w:ascii="Times New Roman" w:hAnsi="Times New Roman" w:cs="Times New Roman"/>
                <w:b/>
                <w:bCs/>
                <w:color w:val="C0504D" w:themeColor="accent2"/>
                <w:kern w:val="24"/>
                <w:szCs w:val="24"/>
              </w:rPr>
              <w:t>89</w:t>
            </w:r>
          </w:p>
        </w:tc>
        <w:tc>
          <w:tcPr>
            <w:tcW w:w="1464" w:type="dxa"/>
            <w:tcBorders>
              <w:bottom w:val="single" w:sz="18" w:space="0" w:color="auto"/>
            </w:tcBorders>
          </w:tcPr>
          <w:p w14:paraId="5BCD9576"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0504D" w:themeColor="accent2"/>
                <w:kern w:val="24"/>
                <w:szCs w:val="24"/>
              </w:rPr>
            </w:pPr>
            <w:r>
              <w:rPr>
                <w:rFonts w:ascii="Times New Roman" w:hAnsi="Times New Roman" w:cs="Times New Roman"/>
                <w:b/>
                <w:bCs/>
                <w:color w:val="C0504D" w:themeColor="accent2"/>
                <w:kern w:val="24"/>
                <w:szCs w:val="24"/>
              </w:rPr>
              <w:t>95</w:t>
            </w:r>
          </w:p>
        </w:tc>
        <w:tc>
          <w:tcPr>
            <w:tcW w:w="1464" w:type="dxa"/>
            <w:tcBorders>
              <w:bottom w:val="single" w:sz="18" w:space="0" w:color="auto"/>
              <w:right w:val="single" w:sz="18" w:space="0" w:color="auto"/>
            </w:tcBorders>
          </w:tcPr>
          <w:p w14:paraId="78EBC1D5" w14:textId="77777777" w:rsidR="00854401" w:rsidRPr="00C51E56" w:rsidRDefault="00854401" w:rsidP="007729A7">
            <w:pPr>
              <w:suppressAutoHyphens/>
              <w:autoSpaceDE w:val="0"/>
              <w:autoSpaceDN w:val="0"/>
              <w:spacing w:after="240"/>
              <w:jc w:val="center"/>
              <w:textAlignment w:val="baseline"/>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color w:val="C0504D" w:themeColor="accent2"/>
                <w:kern w:val="24"/>
                <w:szCs w:val="24"/>
              </w:rPr>
            </w:pPr>
            <w:r w:rsidRPr="00C51E56">
              <w:rPr>
                <w:rFonts w:ascii="Times New Roman" w:hAnsi="Times New Roman" w:cs="Times New Roman"/>
                <w:b/>
                <w:bCs/>
                <w:color w:val="C0504D" w:themeColor="accent2"/>
                <w:kern w:val="24"/>
                <w:szCs w:val="24"/>
              </w:rPr>
              <w:t>9</w:t>
            </w:r>
            <w:r>
              <w:rPr>
                <w:rFonts w:ascii="Times New Roman" w:hAnsi="Times New Roman" w:cs="Times New Roman"/>
                <w:b/>
                <w:bCs/>
                <w:color w:val="C0504D" w:themeColor="accent2"/>
                <w:kern w:val="24"/>
                <w:szCs w:val="24"/>
              </w:rPr>
              <w:t>1</w:t>
            </w:r>
          </w:p>
        </w:tc>
      </w:tr>
    </w:tbl>
    <w:p w14:paraId="764FBBF7" w14:textId="71056FD3" w:rsidR="00854401" w:rsidRPr="00F75BFF" w:rsidRDefault="00854401" w:rsidP="00854401">
      <w:pPr>
        <w:rPr>
          <w:noProof/>
        </w:rPr>
      </w:pPr>
      <w:r>
        <w:rPr>
          <w:rFonts w:ascii="Times New Roman" w:hAnsi="Times New Roman" w:cs="Times New Roman"/>
          <w:sz w:val="24"/>
          <w:szCs w:val="24"/>
        </w:rPr>
        <w:t>Source: MTDP-MPCU-SMA, Dec. 2024</w:t>
      </w:r>
    </w:p>
    <w:p w14:paraId="781C9597" w14:textId="77777777" w:rsidR="00854401" w:rsidRDefault="00854401" w:rsidP="00854401">
      <w:pPr>
        <w:rPr>
          <w:rFonts w:ascii="Times New Roman" w:hAnsi="Times New Roman" w:cs="Times New Roman"/>
          <w:sz w:val="24"/>
          <w:szCs w:val="24"/>
        </w:rPr>
      </w:pPr>
    </w:p>
    <w:p w14:paraId="5D3F44C4" w14:textId="0DD5BA31" w:rsidR="00854401" w:rsidRPr="00EE79CE" w:rsidRDefault="00854401" w:rsidP="00854401">
      <w:pPr>
        <w:rPr>
          <w:rFonts w:ascii="Times New Roman" w:hAnsi="Times New Roman" w:cs="Times New Roman"/>
          <w:sz w:val="24"/>
          <w:szCs w:val="24"/>
        </w:rPr>
      </w:pPr>
      <w:r>
        <w:rPr>
          <w:rFonts w:ascii="Times New Roman" w:hAnsi="Times New Roman" w:cs="Times New Roman"/>
          <w:b/>
          <w:bCs/>
          <w:color w:val="948A54" w:themeColor="background2" w:themeShade="80"/>
        </w:rPr>
        <w:t xml:space="preserve">Annex 2b:  </w:t>
      </w:r>
      <w:r w:rsidRPr="00EE79CE">
        <w:rPr>
          <w:rFonts w:ascii="Times New Roman" w:hAnsi="Times New Roman" w:cs="Times New Roman"/>
          <w:b/>
          <w:bCs/>
          <w:color w:val="948A54" w:themeColor="background2" w:themeShade="80"/>
        </w:rPr>
        <w:t xml:space="preserve">Proportion of the </w:t>
      </w:r>
      <w:r>
        <w:rPr>
          <w:rFonts w:ascii="Times New Roman" w:hAnsi="Times New Roman" w:cs="Times New Roman"/>
          <w:b/>
          <w:bCs/>
          <w:color w:val="948A54" w:themeColor="background2" w:themeShade="80"/>
        </w:rPr>
        <w:t>DMTDP</w:t>
      </w:r>
      <w:r w:rsidRPr="00EE79CE">
        <w:rPr>
          <w:rFonts w:ascii="Times New Roman" w:hAnsi="Times New Roman" w:cs="Times New Roman"/>
          <w:b/>
          <w:bCs/>
          <w:color w:val="948A54" w:themeColor="background2" w:themeShade="80"/>
        </w:rPr>
        <w:t xml:space="preserve"> Implemented</w:t>
      </w:r>
    </w:p>
    <w:tbl>
      <w:tblPr>
        <w:tblStyle w:val="GridTable1Light1"/>
        <w:tblW w:w="11382" w:type="dxa"/>
        <w:jc w:val="center"/>
        <w:tblLook w:val="04A0" w:firstRow="1" w:lastRow="0" w:firstColumn="1" w:lastColumn="0" w:noHBand="0" w:noVBand="1"/>
      </w:tblPr>
      <w:tblGrid>
        <w:gridCol w:w="3748"/>
        <w:gridCol w:w="1127"/>
        <w:gridCol w:w="1074"/>
        <w:gridCol w:w="1024"/>
        <w:gridCol w:w="1073"/>
        <w:gridCol w:w="1073"/>
        <w:gridCol w:w="2263"/>
      </w:tblGrid>
      <w:tr w:rsidR="00854401" w:rsidRPr="003E3602" w14:paraId="7AF3EF06" w14:textId="77777777" w:rsidTr="007729A7">
        <w:trPr>
          <w:cnfStyle w:val="100000000000" w:firstRow="1" w:lastRow="0" w:firstColumn="0" w:lastColumn="0" w:oddVBand="0" w:evenVBand="0" w:oddHBand="0" w:evenHBand="0" w:firstRowFirstColumn="0" w:firstRowLastColumn="0" w:lastRowFirstColumn="0" w:lastRowLastColumn="0"/>
          <w:trHeight w:val="569"/>
          <w:jc w:val="center"/>
        </w:trPr>
        <w:tc>
          <w:tcPr>
            <w:cnfStyle w:val="001000000000" w:firstRow="0" w:lastRow="0" w:firstColumn="1" w:lastColumn="0" w:oddVBand="0" w:evenVBand="0" w:oddHBand="0" w:evenHBand="0" w:firstRowFirstColumn="0" w:firstRowLastColumn="0" w:lastRowFirstColumn="0" w:lastRowLastColumn="0"/>
            <w:tcW w:w="3748" w:type="dxa"/>
            <w:tcBorders>
              <w:top w:val="single" w:sz="18" w:space="0" w:color="auto"/>
              <w:left w:val="single" w:sz="18" w:space="0" w:color="auto"/>
              <w:bottom w:val="single" w:sz="18" w:space="0" w:color="auto"/>
            </w:tcBorders>
            <w:shd w:val="clear" w:color="auto" w:fill="000000" w:themeFill="text1"/>
          </w:tcPr>
          <w:p w14:paraId="5F3E0CA9" w14:textId="77777777" w:rsidR="00854401" w:rsidRPr="003E3602" w:rsidRDefault="00854401" w:rsidP="007729A7">
            <w:pPr>
              <w:spacing w:line="276" w:lineRule="auto"/>
              <w:ind w:left="26"/>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 xml:space="preserve">Indicators </w:t>
            </w:r>
          </w:p>
        </w:tc>
        <w:tc>
          <w:tcPr>
            <w:tcW w:w="1127" w:type="dxa"/>
            <w:tcBorders>
              <w:top w:val="single" w:sz="18" w:space="0" w:color="auto"/>
              <w:bottom w:val="single" w:sz="18" w:space="0" w:color="auto"/>
            </w:tcBorders>
            <w:shd w:val="clear" w:color="auto" w:fill="8064A2" w:themeFill="accent4"/>
          </w:tcPr>
          <w:p w14:paraId="6A789A17" w14:textId="77777777" w:rsidR="00854401" w:rsidRPr="003E3602" w:rsidRDefault="00854401" w:rsidP="007729A7">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Baseline 2021</w:t>
            </w:r>
          </w:p>
        </w:tc>
        <w:tc>
          <w:tcPr>
            <w:tcW w:w="1074" w:type="dxa"/>
            <w:tcBorders>
              <w:top w:val="single" w:sz="18" w:space="0" w:color="auto"/>
              <w:bottom w:val="single" w:sz="18" w:space="0" w:color="auto"/>
            </w:tcBorders>
            <w:shd w:val="clear" w:color="auto" w:fill="4BACC6" w:themeFill="accent5"/>
          </w:tcPr>
          <w:p w14:paraId="2FBC575F" w14:textId="77777777" w:rsidR="00854401" w:rsidRPr="003E3602" w:rsidRDefault="00854401" w:rsidP="007729A7">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Actual (2022)</w:t>
            </w:r>
          </w:p>
        </w:tc>
        <w:tc>
          <w:tcPr>
            <w:tcW w:w="1024" w:type="dxa"/>
            <w:tcBorders>
              <w:top w:val="single" w:sz="18" w:space="0" w:color="auto"/>
              <w:bottom w:val="single" w:sz="18" w:space="0" w:color="auto"/>
            </w:tcBorders>
            <w:shd w:val="clear" w:color="auto" w:fill="00B050"/>
          </w:tcPr>
          <w:p w14:paraId="6770AA61" w14:textId="77777777" w:rsidR="00854401" w:rsidRPr="003E3602" w:rsidRDefault="00854401" w:rsidP="007729A7">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Target 2023(%)</w:t>
            </w:r>
          </w:p>
        </w:tc>
        <w:tc>
          <w:tcPr>
            <w:tcW w:w="1073" w:type="dxa"/>
            <w:tcBorders>
              <w:bottom w:val="single" w:sz="18" w:space="0" w:color="auto"/>
              <w:right w:val="single" w:sz="18" w:space="0" w:color="auto"/>
            </w:tcBorders>
            <w:shd w:val="clear" w:color="auto" w:fill="C00000"/>
          </w:tcPr>
          <w:p w14:paraId="68454764" w14:textId="77777777" w:rsidR="00854401" w:rsidRPr="003E3602" w:rsidRDefault="00854401" w:rsidP="007729A7">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Actual 2023(%)</w:t>
            </w:r>
          </w:p>
        </w:tc>
        <w:tc>
          <w:tcPr>
            <w:tcW w:w="1073" w:type="dxa"/>
            <w:tcBorders>
              <w:bottom w:val="single" w:sz="18" w:space="0" w:color="auto"/>
              <w:right w:val="single" w:sz="18" w:space="0" w:color="auto"/>
            </w:tcBorders>
            <w:shd w:val="clear" w:color="auto" w:fill="C00000"/>
          </w:tcPr>
          <w:p w14:paraId="44D0C6B5" w14:textId="77777777" w:rsidR="00854401" w:rsidRPr="003E3602" w:rsidRDefault="00854401" w:rsidP="007729A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Target 2024(%)</w:t>
            </w:r>
          </w:p>
          <w:p w14:paraId="1863DF81" w14:textId="77777777" w:rsidR="00854401" w:rsidRPr="003E3602" w:rsidRDefault="00854401" w:rsidP="007729A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 xml:space="preserve"> </w:t>
            </w:r>
          </w:p>
        </w:tc>
        <w:tc>
          <w:tcPr>
            <w:tcW w:w="2263" w:type="dxa"/>
            <w:tcBorders>
              <w:bottom w:val="single" w:sz="18" w:space="0" w:color="auto"/>
              <w:right w:val="single" w:sz="18" w:space="0" w:color="auto"/>
            </w:tcBorders>
            <w:shd w:val="clear" w:color="auto" w:fill="C00000"/>
          </w:tcPr>
          <w:p w14:paraId="4A8211DC" w14:textId="77777777" w:rsidR="00854401" w:rsidRPr="003E3602" w:rsidRDefault="00854401" w:rsidP="007729A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Actual 2024(%)</w:t>
            </w:r>
          </w:p>
        </w:tc>
      </w:tr>
      <w:tr w:rsidR="00854401" w:rsidRPr="003E3602" w14:paraId="22101DCB" w14:textId="77777777" w:rsidTr="007729A7">
        <w:trPr>
          <w:trHeight w:val="853"/>
          <w:jc w:val="center"/>
        </w:trPr>
        <w:tc>
          <w:tcPr>
            <w:cnfStyle w:val="001000000000" w:firstRow="0" w:lastRow="0" w:firstColumn="1" w:lastColumn="0" w:oddVBand="0" w:evenVBand="0" w:oddHBand="0" w:evenHBand="0" w:firstRowFirstColumn="0" w:firstRowLastColumn="0" w:lastRowFirstColumn="0" w:lastRowLastColumn="0"/>
            <w:tcW w:w="3748" w:type="dxa"/>
            <w:tcBorders>
              <w:top w:val="single" w:sz="18" w:space="0" w:color="auto"/>
              <w:left w:val="single" w:sz="18" w:space="0" w:color="auto"/>
            </w:tcBorders>
          </w:tcPr>
          <w:p w14:paraId="7B25ABAB" w14:textId="77777777" w:rsidR="00854401" w:rsidRPr="003E3602" w:rsidRDefault="00854401" w:rsidP="007729A7">
            <w:pPr>
              <w:spacing w:line="276" w:lineRule="auto"/>
              <w:ind w:left="26"/>
              <w:rPr>
                <w:rFonts w:ascii="Times New Roman" w:hAnsi="Times New Roman" w:cs="Times New Roman"/>
                <w:b w:val="0"/>
                <w:color w:val="C0504D" w:themeColor="accent2"/>
                <w:szCs w:val="24"/>
              </w:rPr>
            </w:pPr>
            <w:r w:rsidRPr="003E3602">
              <w:rPr>
                <w:rFonts w:ascii="Times New Roman" w:hAnsi="Times New Roman" w:cs="Times New Roman"/>
                <w:b w:val="0"/>
                <w:color w:val="C0504D" w:themeColor="accent2"/>
                <w:szCs w:val="24"/>
              </w:rPr>
              <w:t xml:space="preserve">The proportion of the annual action plan implemented by the end of the year </w:t>
            </w:r>
          </w:p>
        </w:tc>
        <w:tc>
          <w:tcPr>
            <w:tcW w:w="1127" w:type="dxa"/>
            <w:tcBorders>
              <w:top w:val="single" w:sz="18" w:space="0" w:color="auto"/>
            </w:tcBorders>
          </w:tcPr>
          <w:p w14:paraId="6F37ADF0" w14:textId="77777777" w:rsidR="00854401" w:rsidRPr="003E3602" w:rsidRDefault="00854401" w:rsidP="007729A7">
            <w:pPr>
              <w:spacing w:line="276"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92.6</w:t>
            </w:r>
          </w:p>
        </w:tc>
        <w:tc>
          <w:tcPr>
            <w:tcW w:w="1074" w:type="dxa"/>
            <w:tcBorders>
              <w:top w:val="single" w:sz="18" w:space="0" w:color="auto"/>
            </w:tcBorders>
          </w:tcPr>
          <w:p w14:paraId="4618C2E7"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95.6</w:t>
            </w:r>
          </w:p>
        </w:tc>
        <w:tc>
          <w:tcPr>
            <w:tcW w:w="1024" w:type="dxa"/>
            <w:tcBorders>
              <w:top w:val="single" w:sz="18" w:space="0" w:color="auto"/>
            </w:tcBorders>
          </w:tcPr>
          <w:p w14:paraId="3EF9F55B"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100</w:t>
            </w:r>
          </w:p>
        </w:tc>
        <w:tc>
          <w:tcPr>
            <w:tcW w:w="1073" w:type="dxa"/>
            <w:tcBorders>
              <w:top w:val="single" w:sz="18" w:space="0" w:color="auto"/>
              <w:right w:val="single" w:sz="18" w:space="0" w:color="auto"/>
            </w:tcBorders>
          </w:tcPr>
          <w:p w14:paraId="16466AF2" w14:textId="77777777" w:rsidR="00854401" w:rsidRPr="003E3602" w:rsidRDefault="00854401" w:rsidP="007729A7">
            <w:pPr>
              <w:spacing w:line="276"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90.8</w:t>
            </w:r>
          </w:p>
        </w:tc>
        <w:tc>
          <w:tcPr>
            <w:tcW w:w="1073" w:type="dxa"/>
            <w:tcBorders>
              <w:top w:val="single" w:sz="18" w:space="0" w:color="auto"/>
              <w:right w:val="single" w:sz="18" w:space="0" w:color="auto"/>
            </w:tcBorders>
          </w:tcPr>
          <w:p w14:paraId="268172F3"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100</w:t>
            </w:r>
          </w:p>
        </w:tc>
        <w:tc>
          <w:tcPr>
            <w:tcW w:w="2263" w:type="dxa"/>
            <w:tcBorders>
              <w:top w:val="single" w:sz="18" w:space="0" w:color="auto"/>
              <w:right w:val="single" w:sz="18" w:space="0" w:color="auto"/>
            </w:tcBorders>
          </w:tcPr>
          <w:p w14:paraId="4F238E1F" w14:textId="77777777" w:rsidR="00854401" w:rsidRPr="003E3602" w:rsidRDefault="00854401" w:rsidP="007729A7">
            <w:pPr>
              <w:spacing w:line="360"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95.78%</w:t>
            </w:r>
          </w:p>
        </w:tc>
      </w:tr>
      <w:tr w:rsidR="00854401" w:rsidRPr="003E3602" w14:paraId="721AFA31" w14:textId="77777777" w:rsidTr="007729A7">
        <w:trPr>
          <w:trHeight w:val="385"/>
          <w:jc w:val="center"/>
        </w:trPr>
        <w:tc>
          <w:tcPr>
            <w:cnfStyle w:val="001000000000" w:firstRow="0" w:lastRow="0" w:firstColumn="1" w:lastColumn="0" w:oddVBand="0" w:evenVBand="0" w:oddHBand="0" w:evenHBand="0" w:firstRowFirstColumn="0" w:firstRowLastColumn="0" w:lastRowFirstColumn="0" w:lastRowLastColumn="0"/>
            <w:tcW w:w="3748" w:type="dxa"/>
            <w:tcBorders>
              <w:left w:val="single" w:sz="18" w:space="0" w:color="auto"/>
            </w:tcBorders>
          </w:tcPr>
          <w:p w14:paraId="5F53C91D" w14:textId="77777777" w:rsidR="00854401" w:rsidRPr="003E3602" w:rsidRDefault="00854401" w:rsidP="007729A7">
            <w:pPr>
              <w:pStyle w:val="ListParagraph"/>
              <w:numPr>
                <w:ilvl w:val="0"/>
                <w:numId w:val="2"/>
              </w:numPr>
              <w:spacing w:after="0" w:line="276" w:lineRule="auto"/>
              <w:rPr>
                <w:rFonts w:ascii="Times New Roman" w:hAnsi="Times New Roman" w:cs="Times New Roman"/>
                <w:b w:val="0"/>
                <w:color w:val="C0504D" w:themeColor="accent2"/>
                <w:szCs w:val="24"/>
              </w:rPr>
            </w:pPr>
            <w:r w:rsidRPr="003E3602">
              <w:rPr>
                <w:rFonts w:ascii="Times New Roman" w:hAnsi="Times New Roman" w:cs="Times New Roman"/>
                <w:b w:val="0"/>
                <w:color w:val="C0504D" w:themeColor="accent2"/>
                <w:szCs w:val="24"/>
              </w:rPr>
              <w:t xml:space="preserve">Percentage of interventions Completed </w:t>
            </w:r>
          </w:p>
        </w:tc>
        <w:tc>
          <w:tcPr>
            <w:tcW w:w="1127" w:type="dxa"/>
          </w:tcPr>
          <w:p w14:paraId="2C574B9B" w14:textId="77777777" w:rsidR="00854401" w:rsidRPr="003E3602" w:rsidRDefault="00854401" w:rsidP="007729A7">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76.4</w:t>
            </w:r>
          </w:p>
        </w:tc>
        <w:tc>
          <w:tcPr>
            <w:tcW w:w="1074" w:type="dxa"/>
          </w:tcPr>
          <w:p w14:paraId="2BFC4CA1" w14:textId="77777777" w:rsidR="00854401" w:rsidRPr="003E3602" w:rsidRDefault="00854401" w:rsidP="007729A7">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85.1</w:t>
            </w:r>
          </w:p>
        </w:tc>
        <w:tc>
          <w:tcPr>
            <w:tcW w:w="1024" w:type="dxa"/>
          </w:tcPr>
          <w:p w14:paraId="091495BB"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100</w:t>
            </w:r>
          </w:p>
        </w:tc>
        <w:tc>
          <w:tcPr>
            <w:tcW w:w="1073" w:type="dxa"/>
            <w:tcBorders>
              <w:right w:val="single" w:sz="18" w:space="0" w:color="auto"/>
            </w:tcBorders>
          </w:tcPr>
          <w:p w14:paraId="75C0E738"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84.69</w:t>
            </w:r>
          </w:p>
        </w:tc>
        <w:tc>
          <w:tcPr>
            <w:tcW w:w="1073" w:type="dxa"/>
            <w:tcBorders>
              <w:right w:val="single" w:sz="18" w:space="0" w:color="auto"/>
            </w:tcBorders>
          </w:tcPr>
          <w:p w14:paraId="047349B5"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100</w:t>
            </w:r>
          </w:p>
        </w:tc>
        <w:tc>
          <w:tcPr>
            <w:tcW w:w="2263" w:type="dxa"/>
            <w:tcBorders>
              <w:right w:val="single" w:sz="18" w:space="0" w:color="auto"/>
            </w:tcBorders>
          </w:tcPr>
          <w:p w14:paraId="55DF49B1"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90.52%</w:t>
            </w:r>
          </w:p>
        </w:tc>
      </w:tr>
      <w:tr w:rsidR="00854401" w:rsidRPr="003E3602" w14:paraId="2E1DEC26" w14:textId="77777777" w:rsidTr="007729A7">
        <w:trPr>
          <w:trHeight w:val="622"/>
          <w:jc w:val="center"/>
        </w:trPr>
        <w:tc>
          <w:tcPr>
            <w:cnfStyle w:val="001000000000" w:firstRow="0" w:lastRow="0" w:firstColumn="1" w:lastColumn="0" w:oddVBand="0" w:evenVBand="0" w:oddHBand="0" w:evenHBand="0" w:firstRowFirstColumn="0" w:firstRowLastColumn="0" w:lastRowFirstColumn="0" w:lastRowLastColumn="0"/>
            <w:tcW w:w="3748" w:type="dxa"/>
            <w:tcBorders>
              <w:left w:val="single" w:sz="18" w:space="0" w:color="auto"/>
            </w:tcBorders>
          </w:tcPr>
          <w:p w14:paraId="0FFD236A" w14:textId="77777777" w:rsidR="00854401" w:rsidRPr="003E3602" w:rsidRDefault="00854401" w:rsidP="007729A7">
            <w:pPr>
              <w:spacing w:line="276" w:lineRule="auto"/>
              <w:ind w:left="542" w:hanging="360"/>
              <w:rPr>
                <w:rFonts w:ascii="Times New Roman" w:hAnsi="Times New Roman" w:cs="Times New Roman"/>
                <w:b w:val="0"/>
                <w:color w:val="C0504D" w:themeColor="accent2"/>
                <w:szCs w:val="24"/>
              </w:rPr>
            </w:pPr>
            <w:r w:rsidRPr="003E3602">
              <w:rPr>
                <w:rFonts w:ascii="Times New Roman" w:hAnsi="Times New Roman" w:cs="Times New Roman"/>
                <w:b w:val="0"/>
                <w:color w:val="C0504D" w:themeColor="accent2"/>
                <w:szCs w:val="24"/>
              </w:rPr>
              <w:t>(b)</w:t>
            </w:r>
            <w:r w:rsidRPr="003E3602">
              <w:rPr>
                <w:rFonts w:ascii="Times New Roman" w:eastAsia="Arial" w:hAnsi="Times New Roman" w:cs="Times New Roman"/>
                <w:b w:val="0"/>
                <w:color w:val="C0504D" w:themeColor="accent2"/>
                <w:szCs w:val="24"/>
              </w:rPr>
              <w:t xml:space="preserve"> </w:t>
            </w:r>
            <w:r w:rsidRPr="003E3602">
              <w:rPr>
                <w:rFonts w:ascii="Times New Roman" w:hAnsi="Times New Roman" w:cs="Times New Roman"/>
                <w:b w:val="0"/>
                <w:color w:val="C0504D" w:themeColor="accent2"/>
                <w:szCs w:val="24"/>
              </w:rPr>
              <w:t xml:space="preserve">Percentage of interventions On-going </w:t>
            </w:r>
          </w:p>
        </w:tc>
        <w:tc>
          <w:tcPr>
            <w:tcW w:w="1127" w:type="dxa"/>
          </w:tcPr>
          <w:p w14:paraId="7D44457D" w14:textId="77777777" w:rsidR="00854401" w:rsidRPr="003E3602" w:rsidRDefault="00854401" w:rsidP="007729A7">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15.7</w:t>
            </w:r>
          </w:p>
        </w:tc>
        <w:tc>
          <w:tcPr>
            <w:tcW w:w="1074" w:type="dxa"/>
          </w:tcPr>
          <w:p w14:paraId="3F2ABE27" w14:textId="77777777" w:rsidR="00854401" w:rsidRPr="003E3602" w:rsidRDefault="00854401" w:rsidP="007729A7">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14.9</w:t>
            </w:r>
          </w:p>
        </w:tc>
        <w:tc>
          <w:tcPr>
            <w:tcW w:w="1024" w:type="dxa"/>
          </w:tcPr>
          <w:p w14:paraId="65CDADD1" w14:textId="77777777" w:rsidR="00854401" w:rsidRPr="003E3602" w:rsidRDefault="00854401" w:rsidP="007729A7">
            <w:pPr>
              <w:spacing w:line="276" w:lineRule="auto"/>
              <w:ind w:left="15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30</w:t>
            </w:r>
          </w:p>
        </w:tc>
        <w:tc>
          <w:tcPr>
            <w:tcW w:w="1073" w:type="dxa"/>
            <w:tcBorders>
              <w:right w:val="single" w:sz="18" w:space="0" w:color="auto"/>
            </w:tcBorders>
          </w:tcPr>
          <w:p w14:paraId="1E9207FD"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6.12</w:t>
            </w:r>
          </w:p>
        </w:tc>
        <w:tc>
          <w:tcPr>
            <w:tcW w:w="1073" w:type="dxa"/>
            <w:tcBorders>
              <w:right w:val="single" w:sz="18" w:space="0" w:color="auto"/>
            </w:tcBorders>
          </w:tcPr>
          <w:p w14:paraId="63493F50"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2263" w:type="dxa"/>
            <w:tcBorders>
              <w:right w:val="single" w:sz="18" w:space="0" w:color="auto"/>
            </w:tcBorders>
          </w:tcPr>
          <w:p w14:paraId="0C0EC811"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5.26%</w:t>
            </w:r>
          </w:p>
        </w:tc>
      </w:tr>
      <w:tr w:rsidR="00854401" w:rsidRPr="003E3602" w14:paraId="22233853" w14:textId="77777777" w:rsidTr="007729A7">
        <w:trPr>
          <w:trHeight w:val="627"/>
          <w:jc w:val="center"/>
        </w:trPr>
        <w:tc>
          <w:tcPr>
            <w:cnfStyle w:val="001000000000" w:firstRow="0" w:lastRow="0" w:firstColumn="1" w:lastColumn="0" w:oddVBand="0" w:evenVBand="0" w:oddHBand="0" w:evenHBand="0" w:firstRowFirstColumn="0" w:firstRowLastColumn="0" w:lastRowFirstColumn="0" w:lastRowLastColumn="0"/>
            <w:tcW w:w="3748" w:type="dxa"/>
            <w:tcBorders>
              <w:left w:val="single" w:sz="18" w:space="0" w:color="auto"/>
            </w:tcBorders>
          </w:tcPr>
          <w:p w14:paraId="4CF93B94" w14:textId="77777777" w:rsidR="00854401" w:rsidRPr="003E3602" w:rsidRDefault="00854401" w:rsidP="007729A7">
            <w:pPr>
              <w:spacing w:line="276" w:lineRule="auto"/>
              <w:ind w:left="542" w:hanging="360"/>
              <w:rPr>
                <w:rFonts w:ascii="Times New Roman" w:hAnsi="Times New Roman" w:cs="Times New Roman"/>
                <w:b w:val="0"/>
                <w:color w:val="C0504D" w:themeColor="accent2"/>
                <w:szCs w:val="24"/>
              </w:rPr>
            </w:pPr>
            <w:r w:rsidRPr="003E3602">
              <w:rPr>
                <w:rFonts w:ascii="Times New Roman" w:hAnsi="Times New Roman" w:cs="Times New Roman"/>
                <w:b w:val="0"/>
                <w:color w:val="C0504D" w:themeColor="accent2"/>
                <w:szCs w:val="24"/>
              </w:rPr>
              <w:t>(c)</w:t>
            </w:r>
            <w:r w:rsidRPr="003E3602">
              <w:rPr>
                <w:rFonts w:ascii="Times New Roman" w:eastAsia="Arial" w:hAnsi="Times New Roman" w:cs="Times New Roman"/>
                <w:b w:val="0"/>
                <w:color w:val="C0504D" w:themeColor="accent2"/>
                <w:szCs w:val="24"/>
              </w:rPr>
              <w:t xml:space="preserve"> </w:t>
            </w:r>
            <w:r w:rsidRPr="003E3602">
              <w:rPr>
                <w:rFonts w:ascii="Times New Roman" w:hAnsi="Times New Roman" w:cs="Times New Roman"/>
                <w:b w:val="0"/>
                <w:color w:val="C0504D" w:themeColor="accent2"/>
                <w:szCs w:val="24"/>
              </w:rPr>
              <w:t xml:space="preserve">Percentage of interventions abandoned </w:t>
            </w:r>
          </w:p>
        </w:tc>
        <w:tc>
          <w:tcPr>
            <w:tcW w:w="1127" w:type="dxa"/>
          </w:tcPr>
          <w:p w14:paraId="106F8B70"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74" w:type="dxa"/>
          </w:tcPr>
          <w:p w14:paraId="22450608"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24" w:type="dxa"/>
          </w:tcPr>
          <w:p w14:paraId="4D05192D" w14:textId="77777777" w:rsidR="00854401" w:rsidRPr="003E3602" w:rsidRDefault="00854401" w:rsidP="007729A7">
            <w:pPr>
              <w:spacing w:line="276" w:lineRule="auto"/>
              <w:ind w:left="12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73" w:type="dxa"/>
            <w:tcBorders>
              <w:right w:val="single" w:sz="18" w:space="0" w:color="auto"/>
            </w:tcBorders>
          </w:tcPr>
          <w:p w14:paraId="57A3BCFF"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73" w:type="dxa"/>
            <w:tcBorders>
              <w:right w:val="single" w:sz="18" w:space="0" w:color="auto"/>
            </w:tcBorders>
          </w:tcPr>
          <w:p w14:paraId="3F9660D2"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2263" w:type="dxa"/>
            <w:tcBorders>
              <w:right w:val="single" w:sz="18" w:space="0" w:color="auto"/>
            </w:tcBorders>
          </w:tcPr>
          <w:p w14:paraId="070D3E7F"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r>
      <w:tr w:rsidR="00854401" w:rsidRPr="003E3602" w14:paraId="2B29313C" w14:textId="77777777" w:rsidTr="007729A7">
        <w:trPr>
          <w:trHeight w:val="627"/>
          <w:jc w:val="center"/>
        </w:trPr>
        <w:tc>
          <w:tcPr>
            <w:cnfStyle w:val="001000000000" w:firstRow="0" w:lastRow="0" w:firstColumn="1" w:lastColumn="0" w:oddVBand="0" w:evenVBand="0" w:oddHBand="0" w:evenHBand="0" w:firstRowFirstColumn="0" w:firstRowLastColumn="0" w:lastRowFirstColumn="0" w:lastRowLastColumn="0"/>
            <w:tcW w:w="3748" w:type="dxa"/>
            <w:tcBorders>
              <w:left w:val="single" w:sz="18" w:space="0" w:color="auto"/>
            </w:tcBorders>
          </w:tcPr>
          <w:p w14:paraId="3C3485BE" w14:textId="77777777" w:rsidR="00854401" w:rsidRPr="003E3602" w:rsidRDefault="00854401" w:rsidP="007729A7">
            <w:pPr>
              <w:spacing w:line="276" w:lineRule="auto"/>
              <w:ind w:left="542" w:hanging="360"/>
              <w:rPr>
                <w:rFonts w:ascii="Times New Roman" w:hAnsi="Times New Roman" w:cs="Times New Roman"/>
                <w:b w:val="0"/>
                <w:color w:val="C0504D" w:themeColor="accent2"/>
                <w:szCs w:val="24"/>
              </w:rPr>
            </w:pPr>
            <w:r w:rsidRPr="003E3602">
              <w:rPr>
                <w:rFonts w:ascii="Times New Roman" w:hAnsi="Times New Roman" w:cs="Times New Roman"/>
                <w:b w:val="0"/>
                <w:color w:val="C0504D" w:themeColor="accent2"/>
                <w:szCs w:val="24"/>
              </w:rPr>
              <w:t>(d)</w:t>
            </w:r>
            <w:r w:rsidRPr="003E3602">
              <w:rPr>
                <w:rFonts w:ascii="Times New Roman" w:eastAsia="Arial" w:hAnsi="Times New Roman" w:cs="Times New Roman"/>
                <w:b w:val="0"/>
                <w:color w:val="C0504D" w:themeColor="accent2"/>
                <w:szCs w:val="24"/>
              </w:rPr>
              <w:t xml:space="preserve"> </w:t>
            </w:r>
            <w:r w:rsidRPr="003E3602">
              <w:rPr>
                <w:rFonts w:ascii="Times New Roman" w:hAnsi="Times New Roman" w:cs="Times New Roman"/>
                <w:b w:val="0"/>
                <w:color w:val="C0504D" w:themeColor="accent2"/>
                <w:szCs w:val="24"/>
              </w:rPr>
              <w:t>Percentage of interventions yet to be initiated</w:t>
            </w:r>
          </w:p>
        </w:tc>
        <w:tc>
          <w:tcPr>
            <w:tcW w:w="1127" w:type="dxa"/>
          </w:tcPr>
          <w:p w14:paraId="45FBAFB3"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7.9</w:t>
            </w:r>
          </w:p>
        </w:tc>
        <w:tc>
          <w:tcPr>
            <w:tcW w:w="1074" w:type="dxa"/>
          </w:tcPr>
          <w:p w14:paraId="63905286"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4.4</w:t>
            </w:r>
          </w:p>
        </w:tc>
        <w:tc>
          <w:tcPr>
            <w:tcW w:w="1024" w:type="dxa"/>
          </w:tcPr>
          <w:p w14:paraId="32BAB91F" w14:textId="77777777" w:rsidR="00854401" w:rsidRPr="003E3602" w:rsidRDefault="00854401" w:rsidP="007729A7">
            <w:pPr>
              <w:spacing w:line="276" w:lineRule="auto"/>
              <w:ind w:left="151"/>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73" w:type="dxa"/>
            <w:tcBorders>
              <w:right w:val="single" w:sz="18" w:space="0" w:color="auto"/>
            </w:tcBorders>
          </w:tcPr>
          <w:p w14:paraId="405C96F4" w14:textId="77777777" w:rsidR="00854401" w:rsidRPr="003E3602" w:rsidRDefault="00854401" w:rsidP="007729A7">
            <w:pPr>
              <w:spacing w:line="276" w:lineRule="auto"/>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73" w:type="dxa"/>
            <w:tcBorders>
              <w:right w:val="single" w:sz="18" w:space="0" w:color="auto"/>
            </w:tcBorders>
          </w:tcPr>
          <w:p w14:paraId="3B17ED6D" w14:textId="77777777" w:rsidR="00854401" w:rsidRPr="003E3602" w:rsidRDefault="00854401" w:rsidP="007729A7">
            <w:pPr>
              <w:ind w:left="69"/>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7</w:t>
            </w:r>
          </w:p>
        </w:tc>
        <w:tc>
          <w:tcPr>
            <w:tcW w:w="2263" w:type="dxa"/>
            <w:tcBorders>
              <w:right w:val="single" w:sz="18" w:space="0" w:color="auto"/>
            </w:tcBorders>
          </w:tcPr>
          <w:p w14:paraId="1FFC3FD2"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4.21%</w:t>
            </w:r>
          </w:p>
        </w:tc>
      </w:tr>
      <w:tr w:rsidR="00854401" w:rsidRPr="003E3602" w14:paraId="5C6358B1" w14:textId="77777777" w:rsidTr="007729A7">
        <w:trPr>
          <w:trHeight w:val="634"/>
          <w:jc w:val="center"/>
        </w:trPr>
        <w:tc>
          <w:tcPr>
            <w:cnfStyle w:val="001000000000" w:firstRow="0" w:lastRow="0" w:firstColumn="1" w:lastColumn="0" w:oddVBand="0" w:evenVBand="0" w:oddHBand="0" w:evenHBand="0" w:firstRowFirstColumn="0" w:firstRowLastColumn="0" w:lastRowFirstColumn="0" w:lastRowLastColumn="0"/>
            <w:tcW w:w="3748" w:type="dxa"/>
            <w:tcBorders>
              <w:left w:val="single" w:sz="18" w:space="0" w:color="auto"/>
            </w:tcBorders>
          </w:tcPr>
          <w:p w14:paraId="66528B62" w14:textId="77777777" w:rsidR="00854401" w:rsidRPr="003E3602" w:rsidRDefault="00854401" w:rsidP="007729A7">
            <w:pPr>
              <w:spacing w:line="276" w:lineRule="auto"/>
              <w:ind w:left="542" w:hanging="360"/>
              <w:rPr>
                <w:rFonts w:ascii="Times New Roman" w:hAnsi="Times New Roman" w:cs="Times New Roman"/>
                <w:b w:val="0"/>
                <w:color w:val="C0504D" w:themeColor="accent2"/>
                <w:szCs w:val="24"/>
              </w:rPr>
            </w:pPr>
            <w:r w:rsidRPr="003E3602">
              <w:rPr>
                <w:rFonts w:ascii="Times New Roman" w:hAnsi="Times New Roman" w:cs="Times New Roman"/>
                <w:b w:val="0"/>
                <w:color w:val="C0504D" w:themeColor="accent2"/>
                <w:szCs w:val="24"/>
              </w:rPr>
              <w:t>(e)</w:t>
            </w:r>
            <w:r w:rsidRPr="003E3602">
              <w:rPr>
                <w:rFonts w:ascii="Times New Roman" w:eastAsia="Arial" w:hAnsi="Times New Roman" w:cs="Times New Roman"/>
                <w:b w:val="0"/>
                <w:color w:val="C0504D" w:themeColor="accent2"/>
                <w:szCs w:val="24"/>
              </w:rPr>
              <w:t xml:space="preserve"> </w:t>
            </w:r>
            <w:r w:rsidRPr="003E3602">
              <w:rPr>
                <w:rFonts w:ascii="Times New Roman" w:hAnsi="Times New Roman" w:cs="Times New Roman"/>
                <w:b w:val="0"/>
                <w:color w:val="C0504D" w:themeColor="accent2"/>
                <w:szCs w:val="24"/>
              </w:rPr>
              <w:t xml:space="preserve">Percentage of interventions executed outside the plan </w:t>
            </w:r>
          </w:p>
        </w:tc>
        <w:tc>
          <w:tcPr>
            <w:tcW w:w="1127" w:type="dxa"/>
          </w:tcPr>
          <w:p w14:paraId="07BA1E79"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74" w:type="dxa"/>
          </w:tcPr>
          <w:p w14:paraId="0A2FC2B4"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24" w:type="dxa"/>
          </w:tcPr>
          <w:p w14:paraId="654D3673" w14:textId="77777777" w:rsidR="00854401" w:rsidRPr="003E3602" w:rsidRDefault="00854401" w:rsidP="007729A7">
            <w:pPr>
              <w:spacing w:line="276" w:lineRule="auto"/>
              <w:ind w:left="20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73" w:type="dxa"/>
            <w:tcBorders>
              <w:right w:val="single" w:sz="18" w:space="0" w:color="auto"/>
            </w:tcBorders>
          </w:tcPr>
          <w:p w14:paraId="5E2EC96B"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1073" w:type="dxa"/>
            <w:tcBorders>
              <w:right w:val="single" w:sz="18" w:space="0" w:color="auto"/>
            </w:tcBorders>
          </w:tcPr>
          <w:p w14:paraId="43F20070"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c>
          <w:tcPr>
            <w:tcW w:w="2263" w:type="dxa"/>
            <w:tcBorders>
              <w:right w:val="single" w:sz="18" w:space="0" w:color="auto"/>
            </w:tcBorders>
          </w:tcPr>
          <w:p w14:paraId="3607981D"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0</w:t>
            </w:r>
          </w:p>
        </w:tc>
      </w:tr>
      <w:tr w:rsidR="00854401" w:rsidRPr="003E3602" w14:paraId="01A08C9C" w14:textId="77777777" w:rsidTr="007729A7">
        <w:trPr>
          <w:trHeight w:val="17"/>
          <w:jc w:val="center"/>
        </w:trPr>
        <w:tc>
          <w:tcPr>
            <w:cnfStyle w:val="001000000000" w:firstRow="0" w:lastRow="0" w:firstColumn="1" w:lastColumn="0" w:oddVBand="0" w:evenVBand="0" w:oddHBand="0" w:evenHBand="0" w:firstRowFirstColumn="0" w:firstRowLastColumn="0" w:lastRowFirstColumn="0" w:lastRowLastColumn="0"/>
            <w:tcW w:w="3748" w:type="dxa"/>
            <w:tcBorders>
              <w:left w:val="single" w:sz="18" w:space="0" w:color="auto"/>
              <w:bottom w:val="single" w:sz="18" w:space="0" w:color="auto"/>
            </w:tcBorders>
          </w:tcPr>
          <w:p w14:paraId="6A4E5511" w14:textId="77777777" w:rsidR="00854401" w:rsidRPr="003E3602" w:rsidRDefault="00854401" w:rsidP="007729A7">
            <w:pPr>
              <w:spacing w:line="276" w:lineRule="auto"/>
              <w:ind w:left="26"/>
              <w:rPr>
                <w:rFonts w:ascii="Times New Roman" w:hAnsi="Times New Roman" w:cs="Times New Roman"/>
                <w:b w:val="0"/>
                <w:color w:val="C0504D" w:themeColor="accent2"/>
                <w:szCs w:val="24"/>
              </w:rPr>
            </w:pPr>
            <w:r w:rsidRPr="003E3602">
              <w:rPr>
                <w:rFonts w:ascii="Times New Roman" w:hAnsi="Times New Roman" w:cs="Times New Roman"/>
                <w:b w:val="0"/>
                <w:color w:val="C0504D" w:themeColor="accent2"/>
                <w:szCs w:val="24"/>
              </w:rPr>
              <w:t>The proportion of the overall 2022-2025 MTDP implemented at the end of the year 202</w:t>
            </w:r>
            <w:r>
              <w:rPr>
                <w:rFonts w:ascii="Times New Roman" w:hAnsi="Times New Roman" w:cs="Times New Roman"/>
                <w:b w:val="0"/>
                <w:color w:val="C0504D" w:themeColor="accent2"/>
                <w:szCs w:val="24"/>
              </w:rPr>
              <w:t>4</w:t>
            </w:r>
          </w:p>
        </w:tc>
        <w:tc>
          <w:tcPr>
            <w:tcW w:w="1127" w:type="dxa"/>
            <w:tcBorders>
              <w:bottom w:val="single" w:sz="18" w:space="0" w:color="auto"/>
            </w:tcBorders>
          </w:tcPr>
          <w:p w14:paraId="5A22540D"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30</w:t>
            </w:r>
          </w:p>
        </w:tc>
        <w:tc>
          <w:tcPr>
            <w:tcW w:w="1074" w:type="dxa"/>
            <w:tcBorders>
              <w:bottom w:val="single" w:sz="18" w:space="0" w:color="auto"/>
            </w:tcBorders>
          </w:tcPr>
          <w:p w14:paraId="71FF5F9F" w14:textId="77777777" w:rsidR="00854401" w:rsidRPr="003E3602" w:rsidRDefault="00854401" w:rsidP="007729A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20.5</w:t>
            </w:r>
          </w:p>
        </w:tc>
        <w:tc>
          <w:tcPr>
            <w:tcW w:w="1024" w:type="dxa"/>
            <w:tcBorders>
              <w:bottom w:val="single" w:sz="18" w:space="0" w:color="auto"/>
            </w:tcBorders>
          </w:tcPr>
          <w:p w14:paraId="6D043BFD" w14:textId="77777777" w:rsidR="00854401" w:rsidRPr="003E3602" w:rsidRDefault="00854401" w:rsidP="007729A7">
            <w:pPr>
              <w:spacing w:line="276" w:lineRule="auto"/>
              <w:ind w:lef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30</w:t>
            </w:r>
          </w:p>
        </w:tc>
        <w:tc>
          <w:tcPr>
            <w:tcW w:w="1073" w:type="dxa"/>
            <w:tcBorders>
              <w:bottom w:val="single" w:sz="18" w:space="0" w:color="auto"/>
              <w:right w:val="single" w:sz="18" w:space="0" w:color="auto"/>
            </w:tcBorders>
          </w:tcPr>
          <w:p w14:paraId="567E4209" w14:textId="77777777" w:rsidR="00854401" w:rsidRPr="003E3602" w:rsidRDefault="00854401" w:rsidP="007729A7">
            <w:pPr>
              <w:spacing w:line="276" w:lineRule="auto"/>
              <w:ind w:left="12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47.74</w:t>
            </w:r>
          </w:p>
        </w:tc>
        <w:tc>
          <w:tcPr>
            <w:tcW w:w="1073" w:type="dxa"/>
            <w:tcBorders>
              <w:bottom w:val="single" w:sz="18" w:space="0" w:color="auto"/>
              <w:right w:val="single" w:sz="18" w:space="0" w:color="auto"/>
            </w:tcBorders>
          </w:tcPr>
          <w:p w14:paraId="44B8271D" w14:textId="77777777" w:rsidR="00854401" w:rsidRPr="003E3602" w:rsidRDefault="00854401" w:rsidP="007729A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30%</w:t>
            </w:r>
          </w:p>
        </w:tc>
        <w:tc>
          <w:tcPr>
            <w:tcW w:w="2263" w:type="dxa"/>
            <w:tcBorders>
              <w:bottom w:val="single" w:sz="18" w:space="0" w:color="auto"/>
              <w:right w:val="single" w:sz="18" w:space="0" w:color="auto"/>
            </w:tcBorders>
          </w:tcPr>
          <w:p w14:paraId="67C16730" w14:textId="77777777" w:rsidR="00854401" w:rsidRPr="003E3602" w:rsidRDefault="00854401" w:rsidP="007729A7">
            <w:pPr>
              <w:ind w:left="126"/>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C0504D" w:themeColor="accent2"/>
                <w:szCs w:val="24"/>
              </w:rPr>
            </w:pPr>
            <w:r w:rsidRPr="003E3602">
              <w:rPr>
                <w:rFonts w:ascii="Times New Roman" w:hAnsi="Times New Roman" w:cs="Times New Roman"/>
                <w:color w:val="C0504D" w:themeColor="accent2"/>
                <w:szCs w:val="24"/>
              </w:rPr>
              <w:t xml:space="preserve"> 71.61%</w:t>
            </w:r>
          </w:p>
        </w:tc>
      </w:tr>
    </w:tbl>
    <w:p w14:paraId="729FBD14" w14:textId="32E5A464" w:rsidR="0040123B" w:rsidRDefault="00854401" w:rsidP="002A1D21">
      <w:pPr>
        <w:rPr>
          <w:rFonts w:ascii="Times New Roman" w:hAnsi="Times New Roman" w:cs="Times New Roman"/>
          <w:sz w:val="24"/>
          <w:szCs w:val="24"/>
        </w:rPr>
      </w:pPr>
      <w:bookmarkStart w:id="64" w:name="_Hlk193294643"/>
      <w:r>
        <w:rPr>
          <w:rFonts w:ascii="Times New Roman" w:hAnsi="Times New Roman" w:cs="Times New Roman"/>
          <w:sz w:val="24"/>
          <w:szCs w:val="24"/>
        </w:rPr>
        <w:t>Source: MPCU-SMA, Dec., 2024</w:t>
      </w:r>
      <w:bookmarkEnd w:id="64"/>
    </w:p>
    <w:p w14:paraId="4D7F6916" w14:textId="5D6D290F" w:rsidR="00A8524C" w:rsidRDefault="0040123B" w:rsidP="009B7FBA">
      <w:pPr>
        <w:jc w:val="both"/>
        <w:rPr>
          <w:rFonts w:ascii="Times New Roman" w:hAnsi="Times New Roman" w:cs="Times New Roman"/>
          <w:sz w:val="24"/>
          <w:szCs w:val="24"/>
        </w:rPr>
      </w:pPr>
      <w:r>
        <w:rPr>
          <w:rFonts w:ascii="Times New Roman" w:hAnsi="Times New Roman" w:cs="Times New Roman"/>
          <w:sz w:val="24"/>
          <w:szCs w:val="24"/>
        </w:rPr>
        <w:t>A</w:t>
      </w:r>
      <w:r w:rsidR="00854401">
        <w:rPr>
          <w:rFonts w:ascii="Times New Roman" w:hAnsi="Times New Roman" w:cs="Times New Roman"/>
          <w:sz w:val="24"/>
          <w:szCs w:val="24"/>
        </w:rPr>
        <w:t>nnex</w:t>
      </w:r>
      <w:r>
        <w:rPr>
          <w:rFonts w:ascii="Times New Roman" w:hAnsi="Times New Roman" w:cs="Times New Roman"/>
          <w:sz w:val="24"/>
          <w:szCs w:val="24"/>
        </w:rPr>
        <w:t xml:space="preserve"> 3: Performance of </w:t>
      </w:r>
      <w:r w:rsidR="00854401">
        <w:rPr>
          <w:rFonts w:ascii="Times New Roman" w:hAnsi="Times New Roman" w:cs="Times New Roman"/>
          <w:sz w:val="24"/>
          <w:szCs w:val="24"/>
        </w:rPr>
        <w:t>District</w:t>
      </w:r>
      <w:r>
        <w:rPr>
          <w:rFonts w:ascii="Times New Roman" w:hAnsi="Times New Roman" w:cs="Times New Roman"/>
          <w:sz w:val="24"/>
          <w:szCs w:val="24"/>
        </w:rPr>
        <w:t xml:space="preserve"> Indicators</w:t>
      </w:r>
    </w:p>
    <w:tbl>
      <w:tblPr>
        <w:tblStyle w:val="GridTable1Light-Accent1"/>
        <w:tblW w:w="0" w:type="auto"/>
        <w:tblInd w:w="-995" w:type="dxa"/>
        <w:tblLook w:val="04A0" w:firstRow="1" w:lastRow="0" w:firstColumn="1" w:lastColumn="0" w:noHBand="0" w:noVBand="1"/>
      </w:tblPr>
      <w:tblGrid>
        <w:gridCol w:w="447"/>
        <w:gridCol w:w="505"/>
        <w:gridCol w:w="344"/>
        <w:gridCol w:w="276"/>
        <w:gridCol w:w="217"/>
        <w:gridCol w:w="216"/>
        <w:gridCol w:w="216"/>
        <w:gridCol w:w="216"/>
        <w:gridCol w:w="587"/>
        <w:gridCol w:w="806"/>
        <w:gridCol w:w="768"/>
        <w:gridCol w:w="768"/>
        <w:gridCol w:w="780"/>
        <w:gridCol w:w="780"/>
        <w:gridCol w:w="1173"/>
        <w:gridCol w:w="1084"/>
        <w:gridCol w:w="1162"/>
      </w:tblGrid>
      <w:tr w:rsidR="00574CCF" w:rsidRPr="00EE79CE" w14:paraId="6E502F2E" w14:textId="77777777" w:rsidTr="00E005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5" w:type="dxa"/>
            <w:shd w:val="clear" w:color="auto" w:fill="DEEAF6"/>
          </w:tcPr>
          <w:p w14:paraId="4175E8EB" w14:textId="77777777"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No.</w:t>
            </w:r>
          </w:p>
        </w:tc>
        <w:tc>
          <w:tcPr>
            <w:tcW w:w="2581" w:type="dxa"/>
            <w:gridSpan w:val="8"/>
            <w:shd w:val="clear" w:color="auto" w:fill="DEEAF6"/>
          </w:tcPr>
          <w:p w14:paraId="6375620D" w14:textId="77777777" w:rsidR="00FB6F1D" w:rsidRPr="00EE79CE" w:rsidRDefault="00FB6F1D" w:rsidP="000B621A">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Indicator (Categorized by Development Dimension of Agenda for Jobs)</w:t>
            </w:r>
          </w:p>
        </w:tc>
        <w:tc>
          <w:tcPr>
            <w:tcW w:w="805" w:type="dxa"/>
            <w:shd w:val="clear" w:color="auto" w:fill="DEEAF6"/>
          </w:tcPr>
          <w:p w14:paraId="293F6F08" w14:textId="77777777"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Baseline</w:t>
            </w:r>
          </w:p>
          <w:p w14:paraId="01934560" w14:textId="77777777"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(2021)</w:t>
            </w:r>
          </w:p>
        </w:tc>
        <w:tc>
          <w:tcPr>
            <w:tcW w:w="768" w:type="dxa"/>
            <w:shd w:val="clear" w:color="auto" w:fill="DEEAF6"/>
          </w:tcPr>
          <w:p w14:paraId="09D92196" w14:textId="77777777"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Actual (2022)</w:t>
            </w:r>
          </w:p>
        </w:tc>
        <w:tc>
          <w:tcPr>
            <w:tcW w:w="768" w:type="dxa"/>
            <w:shd w:val="clear" w:color="auto" w:fill="DEEAF6"/>
          </w:tcPr>
          <w:p w14:paraId="69EA2353" w14:textId="0D3065E4"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roofErr w:type="gramStart"/>
            <w:r w:rsidRPr="00EE79CE">
              <w:rPr>
                <w:rFonts w:ascii="Times New Roman" w:eastAsia="Calibri" w:hAnsi="Times New Roman" w:cs="Times New Roman"/>
                <w:szCs w:val="24"/>
              </w:rPr>
              <w:t>Actual  (</w:t>
            </w:r>
            <w:proofErr w:type="gramEnd"/>
            <w:r w:rsidRPr="00EE79CE">
              <w:rPr>
                <w:rFonts w:ascii="Times New Roman" w:eastAsia="Calibri" w:hAnsi="Times New Roman" w:cs="Times New Roman"/>
                <w:szCs w:val="24"/>
              </w:rPr>
              <w:t>2023)</w:t>
            </w:r>
          </w:p>
        </w:tc>
        <w:tc>
          <w:tcPr>
            <w:tcW w:w="780" w:type="dxa"/>
            <w:shd w:val="clear" w:color="auto" w:fill="DEEAF6"/>
          </w:tcPr>
          <w:p w14:paraId="565A1675" w14:textId="4343660F"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Target (202</w:t>
            </w:r>
            <w:r w:rsidR="00FC31FE" w:rsidRPr="00EE79CE">
              <w:rPr>
                <w:rFonts w:ascii="Times New Roman" w:eastAsia="Calibri" w:hAnsi="Times New Roman" w:cs="Times New Roman"/>
                <w:szCs w:val="24"/>
              </w:rPr>
              <w:t>4</w:t>
            </w:r>
            <w:r w:rsidRPr="00EE79CE">
              <w:rPr>
                <w:rFonts w:ascii="Times New Roman" w:eastAsia="Calibri" w:hAnsi="Times New Roman" w:cs="Times New Roman"/>
                <w:szCs w:val="24"/>
              </w:rPr>
              <w:t>)</w:t>
            </w:r>
          </w:p>
        </w:tc>
        <w:tc>
          <w:tcPr>
            <w:tcW w:w="780" w:type="dxa"/>
            <w:shd w:val="clear" w:color="auto" w:fill="DEEAF6"/>
          </w:tcPr>
          <w:p w14:paraId="168CE170" w14:textId="34EB5D79"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Actual (2024)</w:t>
            </w:r>
          </w:p>
        </w:tc>
        <w:tc>
          <w:tcPr>
            <w:tcW w:w="1172" w:type="dxa"/>
            <w:shd w:val="clear" w:color="auto" w:fill="DEEAF6"/>
          </w:tcPr>
          <w:p w14:paraId="591C6CDB" w14:textId="68B22D9D"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Key programmes undertaken</w:t>
            </w:r>
          </w:p>
        </w:tc>
        <w:tc>
          <w:tcPr>
            <w:tcW w:w="1084" w:type="dxa"/>
            <w:shd w:val="clear" w:color="auto" w:fill="DEEAF6"/>
          </w:tcPr>
          <w:p w14:paraId="3288EC0B" w14:textId="77777777"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Challenges encountered in the year</w:t>
            </w:r>
          </w:p>
        </w:tc>
        <w:tc>
          <w:tcPr>
            <w:tcW w:w="1162" w:type="dxa"/>
            <w:shd w:val="clear" w:color="auto" w:fill="DEEAF6"/>
          </w:tcPr>
          <w:p w14:paraId="49D43DB5" w14:textId="77777777" w:rsidR="00FB6F1D" w:rsidRPr="00EE79CE" w:rsidRDefault="00FB6F1D" w:rsidP="00B62859">
            <w:pPr>
              <w:jc w:val="both"/>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Policy recommended</w:t>
            </w:r>
          </w:p>
        </w:tc>
      </w:tr>
      <w:tr w:rsidR="00574CCF" w:rsidRPr="00EE79CE" w14:paraId="7999B1C6" w14:textId="77777777" w:rsidTr="00E005CC">
        <w:tc>
          <w:tcPr>
            <w:cnfStyle w:val="001000000000" w:firstRow="0" w:lastRow="0" w:firstColumn="1" w:lastColumn="0" w:oddVBand="0" w:evenVBand="0" w:oddHBand="0" w:evenHBand="0" w:firstRowFirstColumn="0" w:firstRowLastColumn="0" w:lastRowFirstColumn="0" w:lastRowLastColumn="0"/>
            <w:tcW w:w="954" w:type="dxa"/>
            <w:gridSpan w:val="2"/>
            <w:shd w:val="clear" w:color="auto" w:fill="DEEAF6"/>
          </w:tcPr>
          <w:p w14:paraId="152EDD2B" w14:textId="77777777" w:rsidR="00FB6F1D" w:rsidRPr="00EE79CE" w:rsidRDefault="00FB6F1D" w:rsidP="00B62859">
            <w:pPr>
              <w:jc w:val="both"/>
              <w:rPr>
                <w:rFonts w:ascii="Times New Roman" w:eastAsia="Calibri" w:hAnsi="Times New Roman" w:cs="Times New Roman"/>
                <w:szCs w:val="24"/>
              </w:rPr>
            </w:pPr>
          </w:p>
        </w:tc>
        <w:tc>
          <w:tcPr>
            <w:tcW w:w="5193" w:type="dxa"/>
            <w:gridSpan w:val="11"/>
            <w:shd w:val="clear" w:color="auto" w:fill="DEEAF6"/>
          </w:tcPr>
          <w:p w14:paraId="41E76C0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szCs w:val="24"/>
              </w:rPr>
              <w:t>ECONOMIC DEVELOPMENT DIMENSION</w:t>
            </w:r>
          </w:p>
        </w:tc>
        <w:tc>
          <w:tcPr>
            <w:tcW w:w="780" w:type="dxa"/>
            <w:shd w:val="clear" w:color="auto" w:fill="DEEAF6"/>
          </w:tcPr>
          <w:p w14:paraId="6EE7440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shd w:val="clear" w:color="auto" w:fill="DEEAF6"/>
          </w:tcPr>
          <w:p w14:paraId="66270A5F" w14:textId="35B153C4"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shd w:val="clear" w:color="auto" w:fill="DEEAF6"/>
          </w:tcPr>
          <w:p w14:paraId="02C5DE9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shd w:val="clear" w:color="auto" w:fill="DEEAF6"/>
          </w:tcPr>
          <w:p w14:paraId="7BF8246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B1FB69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184603C6" w14:textId="77777777"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1.</w:t>
            </w:r>
          </w:p>
        </w:tc>
        <w:tc>
          <w:tcPr>
            <w:tcW w:w="2581" w:type="dxa"/>
            <w:gridSpan w:val="8"/>
          </w:tcPr>
          <w:p w14:paraId="510B8CBC" w14:textId="77777777" w:rsidR="00FB6F1D" w:rsidRPr="00EE79CE" w:rsidRDefault="00FB6F1D" w:rsidP="000B621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Total output in agricultural production</w:t>
            </w:r>
          </w:p>
        </w:tc>
        <w:tc>
          <w:tcPr>
            <w:tcW w:w="805" w:type="dxa"/>
          </w:tcPr>
          <w:p w14:paraId="4322DEE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2BCE8FF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2E75280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5F8E859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7FBD616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p>
        </w:tc>
        <w:tc>
          <w:tcPr>
            <w:tcW w:w="1172" w:type="dxa"/>
            <w:vMerge w:val="restart"/>
          </w:tcPr>
          <w:p w14:paraId="79A6D567" w14:textId="39294809"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 w:val="24"/>
                <w:szCs w:val="24"/>
              </w:rPr>
              <w:t xml:space="preserve">Building the capacity of farmer-Based </w:t>
            </w:r>
            <w:r w:rsidRPr="00EE79CE">
              <w:rPr>
                <w:rFonts w:ascii="Times New Roman" w:eastAsia="Calibri" w:hAnsi="Times New Roman" w:cs="Times New Roman"/>
                <w:sz w:val="24"/>
                <w:szCs w:val="24"/>
              </w:rPr>
              <w:lastRenderedPageBreak/>
              <w:t>Organizations in agribusiness, record keeping was conducted.</w:t>
            </w:r>
          </w:p>
        </w:tc>
        <w:tc>
          <w:tcPr>
            <w:tcW w:w="1084" w:type="dxa"/>
            <w:vMerge w:val="restart"/>
          </w:tcPr>
          <w:p w14:paraId="1055C66F" w14:textId="77777777" w:rsidR="00FB6F1D" w:rsidRPr="00EE79CE" w:rsidRDefault="00FB6F1D" w:rsidP="00B62859">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EE79CE">
              <w:rPr>
                <w:rFonts w:ascii="Times New Roman" w:eastAsia="Times New Roman" w:hAnsi="Times New Roman" w:cs="Times New Roman"/>
                <w:sz w:val="24"/>
                <w:szCs w:val="24"/>
              </w:rPr>
              <w:lastRenderedPageBreak/>
              <w:t>Lack of motorbikes for AEAs.</w:t>
            </w:r>
          </w:p>
          <w:p w14:paraId="534D9BD0" w14:textId="77777777" w:rsidR="001A715E" w:rsidRDefault="001A715E" w:rsidP="00B62859">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p>
          <w:p w14:paraId="0C8C715A" w14:textId="77777777" w:rsidR="00FB6F1D" w:rsidRDefault="001A715E" w:rsidP="00B62859">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Times New Roman" w:hAnsi="Times New Roman" w:cs="Times New Roman"/>
                <w:sz w:val="24"/>
                <w:szCs w:val="24"/>
              </w:rPr>
              <w:lastRenderedPageBreak/>
              <w:t xml:space="preserve">2.Lack </w:t>
            </w:r>
            <w:r w:rsidR="00FB6F1D" w:rsidRPr="00EE79CE">
              <w:rPr>
                <w:rFonts w:ascii="Times New Roman" w:eastAsia="Calibri" w:hAnsi="Times New Roman" w:cs="Times New Roman"/>
                <w:szCs w:val="24"/>
              </w:rPr>
              <w:t>of funds.</w:t>
            </w:r>
          </w:p>
          <w:p w14:paraId="0E00A550" w14:textId="77777777" w:rsidR="00735A1A" w:rsidRDefault="00735A1A" w:rsidP="00B62859">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33913A04" w14:textId="77777777" w:rsidR="00735A1A" w:rsidRDefault="00735A1A" w:rsidP="00B62859">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30765B75" w14:textId="2030336B" w:rsidR="00735A1A" w:rsidRPr="00EE79CE" w:rsidRDefault="00735A1A" w:rsidP="00B62859">
            <w:pPr>
              <w:suppressAutoHyphens/>
              <w:overflowPunct w:val="0"/>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 poor rainfall pattern affected the production of legume and cereals drastically</w:t>
            </w:r>
            <w:r w:rsidR="00782C4C">
              <w:rPr>
                <w:rFonts w:ascii="Times New Roman" w:eastAsia="Calibri" w:hAnsi="Times New Roman" w:cs="Times New Roman"/>
                <w:szCs w:val="24"/>
              </w:rPr>
              <w:t>.</w:t>
            </w:r>
          </w:p>
        </w:tc>
        <w:tc>
          <w:tcPr>
            <w:tcW w:w="1162" w:type="dxa"/>
            <w:vMerge w:val="restart"/>
          </w:tcPr>
          <w:p w14:paraId="479F550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lastRenderedPageBreak/>
              <w:t>Means of Transport should be made available.</w:t>
            </w:r>
          </w:p>
          <w:p w14:paraId="468D7F8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3D62284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lastRenderedPageBreak/>
              <w:t>Farmers were trained on improved livestock housing.</w:t>
            </w:r>
          </w:p>
          <w:p w14:paraId="79B0C5A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0D9C3E1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Farmers were trained on improved technology. </w:t>
            </w:r>
          </w:p>
          <w:p w14:paraId="3E05B8E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7C93BF5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Times New Roman" w:hAnsi="Times New Roman" w:cs="Times New Roman"/>
                <w:sz w:val="24"/>
                <w:szCs w:val="24"/>
              </w:rPr>
              <w:t>Ensure Early release of Funds.</w:t>
            </w:r>
          </w:p>
        </w:tc>
      </w:tr>
      <w:tr w:rsidR="004031EC" w:rsidRPr="00EE79CE" w14:paraId="4E218D97"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AAC4D78"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5F24B82D"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Maize (mt) </w:t>
            </w:r>
          </w:p>
        </w:tc>
        <w:tc>
          <w:tcPr>
            <w:tcW w:w="805" w:type="dxa"/>
          </w:tcPr>
          <w:p w14:paraId="1EBA906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7.3</w:t>
            </w:r>
          </w:p>
        </w:tc>
        <w:tc>
          <w:tcPr>
            <w:tcW w:w="768" w:type="dxa"/>
          </w:tcPr>
          <w:p w14:paraId="7642BB7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5.0</w:t>
            </w:r>
          </w:p>
        </w:tc>
        <w:tc>
          <w:tcPr>
            <w:tcW w:w="768" w:type="dxa"/>
          </w:tcPr>
          <w:p w14:paraId="791FEF8B" w14:textId="182832CB"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7.8</w:t>
            </w:r>
          </w:p>
        </w:tc>
        <w:tc>
          <w:tcPr>
            <w:tcW w:w="780" w:type="dxa"/>
          </w:tcPr>
          <w:p w14:paraId="5935A3CD" w14:textId="74ADB4B0"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8.3</w:t>
            </w:r>
          </w:p>
        </w:tc>
        <w:tc>
          <w:tcPr>
            <w:tcW w:w="780" w:type="dxa"/>
          </w:tcPr>
          <w:p w14:paraId="22C380D3" w14:textId="7EB61CF1"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5.0</w:t>
            </w:r>
          </w:p>
        </w:tc>
        <w:tc>
          <w:tcPr>
            <w:tcW w:w="1172" w:type="dxa"/>
            <w:vMerge/>
          </w:tcPr>
          <w:p w14:paraId="79D9D67F" w14:textId="1F4E87FC"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506BCF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E8C799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E1D8A0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841BDBB"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D18B402"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Rice (milled) (mt) </w:t>
            </w:r>
          </w:p>
        </w:tc>
        <w:tc>
          <w:tcPr>
            <w:tcW w:w="805" w:type="dxa"/>
          </w:tcPr>
          <w:p w14:paraId="07BE7AF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w:t>
            </w:r>
          </w:p>
        </w:tc>
        <w:tc>
          <w:tcPr>
            <w:tcW w:w="768" w:type="dxa"/>
          </w:tcPr>
          <w:p w14:paraId="3180C94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w:t>
            </w:r>
          </w:p>
        </w:tc>
        <w:tc>
          <w:tcPr>
            <w:tcW w:w="768" w:type="dxa"/>
          </w:tcPr>
          <w:p w14:paraId="34B55C77" w14:textId="6C1C99D7"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4.8</w:t>
            </w:r>
          </w:p>
        </w:tc>
        <w:tc>
          <w:tcPr>
            <w:tcW w:w="780" w:type="dxa"/>
          </w:tcPr>
          <w:p w14:paraId="2CA90E42" w14:textId="27E81CB9"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5.0</w:t>
            </w:r>
          </w:p>
        </w:tc>
        <w:tc>
          <w:tcPr>
            <w:tcW w:w="780" w:type="dxa"/>
          </w:tcPr>
          <w:p w14:paraId="34677356" w14:textId="508E3873"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2.0</w:t>
            </w:r>
          </w:p>
        </w:tc>
        <w:tc>
          <w:tcPr>
            <w:tcW w:w="1172" w:type="dxa"/>
            <w:vMerge/>
          </w:tcPr>
          <w:p w14:paraId="6C94C953" w14:textId="4131F3EC"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2FC5CB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67D406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E31BD07"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5E455F72"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266B9300"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Cassava (mt)</w:t>
            </w:r>
          </w:p>
        </w:tc>
        <w:tc>
          <w:tcPr>
            <w:tcW w:w="805" w:type="dxa"/>
          </w:tcPr>
          <w:p w14:paraId="07F320C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7.4</w:t>
            </w:r>
          </w:p>
        </w:tc>
        <w:tc>
          <w:tcPr>
            <w:tcW w:w="768" w:type="dxa"/>
          </w:tcPr>
          <w:p w14:paraId="153D012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5.4</w:t>
            </w:r>
          </w:p>
        </w:tc>
        <w:tc>
          <w:tcPr>
            <w:tcW w:w="768" w:type="dxa"/>
          </w:tcPr>
          <w:p w14:paraId="6061277A" w14:textId="5F2D4073"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8.6</w:t>
            </w:r>
          </w:p>
        </w:tc>
        <w:tc>
          <w:tcPr>
            <w:tcW w:w="780" w:type="dxa"/>
          </w:tcPr>
          <w:p w14:paraId="0A346105" w14:textId="7BBCFABB"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9.0</w:t>
            </w:r>
          </w:p>
        </w:tc>
        <w:tc>
          <w:tcPr>
            <w:tcW w:w="780" w:type="dxa"/>
          </w:tcPr>
          <w:p w14:paraId="14F469B2" w14:textId="0F55158F"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7.0</w:t>
            </w:r>
          </w:p>
        </w:tc>
        <w:tc>
          <w:tcPr>
            <w:tcW w:w="1172" w:type="dxa"/>
            <w:vMerge/>
          </w:tcPr>
          <w:p w14:paraId="167AAD4C" w14:textId="7FC07278"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B57041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444CB2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1C83982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52DA20B"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42AE3412"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Yam (mt) </w:t>
            </w:r>
          </w:p>
        </w:tc>
        <w:tc>
          <w:tcPr>
            <w:tcW w:w="805" w:type="dxa"/>
          </w:tcPr>
          <w:p w14:paraId="3010799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3.7</w:t>
            </w:r>
          </w:p>
        </w:tc>
        <w:tc>
          <w:tcPr>
            <w:tcW w:w="768" w:type="dxa"/>
          </w:tcPr>
          <w:p w14:paraId="03159B0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5.5</w:t>
            </w:r>
          </w:p>
        </w:tc>
        <w:tc>
          <w:tcPr>
            <w:tcW w:w="768" w:type="dxa"/>
          </w:tcPr>
          <w:p w14:paraId="6EE84695" w14:textId="1DF21C45"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4.0</w:t>
            </w:r>
          </w:p>
        </w:tc>
        <w:tc>
          <w:tcPr>
            <w:tcW w:w="780" w:type="dxa"/>
          </w:tcPr>
          <w:p w14:paraId="5FE8BE70" w14:textId="6D698827"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5.0</w:t>
            </w:r>
          </w:p>
        </w:tc>
        <w:tc>
          <w:tcPr>
            <w:tcW w:w="780" w:type="dxa"/>
          </w:tcPr>
          <w:p w14:paraId="0E64783C" w14:textId="46040AD7"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4.5</w:t>
            </w:r>
          </w:p>
        </w:tc>
        <w:tc>
          <w:tcPr>
            <w:tcW w:w="1172" w:type="dxa"/>
            <w:vMerge/>
          </w:tcPr>
          <w:p w14:paraId="7EDEA646" w14:textId="7F878E21"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E9DD89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88B212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30C7EDC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F70F8D7"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2C0746CB"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Cocoyam (mt)</w:t>
            </w:r>
          </w:p>
        </w:tc>
        <w:tc>
          <w:tcPr>
            <w:tcW w:w="805" w:type="dxa"/>
          </w:tcPr>
          <w:p w14:paraId="2E33A8C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3.2</w:t>
            </w:r>
          </w:p>
        </w:tc>
        <w:tc>
          <w:tcPr>
            <w:tcW w:w="768" w:type="dxa"/>
          </w:tcPr>
          <w:p w14:paraId="0EDF65C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4.8</w:t>
            </w:r>
          </w:p>
        </w:tc>
        <w:tc>
          <w:tcPr>
            <w:tcW w:w="768" w:type="dxa"/>
          </w:tcPr>
          <w:p w14:paraId="2B50BB65" w14:textId="57C9A9AA"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w:t>
            </w:r>
          </w:p>
        </w:tc>
        <w:tc>
          <w:tcPr>
            <w:tcW w:w="780" w:type="dxa"/>
          </w:tcPr>
          <w:p w14:paraId="5331D055" w14:textId="49510D17"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5.0</w:t>
            </w:r>
          </w:p>
        </w:tc>
        <w:tc>
          <w:tcPr>
            <w:tcW w:w="780" w:type="dxa"/>
          </w:tcPr>
          <w:p w14:paraId="2C4E4D61" w14:textId="0E469B6B"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4.0</w:t>
            </w:r>
          </w:p>
        </w:tc>
        <w:tc>
          <w:tcPr>
            <w:tcW w:w="1172" w:type="dxa"/>
            <w:vMerge/>
          </w:tcPr>
          <w:p w14:paraId="39122106" w14:textId="3F654D2B"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789BC5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A0B5BA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36EAC49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0FA02E1"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124D1076"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Plantain (mt)</w:t>
            </w:r>
          </w:p>
        </w:tc>
        <w:tc>
          <w:tcPr>
            <w:tcW w:w="805" w:type="dxa"/>
          </w:tcPr>
          <w:p w14:paraId="317D447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2.2</w:t>
            </w:r>
          </w:p>
        </w:tc>
        <w:tc>
          <w:tcPr>
            <w:tcW w:w="768" w:type="dxa"/>
          </w:tcPr>
          <w:p w14:paraId="2DB8D7D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5.0</w:t>
            </w:r>
          </w:p>
        </w:tc>
        <w:tc>
          <w:tcPr>
            <w:tcW w:w="768" w:type="dxa"/>
          </w:tcPr>
          <w:p w14:paraId="273D61A9" w14:textId="4520DEDF"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2.7</w:t>
            </w:r>
          </w:p>
        </w:tc>
        <w:tc>
          <w:tcPr>
            <w:tcW w:w="780" w:type="dxa"/>
          </w:tcPr>
          <w:p w14:paraId="78D8469A" w14:textId="2FB8C901"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4.0</w:t>
            </w:r>
          </w:p>
        </w:tc>
        <w:tc>
          <w:tcPr>
            <w:tcW w:w="780" w:type="dxa"/>
          </w:tcPr>
          <w:p w14:paraId="0C98A484" w14:textId="7EFF00E6"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3.5</w:t>
            </w:r>
          </w:p>
        </w:tc>
        <w:tc>
          <w:tcPr>
            <w:tcW w:w="1172" w:type="dxa"/>
            <w:vMerge/>
          </w:tcPr>
          <w:p w14:paraId="1C197EF7" w14:textId="52FB4526"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928931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49F862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A4607C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78390D7"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3D5881B7"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Groundnut (mt)</w:t>
            </w:r>
          </w:p>
        </w:tc>
        <w:tc>
          <w:tcPr>
            <w:tcW w:w="805" w:type="dxa"/>
          </w:tcPr>
          <w:p w14:paraId="07751BC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1.2</w:t>
            </w:r>
          </w:p>
        </w:tc>
        <w:tc>
          <w:tcPr>
            <w:tcW w:w="768" w:type="dxa"/>
          </w:tcPr>
          <w:p w14:paraId="32B67F8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5.1</w:t>
            </w:r>
          </w:p>
        </w:tc>
        <w:tc>
          <w:tcPr>
            <w:tcW w:w="768" w:type="dxa"/>
          </w:tcPr>
          <w:p w14:paraId="1E470B4D" w14:textId="30C926D2"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2.8</w:t>
            </w:r>
          </w:p>
        </w:tc>
        <w:tc>
          <w:tcPr>
            <w:tcW w:w="780" w:type="dxa"/>
          </w:tcPr>
          <w:p w14:paraId="268957B9" w14:textId="4F4C3C08"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3.0</w:t>
            </w:r>
          </w:p>
        </w:tc>
        <w:tc>
          <w:tcPr>
            <w:tcW w:w="780" w:type="dxa"/>
          </w:tcPr>
          <w:p w14:paraId="3849C9F2" w14:textId="147E9720"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2.0</w:t>
            </w:r>
          </w:p>
        </w:tc>
        <w:tc>
          <w:tcPr>
            <w:tcW w:w="1172" w:type="dxa"/>
            <w:vMerge/>
          </w:tcPr>
          <w:p w14:paraId="7DF72A5F" w14:textId="56EC0A08"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E217A5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5604BB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AD575B2"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BA4EB4D"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0E3E7E8"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Cowpea </w:t>
            </w:r>
          </w:p>
        </w:tc>
        <w:tc>
          <w:tcPr>
            <w:tcW w:w="805" w:type="dxa"/>
          </w:tcPr>
          <w:p w14:paraId="4244575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1.4</w:t>
            </w:r>
          </w:p>
        </w:tc>
        <w:tc>
          <w:tcPr>
            <w:tcW w:w="768" w:type="dxa"/>
          </w:tcPr>
          <w:p w14:paraId="52D891C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4.7</w:t>
            </w:r>
          </w:p>
        </w:tc>
        <w:tc>
          <w:tcPr>
            <w:tcW w:w="768" w:type="dxa"/>
          </w:tcPr>
          <w:p w14:paraId="595E7D47" w14:textId="16E209E5"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w:t>
            </w:r>
          </w:p>
        </w:tc>
        <w:tc>
          <w:tcPr>
            <w:tcW w:w="780" w:type="dxa"/>
          </w:tcPr>
          <w:p w14:paraId="18F8E6C9" w14:textId="69C66726"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5.0</w:t>
            </w:r>
          </w:p>
        </w:tc>
        <w:tc>
          <w:tcPr>
            <w:tcW w:w="780" w:type="dxa"/>
          </w:tcPr>
          <w:p w14:paraId="670AEA26" w14:textId="75F579D6"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3.5</w:t>
            </w:r>
          </w:p>
        </w:tc>
        <w:tc>
          <w:tcPr>
            <w:tcW w:w="1172" w:type="dxa"/>
            <w:vMerge/>
          </w:tcPr>
          <w:p w14:paraId="1FBA6644" w14:textId="01D5181E"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CF20FD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D56ED2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FF879BA"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A10F6DF"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37DB8E3F"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Cattle (No.)</w:t>
            </w:r>
          </w:p>
        </w:tc>
        <w:tc>
          <w:tcPr>
            <w:tcW w:w="805" w:type="dxa"/>
          </w:tcPr>
          <w:p w14:paraId="7CECDA6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2587</w:t>
            </w:r>
          </w:p>
        </w:tc>
        <w:tc>
          <w:tcPr>
            <w:tcW w:w="768" w:type="dxa"/>
          </w:tcPr>
          <w:p w14:paraId="25849C1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4215</w:t>
            </w:r>
          </w:p>
        </w:tc>
        <w:tc>
          <w:tcPr>
            <w:tcW w:w="768" w:type="dxa"/>
          </w:tcPr>
          <w:p w14:paraId="6B65923F" w14:textId="669FD8AE"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4723</w:t>
            </w:r>
          </w:p>
        </w:tc>
        <w:tc>
          <w:tcPr>
            <w:tcW w:w="780" w:type="dxa"/>
          </w:tcPr>
          <w:p w14:paraId="32A85DF1" w14:textId="7C705E08"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4000</w:t>
            </w:r>
          </w:p>
        </w:tc>
        <w:tc>
          <w:tcPr>
            <w:tcW w:w="780" w:type="dxa"/>
          </w:tcPr>
          <w:p w14:paraId="3F3C4B95" w14:textId="6038EBC1"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4921</w:t>
            </w:r>
          </w:p>
        </w:tc>
        <w:tc>
          <w:tcPr>
            <w:tcW w:w="1172" w:type="dxa"/>
            <w:vMerge/>
          </w:tcPr>
          <w:p w14:paraId="0028C57D" w14:textId="28C596F0"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72D053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52D8FF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12E3769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A62B89A"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850B23B"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Sheep (No.)</w:t>
            </w:r>
          </w:p>
        </w:tc>
        <w:tc>
          <w:tcPr>
            <w:tcW w:w="805" w:type="dxa"/>
          </w:tcPr>
          <w:p w14:paraId="1AD2437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3596</w:t>
            </w:r>
          </w:p>
        </w:tc>
        <w:tc>
          <w:tcPr>
            <w:tcW w:w="768" w:type="dxa"/>
          </w:tcPr>
          <w:p w14:paraId="0F72473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3896</w:t>
            </w:r>
          </w:p>
        </w:tc>
        <w:tc>
          <w:tcPr>
            <w:tcW w:w="768" w:type="dxa"/>
          </w:tcPr>
          <w:p w14:paraId="2E235B9B" w14:textId="786A2A02"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4009</w:t>
            </w:r>
          </w:p>
        </w:tc>
        <w:tc>
          <w:tcPr>
            <w:tcW w:w="780" w:type="dxa"/>
          </w:tcPr>
          <w:p w14:paraId="1D7E137D" w14:textId="40AE7FAF"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4000</w:t>
            </w:r>
          </w:p>
        </w:tc>
        <w:tc>
          <w:tcPr>
            <w:tcW w:w="780" w:type="dxa"/>
          </w:tcPr>
          <w:p w14:paraId="4B18BD66" w14:textId="5C36195D"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4128</w:t>
            </w:r>
          </w:p>
        </w:tc>
        <w:tc>
          <w:tcPr>
            <w:tcW w:w="1172" w:type="dxa"/>
            <w:vMerge/>
          </w:tcPr>
          <w:p w14:paraId="08BE7582" w14:textId="072C572B"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DAEC09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41E20F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3B2C179D"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B49C7BD"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188076AD"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Goat (No.)</w:t>
            </w:r>
          </w:p>
        </w:tc>
        <w:tc>
          <w:tcPr>
            <w:tcW w:w="805" w:type="dxa"/>
          </w:tcPr>
          <w:p w14:paraId="13559C9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5240</w:t>
            </w:r>
          </w:p>
        </w:tc>
        <w:tc>
          <w:tcPr>
            <w:tcW w:w="768" w:type="dxa"/>
          </w:tcPr>
          <w:p w14:paraId="5665539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5572</w:t>
            </w:r>
          </w:p>
        </w:tc>
        <w:tc>
          <w:tcPr>
            <w:tcW w:w="768" w:type="dxa"/>
          </w:tcPr>
          <w:p w14:paraId="08441EE0" w14:textId="3F254EC1"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5973</w:t>
            </w:r>
          </w:p>
        </w:tc>
        <w:tc>
          <w:tcPr>
            <w:tcW w:w="780" w:type="dxa"/>
          </w:tcPr>
          <w:p w14:paraId="38611D24" w14:textId="3F2567AF"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4500</w:t>
            </w:r>
          </w:p>
        </w:tc>
        <w:tc>
          <w:tcPr>
            <w:tcW w:w="780" w:type="dxa"/>
          </w:tcPr>
          <w:p w14:paraId="5FD5F170" w14:textId="5592DBF2"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4897</w:t>
            </w:r>
          </w:p>
        </w:tc>
        <w:tc>
          <w:tcPr>
            <w:tcW w:w="1172" w:type="dxa"/>
            <w:vMerge/>
          </w:tcPr>
          <w:p w14:paraId="00A7B68A" w14:textId="0F26D56A"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D12720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7AE0CC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929D91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592B129"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7A3448B"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Pig (No)</w:t>
            </w:r>
          </w:p>
        </w:tc>
        <w:tc>
          <w:tcPr>
            <w:tcW w:w="805" w:type="dxa"/>
          </w:tcPr>
          <w:p w14:paraId="1D89496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1783</w:t>
            </w:r>
          </w:p>
        </w:tc>
        <w:tc>
          <w:tcPr>
            <w:tcW w:w="768" w:type="dxa"/>
          </w:tcPr>
          <w:p w14:paraId="36D119F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1329</w:t>
            </w:r>
          </w:p>
        </w:tc>
        <w:tc>
          <w:tcPr>
            <w:tcW w:w="768" w:type="dxa"/>
          </w:tcPr>
          <w:p w14:paraId="0EDE82CF" w14:textId="7C940BDE"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2043</w:t>
            </w:r>
          </w:p>
        </w:tc>
        <w:tc>
          <w:tcPr>
            <w:tcW w:w="780" w:type="dxa"/>
          </w:tcPr>
          <w:p w14:paraId="094D03C3" w14:textId="56D73688"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3500</w:t>
            </w:r>
          </w:p>
        </w:tc>
        <w:tc>
          <w:tcPr>
            <w:tcW w:w="780" w:type="dxa"/>
          </w:tcPr>
          <w:p w14:paraId="5DD4E8D3" w14:textId="7E5E5BF7" w:rsidR="00FB6F1D" w:rsidRPr="00EE79CE" w:rsidRDefault="00E708B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3971</w:t>
            </w:r>
          </w:p>
        </w:tc>
        <w:tc>
          <w:tcPr>
            <w:tcW w:w="1172" w:type="dxa"/>
            <w:vMerge/>
          </w:tcPr>
          <w:p w14:paraId="6A960B08" w14:textId="2D9C3CCA"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9321EC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2D38F3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1EED444"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557941D5"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27DF6E82" w14:textId="77777777" w:rsidR="00FB6F1D" w:rsidRPr="00EE79CE" w:rsidRDefault="00FB6F1D" w:rsidP="00B516ED">
            <w:pPr>
              <w:numPr>
                <w:ilvl w:val="0"/>
                <w:numId w:val="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Poultry</w:t>
            </w:r>
          </w:p>
        </w:tc>
        <w:tc>
          <w:tcPr>
            <w:tcW w:w="805" w:type="dxa"/>
          </w:tcPr>
          <w:p w14:paraId="419F3AC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49FD8E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9427</w:t>
            </w:r>
          </w:p>
        </w:tc>
        <w:tc>
          <w:tcPr>
            <w:tcW w:w="768" w:type="dxa"/>
          </w:tcPr>
          <w:p w14:paraId="535147F2" w14:textId="27650BA2" w:rsidR="00FB6F1D" w:rsidRPr="00EE79CE" w:rsidRDefault="00FC31F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9891</w:t>
            </w:r>
          </w:p>
        </w:tc>
        <w:tc>
          <w:tcPr>
            <w:tcW w:w="780" w:type="dxa"/>
          </w:tcPr>
          <w:p w14:paraId="7041FEEE" w14:textId="45C1DEBC" w:rsidR="00FB6F1D" w:rsidRPr="00EE79CE" w:rsidRDefault="00D3120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10000</w:t>
            </w:r>
          </w:p>
        </w:tc>
        <w:tc>
          <w:tcPr>
            <w:tcW w:w="780" w:type="dxa"/>
          </w:tcPr>
          <w:p w14:paraId="07641521" w14:textId="658EC2E6" w:rsidR="00FB6F1D" w:rsidRPr="00EE79CE" w:rsidRDefault="00D3120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12987</w:t>
            </w:r>
          </w:p>
        </w:tc>
        <w:tc>
          <w:tcPr>
            <w:tcW w:w="1172" w:type="dxa"/>
            <w:vMerge/>
          </w:tcPr>
          <w:p w14:paraId="2EDDDF82" w14:textId="4BF4BF84"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0D4393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8A30B2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741868F"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2522865" w14:textId="77777777"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2581" w:type="dxa"/>
            <w:gridSpan w:val="8"/>
          </w:tcPr>
          <w:p w14:paraId="44E46F8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Average productivity of selected crop</w:t>
            </w:r>
          </w:p>
        </w:tc>
        <w:tc>
          <w:tcPr>
            <w:tcW w:w="805" w:type="dxa"/>
          </w:tcPr>
          <w:p w14:paraId="0A984B4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p>
        </w:tc>
        <w:tc>
          <w:tcPr>
            <w:tcW w:w="768" w:type="dxa"/>
          </w:tcPr>
          <w:p w14:paraId="0F8D324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p>
        </w:tc>
        <w:tc>
          <w:tcPr>
            <w:tcW w:w="768" w:type="dxa"/>
          </w:tcPr>
          <w:p w14:paraId="36CE597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p>
        </w:tc>
        <w:tc>
          <w:tcPr>
            <w:tcW w:w="780" w:type="dxa"/>
          </w:tcPr>
          <w:p w14:paraId="254BAA6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p>
        </w:tc>
        <w:tc>
          <w:tcPr>
            <w:tcW w:w="780" w:type="dxa"/>
          </w:tcPr>
          <w:p w14:paraId="6D515B6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p>
        </w:tc>
        <w:tc>
          <w:tcPr>
            <w:tcW w:w="1172" w:type="dxa"/>
            <w:vMerge/>
          </w:tcPr>
          <w:p w14:paraId="62D5591B" w14:textId="258B553A"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p>
        </w:tc>
        <w:tc>
          <w:tcPr>
            <w:tcW w:w="1084" w:type="dxa"/>
            <w:vMerge/>
          </w:tcPr>
          <w:p w14:paraId="2DC84E4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p>
        </w:tc>
        <w:tc>
          <w:tcPr>
            <w:tcW w:w="1162" w:type="dxa"/>
            <w:vMerge/>
          </w:tcPr>
          <w:p w14:paraId="786FE21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p>
        </w:tc>
      </w:tr>
      <w:tr w:rsidR="004031EC" w:rsidRPr="00EE79CE" w14:paraId="29069046"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7D4260B"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10C444D9" w14:textId="77777777" w:rsidR="00FB6F1D" w:rsidRPr="00EE79CE" w:rsidRDefault="00FB6F1D" w:rsidP="00B516ED">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Maize (mt) </w:t>
            </w:r>
          </w:p>
        </w:tc>
        <w:tc>
          <w:tcPr>
            <w:tcW w:w="805" w:type="dxa"/>
          </w:tcPr>
          <w:p w14:paraId="5491EBE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Nil</w:t>
            </w:r>
          </w:p>
        </w:tc>
        <w:tc>
          <w:tcPr>
            <w:tcW w:w="768" w:type="dxa"/>
          </w:tcPr>
          <w:p w14:paraId="7D15050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7.9</w:t>
            </w:r>
          </w:p>
        </w:tc>
        <w:tc>
          <w:tcPr>
            <w:tcW w:w="768" w:type="dxa"/>
          </w:tcPr>
          <w:p w14:paraId="2A6E5873" w14:textId="7515989F"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r w:rsidR="007F20C7" w:rsidRPr="00EE79CE">
              <w:rPr>
                <w:rFonts w:ascii="Times New Roman" w:eastAsia="Calibri" w:hAnsi="Times New Roman" w:cs="Times New Roman"/>
                <w:szCs w:val="24"/>
              </w:rPr>
              <w:t>2.5</w:t>
            </w:r>
          </w:p>
        </w:tc>
        <w:tc>
          <w:tcPr>
            <w:tcW w:w="780" w:type="dxa"/>
          </w:tcPr>
          <w:p w14:paraId="66440021" w14:textId="4A8F42B0"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7.5</w:t>
            </w:r>
          </w:p>
        </w:tc>
        <w:tc>
          <w:tcPr>
            <w:tcW w:w="780" w:type="dxa"/>
          </w:tcPr>
          <w:p w14:paraId="12C14C06" w14:textId="137D1966"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5.0</w:t>
            </w:r>
          </w:p>
        </w:tc>
        <w:tc>
          <w:tcPr>
            <w:tcW w:w="1172" w:type="dxa"/>
            <w:vMerge/>
          </w:tcPr>
          <w:p w14:paraId="59C5CF59" w14:textId="652D37C4"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4B06F9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FB68B3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BD6E45F"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7BD98D1E"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6407A0DF" w14:textId="77777777" w:rsidR="00FB6F1D" w:rsidRPr="00EE79CE" w:rsidRDefault="00FB6F1D" w:rsidP="00B516ED">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Rice (milled) (mt) </w:t>
            </w:r>
          </w:p>
        </w:tc>
        <w:tc>
          <w:tcPr>
            <w:tcW w:w="805" w:type="dxa"/>
          </w:tcPr>
          <w:p w14:paraId="13B3774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Nil</w:t>
            </w:r>
          </w:p>
        </w:tc>
        <w:tc>
          <w:tcPr>
            <w:tcW w:w="768" w:type="dxa"/>
          </w:tcPr>
          <w:p w14:paraId="66F3F10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4.8</w:t>
            </w:r>
          </w:p>
        </w:tc>
        <w:tc>
          <w:tcPr>
            <w:tcW w:w="768" w:type="dxa"/>
          </w:tcPr>
          <w:p w14:paraId="37736F24" w14:textId="0023C98A" w:rsidR="00FB6F1D" w:rsidRPr="00EE79CE" w:rsidRDefault="007F20C7"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11.9</w:t>
            </w:r>
          </w:p>
        </w:tc>
        <w:tc>
          <w:tcPr>
            <w:tcW w:w="780" w:type="dxa"/>
          </w:tcPr>
          <w:p w14:paraId="627B95BD" w14:textId="6050BE74"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4.8</w:t>
            </w:r>
          </w:p>
        </w:tc>
        <w:tc>
          <w:tcPr>
            <w:tcW w:w="780" w:type="dxa"/>
          </w:tcPr>
          <w:p w14:paraId="162BE587" w14:textId="6EA5A9E4"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2.0</w:t>
            </w:r>
          </w:p>
        </w:tc>
        <w:tc>
          <w:tcPr>
            <w:tcW w:w="1172" w:type="dxa"/>
            <w:vMerge/>
          </w:tcPr>
          <w:p w14:paraId="3A2C4F73" w14:textId="1C8E3249"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0F0B5C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D7BA78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D00406A"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0E03F3CC"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48AC8012" w14:textId="77777777" w:rsidR="00FB6F1D" w:rsidRPr="00EE79CE" w:rsidRDefault="00FB6F1D" w:rsidP="00B516ED">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Cassava (mt)</w:t>
            </w:r>
          </w:p>
        </w:tc>
        <w:tc>
          <w:tcPr>
            <w:tcW w:w="805" w:type="dxa"/>
          </w:tcPr>
          <w:p w14:paraId="1CBA1DC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Nil</w:t>
            </w:r>
          </w:p>
        </w:tc>
        <w:tc>
          <w:tcPr>
            <w:tcW w:w="768" w:type="dxa"/>
          </w:tcPr>
          <w:p w14:paraId="2B1498E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8.6</w:t>
            </w:r>
          </w:p>
        </w:tc>
        <w:tc>
          <w:tcPr>
            <w:tcW w:w="768" w:type="dxa"/>
          </w:tcPr>
          <w:p w14:paraId="503AD8AB" w14:textId="5703C17B" w:rsidR="00FB6F1D" w:rsidRPr="00EE79CE" w:rsidRDefault="007F20C7"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8.1</w:t>
            </w:r>
          </w:p>
        </w:tc>
        <w:tc>
          <w:tcPr>
            <w:tcW w:w="780" w:type="dxa"/>
          </w:tcPr>
          <w:p w14:paraId="7C96F088" w14:textId="0A6D278F"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8.6</w:t>
            </w:r>
          </w:p>
        </w:tc>
        <w:tc>
          <w:tcPr>
            <w:tcW w:w="780" w:type="dxa"/>
          </w:tcPr>
          <w:p w14:paraId="03ED6EC3" w14:textId="1F06A114"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7.0</w:t>
            </w:r>
          </w:p>
        </w:tc>
        <w:tc>
          <w:tcPr>
            <w:tcW w:w="1172" w:type="dxa"/>
            <w:vMerge/>
          </w:tcPr>
          <w:p w14:paraId="45969E7F" w14:textId="2D1118B4"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E4B492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943116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3905042"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1DB3F6BB"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1C0D1DB5" w14:textId="77777777" w:rsidR="00FB6F1D" w:rsidRPr="00EE79CE" w:rsidRDefault="00FB6F1D" w:rsidP="00B516ED">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Yam (mt) </w:t>
            </w:r>
          </w:p>
        </w:tc>
        <w:tc>
          <w:tcPr>
            <w:tcW w:w="805" w:type="dxa"/>
          </w:tcPr>
          <w:p w14:paraId="3E395DF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Nil</w:t>
            </w:r>
          </w:p>
        </w:tc>
        <w:tc>
          <w:tcPr>
            <w:tcW w:w="768" w:type="dxa"/>
          </w:tcPr>
          <w:p w14:paraId="39D6322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4.0</w:t>
            </w:r>
          </w:p>
        </w:tc>
        <w:tc>
          <w:tcPr>
            <w:tcW w:w="768" w:type="dxa"/>
          </w:tcPr>
          <w:p w14:paraId="694E09AE" w14:textId="74C5DEAF" w:rsidR="00FB6F1D" w:rsidRPr="00EE79CE" w:rsidRDefault="007F20C7"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w:t>
            </w:r>
          </w:p>
        </w:tc>
        <w:tc>
          <w:tcPr>
            <w:tcW w:w="780" w:type="dxa"/>
          </w:tcPr>
          <w:p w14:paraId="71D6556A" w14:textId="05C8C227"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4.0</w:t>
            </w:r>
          </w:p>
        </w:tc>
        <w:tc>
          <w:tcPr>
            <w:tcW w:w="780" w:type="dxa"/>
          </w:tcPr>
          <w:p w14:paraId="22A13EC0" w14:textId="101FCEC6"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2.9</w:t>
            </w:r>
          </w:p>
        </w:tc>
        <w:tc>
          <w:tcPr>
            <w:tcW w:w="1172" w:type="dxa"/>
            <w:vMerge/>
          </w:tcPr>
          <w:p w14:paraId="4697B15A" w14:textId="46BED940"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47BAEA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7E6FD4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2791A4D"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6263D349"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2AAD7329" w14:textId="77777777" w:rsidR="00FB6F1D" w:rsidRPr="00EE79CE" w:rsidRDefault="00FB6F1D" w:rsidP="00B516ED">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Cocoyam (mt)</w:t>
            </w:r>
          </w:p>
        </w:tc>
        <w:tc>
          <w:tcPr>
            <w:tcW w:w="805" w:type="dxa"/>
          </w:tcPr>
          <w:p w14:paraId="5B27A4F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Nil</w:t>
            </w:r>
          </w:p>
        </w:tc>
        <w:tc>
          <w:tcPr>
            <w:tcW w:w="768" w:type="dxa"/>
          </w:tcPr>
          <w:p w14:paraId="1AF1677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w:t>
            </w:r>
          </w:p>
        </w:tc>
        <w:tc>
          <w:tcPr>
            <w:tcW w:w="768" w:type="dxa"/>
          </w:tcPr>
          <w:p w14:paraId="3A1BD744" w14:textId="0A0D7B1A" w:rsidR="00FB6F1D" w:rsidRPr="00EE79CE" w:rsidRDefault="007F20C7"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w:t>
            </w:r>
          </w:p>
        </w:tc>
        <w:tc>
          <w:tcPr>
            <w:tcW w:w="780" w:type="dxa"/>
          </w:tcPr>
          <w:p w14:paraId="591E0FA9" w14:textId="011C3AE2"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1E6806A6" w14:textId="4AEB8F30"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tcPr>
          <w:p w14:paraId="714BBCEE" w14:textId="1EF0FEB4"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19BDDF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39E142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55E7939"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AF2EF5D"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44D59222" w14:textId="77777777" w:rsidR="00FB6F1D" w:rsidRPr="00EE79CE" w:rsidRDefault="00FB6F1D" w:rsidP="00B516ED">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Plantain (mt)</w:t>
            </w:r>
          </w:p>
        </w:tc>
        <w:tc>
          <w:tcPr>
            <w:tcW w:w="805" w:type="dxa"/>
          </w:tcPr>
          <w:p w14:paraId="505409E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Nil</w:t>
            </w:r>
          </w:p>
        </w:tc>
        <w:tc>
          <w:tcPr>
            <w:tcW w:w="768" w:type="dxa"/>
          </w:tcPr>
          <w:p w14:paraId="430CBDC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2.7</w:t>
            </w:r>
          </w:p>
        </w:tc>
        <w:tc>
          <w:tcPr>
            <w:tcW w:w="768" w:type="dxa"/>
          </w:tcPr>
          <w:p w14:paraId="5ADA6E56" w14:textId="1132F047" w:rsidR="00FB6F1D" w:rsidRPr="00EE79CE" w:rsidRDefault="007F20C7"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4.4</w:t>
            </w:r>
          </w:p>
        </w:tc>
        <w:tc>
          <w:tcPr>
            <w:tcW w:w="780" w:type="dxa"/>
          </w:tcPr>
          <w:p w14:paraId="08C7C5AB" w14:textId="43971982"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2.7</w:t>
            </w:r>
          </w:p>
        </w:tc>
        <w:tc>
          <w:tcPr>
            <w:tcW w:w="780" w:type="dxa"/>
          </w:tcPr>
          <w:p w14:paraId="35FF5651" w14:textId="03B26273"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4.0</w:t>
            </w:r>
          </w:p>
        </w:tc>
        <w:tc>
          <w:tcPr>
            <w:tcW w:w="1172" w:type="dxa"/>
            <w:vMerge/>
          </w:tcPr>
          <w:p w14:paraId="72F6DE3A" w14:textId="17D3DE2E"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3B83E4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E38D55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EC993E7"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445D6622"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4E240BE1" w14:textId="77777777" w:rsidR="00FB6F1D" w:rsidRPr="00EE79CE" w:rsidRDefault="00FB6F1D" w:rsidP="00B516ED">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Groundnut (mt)</w:t>
            </w:r>
          </w:p>
        </w:tc>
        <w:tc>
          <w:tcPr>
            <w:tcW w:w="805" w:type="dxa"/>
          </w:tcPr>
          <w:p w14:paraId="57E8954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Nil </w:t>
            </w:r>
          </w:p>
        </w:tc>
        <w:tc>
          <w:tcPr>
            <w:tcW w:w="768" w:type="dxa"/>
          </w:tcPr>
          <w:p w14:paraId="10B4674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2.8</w:t>
            </w:r>
          </w:p>
        </w:tc>
        <w:tc>
          <w:tcPr>
            <w:tcW w:w="768" w:type="dxa"/>
          </w:tcPr>
          <w:p w14:paraId="73EB6430" w14:textId="5E5104DF" w:rsidR="00FB6F1D" w:rsidRPr="00EE79CE" w:rsidRDefault="007F20C7"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6.8</w:t>
            </w:r>
          </w:p>
        </w:tc>
        <w:tc>
          <w:tcPr>
            <w:tcW w:w="780" w:type="dxa"/>
          </w:tcPr>
          <w:p w14:paraId="286F6B44" w14:textId="45EBEDDD"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2.8</w:t>
            </w:r>
          </w:p>
        </w:tc>
        <w:tc>
          <w:tcPr>
            <w:tcW w:w="780" w:type="dxa"/>
          </w:tcPr>
          <w:p w14:paraId="3687015B" w14:textId="2023831E" w:rsidR="00FB6F1D" w:rsidRPr="00EE79CE" w:rsidRDefault="00550A9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3.5</w:t>
            </w:r>
          </w:p>
        </w:tc>
        <w:tc>
          <w:tcPr>
            <w:tcW w:w="1172" w:type="dxa"/>
            <w:vMerge/>
          </w:tcPr>
          <w:p w14:paraId="5572E3D9" w14:textId="1F9F1F78"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39BD4F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C471A5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5ED1E22"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63BF623"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655E61CC" w14:textId="77777777" w:rsidR="00FB6F1D" w:rsidRPr="00EE79CE" w:rsidRDefault="00FB6F1D" w:rsidP="00B516ED">
            <w:pPr>
              <w:numPr>
                <w:ilvl w:val="0"/>
                <w:numId w:val="16"/>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Cowpea </w:t>
            </w:r>
          </w:p>
        </w:tc>
        <w:tc>
          <w:tcPr>
            <w:tcW w:w="805" w:type="dxa"/>
          </w:tcPr>
          <w:p w14:paraId="70DABB1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Nil</w:t>
            </w:r>
          </w:p>
        </w:tc>
        <w:tc>
          <w:tcPr>
            <w:tcW w:w="768" w:type="dxa"/>
          </w:tcPr>
          <w:p w14:paraId="1247E4A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w:t>
            </w:r>
          </w:p>
        </w:tc>
        <w:tc>
          <w:tcPr>
            <w:tcW w:w="768" w:type="dxa"/>
          </w:tcPr>
          <w:p w14:paraId="6B1BB434" w14:textId="2F273136" w:rsidR="00FB6F1D" w:rsidRPr="00EE79CE" w:rsidRDefault="007F20C7"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8.7</w:t>
            </w:r>
          </w:p>
        </w:tc>
        <w:tc>
          <w:tcPr>
            <w:tcW w:w="780" w:type="dxa"/>
          </w:tcPr>
          <w:p w14:paraId="20DD316B" w14:textId="58ADBBC2" w:rsidR="00FB6F1D" w:rsidRPr="00EE79CE" w:rsidRDefault="00674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4.5</w:t>
            </w:r>
          </w:p>
        </w:tc>
        <w:tc>
          <w:tcPr>
            <w:tcW w:w="780" w:type="dxa"/>
          </w:tcPr>
          <w:p w14:paraId="1C0A48B4" w14:textId="108E135D" w:rsidR="00FB6F1D" w:rsidRPr="00EE79CE" w:rsidRDefault="00674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2.0</w:t>
            </w:r>
          </w:p>
        </w:tc>
        <w:tc>
          <w:tcPr>
            <w:tcW w:w="1172" w:type="dxa"/>
            <w:vMerge/>
          </w:tcPr>
          <w:p w14:paraId="60BD9988" w14:textId="744BD3D3"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4B7D11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ADC712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3C3F462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24A9F710" w14:textId="77777777"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3.</w:t>
            </w:r>
          </w:p>
        </w:tc>
        <w:tc>
          <w:tcPr>
            <w:tcW w:w="2581" w:type="dxa"/>
            <w:gridSpan w:val="8"/>
          </w:tcPr>
          <w:p w14:paraId="2777EC44" w14:textId="77777777" w:rsidR="00FB6F1D" w:rsidRPr="00EE79CE" w:rsidRDefault="00FB6F1D" w:rsidP="00097C3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Number of new industries established</w:t>
            </w:r>
          </w:p>
        </w:tc>
        <w:tc>
          <w:tcPr>
            <w:tcW w:w="805" w:type="dxa"/>
          </w:tcPr>
          <w:p w14:paraId="3EAFC32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7DF39F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9C071E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76DF9B30" w14:textId="710BD283" w:rsidR="00FB6F1D" w:rsidRPr="00EE79CE" w:rsidRDefault="007A515F"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3353AC8A" w14:textId="6D97E8F1" w:rsidR="00FB6F1D" w:rsidRPr="00EE79CE" w:rsidRDefault="007A515F"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0</w:t>
            </w:r>
          </w:p>
        </w:tc>
        <w:tc>
          <w:tcPr>
            <w:tcW w:w="1172" w:type="dxa"/>
            <w:vMerge w:val="restart"/>
          </w:tcPr>
          <w:p w14:paraId="7B517792" w14:textId="5193EF64"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EE79CE">
              <w:rPr>
                <w:rFonts w:ascii="Times New Roman" w:eastAsia="Calibri" w:hAnsi="Times New Roman" w:cs="Times New Roman"/>
                <w:sz w:val="24"/>
                <w:szCs w:val="24"/>
              </w:rPr>
              <w:t>MSME’s were assisted to formalize their Businesses</w:t>
            </w:r>
          </w:p>
          <w:p w14:paraId="7F65150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p w14:paraId="63E554AF" w14:textId="7EFEACEC"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Times New Roman" w:hAnsi="Times New Roman" w:cs="Times New Roman"/>
                <w:color w:val="000000"/>
                <w:sz w:val="24"/>
                <w:szCs w:val="24"/>
              </w:rPr>
              <w:t xml:space="preserve">Ghana Jobs and Skills Project beneficiaries were sensitized and </w:t>
            </w:r>
            <w:r w:rsidR="00AC62FF" w:rsidRPr="00EE79CE">
              <w:rPr>
                <w:rFonts w:ascii="Times New Roman" w:eastAsia="Times New Roman" w:hAnsi="Times New Roman" w:cs="Times New Roman"/>
                <w:color w:val="000000"/>
                <w:sz w:val="24"/>
                <w:szCs w:val="24"/>
              </w:rPr>
              <w:t>trained</w:t>
            </w:r>
            <w:r w:rsidRPr="00EE79CE">
              <w:rPr>
                <w:rFonts w:ascii="Times New Roman" w:eastAsia="Times New Roman" w:hAnsi="Times New Roman" w:cs="Times New Roman"/>
                <w:color w:val="000000"/>
                <w:sz w:val="24"/>
                <w:szCs w:val="24"/>
              </w:rPr>
              <w:t xml:space="preserve"> on proper Business Management </w:t>
            </w:r>
          </w:p>
        </w:tc>
        <w:tc>
          <w:tcPr>
            <w:tcW w:w="1084" w:type="dxa"/>
            <w:vMerge w:val="restart"/>
          </w:tcPr>
          <w:p w14:paraId="6FEEA9F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Lack of Official vehicle to conduct follow-up on CAPBUSS Beneficiaries. </w:t>
            </w:r>
          </w:p>
        </w:tc>
        <w:tc>
          <w:tcPr>
            <w:tcW w:w="1162" w:type="dxa"/>
            <w:vMerge w:val="restart"/>
          </w:tcPr>
          <w:p w14:paraId="31FC6F1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Means of Transport should be provided to ensure proper follow-ups.</w:t>
            </w:r>
          </w:p>
        </w:tc>
      </w:tr>
      <w:tr w:rsidR="004031EC" w:rsidRPr="00EE79CE" w14:paraId="33C48C5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27272B2"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5BA70987" w14:textId="77777777" w:rsidR="00FB6F1D" w:rsidRPr="00EE79CE" w:rsidRDefault="00FB6F1D" w:rsidP="00B516ED">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Agriculture</w:t>
            </w:r>
          </w:p>
          <w:p w14:paraId="32256B5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6093C6A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203859D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2CDB8C4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7DA0A32E" w14:textId="74314119" w:rsidR="00FB6F1D" w:rsidRPr="00EE79CE" w:rsidRDefault="00782C4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6DEBBB7" w14:textId="209B42E3" w:rsidR="00FB6F1D" w:rsidRPr="00EE79CE" w:rsidRDefault="00782C4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6A1086F" w14:textId="2C0F027A"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ACD536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2048DE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B674DC6"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648D314"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2D66835" w14:textId="77777777" w:rsidR="00FB6F1D" w:rsidRPr="00EE79CE" w:rsidRDefault="00FB6F1D" w:rsidP="00B516ED">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Industry</w:t>
            </w:r>
          </w:p>
          <w:p w14:paraId="766866B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1E3A1DF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69BFA8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8E6BB3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66A8692B" w14:textId="7F61BA07" w:rsidR="00FB6F1D" w:rsidRPr="00EE79CE" w:rsidRDefault="00782C4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1DD79369" w14:textId="632AAE41" w:rsidR="00FB6F1D" w:rsidRPr="00EE79CE" w:rsidRDefault="00782C4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65D7880F" w14:textId="39D43A91"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88BA7C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0B1431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9DE709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51F9A44"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586E0DED" w14:textId="77777777" w:rsidR="00FB6F1D" w:rsidRPr="00EE79CE" w:rsidRDefault="00FB6F1D" w:rsidP="00B516ED">
            <w:pPr>
              <w:numPr>
                <w:ilvl w:val="0"/>
                <w:numId w:val="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Service</w:t>
            </w:r>
          </w:p>
          <w:p w14:paraId="1119143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0A2A4B8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39FDB4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6AAE6F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56C4F5B" w14:textId="776BDC6F" w:rsidR="00FB6F1D" w:rsidRPr="00EE79CE" w:rsidRDefault="00782C4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726E4465" w14:textId="7FF492F2" w:rsidR="00FB6F1D" w:rsidRPr="00EE79CE" w:rsidRDefault="00782C4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772D08A2" w14:textId="723EE89A"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5B11FF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72537E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88A5306"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6591F1E6" w14:textId="77777777"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4.</w:t>
            </w:r>
          </w:p>
        </w:tc>
        <w:tc>
          <w:tcPr>
            <w:tcW w:w="2581" w:type="dxa"/>
            <w:gridSpan w:val="8"/>
          </w:tcPr>
          <w:p w14:paraId="2AF9E271" w14:textId="77777777" w:rsidR="00FB6F1D" w:rsidRPr="00EE79CE" w:rsidRDefault="00FB6F1D" w:rsidP="000B621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Number of new jobs created</w:t>
            </w:r>
          </w:p>
        </w:tc>
        <w:tc>
          <w:tcPr>
            <w:tcW w:w="805" w:type="dxa"/>
          </w:tcPr>
          <w:p w14:paraId="4F70D36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366A114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1E25668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1BDAF01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19B1953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72" w:type="dxa"/>
          </w:tcPr>
          <w:p w14:paraId="39392175" w14:textId="0B42B8A0"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084" w:type="dxa"/>
          </w:tcPr>
          <w:p w14:paraId="5FC5587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62" w:type="dxa"/>
          </w:tcPr>
          <w:p w14:paraId="30DF108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r>
      <w:tr w:rsidR="004031EC" w:rsidRPr="00EE79CE" w14:paraId="2DADC161"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DA005A9"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2F062798" w14:textId="77777777" w:rsidR="00FB6F1D" w:rsidRPr="00EE79CE" w:rsidRDefault="00FB6F1D" w:rsidP="00B516ED">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Agriculture</w:t>
            </w:r>
          </w:p>
          <w:p w14:paraId="1A29CE2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50D6A98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56316C9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11FB59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78857E46" w14:textId="09E7B57C" w:rsidR="00FB6F1D" w:rsidRPr="00EE79CE" w:rsidRDefault="009D02D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AF52E0B" w14:textId="192A18F6" w:rsidR="00FB6F1D" w:rsidRPr="00EE79CE" w:rsidRDefault="009D02D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val="restart"/>
          </w:tcPr>
          <w:p w14:paraId="344A3446" w14:textId="169DE65F" w:rsidR="00FB6F1D" w:rsidRPr="00EE79CE" w:rsidRDefault="009B02B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Recruited four</w:t>
            </w:r>
            <w:r w:rsidR="00FB6F1D" w:rsidRPr="00EE79CE">
              <w:rPr>
                <w:rFonts w:ascii="Times New Roman" w:eastAsia="Calibri" w:hAnsi="Times New Roman" w:cs="Times New Roman"/>
                <w:szCs w:val="24"/>
              </w:rPr>
              <w:t xml:space="preserve"> (4) Prison </w:t>
            </w:r>
          </w:p>
          <w:p w14:paraId="1DC42A3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0993353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Assistants</w:t>
            </w:r>
          </w:p>
          <w:p w14:paraId="6F6DB7F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19 Youth under </w:t>
            </w:r>
            <w:r w:rsidRPr="00EE79CE">
              <w:rPr>
                <w:rFonts w:ascii="Times New Roman" w:eastAsia="Calibri" w:hAnsi="Times New Roman" w:cs="Times New Roman"/>
                <w:szCs w:val="24"/>
              </w:rPr>
              <w:lastRenderedPageBreak/>
              <w:t>Ghana Jobs and Skills project were financially supported with startup tools and orientation.</w:t>
            </w:r>
          </w:p>
        </w:tc>
        <w:tc>
          <w:tcPr>
            <w:tcW w:w="1084" w:type="dxa"/>
            <w:vMerge w:val="restart"/>
          </w:tcPr>
          <w:p w14:paraId="5F37DDB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lastRenderedPageBreak/>
              <w:t>Lack of funds.</w:t>
            </w:r>
          </w:p>
          <w:p w14:paraId="7D41A4E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5A5FE93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2C82BEE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val="restart"/>
          </w:tcPr>
          <w:p w14:paraId="2EE3125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Increase the quantum of grants for the prospective </w:t>
            </w:r>
            <w:r w:rsidRPr="00EE79CE">
              <w:rPr>
                <w:rFonts w:ascii="Times New Roman" w:eastAsia="Calibri" w:hAnsi="Times New Roman" w:cs="Times New Roman"/>
                <w:szCs w:val="24"/>
              </w:rPr>
              <w:lastRenderedPageBreak/>
              <w:t>beneficiaries.</w:t>
            </w:r>
          </w:p>
          <w:p w14:paraId="58436CB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99C0B1D"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DE08279"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28FA4CCD" w14:textId="77777777" w:rsidR="00FB6F1D" w:rsidRPr="00EE79CE" w:rsidRDefault="00FB6F1D" w:rsidP="00B516ED">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Industry</w:t>
            </w:r>
          </w:p>
          <w:p w14:paraId="25611D3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19AB223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554CAA9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93A34E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490D7DE1" w14:textId="7F0C67B3" w:rsidR="00FB6F1D" w:rsidRPr="00EE79CE" w:rsidRDefault="009D02D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9F2542D" w14:textId="19F346E3" w:rsidR="00FB6F1D" w:rsidRPr="00EE79CE" w:rsidRDefault="009D02D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25A2FE7A" w14:textId="0AF451C9"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9094AB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484116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926919C"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42630CA9"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6CE980EA" w14:textId="54CC3C7D" w:rsidR="00FB6F1D" w:rsidRPr="00EE79CE" w:rsidRDefault="00FB6F1D" w:rsidP="00B516ED">
            <w:pPr>
              <w:numPr>
                <w:ilvl w:val="0"/>
                <w:numId w:val="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Service (Community policing,</w:t>
            </w:r>
            <w:r w:rsidR="009D02D0">
              <w:rPr>
                <w:rFonts w:ascii="Times New Roman" w:eastAsia="Calibri" w:hAnsi="Times New Roman" w:cs="Times New Roman"/>
                <w:szCs w:val="24"/>
              </w:rPr>
              <w:t xml:space="preserve"> </w:t>
            </w:r>
            <w:r w:rsidR="009D02D0">
              <w:rPr>
                <w:rFonts w:ascii="Times New Roman" w:eastAsia="Calibri" w:hAnsi="Times New Roman" w:cs="Times New Roman"/>
                <w:szCs w:val="24"/>
              </w:rPr>
              <w:lastRenderedPageBreak/>
              <w:t xml:space="preserve">Garment, </w:t>
            </w:r>
            <w:r w:rsidR="0090232F">
              <w:rPr>
                <w:rFonts w:ascii="Times New Roman" w:eastAsia="Calibri" w:hAnsi="Times New Roman" w:cs="Times New Roman"/>
                <w:szCs w:val="24"/>
              </w:rPr>
              <w:t xml:space="preserve">BEAP, Prison Assistant, security, kitchen Assistant, skills training </w:t>
            </w:r>
            <w:r w:rsidRPr="00EE79CE">
              <w:rPr>
                <w:rFonts w:ascii="Times New Roman" w:eastAsia="Calibri" w:hAnsi="Times New Roman" w:cs="Times New Roman"/>
                <w:szCs w:val="24"/>
              </w:rPr>
              <w:t>and Community health workers)</w:t>
            </w:r>
          </w:p>
          <w:p w14:paraId="550382D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02BEAF3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lastRenderedPageBreak/>
              <w:t>221</w:t>
            </w:r>
          </w:p>
        </w:tc>
        <w:tc>
          <w:tcPr>
            <w:tcW w:w="768" w:type="dxa"/>
          </w:tcPr>
          <w:p w14:paraId="6853E32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340</w:t>
            </w:r>
          </w:p>
        </w:tc>
        <w:tc>
          <w:tcPr>
            <w:tcW w:w="768" w:type="dxa"/>
          </w:tcPr>
          <w:p w14:paraId="753D849D" w14:textId="799C33F9" w:rsidR="00FB6F1D" w:rsidRPr="00EE79CE" w:rsidRDefault="007F20C7"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282</w:t>
            </w:r>
          </w:p>
        </w:tc>
        <w:tc>
          <w:tcPr>
            <w:tcW w:w="780" w:type="dxa"/>
          </w:tcPr>
          <w:p w14:paraId="54157624" w14:textId="51EF6C5D" w:rsidR="00FB6F1D" w:rsidRPr="00EE79CE" w:rsidRDefault="00F3419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300</w:t>
            </w:r>
          </w:p>
        </w:tc>
        <w:tc>
          <w:tcPr>
            <w:tcW w:w="780" w:type="dxa"/>
          </w:tcPr>
          <w:p w14:paraId="0C94546A" w14:textId="15D09E8C" w:rsidR="00FB6F1D" w:rsidRPr="00EE79CE" w:rsidRDefault="00F3419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199</w:t>
            </w:r>
          </w:p>
        </w:tc>
        <w:tc>
          <w:tcPr>
            <w:tcW w:w="1172" w:type="dxa"/>
            <w:vMerge/>
          </w:tcPr>
          <w:p w14:paraId="56622DB3" w14:textId="4094191D"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F80181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02867E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3FD74C0"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7736C1F4" w14:textId="3D74D1C0"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6</w:t>
            </w:r>
          </w:p>
        </w:tc>
        <w:tc>
          <w:tcPr>
            <w:tcW w:w="2581" w:type="dxa"/>
            <w:gridSpan w:val="8"/>
          </w:tcPr>
          <w:p w14:paraId="0ABBAE25" w14:textId="6A7B1817" w:rsidR="00FB6F1D" w:rsidRPr="00EE79CE" w:rsidRDefault="00FB6F1D" w:rsidP="000B621A">
            <w:p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Cs w:val="24"/>
              </w:rPr>
            </w:pPr>
            <w:r w:rsidRPr="00EE79CE">
              <w:rPr>
                <w:rFonts w:ascii="Times New Roman" w:eastAsia="Calibri" w:hAnsi="Times New Roman" w:cs="Times New Roman"/>
                <w:b/>
                <w:bCs/>
                <w:szCs w:val="24"/>
              </w:rPr>
              <w:t>Percentage change in IGF</w:t>
            </w:r>
          </w:p>
        </w:tc>
        <w:tc>
          <w:tcPr>
            <w:tcW w:w="805" w:type="dxa"/>
          </w:tcPr>
          <w:p w14:paraId="5D1488B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77CD0AE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10280B8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6B4ED1C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436E703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tcPr>
          <w:p w14:paraId="49D348D7" w14:textId="3177290C"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tcPr>
          <w:p w14:paraId="499E2FC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tcPr>
          <w:p w14:paraId="549ADC2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082718E2" w14:textId="77777777" w:rsidTr="00E005CC">
        <w:tc>
          <w:tcPr>
            <w:cnfStyle w:val="001000000000" w:firstRow="0" w:lastRow="0" w:firstColumn="1" w:lastColumn="0" w:oddVBand="0" w:evenVBand="0" w:oddHBand="0" w:evenHBand="0" w:firstRowFirstColumn="0" w:firstRowLastColumn="0" w:lastRowFirstColumn="0" w:lastRowLastColumn="0"/>
            <w:tcW w:w="954" w:type="dxa"/>
            <w:gridSpan w:val="2"/>
            <w:shd w:val="clear" w:color="auto" w:fill="DEEAF6"/>
          </w:tcPr>
          <w:p w14:paraId="663DF987" w14:textId="77777777" w:rsidR="00FB6F1D" w:rsidRPr="00EE79CE" w:rsidRDefault="00FB6F1D" w:rsidP="00B62859">
            <w:pPr>
              <w:jc w:val="both"/>
              <w:rPr>
                <w:rFonts w:ascii="Times New Roman" w:eastAsia="Calibri" w:hAnsi="Times New Roman" w:cs="Times New Roman"/>
                <w:szCs w:val="24"/>
              </w:rPr>
            </w:pPr>
          </w:p>
        </w:tc>
        <w:tc>
          <w:tcPr>
            <w:tcW w:w="5193" w:type="dxa"/>
            <w:gridSpan w:val="11"/>
            <w:shd w:val="clear" w:color="auto" w:fill="DEEAF6"/>
          </w:tcPr>
          <w:p w14:paraId="729A9DF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rPr>
              <w:t>SOCIAL DEVELOPMENT DIMENSION</w:t>
            </w:r>
          </w:p>
        </w:tc>
        <w:tc>
          <w:tcPr>
            <w:tcW w:w="780" w:type="dxa"/>
            <w:shd w:val="clear" w:color="auto" w:fill="DEEAF6"/>
          </w:tcPr>
          <w:p w14:paraId="2B6C964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shd w:val="clear" w:color="auto" w:fill="DEEAF6"/>
          </w:tcPr>
          <w:p w14:paraId="30AAD21E" w14:textId="7ED423C1"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shd w:val="clear" w:color="auto" w:fill="DEEAF6"/>
          </w:tcPr>
          <w:p w14:paraId="244B842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shd w:val="clear" w:color="auto" w:fill="DEEAF6"/>
          </w:tcPr>
          <w:p w14:paraId="001A331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5B8F8CE2"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5EF23E90" w14:textId="03064BE4"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7.</w:t>
            </w:r>
          </w:p>
        </w:tc>
        <w:tc>
          <w:tcPr>
            <w:tcW w:w="2581" w:type="dxa"/>
            <w:gridSpan w:val="8"/>
          </w:tcPr>
          <w:p w14:paraId="0E5705D4" w14:textId="77777777" w:rsidR="00FB6F1D" w:rsidRPr="00C730A4" w:rsidRDefault="00FB6F1D" w:rsidP="000B621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b/>
                <w:szCs w:val="24"/>
              </w:rPr>
              <w:t>Net Enrolment Ratio (Percentage)</w:t>
            </w:r>
          </w:p>
        </w:tc>
        <w:tc>
          <w:tcPr>
            <w:tcW w:w="805" w:type="dxa"/>
          </w:tcPr>
          <w:p w14:paraId="3B87534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5193C78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2D59767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5C23259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1D497B5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val="restart"/>
          </w:tcPr>
          <w:p w14:paraId="4B6735E7" w14:textId="4FBDF476"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 xml:space="preserve">In-service training for Basic School Head teacher on </w:t>
            </w:r>
            <w:r w:rsidR="009B02B4" w:rsidRPr="00C730A4">
              <w:rPr>
                <w:rFonts w:ascii="Times New Roman" w:eastAsia="Calibri" w:hAnsi="Times New Roman" w:cs="Times New Roman"/>
                <w:szCs w:val="24"/>
              </w:rPr>
              <w:t>administrative</w:t>
            </w:r>
            <w:r w:rsidRPr="00C730A4">
              <w:rPr>
                <w:rFonts w:ascii="Times New Roman" w:eastAsia="Calibri" w:hAnsi="Times New Roman" w:cs="Times New Roman"/>
                <w:szCs w:val="24"/>
              </w:rPr>
              <w:t xml:space="preserve"> management was </w:t>
            </w:r>
            <w:r w:rsidR="009B02B4" w:rsidRPr="00C730A4">
              <w:rPr>
                <w:rFonts w:ascii="Times New Roman" w:eastAsia="Calibri" w:hAnsi="Times New Roman" w:cs="Times New Roman"/>
                <w:szCs w:val="24"/>
              </w:rPr>
              <w:t>organized</w:t>
            </w:r>
            <w:r w:rsidRPr="00C730A4">
              <w:rPr>
                <w:rFonts w:ascii="Times New Roman" w:eastAsia="Calibri" w:hAnsi="Times New Roman" w:cs="Times New Roman"/>
                <w:szCs w:val="24"/>
              </w:rPr>
              <w:t>. Monitoring of School Activities. Provision of improve sanitation facilities and school infrastructure.</w:t>
            </w:r>
          </w:p>
          <w:p w14:paraId="518BC365" w14:textId="2EB09B54"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C730A4">
              <w:rPr>
                <w:rFonts w:ascii="Times New Roman" w:eastAsia="Calibri" w:hAnsi="Times New Roman" w:cs="Times New Roman"/>
                <w:szCs w:val="24"/>
              </w:rPr>
              <w:t xml:space="preserve">School feeding </w:t>
            </w:r>
            <w:r w:rsidR="00E51FB9" w:rsidRPr="00C730A4">
              <w:rPr>
                <w:rFonts w:ascii="Times New Roman" w:eastAsia="Calibri" w:hAnsi="Times New Roman" w:cs="Times New Roman"/>
                <w:szCs w:val="24"/>
              </w:rPr>
              <w:t>Programme</w:t>
            </w:r>
            <w:r w:rsidRPr="00C730A4">
              <w:rPr>
                <w:rFonts w:ascii="Times New Roman" w:eastAsia="Calibri" w:hAnsi="Times New Roman" w:cs="Times New Roman"/>
                <w:szCs w:val="24"/>
              </w:rPr>
              <w:t xml:space="preserve"> continued to attract pupils </w:t>
            </w:r>
          </w:p>
        </w:tc>
        <w:tc>
          <w:tcPr>
            <w:tcW w:w="1084" w:type="dxa"/>
            <w:vMerge w:val="restart"/>
          </w:tcPr>
          <w:p w14:paraId="79D3E9C8"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Inadequate Supply of Logistics and Funds for monitoring exercise</w:t>
            </w:r>
          </w:p>
          <w:p w14:paraId="51BC93A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4A79E44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Lack of infrastructure to accommodate pupils.</w:t>
            </w:r>
          </w:p>
          <w:p w14:paraId="4136895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643FFF36"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062E9955"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C730A4">
              <w:rPr>
                <w:rFonts w:ascii="Times New Roman" w:eastAsia="Calibri" w:hAnsi="Times New Roman" w:cs="Times New Roman"/>
                <w:szCs w:val="24"/>
              </w:rPr>
              <w:t xml:space="preserve">Delay in paying the GSFP Caterers </w:t>
            </w:r>
          </w:p>
        </w:tc>
        <w:tc>
          <w:tcPr>
            <w:tcW w:w="1162" w:type="dxa"/>
            <w:vMerge w:val="restart"/>
          </w:tcPr>
          <w:p w14:paraId="44BCF5C5"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The Inspectorate unit should intensify their supervisory and monitoring visit.</w:t>
            </w:r>
          </w:p>
          <w:p w14:paraId="202D60A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07E0E71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5A0D4433"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49FE4E3D"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3C0C61B6"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420D5E0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 xml:space="preserve">Mock Examination were held for JHS Pupils </w:t>
            </w:r>
          </w:p>
          <w:p w14:paraId="15DC32DE"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3B9834B5"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Gender Responsive Infrastructure should be provided for remaining schools.</w:t>
            </w:r>
          </w:p>
          <w:p w14:paraId="592AD73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C730A4">
              <w:rPr>
                <w:rFonts w:ascii="Times New Roman" w:eastAsia="Calibri" w:hAnsi="Times New Roman" w:cs="Times New Roman"/>
                <w:szCs w:val="24"/>
              </w:rPr>
              <w:t xml:space="preserve">Grant under GSFP should be </w:t>
            </w:r>
            <w:r w:rsidRPr="00C730A4">
              <w:rPr>
                <w:rFonts w:ascii="Times New Roman" w:eastAsia="Calibri" w:hAnsi="Times New Roman" w:cs="Times New Roman"/>
                <w:szCs w:val="24"/>
              </w:rPr>
              <w:lastRenderedPageBreak/>
              <w:t>paid on time.</w:t>
            </w:r>
          </w:p>
        </w:tc>
      </w:tr>
      <w:tr w:rsidR="004031EC" w:rsidRPr="00C730A4" w14:paraId="3164625A"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D1C9883"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3D13AE56" w14:textId="77777777" w:rsidR="00FB6F1D" w:rsidRPr="00C730A4" w:rsidRDefault="00FB6F1D" w:rsidP="00B516ED">
            <w:pPr>
              <w:numPr>
                <w:ilvl w:val="0"/>
                <w:numId w:val="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Kindergarten</w:t>
            </w:r>
          </w:p>
        </w:tc>
        <w:tc>
          <w:tcPr>
            <w:tcW w:w="805" w:type="dxa"/>
          </w:tcPr>
          <w:p w14:paraId="3713DD6E"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52.9%</w:t>
            </w:r>
          </w:p>
        </w:tc>
        <w:tc>
          <w:tcPr>
            <w:tcW w:w="768" w:type="dxa"/>
          </w:tcPr>
          <w:p w14:paraId="102283AE" w14:textId="4B7CD350" w:rsidR="00FB6F1D" w:rsidRPr="00C730A4" w:rsidRDefault="005256F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53.1</w:t>
            </w:r>
            <w:r w:rsidR="00FB6F1D" w:rsidRPr="00C730A4">
              <w:rPr>
                <w:rFonts w:ascii="Times New Roman" w:eastAsia="Calibri" w:hAnsi="Times New Roman" w:cs="Times New Roman"/>
                <w:szCs w:val="24"/>
              </w:rPr>
              <w:t>%</w:t>
            </w:r>
          </w:p>
        </w:tc>
        <w:tc>
          <w:tcPr>
            <w:tcW w:w="768" w:type="dxa"/>
          </w:tcPr>
          <w:p w14:paraId="17225EF7" w14:textId="7DB06DDA" w:rsidR="00FB6F1D" w:rsidRPr="00C730A4" w:rsidRDefault="005256F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61.2</w:t>
            </w:r>
            <w:r w:rsidR="00FB6F1D" w:rsidRPr="00C730A4">
              <w:rPr>
                <w:rFonts w:ascii="Times New Roman" w:eastAsia="Calibri" w:hAnsi="Times New Roman" w:cs="Times New Roman"/>
                <w:szCs w:val="24"/>
              </w:rPr>
              <w:t>%</w:t>
            </w:r>
          </w:p>
        </w:tc>
        <w:tc>
          <w:tcPr>
            <w:tcW w:w="780" w:type="dxa"/>
          </w:tcPr>
          <w:p w14:paraId="1CA1D86A" w14:textId="1663C129" w:rsidR="00FB6F1D" w:rsidRPr="00C730A4" w:rsidRDefault="005256F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64</w:t>
            </w:r>
            <w:r w:rsidR="003F2B9A" w:rsidRPr="00C730A4">
              <w:rPr>
                <w:rFonts w:ascii="Times New Roman" w:eastAsia="Calibri" w:hAnsi="Times New Roman" w:cs="Times New Roman"/>
                <w:szCs w:val="24"/>
              </w:rPr>
              <w:t>%</w:t>
            </w:r>
          </w:p>
        </w:tc>
        <w:tc>
          <w:tcPr>
            <w:tcW w:w="780" w:type="dxa"/>
          </w:tcPr>
          <w:p w14:paraId="765528D2" w14:textId="47961F4A" w:rsidR="00FB6F1D" w:rsidRPr="00C730A4" w:rsidRDefault="000D3824" w:rsidP="000D3824">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31.72%</w:t>
            </w:r>
          </w:p>
        </w:tc>
        <w:tc>
          <w:tcPr>
            <w:tcW w:w="1172" w:type="dxa"/>
            <w:vMerge/>
          </w:tcPr>
          <w:p w14:paraId="07F81435" w14:textId="270E9ACB"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32BE37C"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5C2E8A8"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34DC043A"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31DF10E"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5EB5A889" w14:textId="77777777" w:rsidR="00FB6F1D" w:rsidRPr="00C730A4" w:rsidRDefault="00FB6F1D" w:rsidP="00B516ED">
            <w:pPr>
              <w:numPr>
                <w:ilvl w:val="0"/>
                <w:numId w:val="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Primary</w:t>
            </w:r>
          </w:p>
        </w:tc>
        <w:tc>
          <w:tcPr>
            <w:tcW w:w="805" w:type="dxa"/>
          </w:tcPr>
          <w:p w14:paraId="7A0F72B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55.2%</w:t>
            </w:r>
          </w:p>
        </w:tc>
        <w:tc>
          <w:tcPr>
            <w:tcW w:w="768" w:type="dxa"/>
          </w:tcPr>
          <w:p w14:paraId="3DB20791" w14:textId="7E3C1DEC" w:rsidR="00FB6F1D" w:rsidRPr="00C730A4" w:rsidRDefault="005256F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56.3</w:t>
            </w:r>
            <w:r w:rsidR="00FB6F1D" w:rsidRPr="00C730A4">
              <w:rPr>
                <w:rFonts w:ascii="Times New Roman" w:eastAsia="Calibri" w:hAnsi="Times New Roman" w:cs="Times New Roman"/>
                <w:szCs w:val="24"/>
              </w:rPr>
              <w:t>%</w:t>
            </w:r>
          </w:p>
        </w:tc>
        <w:tc>
          <w:tcPr>
            <w:tcW w:w="768" w:type="dxa"/>
          </w:tcPr>
          <w:p w14:paraId="71D91B04" w14:textId="2FB52B2D" w:rsidR="00FB6F1D" w:rsidRPr="00C730A4" w:rsidRDefault="005256F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63.2</w:t>
            </w:r>
            <w:r w:rsidR="00FB6F1D" w:rsidRPr="00C730A4">
              <w:rPr>
                <w:rFonts w:ascii="Times New Roman" w:eastAsia="Calibri" w:hAnsi="Times New Roman" w:cs="Times New Roman"/>
                <w:szCs w:val="24"/>
              </w:rPr>
              <w:t>%</w:t>
            </w:r>
          </w:p>
        </w:tc>
        <w:tc>
          <w:tcPr>
            <w:tcW w:w="780" w:type="dxa"/>
          </w:tcPr>
          <w:p w14:paraId="30EE6463" w14:textId="6581EEFA" w:rsidR="00FB6F1D" w:rsidRPr="00C730A4" w:rsidRDefault="007B5C31"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72.6</w:t>
            </w:r>
            <w:r w:rsidR="003F2B9A" w:rsidRPr="00C730A4">
              <w:rPr>
                <w:rFonts w:ascii="Times New Roman" w:eastAsia="Calibri" w:hAnsi="Times New Roman" w:cs="Times New Roman"/>
                <w:szCs w:val="24"/>
              </w:rPr>
              <w:t>%</w:t>
            </w:r>
          </w:p>
        </w:tc>
        <w:tc>
          <w:tcPr>
            <w:tcW w:w="780" w:type="dxa"/>
          </w:tcPr>
          <w:p w14:paraId="33817343" w14:textId="68F635B0" w:rsidR="00FB6F1D" w:rsidRPr="00C730A4" w:rsidRDefault="000D382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57.29%</w:t>
            </w:r>
          </w:p>
        </w:tc>
        <w:tc>
          <w:tcPr>
            <w:tcW w:w="1172" w:type="dxa"/>
            <w:vMerge/>
          </w:tcPr>
          <w:p w14:paraId="448DEE39" w14:textId="3C0C00A4"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3F8ECC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F9F7F1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51BEC53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79B019B"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10997DAA" w14:textId="77777777" w:rsidR="00FB6F1D" w:rsidRPr="00C730A4" w:rsidRDefault="00FB6F1D" w:rsidP="00B516ED">
            <w:pPr>
              <w:numPr>
                <w:ilvl w:val="0"/>
                <w:numId w:val="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JHS</w:t>
            </w:r>
          </w:p>
        </w:tc>
        <w:tc>
          <w:tcPr>
            <w:tcW w:w="805" w:type="dxa"/>
          </w:tcPr>
          <w:p w14:paraId="6B769B07"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60.9%</w:t>
            </w:r>
          </w:p>
        </w:tc>
        <w:tc>
          <w:tcPr>
            <w:tcW w:w="768" w:type="dxa"/>
          </w:tcPr>
          <w:p w14:paraId="40264531" w14:textId="5303C9DF" w:rsidR="00FB6F1D" w:rsidRPr="00C730A4" w:rsidRDefault="007B5C31"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61.3</w:t>
            </w:r>
            <w:r w:rsidR="00FB6F1D" w:rsidRPr="00C730A4">
              <w:rPr>
                <w:rFonts w:ascii="Times New Roman" w:eastAsia="Calibri" w:hAnsi="Times New Roman" w:cs="Times New Roman"/>
                <w:szCs w:val="24"/>
              </w:rPr>
              <w:t>%</w:t>
            </w:r>
          </w:p>
        </w:tc>
        <w:tc>
          <w:tcPr>
            <w:tcW w:w="768" w:type="dxa"/>
          </w:tcPr>
          <w:p w14:paraId="17394723" w14:textId="65A997B6" w:rsidR="00FB6F1D" w:rsidRPr="00C730A4" w:rsidRDefault="007B5C31"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62.4</w:t>
            </w:r>
            <w:r w:rsidR="00FB6F1D" w:rsidRPr="00C730A4">
              <w:rPr>
                <w:rFonts w:ascii="Times New Roman" w:eastAsia="Calibri" w:hAnsi="Times New Roman" w:cs="Times New Roman"/>
                <w:szCs w:val="24"/>
              </w:rPr>
              <w:t>%</w:t>
            </w:r>
          </w:p>
        </w:tc>
        <w:tc>
          <w:tcPr>
            <w:tcW w:w="780" w:type="dxa"/>
          </w:tcPr>
          <w:p w14:paraId="0B6AD77E" w14:textId="394BC9EF" w:rsidR="00FB6F1D" w:rsidRPr="00C730A4" w:rsidRDefault="0046237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82</w:t>
            </w:r>
            <w:r w:rsidR="003F2B9A" w:rsidRPr="00C730A4">
              <w:rPr>
                <w:rFonts w:ascii="Times New Roman" w:eastAsia="Calibri" w:hAnsi="Times New Roman" w:cs="Times New Roman"/>
                <w:szCs w:val="24"/>
              </w:rPr>
              <w:t>%</w:t>
            </w:r>
          </w:p>
        </w:tc>
        <w:tc>
          <w:tcPr>
            <w:tcW w:w="780" w:type="dxa"/>
          </w:tcPr>
          <w:p w14:paraId="2784B85C" w14:textId="4F661F05" w:rsidR="00FB6F1D" w:rsidRPr="00C730A4" w:rsidRDefault="000D382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41.9%</w:t>
            </w:r>
          </w:p>
        </w:tc>
        <w:tc>
          <w:tcPr>
            <w:tcW w:w="1172" w:type="dxa"/>
            <w:vMerge/>
          </w:tcPr>
          <w:p w14:paraId="1CD9C515" w14:textId="082FA976"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96A74F8"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4162CB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6CFF2416"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1EA0D388" w14:textId="68B0FE89"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8.</w:t>
            </w:r>
          </w:p>
        </w:tc>
        <w:tc>
          <w:tcPr>
            <w:tcW w:w="2581" w:type="dxa"/>
            <w:gridSpan w:val="8"/>
          </w:tcPr>
          <w:p w14:paraId="1ADFC83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b/>
                <w:szCs w:val="24"/>
              </w:rPr>
              <w:t>Gender Parity Index</w:t>
            </w:r>
          </w:p>
        </w:tc>
        <w:tc>
          <w:tcPr>
            <w:tcW w:w="805" w:type="dxa"/>
          </w:tcPr>
          <w:p w14:paraId="1611E97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48352B47"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3ACA287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787F7016"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2FE64ED6"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tcPr>
          <w:p w14:paraId="4BFBFCCB" w14:textId="29A16682"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D1DDAE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D62A92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4E6E72BF"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3185CAD"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28A815EA" w14:textId="77777777" w:rsidR="00FB6F1D" w:rsidRPr="00C730A4" w:rsidRDefault="00FB6F1D" w:rsidP="00B516ED">
            <w:pPr>
              <w:numPr>
                <w:ilvl w:val="0"/>
                <w:numId w:val="10"/>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Kindergarten</w:t>
            </w:r>
          </w:p>
        </w:tc>
        <w:tc>
          <w:tcPr>
            <w:tcW w:w="805" w:type="dxa"/>
          </w:tcPr>
          <w:p w14:paraId="535D8D45"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1.07</w:t>
            </w:r>
          </w:p>
        </w:tc>
        <w:tc>
          <w:tcPr>
            <w:tcW w:w="768" w:type="dxa"/>
          </w:tcPr>
          <w:p w14:paraId="4701730C"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w:t>
            </w:r>
          </w:p>
        </w:tc>
        <w:tc>
          <w:tcPr>
            <w:tcW w:w="768" w:type="dxa"/>
          </w:tcPr>
          <w:p w14:paraId="1DA76B2E" w14:textId="3E019EAC" w:rsidR="00FB6F1D" w:rsidRPr="00C730A4" w:rsidRDefault="00DB137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0.99</w:t>
            </w:r>
          </w:p>
        </w:tc>
        <w:tc>
          <w:tcPr>
            <w:tcW w:w="780" w:type="dxa"/>
          </w:tcPr>
          <w:p w14:paraId="3AC772B1" w14:textId="1F154EA8" w:rsidR="00FB6F1D" w:rsidRPr="00C730A4" w:rsidRDefault="00C33D13"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1.09</w:t>
            </w:r>
          </w:p>
        </w:tc>
        <w:tc>
          <w:tcPr>
            <w:tcW w:w="780" w:type="dxa"/>
          </w:tcPr>
          <w:p w14:paraId="794733BD" w14:textId="60822D83" w:rsidR="00FB6F1D" w:rsidRPr="00C730A4" w:rsidRDefault="006F408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1.03</w:t>
            </w:r>
          </w:p>
        </w:tc>
        <w:tc>
          <w:tcPr>
            <w:tcW w:w="1172" w:type="dxa"/>
            <w:vMerge/>
          </w:tcPr>
          <w:p w14:paraId="1087C5DF" w14:textId="316B37C4"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3BEC01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7DD436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6EAB483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E34DE0D"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4D37A2AA" w14:textId="77777777" w:rsidR="00FB6F1D" w:rsidRPr="00C730A4" w:rsidRDefault="00FB6F1D" w:rsidP="00B516ED">
            <w:pPr>
              <w:numPr>
                <w:ilvl w:val="0"/>
                <w:numId w:val="10"/>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Primary</w:t>
            </w:r>
          </w:p>
        </w:tc>
        <w:tc>
          <w:tcPr>
            <w:tcW w:w="805" w:type="dxa"/>
          </w:tcPr>
          <w:p w14:paraId="6A683D08"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1.03</w:t>
            </w:r>
          </w:p>
        </w:tc>
        <w:tc>
          <w:tcPr>
            <w:tcW w:w="768" w:type="dxa"/>
          </w:tcPr>
          <w:p w14:paraId="3BFA3D9D"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0.9</w:t>
            </w:r>
          </w:p>
        </w:tc>
        <w:tc>
          <w:tcPr>
            <w:tcW w:w="768" w:type="dxa"/>
          </w:tcPr>
          <w:p w14:paraId="0A1A847C" w14:textId="70FB2BAC"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w:t>
            </w:r>
            <w:r w:rsidR="00DB1375" w:rsidRPr="00C730A4">
              <w:rPr>
                <w:rFonts w:ascii="Times New Roman" w:eastAsia="Calibri" w:hAnsi="Times New Roman" w:cs="Times New Roman"/>
                <w:szCs w:val="24"/>
              </w:rPr>
              <w:t>02</w:t>
            </w:r>
          </w:p>
        </w:tc>
        <w:tc>
          <w:tcPr>
            <w:tcW w:w="780" w:type="dxa"/>
          </w:tcPr>
          <w:p w14:paraId="3659315C" w14:textId="13A08804" w:rsidR="00FB6F1D" w:rsidRPr="00C730A4" w:rsidRDefault="00C33D13"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1.09</w:t>
            </w:r>
          </w:p>
        </w:tc>
        <w:tc>
          <w:tcPr>
            <w:tcW w:w="780" w:type="dxa"/>
          </w:tcPr>
          <w:p w14:paraId="7243E118" w14:textId="578BA72B" w:rsidR="00FB6F1D" w:rsidRPr="00C730A4" w:rsidRDefault="006F408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1.03</w:t>
            </w:r>
          </w:p>
        </w:tc>
        <w:tc>
          <w:tcPr>
            <w:tcW w:w="1172" w:type="dxa"/>
            <w:vMerge/>
          </w:tcPr>
          <w:p w14:paraId="16C765A0" w14:textId="3B98DC30"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A925E5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C3B6C0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2BD3C16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BFD53DF"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087645D" w14:textId="77777777" w:rsidR="00FB6F1D" w:rsidRPr="00C730A4" w:rsidRDefault="00FB6F1D" w:rsidP="00B516ED">
            <w:pPr>
              <w:numPr>
                <w:ilvl w:val="0"/>
                <w:numId w:val="10"/>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JHS</w:t>
            </w:r>
          </w:p>
        </w:tc>
        <w:tc>
          <w:tcPr>
            <w:tcW w:w="805" w:type="dxa"/>
          </w:tcPr>
          <w:p w14:paraId="6521E8CC"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1.02</w:t>
            </w:r>
          </w:p>
        </w:tc>
        <w:tc>
          <w:tcPr>
            <w:tcW w:w="768" w:type="dxa"/>
          </w:tcPr>
          <w:p w14:paraId="60ECCFF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0.9</w:t>
            </w:r>
          </w:p>
        </w:tc>
        <w:tc>
          <w:tcPr>
            <w:tcW w:w="768" w:type="dxa"/>
          </w:tcPr>
          <w:p w14:paraId="77F35E0B" w14:textId="6EC75965"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w:t>
            </w:r>
            <w:r w:rsidR="00DB1375" w:rsidRPr="00C730A4">
              <w:rPr>
                <w:rFonts w:ascii="Times New Roman" w:eastAsia="Calibri" w:hAnsi="Times New Roman" w:cs="Times New Roman"/>
                <w:szCs w:val="24"/>
              </w:rPr>
              <w:t>7</w:t>
            </w:r>
          </w:p>
        </w:tc>
        <w:tc>
          <w:tcPr>
            <w:tcW w:w="780" w:type="dxa"/>
          </w:tcPr>
          <w:p w14:paraId="4E6BBCFD" w14:textId="51196C81" w:rsidR="00FB6F1D" w:rsidRPr="00C730A4" w:rsidRDefault="00C33D13"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2.0</w:t>
            </w:r>
          </w:p>
        </w:tc>
        <w:tc>
          <w:tcPr>
            <w:tcW w:w="780" w:type="dxa"/>
          </w:tcPr>
          <w:p w14:paraId="1A4FAF23" w14:textId="75EE7FF5" w:rsidR="00FB6F1D" w:rsidRPr="00C730A4" w:rsidRDefault="006F408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1.09</w:t>
            </w:r>
          </w:p>
        </w:tc>
        <w:tc>
          <w:tcPr>
            <w:tcW w:w="1172" w:type="dxa"/>
            <w:vMerge/>
          </w:tcPr>
          <w:p w14:paraId="163E0C75" w14:textId="311F56BF"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570901C"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A55777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1326AEC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5B06636"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B4E09E0" w14:textId="77777777" w:rsidR="00FB6F1D" w:rsidRPr="00C730A4" w:rsidRDefault="00FB6F1D" w:rsidP="00B516ED">
            <w:pPr>
              <w:numPr>
                <w:ilvl w:val="0"/>
                <w:numId w:val="10"/>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SHS</w:t>
            </w:r>
          </w:p>
        </w:tc>
        <w:tc>
          <w:tcPr>
            <w:tcW w:w="805" w:type="dxa"/>
          </w:tcPr>
          <w:p w14:paraId="4BDD8B5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0.92</w:t>
            </w:r>
          </w:p>
        </w:tc>
        <w:tc>
          <w:tcPr>
            <w:tcW w:w="768" w:type="dxa"/>
          </w:tcPr>
          <w:p w14:paraId="0D37BF4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1.01</w:t>
            </w:r>
          </w:p>
        </w:tc>
        <w:tc>
          <w:tcPr>
            <w:tcW w:w="768" w:type="dxa"/>
          </w:tcPr>
          <w:p w14:paraId="2EB200DA" w14:textId="28F9A09F"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w:t>
            </w:r>
            <w:r w:rsidR="00DB1375" w:rsidRPr="00C730A4">
              <w:rPr>
                <w:rFonts w:ascii="Times New Roman" w:eastAsia="Calibri" w:hAnsi="Times New Roman" w:cs="Times New Roman"/>
                <w:szCs w:val="24"/>
              </w:rPr>
              <w:t>25</w:t>
            </w:r>
          </w:p>
        </w:tc>
        <w:tc>
          <w:tcPr>
            <w:tcW w:w="780" w:type="dxa"/>
          </w:tcPr>
          <w:p w14:paraId="7DD780E9" w14:textId="06D8D269" w:rsidR="00FB6F1D" w:rsidRPr="00C730A4" w:rsidRDefault="00C33D13"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1.90</w:t>
            </w:r>
          </w:p>
        </w:tc>
        <w:tc>
          <w:tcPr>
            <w:tcW w:w="780" w:type="dxa"/>
          </w:tcPr>
          <w:p w14:paraId="29428F39" w14:textId="660ABB70" w:rsidR="00FB6F1D" w:rsidRPr="00C730A4" w:rsidRDefault="006F408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1.36</w:t>
            </w:r>
          </w:p>
        </w:tc>
        <w:tc>
          <w:tcPr>
            <w:tcW w:w="1172" w:type="dxa"/>
            <w:vMerge/>
          </w:tcPr>
          <w:p w14:paraId="4F79630E" w14:textId="7DFE8BB5"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ED9E606"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85A818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05EBD40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4E0C6A6D" w14:textId="4FCDE7CD" w:rsidR="00FB6F1D" w:rsidRPr="00EE79CE" w:rsidRDefault="00FB6F1D" w:rsidP="00B62859">
            <w:pPr>
              <w:jc w:val="both"/>
              <w:rPr>
                <w:rFonts w:ascii="Times New Roman" w:eastAsia="Calibri" w:hAnsi="Times New Roman" w:cs="Times New Roman"/>
                <w:szCs w:val="24"/>
              </w:rPr>
            </w:pPr>
            <w:r w:rsidRPr="00EE79CE">
              <w:rPr>
                <w:rFonts w:ascii="Times New Roman" w:eastAsia="Calibri" w:hAnsi="Times New Roman" w:cs="Times New Roman"/>
                <w:szCs w:val="24"/>
              </w:rPr>
              <w:t>9.</w:t>
            </w:r>
          </w:p>
        </w:tc>
        <w:tc>
          <w:tcPr>
            <w:tcW w:w="2581" w:type="dxa"/>
            <w:gridSpan w:val="8"/>
          </w:tcPr>
          <w:p w14:paraId="4D5BB8C7" w14:textId="77777777" w:rsidR="00FB6F1D" w:rsidRPr="00C730A4" w:rsidRDefault="00FB6F1D" w:rsidP="000B621A">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b/>
                <w:szCs w:val="24"/>
              </w:rPr>
              <w:t>Completion Rate (Percentage)</w:t>
            </w:r>
          </w:p>
        </w:tc>
        <w:tc>
          <w:tcPr>
            <w:tcW w:w="805" w:type="dxa"/>
          </w:tcPr>
          <w:p w14:paraId="52CC9AA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0E57171A"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3E1DE6A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1C26AD4D"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56893F1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72" w:type="dxa"/>
            <w:vMerge/>
          </w:tcPr>
          <w:p w14:paraId="12D31687" w14:textId="797D49E8"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084" w:type="dxa"/>
            <w:vMerge/>
          </w:tcPr>
          <w:p w14:paraId="4713EB5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62" w:type="dxa"/>
            <w:vMerge/>
          </w:tcPr>
          <w:p w14:paraId="62377E0E"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r>
      <w:tr w:rsidR="004031EC" w:rsidRPr="00C730A4" w14:paraId="312EF74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4332BEF4"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CD47461" w14:textId="77777777" w:rsidR="00FB6F1D" w:rsidRPr="00C730A4" w:rsidRDefault="00FB6F1D" w:rsidP="00B516ED">
            <w:pPr>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Kindergarten</w:t>
            </w:r>
          </w:p>
        </w:tc>
        <w:tc>
          <w:tcPr>
            <w:tcW w:w="805" w:type="dxa"/>
          </w:tcPr>
          <w:p w14:paraId="4D8169A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52.2%</w:t>
            </w:r>
          </w:p>
        </w:tc>
        <w:tc>
          <w:tcPr>
            <w:tcW w:w="768" w:type="dxa"/>
          </w:tcPr>
          <w:p w14:paraId="78BE2EC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113.3%</w:t>
            </w:r>
          </w:p>
        </w:tc>
        <w:tc>
          <w:tcPr>
            <w:tcW w:w="768" w:type="dxa"/>
          </w:tcPr>
          <w:p w14:paraId="3314D08C" w14:textId="34BDE7E3"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w:t>
            </w:r>
            <w:r w:rsidR="00DB1375" w:rsidRPr="00C730A4">
              <w:rPr>
                <w:rFonts w:ascii="Times New Roman" w:eastAsia="Calibri" w:hAnsi="Times New Roman" w:cs="Times New Roman"/>
                <w:szCs w:val="24"/>
              </w:rPr>
              <w:t>31</w:t>
            </w:r>
            <w:r w:rsidRPr="00C730A4">
              <w:rPr>
                <w:rFonts w:ascii="Times New Roman" w:eastAsia="Calibri" w:hAnsi="Times New Roman" w:cs="Times New Roman"/>
                <w:szCs w:val="24"/>
              </w:rPr>
              <w:t>%</w:t>
            </w:r>
          </w:p>
        </w:tc>
        <w:tc>
          <w:tcPr>
            <w:tcW w:w="780" w:type="dxa"/>
          </w:tcPr>
          <w:p w14:paraId="40915F4E" w14:textId="04B795A1" w:rsidR="00FB6F1D" w:rsidRPr="00C730A4" w:rsidRDefault="003E685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70%</w:t>
            </w:r>
          </w:p>
        </w:tc>
        <w:tc>
          <w:tcPr>
            <w:tcW w:w="780" w:type="dxa"/>
          </w:tcPr>
          <w:p w14:paraId="02284C6F" w14:textId="394ED76E" w:rsidR="00FB6F1D" w:rsidRPr="00C730A4" w:rsidRDefault="003E685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78%</w:t>
            </w:r>
          </w:p>
        </w:tc>
        <w:tc>
          <w:tcPr>
            <w:tcW w:w="1172" w:type="dxa"/>
            <w:vMerge/>
          </w:tcPr>
          <w:p w14:paraId="24020203" w14:textId="6A455DB1"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C13FC4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5C27C8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22A1012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1D0D174"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7300429A" w14:textId="77777777" w:rsidR="00FB6F1D" w:rsidRPr="00C730A4" w:rsidRDefault="00FB6F1D" w:rsidP="00B516ED">
            <w:pPr>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Primary</w:t>
            </w:r>
          </w:p>
        </w:tc>
        <w:tc>
          <w:tcPr>
            <w:tcW w:w="805" w:type="dxa"/>
          </w:tcPr>
          <w:p w14:paraId="6C080AB3"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61.3%</w:t>
            </w:r>
          </w:p>
        </w:tc>
        <w:tc>
          <w:tcPr>
            <w:tcW w:w="768" w:type="dxa"/>
          </w:tcPr>
          <w:p w14:paraId="0B8F5F8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124.2%</w:t>
            </w:r>
          </w:p>
        </w:tc>
        <w:tc>
          <w:tcPr>
            <w:tcW w:w="768" w:type="dxa"/>
          </w:tcPr>
          <w:p w14:paraId="164F8FB0" w14:textId="0A530574"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w:t>
            </w:r>
            <w:r w:rsidR="00DB1375" w:rsidRPr="00C730A4">
              <w:rPr>
                <w:rFonts w:ascii="Times New Roman" w:eastAsia="Calibri" w:hAnsi="Times New Roman" w:cs="Times New Roman"/>
                <w:szCs w:val="24"/>
              </w:rPr>
              <w:t>29.1</w:t>
            </w:r>
            <w:r w:rsidRPr="00C730A4">
              <w:rPr>
                <w:rFonts w:ascii="Times New Roman" w:eastAsia="Calibri" w:hAnsi="Times New Roman" w:cs="Times New Roman"/>
                <w:szCs w:val="24"/>
              </w:rPr>
              <w:t>%</w:t>
            </w:r>
          </w:p>
        </w:tc>
        <w:tc>
          <w:tcPr>
            <w:tcW w:w="780" w:type="dxa"/>
          </w:tcPr>
          <w:p w14:paraId="054812C8" w14:textId="77D621E7" w:rsidR="00FB6F1D" w:rsidRPr="00C730A4" w:rsidRDefault="003E685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70%</w:t>
            </w:r>
          </w:p>
        </w:tc>
        <w:tc>
          <w:tcPr>
            <w:tcW w:w="780" w:type="dxa"/>
          </w:tcPr>
          <w:p w14:paraId="772540A4" w14:textId="1EA7F149" w:rsidR="00FB6F1D" w:rsidRPr="00C730A4" w:rsidRDefault="003E685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88%</w:t>
            </w:r>
          </w:p>
        </w:tc>
        <w:tc>
          <w:tcPr>
            <w:tcW w:w="1172" w:type="dxa"/>
            <w:vMerge/>
          </w:tcPr>
          <w:p w14:paraId="39052CD7" w14:textId="5F08FED6"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696181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725DD2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1B99A12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5B4DCB4"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5683A215" w14:textId="77777777" w:rsidR="00FB6F1D" w:rsidRPr="00C730A4" w:rsidRDefault="00FB6F1D" w:rsidP="00B516ED">
            <w:pPr>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JHS</w:t>
            </w:r>
          </w:p>
        </w:tc>
        <w:tc>
          <w:tcPr>
            <w:tcW w:w="805" w:type="dxa"/>
          </w:tcPr>
          <w:p w14:paraId="12EDDE6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57.5%</w:t>
            </w:r>
          </w:p>
        </w:tc>
        <w:tc>
          <w:tcPr>
            <w:tcW w:w="768" w:type="dxa"/>
          </w:tcPr>
          <w:p w14:paraId="4A7A59B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90.5%</w:t>
            </w:r>
          </w:p>
        </w:tc>
        <w:tc>
          <w:tcPr>
            <w:tcW w:w="768" w:type="dxa"/>
          </w:tcPr>
          <w:p w14:paraId="52D130E0" w14:textId="411C8EBB" w:rsidR="00FB6F1D" w:rsidRPr="00C730A4" w:rsidRDefault="00DB137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97.4</w:t>
            </w:r>
            <w:r w:rsidR="00FB6F1D" w:rsidRPr="00C730A4">
              <w:rPr>
                <w:rFonts w:ascii="Times New Roman" w:eastAsia="Calibri" w:hAnsi="Times New Roman" w:cs="Times New Roman"/>
                <w:szCs w:val="24"/>
              </w:rPr>
              <w:t>%</w:t>
            </w:r>
          </w:p>
        </w:tc>
        <w:tc>
          <w:tcPr>
            <w:tcW w:w="780" w:type="dxa"/>
          </w:tcPr>
          <w:p w14:paraId="3E4CE854" w14:textId="0A04B889" w:rsidR="00FB6F1D" w:rsidRPr="00C730A4" w:rsidRDefault="009E269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80%</w:t>
            </w:r>
          </w:p>
        </w:tc>
        <w:tc>
          <w:tcPr>
            <w:tcW w:w="780" w:type="dxa"/>
          </w:tcPr>
          <w:p w14:paraId="578A1855" w14:textId="59327A50" w:rsidR="00FB6F1D" w:rsidRPr="00C730A4" w:rsidRDefault="009E2692"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91%</w:t>
            </w:r>
          </w:p>
        </w:tc>
        <w:tc>
          <w:tcPr>
            <w:tcW w:w="1172" w:type="dxa"/>
            <w:vMerge/>
          </w:tcPr>
          <w:p w14:paraId="2779A806" w14:textId="6B2DCFCF"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12FA8ED"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C704F29"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0AF2BC76"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FC9130C"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FECB7CC" w14:textId="77777777" w:rsidR="00FB6F1D" w:rsidRPr="00C730A4" w:rsidRDefault="00FB6F1D" w:rsidP="00B516ED">
            <w:pPr>
              <w:numPr>
                <w:ilvl w:val="0"/>
                <w:numId w:val="11"/>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SHS</w:t>
            </w:r>
          </w:p>
        </w:tc>
        <w:tc>
          <w:tcPr>
            <w:tcW w:w="805" w:type="dxa"/>
          </w:tcPr>
          <w:p w14:paraId="0753D5B8"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18.3%</w:t>
            </w:r>
          </w:p>
        </w:tc>
        <w:tc>
          <w:tcPr>
            <w:tcW w:w="768" w:type="dxa"/>
          </w:tcPr>
          <w:p w14:paraId="363AA7B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97.6%</w:t>
            </w:r>
          </w:p>
        </w:tc>
        <w:tc>
          <w:tcPr>
            <w:tcW w:w="768" w:type="dxa"/>
          </w:tcPr>
          <w:p w14:paraId="034025D1" w14:textId="5000FAE6" w:rsidR="00FB6F1D" w:rsidRPr="00C730A4" w:rsidRDefault="00DB137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98.3</w:t>
            </w:r>
            <w:r w:rsidR="00FB6F1D" w:rsidRPr="00C730A4">
              <w:rPr>
                <w:rFonts w:ascii="Times New Roman" w:eastAsia="Calibri" w:hAnsi="Times New Roman" w:cs="Times New Roman"/>
                <w:szCs w:val="24"/>
              </w:rPr>
              <w:t>%</w:t>
            </w:r>
          </w:p>
        </w:tc>
        <w:tc>
          <w:tcPr>
            <w:tcW w:w="780" w:type="dxa"/>
          </w:tcPr>
          <w:p w14:paraId="4EF787B6" w14:textId="620C1F29" w:rsidR="00FB6F1D" w:rsidRPr="00C730A4" w:rsidRDefault="002B1A3F"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35%</w:t>
            </w:r>
          </w:p>
        </w:tc>
        <w:tc>
          <w:tcPr>
            <w:tcW w:w="780" w:type="dxa"/>
          </w:tcPr>
          <w:p w14:paraId="5721B769" w14:textId="5C73C22F" w:rsidR="00FB6F1D" w:rsidRPr="00C730A4" w:rsidRDefault="002B1A3F"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40%</w:t>
            </w:r>
          </w:p>
        </w:tc>
        <w:tc>
          <w:tcPr>
            <w:tcW w:w="1172" w:type="dxa"/>
            <w:vMerge/>
          </w:tcPr>
          <w:p w14:paraId="091E2139" w14:textId="67D45084"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3ED327D"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DB6DAC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680AE55E"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1D34C400" w14:textId="18DA33D3" w:rsidR="00FB6F1D" w:rsidRPr="004031EC" w:rsidRDefault="00FB6F1D" w:rsidP="00B62859">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10.</w:t>
            </w:r>
          </w:p>
        </w:tc>
        <w:tc>
          <w:tcPr>
            <w:tcW w:w="857" w:type="dxa"/>
            <w:gridSpan w:val="2"/>
          </w:tcPr>
          <w:p w14:paraId="0C4FF245"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4845" w:type="dxa"/>
            <w:gridSpan w:val="10"/>
          </w:tcPr>
          <w:p w14:paraId="720DF25E"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b/>
                <w:szCs w:val="24"/>
              </w:rPr>
              <w:t>Pass rate</w:t>
            </w:r>
          </w:p>
        </w:tc>
        <w:tc>
          <w:tcPr>
            <w:tcW w:w="780" w:type="dxa"/>
          </w:tcPr>
          <w:p w14:paraId="0BA20A1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72" w:type="dxa"/>
            <w:vMerge/>
          </w:tcPr>
          <w:p w14:paraId="1C17EDEC" w14:textId="438620B8"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084" w:type="dxa"/>
            <w:vMerge/>
          </w:tcPr>
          <w:p w14:paraId="5D0F2E41"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62" w:type="dxa"/>
            <w:vMerge/>
          </w:tcPr>
          <w:p w14:paraId="2A6E644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r>
      <w:tr w:rsidR="004031EC" w:rsidRPr="00C730A4" w14:paraId="1B9271E9"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050E299C"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0B5EECB7" w14:textId="77777777" w:rsidR="00FB6F1D" w:rsidRPr="00C730A4" w:rsidRDefault="00FB6F1D" w:rsidP="00B516ED">
            <w:pPr>
              <w:numPr>
                <w:ilvl w:val="0"/>
                <w:numId w:val="1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JHS</w:t>
            </w:r>
          </w:p>
        </w:tc>
        <w:tc>
          <w:tcPr>
            <w:tcW w:w="805" w:type="dxa"/>
          </w:tcPr>
          <w:p w14:paraId="53ABCDF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96%</w:t>
            </w:r>
          </w:p>
        </w:tc>
        <w:tc>
          <w:tcPr>
            <w:tcW w:w="768" w:type="dxa"/>
          </w:tcPr>
          <w:p w14:paraId="01088FDD"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100%</w:t>
            </w:r>
          </w:p>
        </w:tc>
        <w:tc>
          <w:tcPr>
            <w:tcW w:w="768" w:type="dxa"/>
          </w:tcPr>
          <w:p w14:paraId="4083C7AF" w14:textId="058835FE" w:rsidR="00FB6F1D" w:rsidRPr="00C730A4" w:rsidRDefault="00337503"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95.5%</w:t>
            </w:r>
          </w:p>
        </w:tc>
        <w:tc>
          <w:tcPr>
            <w:tcW w:w="780" w:type="dxa"/>
          </w:tcPr>
          <w:p w14:paraId="1A905979" w14:textId="0CBC3152" w:rsidR="00FB6F1D" w:rsidRPr="00C730A4" w:rsidRDefault="0063144F"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Not yet available</w:t>
            </w:r>
          </w:p>
        </w:tc>
        <w:tc>
          <w:tcPr>
            <w:tcW w:w="780" w:type="dxa"/>
          </w:tcPr>
          <w:p w14:paraId="695E3B1A" w14:textId="31C6A850" w:rsidR="00FB6F1D" w:rsidRPr="00C730A4" w:rsidRDefault="0063144F"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Not yet available</w:t>
            </w:r>
          </w:p>
        </w:tc>
        <w:tc>
          <w:tcPr>
            <w:tcW w:w="1172" w:type="dxa"/>
            <w:vMerge/>
          </w:tcPr>
          <w:p w14:paraId="2EC52E2E" w14:textId="6268CBC5"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D896F87"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C887F8E"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48C47639"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5C28ACEB"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1F7E92D5" w14:textId="77777777" w:rsidR="00FB6F1D" w:rsidRPr="00C730A4" w:rsidRDefault="00FB6F1D" w:rsidP="00B516ED">
            <w:pPr>
              <w:numPr>
                <w:ilvl w:val="0"/>
                <w:numId w:val="17"/>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SHS</w:t>
            </w:r>
          </w:p>
        </w:tc>
        <w:tc>
          <w:tcPr>
            <w:tcW w:w="805" w:type="dxa"/>
          </w:tcPr>
          <w:p w14:paraId="55D3B897"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80%</w:t>
            </w:r>
          </w:p>
        </w:tc>
        <w:tc>
          <w:tcPr>
            <w:tcW w:w="768" w:type="dxa"/>
          </w:tcPr>
          <w:p w14:paraId="365D5013"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95.57%</w:t>
            </w:r>
          </w:p>
        </w:tc>
        <w:tc>
          <w:tcPr>
            <w:tcW w:w="768" w:type="dxa"/>
          </w:tcPr>
          <w:p w14:paraId="34D5ACDD" w14:textId="2BB82A5D" w:rsidR="00FB6F1D" w:rsidRPr="00C730A4" w:rsidRDefault="00337503"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55.1%</w:t>
            </w:r>
          </w:p>
        </w:tc>
        <w:tc>
          <w:tcPr>
            <w:tcW w:w="780" w:type="dxa"/>
          </w:tcPr>
          <w:p w14:paraId="04556A76" w14:textId="77678E25" w:rsidR="00FB6F1D" w:rsidRPr="00C730A4" w:rsidRDefault="00952ACA"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Not yet available</w:t>
            </w:r>
          </w:p>
        </w:tc>
        <w:tc>
          <w:tcPr>
            <w:tcW w:w="780" w:type="dxa"/>
          </w:tcPr>
          <w:p w14:paraId="401DA0A8" w14:textId="74205C2F" w:rsidR="00FB6F1D" w:rsidRPr="00C730A4" w:rsidRDefault="00952ACA"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Not yet available</w:t>
            </w:r>
          </w:p>
        </w:tc>
        <w:tc>
          <w:tcPr>
            <w:tcW w:w="1172" w:type="dxa"/>
            <w:vMerge/>
          </w:tcPr>
          <w:p w14:paraId="5BE1F1FA" w14:textId="5F0E3BEB"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60CFE1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B7D1612"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250A1EC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33F83FB3" w14:textId="37E8C64C" w:rsidR="00FB6F1D" w:rsidRPr="004031EC" w:rsidRDefault="00FB6F1D" w:rsidP="00B62859">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11</w:t>
            </w:r>
          </w:p>
        </w:tc>
        <w:tc>
          <w:tcPr>
            <w:tcW w:w="2581" w:type="dxa"/>
            <w:gridSpan w:val="8"/>
          </w:tcPr>
          <w:p w14:paraId="55B08B72" w14:textId="77777777" w:rsidR="00FB6F1D" w:rsidRPr="00C730A4" w:rsidRDefault="00FB6F1D" w:rsidP="00D40B6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Cs w:val="24"/>
              </w:rPr>
            </w:pPr>
            <w:r w:rsidRPr="00C730A4">
              <w:rPr>
                <w:rFonts w:ascii="Times New Roman" w:eastAsia="Calibri" w:hAnsi="Times New Roman" w:cs="Times New Roman"/>
                <w:b/>
                <w:bCs/>
                <w:szCs w:val="24"/>
              </w:rPr>
              <w:t>Proportion of health facilities that are functional</w:t>
            </w:r>
          </w:p>
        </w:tc>
        <w:tc>
          <w:tcPr>
            <w:tcW w:w="805" w:type="dxa"/>
          </w:tcPr>
          <w:p w14:paraId="70E270F3" w14:textId="51032466"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3A1400A1" w14:textId="6C1CAE3D"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2C68FF20" w14:textId="19B55EE3"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531031E9" w14:textId="1764AD06"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30092FEE"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val="restart"/>
          </w:tcPr>
          <w:p w14:paraId="2F5795D5" w14:textId="4BA9114A"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 xml:space="preserve">Some logistics were provided for Health clinic </w:t>
            </w:r>
          </w:p>
        </w:tc>
        <w:tc>
          <w:tcPr>
            <w:tcW w:w="1084" w:type="dxa"/>
            <w:vMerge w:val="restart"/>
          </w:tcPr>
          <w:p w14:paraId="70E5804C" w14:textId="63E86BAE" w:rsidR="00FB6F1D" w:rsidRPr="00C730A4" w:rsidRDefault="002B2C88" w:rsidP="002B2C88">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 xml:space="preserve">1.No sample fridges to store samples such as Sputum, </w:t>
            </w:r>
            <w:r w:rsidR="00BC7A56" w:rsidRPr="00C730A4">
              <w:rPr>
                <w:rFonts w:ascii="Times New Roman" w:eastAsia="Calibri" w:hAnsi="Times New Roman" w:cs="Times New Roman"/>
                <w:szCs w:val="24"/>
              </w:rPr>
              <w:t>measles</w:t>
            </w:r>
            <w:r w:rsidRPr="00C730A4">
              <w:rPr>
                <w:rFonts w:ascii="Times New Roman" w:eastAsia="Calibri" w:hAnsi="Times New Roman" w:cs="Times New Roman"/>
                <w:szCs w:val="24"/>
              </w:rPr>
              <w:t>, YF and Meningitis</w:t>
            </w:r>
          </w:p>
          <w:p w14:paraId="03008866" w14:textId="77777777" w:rsidR="002B2C88" w:rsidRPr="00C730A4" w:rsidRDefault="002B2C88" w:rsidP="002B2C88">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2. no freezer to store Ice packs at Kropo Market Facility</w:t>
            </w:r>
          </w:p>
          <w:p w14:paraId="4E1BCC38" w14:textId="1062827B" w:rsidR="002B2C88" w:rsidRPr="00C730A4" w:rsidRDefault="002B2C88" w:rsidP="002B2C88">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 xml:space="preserve">3. </w:t>
            </w:r>
            <w:r w:rsidR="00BC7A56" w:rsidRPr="00C730A4">
              <w:rPr>
                <w:rFonts w:ascii="Times New Roman" w:eastAsia="Calibri" w:hAnsi="Times New Roman" w:cs="Times New Roman"/>
                <w:szCs w:val="24"/>
              </w:rPr>
              <w:t>inadequate</w:t>
            </w:r>
            <w:r w:rsidR="00076354" w:rsidRPr="00C730A4">
              <w:rPr>
                <w:rFonts w:ascii="Times New Roman" w:eastAsia="Calibri" w:hAnsi="Times New Roman" w:cs="Times New Roman"/>
                <w:szCs w:val="24"/>
              </w:rPr>
              <w:t xml:space="preserve"> funds and fuels for planned activities and to run the office to send samples to Manhyia Hospital </w:t>
            </w:r>
          </w:p>
        </w:tc>
        <w:tc>
          <w:tcPr>
            <w:tcW w:w="1162" w:type="dxa"/>
            <w:vMerge w:val="restart"/>
          </w:tcPr>
          <w:p w14:paraId="1B7650E5" w14:textId="597E1620" w:rsidR="00FB6F1D" w:rsidRPr="00C730A4" w:rsidRDefault="00C0685E"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 xml:space="preserve">1. sample fridges should be available 2. Freezers should be made available to the </w:t>
            </w:r>
            <w:r w:rsidR="00860478" w:rsidRPr="00C730A4">
              <w:rPr>
                <w:rFonts w:ascii="Times New Roman" w:eastAsia="Calibri" w:hAnsi="Times New Roman" w:cs="Times New Roman"/>
                <w:szCs w:val="24"/>
              </w:rPr>
              <w:t xml:space="preserve">Office so as to store Ice packs at Kropo Market. 3. </w:t>
            </w:r>
            <w:r w:rsidR="00FB6F1D" w:rsidRPr="00C730A4">
              <w:rPr>
                <w:rFonts w:ascii="Times New Roman" w:eastAsia="Calibri" w:hAnsi="Times New Roman" w:cs="Times New Roman"/>
                <w:szCs w:val="24"/>
              </w:rPr>
              <w:t>Logistics should be provided for the health clinic on time to ensure smooth operation</w:t>
            </w:r>
          </w:p>
        </w:tc>
      </w:tr>
      <w:tr w:rsidR="004031EC" w:rsidRPr="00C730A4" w14:paraId="4E0005E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04BC456"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45B7DD60" w14:textId="4F2E88F0" w:rsidR="00FB6F1D" w:rsidRPr="00C730A4" w:rsidRDefault="00BA70B5" w:rsidP="00B516ED">
            <w:pPr>
              <w:pStyle w:val="ListParagraph"/>
              <w:numPr>
                <w:ilvl w:val="0"/>
                <w:numId w:val="22"/>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Government Hospital</w:t>
            </w:r>
          </w:p>
        </w:tc>
        <w:tc>
          <w:tcPr>
            <w:tcW w:w="805" w:type="dxa"/>
          </w:tcPr>
          <w:p w14:paraId="39B48650" w14:textId="09FE1C97" w:rsidR="00FB6F1D" w:rsidRPr="00C730A4" w:rsidRDefault="00337503"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5D918E1E" w14:textId="4D34AFD6" w:rsidR="00FB6F1D" w:rsidRPr="00C730A4" w:rsidRDefault="00C219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w:t>
            </w:r>
          </w:p>
        </w:tc>
        <w:tc>
          <w:tcPr>
            <w:tcW w:w="768" w:type="dxa"/>
          </w:tcPr>
          <w:p w14:paraId="3405F3AF" w14:textId="794A83C0" w:rsidR="00FB6F1D" w:rsidRPr="00C730A4" w:rsidRDefault="00C219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w:t>
            </w:r>
          </w:p>
        </w:tc>
        <w:tc>
          <w:tcPr>
            <w:tcW w:w="780" w:type="dxa"/>
          </w:tcPr>
          <w:p w14:paraId="636251CB" w14:textId="3AAD42E1" w:rsidR="00FB6F1D" w:rsidRPr="00C730A4" w:rsidRDefault="00C219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w:t>
            </w:r>
          </w:p>
        </w:tc>
        <w:tc>
          <w:tcPr>
            <w:tcW w:w="780" w:type="dxa"/>
          </w:tcPr>
          <w:p w14:paraId="3ECBFB8F" w14:textId="23EB7B65" w:rsidR="00FB6F1D" w:rsidRPr="00C730A4" w:rsidRDefault="00C219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w:t>
            </w:r>
          </w:p>
        </w:tc>
        <w:tc>
          <w:tcPr>
            <w:tcW w:w="1172" w:type="dxa"/>
            <w:vMerge/>
          </w:tcPr>
          <w:p w14:paraId="4DE8D50D" w14:textId="6B809473"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8423AAC"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FD1C85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74BF77FC"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1EE52C4"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5EEA14B9" w14:textId="1BA624FC" w:rsidR="00FB6F1D" w:rsidRPr="00C730A4" w:rsidRDefault="00BA70B5" w:rsidP="00B516ED">
            <w:pPr>
              <w:numPr>
                <w:ilvl w:val="0"/>
                <w:numId w:val="2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Private Hospital</w:t>
            </w:r>
          </w:p>
        </w:tc>
        <w:tc>
          <w:tcPr>
            <w:tcW w:w="805" w:type="dxa"/>
          </w:tcPr>
          <w:p w14:paraId="5529F039" w14:textId="0F4BAF56" w:rsidR="00FB6F1D" w:rsidRPr="00C730A4" w:rsidRDefault="00EF22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w:t>
            </w:r>
          </w:p>
        </w:tc>
        <w:tc>
          <w:tcPr>
            <w:tcW w:w="768" w:type="dxa"/>
          </w:tcPr>
          <w:p w14:paraId="44F18D94" w14:textId="416AE9B2" w:rsidR="00FB6F1D" w:rsidRPr="00C730A4" w:rsidRDefault="00C219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w:t>
            </w:r>
          </w:p>
        </w:tc>
        <w:tc>
          <w:tcPr>
            <w:tcW w:w="768" w:type="dxa"/>
          </w:tcPr>
          <w:p w14:paraId="01D13C90" w14:textId="299DC856" w:rsidR="00FB6F1D" w:rsidRPr="00C730A4" w:rsidRDefault="00C219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w:t>
            </w:r>
          </w:p>
        </w:tc>
        <w:tc>
          <w:tcPr>
            <w:tcW w:w="780" w:type="dxa"/>
          </w:tcPr>
          <w:p w14:paraId="530D12F7" w14:textId="2707680B" w:rsidR="00FB6F1D" w:rsidRPr="00C730A4" w:rsidRDefault="00C219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w:t>
            </w:r>
          </w:p>
        </w:tc>
        <w:tc>
          <w:tcPr>
            <w:tcW w:w="780" w:type="dxa"/>
          </w:tcPr>
          <w:p w14:paraId="39077066" w14:textId="3692CD0A" w:rsidR="00FB6F1D" w:rsidRPr="00C730A4" w:rsidRDefault="00EF286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6</w:t>
            </w:r>
          </w:p>
        </w:tc>
        <w:tc>
          <w:tcPr>
            <w:tcW w:w="1172" w:type="dxa"/>
            <w:vMerge/>
          </w:tcPr>
          <w:p w14:paraId="379D5F7B" w14:textId="327E797D"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B64C2A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38D749C"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3B3BF90C"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06AED4A"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511E1BB4" w14:textId="7844AF6F" w:rsidR="00FB6F1D" w:rsidRPr="00C730A4" w:rsidRDefault="00BA70B5" w:rsidP="00B516ED">
            <w:pPr>
              <w:numPr>
                <w:ilvl w:val="0"/>
                <w:numId w:val="2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 xml:space="preserve">Clinic </w:t>
            </w:r>
          </w:p>
        </w:tc>
        <w:tc>
          <w:tcPr>
            <w:tcW w:w="805" w:type="dxa"/>
          </w:tcPr>
          <w:p w14:paraId="0B19B0EB" w14:textId="206A1977" w:rsidR="00FB6F1D" w:rsidRPr="00C730A4" w:rsidRDefault="00EF22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w:t>
            </w:r>
          </w:p>
        </w:tc>
        <w:tc>
          <w:tcPr>
            <w:tcW w:w="768" w:type="dxa"/>
          </w:tcPr>
          <w:p w14:paraId="73A4E9C1" w14:textId="5F5DC92F"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w:t>
            </w:r>
          </w:p>
        </w:tc>
        <w:tc>
          <w:tcPr>
            <w:tcW w:w="768" w:type="dxa"/>
          </w:tcPr>
          <w:p w14:paraId="18A88EC5" w14:textId="7E3D5A27"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w:t>
            </w:r>
          </w:p>
        </w:tc>
        <w:tc>
          <w:tcPr>
            <w:tcW w:w="780" w:type="dxa"/>
          </w:tcPr>
          <w:p w14:paraId="1579E693" w14:textId="4DA3E49E"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10</w:t>
            </w:r>
          </w:p>
        </w:tc>
        <w:tc>
          <w:tcPr>
            <w:tcW w:w="780" w:type="dxa"/>
          </w:tcPr>
          <w:p w14:paraId="76ACA4D8" w14:textId="23866E7F"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6</w:t>
            </w:r>
          </w:p>
        </w:tc>
        <w:tc>
          <w:tcPr>
            <w:tcW w:w="1172" w:type="dxa"/>
            <w:vMerge/>
          </w:tcPr>
          <w:p w14:paraId="008F4210" w14:textId="6D6FD789"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2E61D2F"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0FA3E7D"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1F2FF7ED"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6CE02F7"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28545F00" w14:textId="6BE9640D" w:rsidR="00FB6F1D" w:rsidRPr="00C730A4" w:rsidRDefault="00BA70B5" w:rsidP="00B516ED">
            <w:pPr>
              <w:numPr>
                <w:ilvl w:val="0"/>
                <w:numId w:val="2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Maternity Home</w:t>
            </w:r>
          </w:p>
        </w:tc>
        <w:tc>
          <w:tcPr>
            <w:tcW w:w="805" w:type="dxa"/>
          </w:tcPr>
          <w:p w14:paraId="47CD4F5A" w14:textId="63E186AB"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w:t>
            </w:r>
          </w:p>
        </w:tc>
        <w:tc>
          <w:tcPr>
            <w:tcW w:w="768" w:type="dxa"/>
          </w:tcPr>
          <w:p w14:paraId="2A6A0D0F" w14:textId="15584C13"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2</w:t>
            </w:r>
          </w:p>
        </w:tc>
        <w:tc>
          <w:tcPr>
            <w:tcW w:w="768" w:type="dxa"/>
          </w:tcPr>
          <w:p w14:paraId="4183B85D" w14:textId="6732094D"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2</w:t>
            </w:r>
          </w:p>
        </w:tc>
        <w:tc>
          <w:tcPr>
            <w:tcW w:w="780" w:type="dxa"/>
          </w:tcPr>
          <w:p w14:paraId="75449F4C" w14:textId="059BC464"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w:t>
            </w:r>
          </w:p>
        </w:tc>
        <w:tc>
          <w:tcPr>
            <w:tcW w:w="780" w:type="dxa"/>
          </w:tcPr>
          <w:p w14:paraId="3159AEB8" w14:textId="43C9D5A4" w:rsidR="00FB6F1D" w:rsidRPr="00C730A4" w:rsidRDefault="00695BA4"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5</w:t>
            </w:r>
          </w:p>
        </w:tc>
        <w:tc>
          <w:tcPr>
            <w:tcW w:w="1172" w:type="dxa"/>
            <w:vMerge/>
          </w:tcPr>
          <w:p w14:paraId="64A02CCE" w14:textId="583CD8E5"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FE3C0F6"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F6E8D50"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3B994E7A"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378A79E" w14:textId="77777777" w:rsidR="00A0356B" w:rsidRPr="004031EC" w:rsidRDefault="00A0356B" w:rsidP="00B62859">
            <w:pPr>
              <w:jc w:val="both"/>
              <w:rPr>
                <w:rFonts w:ascii="Times New Roman" w:eastAsia="Calibri" w:hAnsi="Times New Roman" w:cs="Times New Roman"/>
                <w:sz w:val="18"/>
                <w:szCs w:val="18"/>
              </w:rPr>
            </w:pPr>
          </w:p>
        </w:tc>
        <w:tc>
          <w:tcPr>
            <w:tcW w:w="2581" w:type="dxa"/>
            <w:gridSpan w:val="8"/>
          </w:tcPr>
          <w:p w14:paraId="66C330A9" w14:textId="376FB7CE" w:rsidR="00A0356B" w:rsidRPr="00C730A4" w:rsidRDefault="00A0356B" w:rsidP="00D40B6B">
            <w:pPr>
              <w:numPr>
                <w:ilvl w:val="0"/>
                <w:numId w:val="22"/>
              </w:numPr>
              <w:contextualSpacing/>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Out Reach Point</w:t>
            </w:r>
          </w:p>
        </w:tc>
        <w:tc>
          <w:tcPr>
            <w:tcW w:w="805" w:type="dxa"/>
          </w:tcPr>
          <w:p w14:paraId="692EC28C" w14:textId="700CCFA2" w:rsidR="00A0356B" w:rsidRPr="00C730A4" w:rsidRDefault="00EF22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20</w:t>
            </w:r>
          </w:p>
        </w:tc>
        <w:tc>
          <w:tcPr>
            <w:tcW w:w="768" w:type="dxa"/>
          </w:tcPr>
          <w:p w14:paraId="41EA5811" w14:textId="7D8578C8" w:rsidR="00A0356B" w:rsidRPr="00C730A4" w:rsidRDefault="00155E9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24</w:t>
            </w:r>
          </w:p>
        </w:tc>
        <w:tc>
          <w:tcPr>
            <w:tcW w:w="768" w:type="dxa"/>
          </w:tcPr>
          <w:p w14:paraId="56414A88" w14:textId="786AABC5" w:rsidR="00A0356B" w:rsidRPr="00C730A4" w:rsidRDefault="00155E9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24</w:t>
            </w:r>
          </w:p>
        </w:tc>
        <w:tc>
          <w:tcPr>
            <w:tcW w:w="780" w:type="dxa"/>
          </w:tcPr>
          <w:p w14:paraId="21D532C0" w14:textId="2B8D7D8D" w:rsidR="00A0356B" w:rsidRPr="00C730A4" w:rsidRDefault="00155E9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40</w:t>
            </w:r>
          </w:p>
        </w:tc>
        <w:tc>
          <w:tcPr>
            <w:tcW w:w="780" w:type="dxa"/>
          </w:tcPr>
          <w:p w14:paraId="0B08C672" w14:textId="6B37B4EC" w:rsidR="00A0356B" w:rsidRPr="00C730A4" w:rsidRDefault="00155E9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34</w:t>
            </w:r>
          </w:p>
        </w:tc>
        <w:tc>
          <w:tcPr>
            <w:tcW w:w="1172" w:type="dxa"/>
            <w:vMerge/>
          </w:tcPr>
          <w:p w14:paraId="6AB1BCF5" w14:textId="77777777" w:rsidR="00A0356B" w:rsidRPr="00C730A4" w:rsidRDefault="00A0356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FAAF006" w14:textId="77777777" w:rsidR="00A0356B" w:rsidRPr="00C730A4" w:rsidRDefault="00A0356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BC6FB09" w14:textId="77777777" w:rsidR="00A0356B" w:rsidRPr="00C730A4" w:rsidRDefault="00A0356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15D6839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D6E28FE" w14:textId="77777777" w:rsidR="00A0356B" w:rsidRPr="004031EC" w:rsidRDefault="00A0356B" w:rsidP="00B62859">
            <w:pPr>
              <w:jc w:val="both"/>
              <w:rPr>
                <w:rFonts w:ascii="Times New Roman" w:eastAsia="Calibri" w:hAnsi="Times New Roman" w:cs="Times New Roman"/>
                <w:sz w:val="18"/>
                <w:szCs w:val="18"/>
              </w:rPr>
            </w:pPr>
          </w:p>
        </w:tc>
        <w:tc>
          <w:tcPr>
            <w:tcW w:w="2581" w:type="dxa"/>
            <w:gridSpan w:val="8"/>
          </w:tcPr>
          <w:p w14:paraId="06278094" w14:textId="36975F6F" w:rsidR="00A0356B" w:rsidRPr="00C730A4" w:rsidRDefault="00A0356B" w:rsidP="00B516ED">
            <w:pPr>
              <w:numPr>
                <w:ilvl w:val="0"/>
                <w:numId w:val="2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Health Centre</w:t>
            </w:r>
          </w:p>
        </w:tc>
        <w:tc>
          <w:tcPr>
            <w:tcW w:w="805" w:type="dxa"/>
          </w:tcPr>
          <w:p w14:paraId="347C5B40" w14:textId="04720C91" w:rsidR="00A0356B" w:rsidRPr="00C730A4" w:rsidRDefault="00EF22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21C5638B" w14:textId="4339B10E" w:rsidR="00A0356B" w:rsidRPr="00C730A4" w:rsidRDefault="00155E9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w:t>
            </w:r>
          </w:p>
        </w:tc>
        <w:tc>
          <w:tcPr>
            <w:tcW w:w="768" w:type="dxa"/>
          </w:tcPr>
          <w:p w14:paraId="2C88954D" w14:textId="4AA22A1B" w:rsidR="00A0356B" w:rsidRPr="00C730A4" w:rsidRDefault="00155E9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0</w:t>
            </w:r>
          </w:p>
        </w:tc>
        <w:tc>
          <w:tcPr>
            <w:tcW w:w="780" w:type="dxa"/>
          </w:tcPr>
          <w:p w14:paraId="0ED48198" w14:textId="4A361D9B" w:rsidR="00A0356B" w:rsidRPr="00C730A4" w:rsidRDefault="00155E98"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2</w:t>
            </w:r>
          </w:p>
        </w:tc>
        <w:tc>
          <w:tcPr>
            <w:tcW w:w="780" w:type="dxa"/>
          </w:tcPr>
          <w:p w14:paraId="097C56CD" w14:textId="234E7906" w:rsidR="00A0356B" w:rsidRPr="00C730A4" w:rsidRDefault="00337503"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w:t>
            </w:r>
          </w:p>
        </w:tc>
        <w:tc>
          <w:tcPr>
            <w:tcW w:w="1172" w:type="dxa"/>
            <w:vMerge/>
          </w:tcPr>
          <w:p w14:paraId="021A9AE4" w14:textId="77777777" w:rsidR="00A0356B" w:rsidRPr="00C730A4" w:rsidRDefault="00A0356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1B4DAF1" w14:textId="77777777" w:rsidR="00A0356B" w:rsidRPr="00C730A4" w:rsidRDefault="00A0356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2403FA6" w14:textId="77777777" w:rsidR="00A0356B" w:rsidRPr="00C730A4" w:rsidRDefault="00A0356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C730A4" w14:paraId="5BB723D2"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E470BFA"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56A3373B" w14:textId="040ADB3C" w:rsidR="00FB6F1D" w:rsidRPr="00C730A4" w:rsidRDefault="00A0356B" w:rsidP="00B516ED">
            <w:pPr>
              <w:numPr>
                <w:ilvl w:val="0"/>
                <w:numId w:val="2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CHPS Zone</w:t>
            </w:r>
          </w:p>
        </w:tc>
        <w:tc>
          <w:tcPr>
            <w:tcW w:w="805" w:type="dxa"/>
          </w:tcPr>
          <w:p w14:paraId="4E8AC23A" w14:textId="5486188D" w:rsidR="00FB6F1D" w:rsidRPr="00C730A4" w:rsidRDefault="00EF22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w:t>
            </w:r>
          </w:p>
        </w:tc>
        <w:tc>
          <w:tcPr>
            <w:tcW w:w="768" w:type="dxa"/>
          </w:tcPr>
          <w:p w14:paraId="3C4A0536" w14:textId="687380C7" w:rsidR="00FB6F1D" w:rsidRPr="00C730A4" w:rsidRDefault="00366AC9"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6</w:t>
            </w:r>
          </w:p>
        </w:tc>
        <w:tc>
          <w:tcPr>
            <w:tcW w:w="768" w:type="dxa"/>
          </w:tcPr>
          <w:p w14:paraId="7EB6AFCC" w14:textId="1A5D8297" w:rsidR="00FB6F1D" w:rsidRPr="00C730A4" w:rsidRDefault="00366AC9"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6</w:t>
            </w:r>
          </w:p>
        </w:tc>
        <w:tc>
          <w:tcPr>
            <w:tcW w:w="780" w:type="dxa"/>
            <w:tcBorders>
              <w:bottom w:val="single" w:sz="4" w:space="0" w:color="auto"/>
            </w:tcBorders>
          </w:tcPr>
          <w:p w14:paraId="41831461" w14:textId="72FC7FD2" w:rsidR="00FB6F1D" w:rsidRPr="00C730A4" w:rsidRDefault="00366AC9"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20</w:t>
            </w:r>
          </w:p>
        </w:tc>
        <w:tc>
          <w:tcPr>
            <w:tcW w:w="780" w:type="dxa"/>
            <w:tcBorders>
              <w:bottom w:val="single" w:sz="4" w:space="0" w:color="auto"/>
            </w:tcBorders>
          </w:tcPr>
          <w:p w14:paraId="4072FD19" w14:textId="76B581C1" w:rsidR="00FB6F1D" w:rsidRPr="00C730A4" w:rsidRDefault="00366AC9"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C730A4">
              <w:rPr>
                <w:rFonts w:ascii="Times New Roman" w:eastAsia="Calibri" w:hAnsi="Times New Roman" w:cs="Times New Roman"/>
                <w:szCs w:val="24"/>
              </w:rPr>
              <w:t>16</w:t>
            </w:r>
          </w:p>
        </w:tc>
        <w:tc>
          <w:tcPr>
            <w:tcW w:w="1172" w:type="dxa"/>
            <w:vMerge/>
            <w:tcBorders>
              <w:bottom w:val="single" w:sz="4" w:space="0" w:color="auto"/>
            </w:tcBorders>
          </w:tcPr>
          <w:p w14:paraId="5CB19D09" w14:textId="5890A76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Borders>
              <w:bottom w:val="single" w:sz="4" w:space="0" w:color="auto"/>
            </w:tcBorders>
          </w:tcPr>
          <w:p w14:paraId="24E24D45"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Borders>
              <w:bottom w:val="single" w:sz="4" w:space="0" w:color="auto"/>
            </w:tcBorders>
          </w:tcPr>
          <w:p w14:paraId="18BB123B" w14:textId="77777777" w:rsidR="00FB6F1D" w:rsidRPr="00C730A4"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860478" w:rsidRPr="00EE79CE" w14:paraId="6EF1A45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550BBD87" w14:textId="5778F69A" w:rsidR="00FB6F1D" w:rsidRPr="004031EC" w:rsidRDefault="00FB6F1D" w:rsidP="00B62859">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12</w:t>
            </w:r>
          </w:p>
        </w:tc>
        <w:tc>
          <w:tcPr>
            <w:tcW w:w="1339" w:type="dxa"/>
            <w:gridSpan w:val="4"/>
          </w:tcPr>
          <w:p w14:paraId="2A1DDDC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561" w:type="dxa"/>
            <w:gridSpan w:val="12"/>
          </w:tcPr>
          <w:p w14:paraId="00E86830" w14:textId="091263E4" w:rsidR="00FB6F1D" w:rsidRPr="00EE79CE" w:rsidRDefault="00B2595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Prevalence</w:t>
            </w:r>
            <w:r w:rsidR="00FB6F1D" w:rsidRPr="00EE79CE">
              <w:rPr>
                <w:rFonts w:ascii="Times New Roman" w:eastAsia="Calibri" w:hAnsi="Times New Roman" w:cs="Times New Roman"/>
                <w:szCs w:val="24"/>
              </w:rPr>
              <w:t xml:space="preserve"> </w:t>
            </w:r>
            <w:r w:rsidRPr="00EE79CE">
              <w:rPr>
                <w:rFonts w:ascii="Times New Roman" w:eastAsia="Calibri" w:hAnsi="Times New Roman" w:cs="Times New Roman"/>
                <w:szCs w:val="24"/>
              </w:rPr>
              <w:t>of Malnutrition</w:t>
            </w:r>
            <w:r w:rsidR="00FB6F1D" w:rsidRPr="00EE79CE">
              <w:rPr>
                <w:rFonts w:ascii="Times New Roman" w:eastAsia="Calibri" w:hAnsi="Times New Roman" w:cs="Times New Roman"/>
                <w:szCs w:val="24"/>
              </w:rPr>
              <w:t xml:space="preserve"> (institutional)</w:t>
            </w:r>
          </w:p>
        </w:tc>
      </w:tr>
      <w:tr w:rsidR="004031EC" w:rsidRPr="00EE79CE" w14:paraId="40C8851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B8BDB5D"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02BB94CF" w14:textId="77777777" w:rsidR="00FB6F1D" w:rsidRPr="00EE79CE" w:rsidRDefault="00FB6F1D" w:rsidP="00B516ED">
            <w:pPr>
              <w:pStyle w:val="ListParagraph"/>
              <w:numPr>
                <w:ilvl w:val="0"/>
                <w:numId w:val="21"/>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Wasting</w:t>
            </w:r>
          </w:p>
          <w:p w14:paraId="3F6B6EF4" w14:textId="77777777" w:rsidR="00FB6F1D" w:rsidRPr="00EE79CE" w:rsidRDefault="00FB6F1D" w:rsidP="00B66329">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178C5D56" w14:textId="11947BB2" w:rsidR="00FB6F1D" w:rsidRPr="00EE79CE" w:rsidRDefault="003F10D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7EE565C9" w14:textId="085A1C1B" w:rsidR="00FB6F1D" w:rsidRPr="00EE79CE" w:rsidRDefault="003F10D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417EBD0A" w14:textId="03F4F361" w:rsidR="00FB6F1D" w:rsidRPr="00EE79CE" w:rsidRDefault="003F10D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Borders>
              <w:bottom w:val="single" w:sz="4" w:space="0" w:color="auto"/>
            </w:tcBorders>
          </w:tcPr>
          <w:p w14:paraId="36270D90" w14:textId="67299339" w:rsidR="00FB6F1D" w:rsidRPr="00EE79CE" w:rsidRDefault="003F10D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65D78C1F" w14:textId="176DA026" w:rsidR="00FB6F1D" w:rsidRPr="00EE79CE" w:rsidRDefault="003F10D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4.3</w:t>
            </w:r>
          </w:p>
        </w:tc>
        <w:tc>
          <w:tcPr>
            <w:tcW w:w="1172" w:type="dxa"/>
            <w:vMerge w:val="restart"/>
          </w:tcPr>
          <w:p w14:paraId="13401A7E" w14:textId="56D288D1"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val="restart"/>
          </w:tcPr>
          <w:p w14:paraId="63828E27" w14:textId="3975FDCB" w:rsidR="00FB6F1D" w:rsidRDefault="00763A4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 xml:space="preserve">1. </w:t>
            </w:r>
            <w:r w:rsidR="00C41CF0">
              <w:rPr>
                <w:rFonts w:ascii="Times New Roman" w:eastAsia="Calibri" w:hAnsi="Times New Roman" w:cs="Times New Roman"/>
                <w:szCs w:val="24"/>
              </w:rPr>
              <w:t>Lack of weighing scale</w:t>
            </w:r>
          </w:p>
          <w:p w14:paraId="1D450AB3" w14:textId="2B74A9AC" w:rsidR="00C41CF0" w:rsidRPr="00EE79CE" w:rsidRDefault="00C41C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 lack of container clinic</w:t>
            </w:r>
            <w:r w:rsidR="008D48DA">
              <w:rPr>
                <w:rFonts w:ascii="Times New Roman" w:eastAsia="Calibri" w:hAnsi="Times New Roman" w:cs="Times New Roman"/>
                <w:szCs w:val="24"/>
              </w:rPr>
              <w:t>s in the municipality</w:t>
            </w:r>
            <w:r w:rsidR="004F02A9">
              <w:rPr>
                <w:rFonts w:ascii="Times New Roman" w:eastAsia="Calibri" w:hAnsi="Times New Roman" w:cs="Times New Roman"/>
                <w:szCs w:val="24"/>
              </w:rPr>
              <w:t>.</w:t>
            </w:r>
          </w:p>
        </w:tc>
        <w:tc>
          <w:tcPr>
            <w:tcW w:w="1162" w:type="dxa"/>
            <w:vMerge w:val="restart"/>
          </w:tcPr>
          <w:p w14:paraId="52150365" w14:textId="433540FD" w:rsidR="00763A4D" w:rsidRDefault="00763A4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 the Assembly should in the provision of weighing scales to enhance in smooth operation of the health facility in the municipality.</w:t>
            </w:r>
          </w:p>
          <w:p w14:paraId="7CB82DF8" w14:textId="784707B1" w:rsidR="00FB6F1D" w:rsidRPr="00EE79CE" w:rsidRDefault="00763A4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lastRenderedPageBreak/>
              <w:t xml:space="preserve">2. </w:t>
            </w:r>
            <w:r w:rsidR="000C20DF">
              <w:rPr>
                <w:rFonts w:ascii="Times New Roman" w:eastAsia="Calibri" w:hAnsi="Times New Roman" w:cs="Times New Roman"/>
                <w:szCs w:val="24"/>
              </w:rPr>
              <w:t xml:space="preserve">The Assembly should support in </w:t>
            </w:r>
            <w:r w:rsidR="00F35733">
              <w:rPr>
                <w:rFonts w:ascii="Times New Roman" w:eastAsia="Calibri" w:hAnsi="Times New Roman" w:cs="Times New Roman"/>
                <w:szCs w:val="24"/>
              </w:rPr>
              <w:t>providing three</w:t>
            </w:r>
            <w:r w:rsidR="009A02D3">
              <w:rPr>
                <w:rFonts w:ascii="Times New Roman" w:eastAsia="Calibri" w:hAnsi="Times New Roman" w:cs="Times New Roman"/>
                <w:szCs w:val="24"/>
              </w:rPr>
              <w:t xml:space="preserve"> </w:t>
            </w:r>
            <w:r w:rsidR="000C20DF">
              <w:rPr>
                <w:rFonts w:ascii="Times New Roman" w:eastAsia="Calibri" w:hAnsi="Times New Roman" w:cs="Times New Roman"/>
                <w:szCs w:val="24"/>
              </w:rPr>
              <w:t>(3) container clinics in the other places.</w:t>
            </w:r>
          </w:p>
        </w:tc>
      </w:tr>
      <w:tr w:rsidR="004031EC" w:rsidRPr="00EE79CE" w14:paraId="7BE8CFE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5956B777"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02E9E14A" w14:textId="77777777" w:rsidR="00FB6F1D" w:rsidRPr="00EE79CE" w:rsidRDefault="00FB6F1D" w:rsidP="00B516ED">
            <w:pPr>
              <w:pStyle w:val="ListParagraph"/>
              <w:numPr>
                <w:ilvl w:val="0"/>
                <w:numId w:val="21"/>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Underweight</w:t>
            </w:r>
          </w:p>
          <w:p w14:paraId="6EC93ED2" w14:textId="77777777" w:rsidR="00FB6F1D" w:rsidRPr="00EE79CE" w:rsidRDefault="00FB6F1D" w:rsidP="00B66329">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397C0263" w14:textId="3112872F"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657472CB" w14:textId="2ED8D265"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3F64C5FD" w14:textId="4F0C28A2"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Borders>
              <w:bottom w:val="single" w:sz="4" w:space="0" w:color="auto"/>
            </w:tcBorders>
          </w:tcPr>
          <w:p w14:paraId="180C5880" w14:textId="207FB4AE"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175D14EB" w14:textId="26A47628" w:rsidR="00FB6F1D" w:rsidRPr="00EE79CE" w:rsidRDefault="002E5C2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10.51</w:t>
            </w:r>
          </w:p>
        </w:tc>
        <w:tc>
          <w:tcPr>
            <w:tcW w:w="1172" w:type="dxa"/>
            <w:vMerge/>
          </w:tcPr>
          <w:p w14:paraId="2CABD4F5" w14:textId="19276512"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715862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FC88D7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2A49D114"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CCD8660"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48F61307" w14:textId="77777777" w:rsidR="00FB6F1D" w:rsidRPr="00EE79CE" w:rsidRDefault="00FB6F1D" w:rsidP="00B516ED">
            <w:pPr>
              <w:pStyle w:val="ListParagraph"/>
              <w:numPr>
                <w:ilvl w:val="0"/>
                <w:numId w:val="21"/>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Stunting</w:t>
            </w:r>
          </w:p>
          <w:p w14:paraId="13A8D9DC" w14:textId="77777777" w:rsidR="00FB6F1D" w:rsidRPr="00EE79CE" w:rsidRDefault="00FB6F1D" w:rsidP="004421DE">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4FBA7D40" w14:textId="368799B5"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4063E029" w14:textId="0B2087C7"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529B4B8D" w14:textId="7A059AA8"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Borders>
              <w:bottom w:val="single" w:sz="4" w:space="0" w:color="auto"/>
            </w:tcBorders>
          </w:tcPr>
          <w:p w14:paraId="2AAE4514" w14:textId="440B162B"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1831FE14" w14:textId="36BAA32B" w:rsidR="00FB6F1D" w:rsidRPr="00EE79CE" w:rsidRDefault="00FA592C"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5.5</w:t>
            </w:r>
          </w:p>
        </w:tc>
        <w:tc>
          <w:tcPr>
            <w:tcW w:w="1172" w:type="dxa"/>
            <w:vMerge/>
          </w:tcPr>
          <w:p w14:paraId="7A9CD678" w14:textId="68F849BE"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DDCC15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8F2EBB8"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A6191D2"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FC12190" w14:textId="77777777" w:rsidR="00FB6F1D" w:rsidRPr="004031EC" w:rsidRDefault="00FB6F1D" w:rsidP="00B62859">
            <w:pPr>
              <w:jc w:val="both"/>
              <w:rPr>
                <w:rFonts w:ascii="Times New Roman" w:eastAsia="Calibri" w:hAnsi="Times New Roman" w:cs="Times New Roman"/>
                <w:sz w:val="18"/>
                <w:szCs w:val="18"/>
              </w:rPr>
            </w:pPr>
          </w:p>
        </w:tc>
        <w:tc>
          <w:tcPr>
            <w:tcW w:w="2581" w:type="dxa"/>
            <w:gridSpan w:val="8"/>
          </w:tcPr>
          <w:p w14:paraId="0D3ABA40" w14:textId="77777777" w:rsidR="00FB6F1D" w:rsidRPr="00EE79CE" w:rsidRDefault="00FB6F1D" w:rsidP="00B516ED">
            <w:pPr>
              <w:pStyle w:val="ListParagraph"/>
              <w:numPr>
                <w:ilvl w:val="0"/>
                <w:numId w:val="21"/>
              </w:num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Overweight</w:t>
            </w:r>
          </w:p>
          <w:p w14:paraId="2F318467" w14:textId="77777777" w:rsidR="00FB6F1D" w:rsidRPr="00EE79CE" w:rsidRDefault="00FB6F1D" w:rsidP="009F4A32">
            <w:pPr>
              <w:pStyle w:val="ListParagraph"/>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19B13D42" w14:textId="0E55A84A" w:rsidR="00FB6F1D" w:rsidRPr="00EE79CE" w:rsidRDefault="002E5C2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3F87DEA6" w14:textId="0725C480" w:rsidR="00FB6F1D" w:rsidRPr="00EE79CE" w:rsidRDefault="002E5C2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Pr>
          <w:p w14:paraId="5A755FB1" w14:textId="4EF01D05" w:rsidR="00FB6F1D" w:rsidRPr="00EE79CE" w:rsidRDefault="002E5C2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Borders>
              <w:bottom w:val="single" w:sz="4" w:space="0" w:color="auto"/>
            </w:tcBorders>
          </w:tcPr>
          <w:p w14:paraId="63E4FDE3" w14:textId="6C961D55" w:rsidR="00FB6F1D" w:rsidRPr="00EE79CE" w:rsidRDefault="002E5C2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Borders>
              <w:bottom w:val="single" w:sz="4" w:space="0" w:color="auto"/>
            </w:tcBorders>
          </w:tcPr>
          <w:p w14:paraId="307F26A2" w14:textId="55F041E2" w:rsidR="00FB6F1D" w:rsidRPr="00EE79CE" w:rsidRDefault="002E5C2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Borders>
              <w:bottom w:val="single" w:sz="4" w:space="0" w:color="auto"/>
            </w:tcBorders>
          </w:tcPr>
          <w:p w14:paraId="62ECDF94" w14:textId="50ED0900"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Borders>
              <w:bottom w:val="single" w:sz="4" w:space="0" w:color="auto"/>
            </w:tcBorders>
          </w:tcPr>
          <w:p w14:paraId="344A231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Borders>
              <w:bottom w:val="single" w:sz="4" w:space="0" w:color="auto"/>
            </w:tcBorders>
          </w:tcPr>
          <w:p w14:paraId="1B31A3B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AB8FE6C"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1BE60695" w14:textId="6CA54802" w:rsidR="00FB6F1D" w:rsidRPr="004031EC" w:rsidRDefault="00FB6F1D" w:rsidP="00B62859">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13</w:t>
            </w:r>
          </w:p>
        </w:tc>
        <w:tc>
          <w:tcPr>
            <w:tcW w:w="2581" w:type="dxa"/>
            <w:gridSpan w:val="8"/>
          </w:tcPr>
          <w:p w14:paraId="62974D0E" w14:textId="77777777" w:rsidR="00FB6F1D" w:rsidRPr="00EE79CE" w:rsidRDefault="00FB6F1D" w:rsidP="00D40B6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b/>
                <w:szCs w:val="24"/>
              </w:rPr>
              <w:t>Proportion of population with valid NHIS cards</w:t>
            </w:r>
          </w:p>
        </w:tc>
        <w:tc>
          <w:tcPr>
            <w:tcW w:w="805" w:type="dxa"/>
          </w:tcPr>
          <w:p w14:paraId="6174048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3ADD8A5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60116F1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17DFC1B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456C835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val="restart"/>
          </w:tcPr>
          <w:p w14:paraId="7CF0FDB9" w14:textId="739BE3E6" w:rsidR="00FB6F1D" w:rsidRDefault="00AC33A4" w:rsidP="00AC33A4">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1.Stakeholders engagement</w:t>
            </w:r>
          </w:p>
          <w:p w14:paraId="3C6B0420" w14:textId="77777777" w:rsidR="00AC33A4" w:rsidRDefault="00AC33A4" w:rsidP="00AC33A4">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596C2701" w14:textId="3E82D67B" w:rsidR="00AC33A4" w:rsidRDefault="00AC33A4" w:rsidP="00AC33A4">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 special registration exercise</w:t>
            </w:r>
          </w:p>
          <w:p w14:paraId="7CDA5D95" w14:textId="77777777" w:rsidR="00AC33A4" w:rsidRDefault="00AC33A4" w:rsidP="00AC33A4">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62FA7FFE" w14:textId="422C407C" w:rsidR="00AC33A4" w:rsidRDefault="00AC33A4" w:rsidP="00AC33A4">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 indigent registration/ renewals</w:t>
            </w:r>
          </w:p>
          <w:p w14:paraId="52FC803C" w14:textId="77777777" w:rsidR="00AC33A4" w:rsidRDefault="00AC33A4" w:rsidP="00AC33A4">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020B24BB" w14:textId="604505CD" w:rsidR="00AC33A4" w:rsidRPr="00AC33A4" w:rsidRDefault="00AC33A4" w:rsidP="00AC33A4">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 xml:space="preserve">4. publicity campaign </w:t>
            </w:r>
          </w:p>
        </w:tc>
        <w:tc>
          <w:tcPr>
            <w:tcW w:w="1084" w:type="dxa"/>
            <w:vMerge w:val="restart"/>
          </w:tcPr>
          <w:p w14:paraId="52BF5248" w14:textId="25E48AC3" w:rsidR="00FB6F1D" w:rsidRDefault="006D764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 xml:space="preserve">1.Budgetary constraints </w:t>
            </w:r>
          </w:p>
          <w:p w14:paraId="5BB3D62F" w14:textId="77777777" w:rsidR="006D764D" w:rsidRDefault="006D764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008CD535" w14:textId="0A2A8C37" w:rsidR="006D764D" w:rsidRPr="00EE79CE" w:rsidRDefault="006D764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 lack of logistics</w:t>
            </w:r>
          </w:p>
        </w:tc>
        <w:tc>
          <w:tcPr>
            <w:tcW w:w="1162" w:type="dxa"/>
            <w:vMerge w:val="restart"/>
          </w:tcPr>
          <w:p w14:paraId="35DBF95F" w14:textId="5DBC5B15" w:rsidR="00FB6F1D" w:rsidRPr="00EE79CE" w:rsidRDefault="006D764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N/A</w:t>
            </w:r>
            <w:r w:rsidR="00FB6F1D" w:rsidRPr="00EE79CE">
              <w:rPr>
                <w:rFonts w:ascii="Times New Roman" w:eastAsia="Calibri" w:hAnsi="Times New Roman" w:cs="Times New Roman"/>
                <w:szCs w:val="24"/>
              </w:rPr>
              <w:t xml:space="preserve"> </w:t>
            </w:r>
          </w:p>
          <w:p w14:paraId="52FA74F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6D651A9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60CE5B2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60555AC" w14:textId="77777777" w:rsidR="00FB6F1D" w:rsidRPr="00EE79CE" w:rsidRDefault="00FB6F1D" w:rsidP="00B62859">
            <w:pPr>
              <w:jc w:val="both"/>
              <w:rPr>
                <w:rFonts w:ascii="Times New Roman" w:eastAsia="Calibri" w:hAnsi="Times New Roman" w:cs="Times New Roman"/>
                <w:szCs w:val="24"/>
              </w:rPr>
            </w:pPr>
          </w:p>
        </w:tc>
        <w:tc>
          <w:tcPr>
            <w:tcW w:w="1905" w:type="dxa"/>
            <w:gridSpan w:val="7"/>
            <w:vMerge w:val="restart"/>
          </w:tcPr>
          <w:p w14:paraId="15B4523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bCs/>
                <w:szCs w:val="24"/>
              </w:rPr>
              <w:t>Total (by sex)</w:t>
            </w:r>
          </w:p>
        </w:tc>
        <w:tc>
          <w:tcPr>
            <w:tcW w:w="676" w:type="dxa"/>
          </w:tcPr>
          <w:p w14:paraId="41C2102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4CF330D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40.2%</w:t>
            </w:r>
          </w:p>
        </w:tc>
        <w:tc>
          <w:tcPr>
            <w:tcW w:w="768" w:type="dxa"/>
          </w:tcPr>
          <w:p w14:paraId="28A48AA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39.9%</w:t>
            </w:r>
          </w:p>
        </w:tc>
        <w:tc>
          <w:tcPr>
            <w:tcW w:w="768" w:type="dxa"/>
          </w:tcPr>
          <w:p w14:paraId="4B691D5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A983EB2" w14:textId="6F7175C6" w:rsidR="00FB6F1D" w:rsidRPr="00EE79CE" w:rsidRDefault="000113F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6.7%</w:t>
            </w:r>
          </w:p>
        </w:tc>
        <w:tc>
          <w:tcPr>
            <w:tcW w:w="780" w:type="dxa"/>
          </w:tcPr>
          <w:p w14:paraId="7D3C7B99" w14:textId="1237ABEF" w:rsidR="00FB6F1D" w:rsidRPr="00EE79CE" w:rsidRDefault="00EF22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9.70%</w:t>
            </w:r>
          </w:p>
        </w:tc>
        <w:tc>
          <w:tcPr>
            <w:tcW w:w="1172" w:type="dxa"/>
            <w:vMerge/>
          </w:tcPr>
          <w:p w14:paraId="5DA9F832" w14:textId="6EF662E2"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CA38595"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84882C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60980044"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78C6E04" w14:textId="77777777" w:rsidR="00FB6F1D" w:rsidRPr="00EE79CE" w:rsidRDefault="00FB6F1D" w:rsidP="00B62859">
            <w:pPr>
              <w:jc w:val="both"/>
              <w:rPr>
                <w:rFonts w:ascii="Times New Roman" w:eastAsia="Calibri" w:hAnsi="Times New Roman" w:cs="Times New Roman"/>
                <w:szCs w:val="24"/>
              </w:rPr>
            </w:pPr>
          </w:p>
        </w:tc>
        <w:tc>
          <w:tcPr>
            <w:tcW w:w="1905" w:type="dxa"/>
            <w:gridSpan w:val="7"/>
            <w:vMerge/>
          </w:tcPr>
          <w:p w14:paraId="116570C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676" w:type="dxa"/>
          </w:tcPr>
          <w:p w14:paraId="7BA4A6FB"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76A6F4D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59.8%</w:t>
            </w:r>
          </w:p>
        </w:tc>
        <w:tc>
          <w:tcPr>
            <w:tcW w:w="768" w:type="dxa"/>
          </w:tcPr>
          <w:p w14:paraId="7E0B366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60.6%</w:t>
            </w:r>
          </w:p>
        </w:tc>
        <w:tc>
          <w:tcPr>
            <w:tcW w:w="768" w:type="dxa"/>
          </w:tcPr>
          <w:p w14:paraId="0F3372C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43C6EFEB" w14:textId="25C487EB" w:rsidR="00FB6F1D" w:rsidRPr="00EE79CE" w:rsidRDefault="000113F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8.3%</w:t>
            </w:r>
          </w:p>
        </w:tc>
        <w:tc>
          <w:tcPr>
            <w:tcW w:w="780" w:type="dxa"/>
          </w:tcPr>
          <w:p w14:paraId="0B6FAB41" w14:textId="4A7B6582" w:rsidR="00FB6F1D" w:rsidRPr="00EE79CE" w:rsidRDefault="00EF2225"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10.14%</w:t>
            </w:r>
          </w:p>
        </w:tc>
        <w:tc>
          <w:tcPr>
            <w:tcW w:w="1172" w:type="dxa"/>
            <w:vMerge/>
          </w:tcPr>
          <w:p w14:paraId="41EEE9FB" w14:textId="145E9465"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5931356"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65972D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6446492"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424F2046"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7095E2A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Indigents</w:t>
            </w:r>
          </w:p>
        </w:tc>
        <w:tc>
          <w:tcPr>
            <w:tcW w:w="805" w:type="dxa"/>
          </w:tcPr>
          <w:p w14:paraId="4125674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2.4%</w:t>
            </w:r>
          </w:p>
        </w:tc>
        <w:tc>
          <w:tcPr>
            <w:tcW w:w="768" w:type="dxa"/>
          </w:tcPr>
          <w:p w14:paraId="52F8E33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7.0%</w:t>
            </w:r>
          </w:p>
        </w:tc>
        <w:tc>
          <w:tcPr>
            <w:tcW w:w="768" w:type="dxa"/>
          </w:tcPr>
          <w:p w14:paraId="3130B00F" w14:textId="6F395A49" w:rsidR="00FB6F1D" w:rsidRPr="00EE79CE" w:rsidRDefault="000113F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14.3%</w:t>
            </w:r>
          </w:p>
        </w:tc>
        <w:tc>
          <w:tcPr>
            <w:tcW w:w="780" w:type="dxa"/>
          </w:tcPr>
          <w:p w14:paraId="33DF0073" w14:textId="59A6E44E"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13.3%</w:t>
            </w:r>
          </w:p>
        </w:tc>
        <w:tc>
          <w:tcPr>
            <w:tcW w:w="780" w:type="dxa"/>
          </w:tcPr>
          <w:p w14:paraId="4911A6B5" w14:textId="199D796F"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1.63%</w:t>
            </w:r>
          </w:p>
        </w:tc>
        <w:tc>
          <w:tcPr>
            <w:tcW w:w="1172" w:type="dxa"/>
            <w:vMerge/>
          </w:tcPr>
          <w:p w14:paraId="0D20FCD2" w14:textId="560997CE"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58FAAE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39B421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62760D1"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8D30F8D"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04087E4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Informal</w:t>
            </w:r>
          </w:p>
        </w:tc>
        <w:tc>
          <w:tcPr>
            <w:tcW w:w="805" w:type="dxa"/>
          </w:tcPr>
          <w:p w14:paraId="54E0118D"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 43.5%</w:t>
            </w:r>
          </w:p>
        </w:tc>
        <w:tc>
          <w:tcPr>
            <w:tcW w:w="768" w:type="dxa"/>
          </w:tcPr>
          <w:p w14:paraId="330E1FD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40.4%</w:t>
            </w:r>
          </w:p>
        </w:tc>
        <w:tc>
          <w:tcPr>
            <w:tcW w:w="768" w:type="dxa"/>
          </w:tcPr>
          <w:p w14:paraId="3FE78DB6" w14:textId="554A9758"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62.8%</w:t>
            </w:r>
          </w:p>
        </w:tc>
        <w:tc>
          <w:tcPr>
            <w:tcW w:w="780" w:type="dxa"/>
          </w:tcPr>
          <w:p w14:paraId="31345177" w14:textId="51B468F7"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32%</w:t>
            </w:r>
          </w:p>
        </w:tc>
        <w:tc>
          <w:tcPr>
            <w:tcW w:w="780" w:type="dxa"/>
          </w:tcPr>
          <w:p w14:paraId="279848F0" w14:textId="59851E3B"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3.6%</w:t>
            </w:r>
          </w:p>
        </w:tc>
        <w:tc>
          <w:tcPr>
            <w:tcW w:w="1172" w:type="dxa"/>
            <w:vMerge/>
          </w:tcPr>
          <w:p w14:paraId="3F260D9C" w14:textId="453544AC"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1E4E92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5D20C1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1674AF6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FBA192D"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6164B8B9"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Aged</w:t>
            </w:r>
          </w:p>
        </w:tc>
        <w:tc>
          <w:tcPr>
            <w:tcW w:w="805" w:type="dxa"/>
          </w:tcPr>
          <w:p w14:paraId="700F8831"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4.3%</w:t>
            </w:r>
          </w:p>
        </w:tc>
        <w:tc>
          <w:tcPr>
            <w:tcW w:w="768" w:type="dxa"/>
          </w:tcPr>
          <w:p w14:paraId="1EE8AAB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w:t>
            </w:r>
          </w:p>
        </w:tc>
        <w:tc>
          <w:tcPr>
            <w:tcW w:w="768" w:type="dxa"/>
          </w:tcPr>
          <w:p w14:paraId="5EEA5CD6" w14:textId="1EF30A08"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7.15%</w:t>
            </w:r>
          </w:p>
        </w:tc>
        <w:tc>
          <w:tcPr>
            <w:tcW w:w="780" w:type="dxa"/>
          </w:tcPr>
          <w:p w14:paraId="5FF87194" w14:textId="2D72425A"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5.3%</w:t>
            </w:r>
          </w:p>
        </w:tc>
        <w:tc>
          <w:tcPr>
            <w:tcW w:w="780" w:type="dxa"/>
          </w:tcPr>
          <w:p w14:paraId="71CE29A9" w14:textId="7DDCEEE3"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0.25%</w:t>
            </w:r>
          </w:p>
        </w:tc>
        <w:tc>
          <w:tcPr>
            <w:tcW w:w="1172" w:type="dxa"/>
            <w:vMerge/>
          </w:tcPr>
          <w:p w14:paraId="592A33EC" w14:textId="1832D97C"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316D9E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EB30FD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ED2174D"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579267C"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63C61B64"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Under 18 years</w:t>
            </w:r>
          </w:p>
        </w:tc>
        <w:tc>
          <w:tcPr>
            <w:tcW w:w="805" w:type="dxa"/>
          </w:tcPr>
          <w:p w14:paraId="4215BBF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41.4%</w:t>
            </w:r>
          </w:p>
        </w:tc>
        <w:tc>
          <w:tcPr>
            <w:tcW w:w="768" w:type="dxa"/>
          </w:tcPr>
          <w:p w14:paraId="56D80CF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40.0%</w:t>
            </w:r>
          </w:p>
        </w:tc>
        <w:tc>
          <w:tcPr>
            <w:tcW w:w="768" w:type="dxa"/>
          </w:tcPr>
          <w:p w14:paraId="3976B966" w14:textId="621109CA"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63.9%</w:t>
            </w:r>
          </w:p>
        </w:tc>
        <w:tc>
          <w:tcPr>
            <w:tcW w:w="780" w:type="dxa"/>
          </w:tcPr>
          <w:p w14:paraId="1AB34B15" w14:textId="6E0F45F9"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7.2%</w:t>
            </w:r>
          </w:p>
        </w:tc>
        <w:tc>
          <w:tcPr>
            <w:tcW w:w="780" w:type="dxa"/>
          </w:tcPr>
          <w:p w14:paraId="49FEAB5F" w14:textId="7E2688EE"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8.39%</w:t>
            </w:r>
          </w:p>
        </w:tc>
        <w:tc>
          <w:tcPr>
            <w:tcW w:w="1172" w:type="dxa"/>
            <w:vMerge/>
          </w:tcPr>
          <w:p w14:paraId="6B5433FA" w14:textId="0D211A6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85AE56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21E488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53CAF7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CD4A2F1"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747BB357"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Pregnant women</w:t>
            </w:r>
          </w:p>
        </w:tc>
        <w:tc>
          <w:tcPr>
            <w:tcW w:w="805" w:type="dxa"/>
          </w:tcPr>
          <w:p w14:paraId="489C0EDC"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4.7%</w:t>
            </w:r>
          </w:p>
        </w:tc>
        <w:tc>
          <w:tcPr>
            <w:tcW w:w="768" w:type="dxa"/>
          </w:tcPr>
          <w:p w14:paraId="25F2EA4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5.0%</w:t>
            </w:r>
          </w:p>
        </w:tc>
        <w:tc>
          <w:tcPr>
            <w:tcW w:w="768" w:type="dxa"/>
          </w:tcPr>
          <w:p w14:paraId="7313B11D" w14:textId="45A79FBA"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    </w:t>
            </w:r>
            <w:r w:rsidR="004031EC">
              <w:rPr>
                <w:rFonts w:ascii="Times New Roman" w:eastAsia="Calibri" w:hAnsi="Times New Roman" w:cs="Times New Roman"/>
                <w:szCs w:val="24"/>
              </w:rPr>
              <w:t>6</w:t>
            </w:r>
            <w:r w:rsidR="005344FB">
              <w:rPr>
                <w:rFonts w:ascii="Times New Roman" w:eastAsia="Calibri" w:hAnsi="Times New Roman" w:cs="Times New Roman"/>
                <w:szCs w:val="24"/>
              </w:rPr>
              <w:t>.5%</w:t>
            </w:r>
          </w:p>
        </w:tc>
        <w:tc>
          <w:tcPr>
            <w:tcW w:w="780" w:type="dxa"/>
          </w:tcPr>
          <w:p w14:paraId="557E8C43" w14:textId="5C9AEA76"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w:t>
            </w:r>
          </w:p>
        </w:tc>
        <w:tc>
          <w:tcPr>
            <w:tcW w:w="780" w:type="dxa"/>
          </w:tcPr>
          <w:p w14:paraId="2D039CE0" w14:textId="579957D0"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0.69%</w:t>
            </w:r>
          </w:p>
        </w:tc>
        <w:tc>
          <w:tcPr>
            <w:tcW w:w="1172" w:type="dxa"/>
            <w:vMerge/>
          </w:tcPr>
          <w:p w14:paraId="72D7C160" w14:textId="4A014011"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A227450"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6D50563"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35C99D4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4250016" w14:textId="77777777" w:rsidR="00FB6F1D" w:rsidRPr="00EE79CE" w:rsidRDefault="00FB6F1D" w:rsidP="00B62859">
            <w:pPr>
              <w:jc w:val="both"/>
              <w:rPr>
                <w:rFonts w:ascii="Times New Roman" w:eastAsia="Calibri" w:hAnsi="Times New Roman" w:cs="Times New Roman"/>
                <w:szCs w:val="24"/>
              </w:rPr>
            </w:pPr>
          </w:p>
        </w:tc>
        <w:tc>
          <w:tcPr>
            <w:tcW w:w="2581" w:type="dxa"/>
            <w:gridSpan w:val="8"/>
          </w:tcPr>
          <w:p w14:paraId="7A81363D" w14:textId="77777777" w:rsidR="00FB6F1D" w:rsidRPr="00EE79CE" w:rsidRDefault="00FB6F1D" w:rsidP="00097C3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 Number of beneficiaries</w:t>
            </w:r>
          </w:p>
        </w:tc>
        <w:tc>
          <w:tcPr>
            <w:tcW w:w="805" w:type="dxa"/>
          </w:tcPr>
          <w:p w14:paraId="4A0AB1B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100%</w:t>
            </w:r>
          </w:p>
        </w:tc>
        <w:tc>
          <w:tcPr>
            <w:tcW w:w="768" w:type="dxa"/>
          </w:tcPr>
          <w:p w14:paraId="1751183F"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100%</w:t>
            </w:r>
          </w:p>
        </w:tc>
        <w:tc>
          <w:tcPr>
            <w:tcW w:w="768" w:type="dxa"/>
          </w:tcPr>
          <w:p w14:paraId="1D1BDD0A"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N/A</w:t>
            </w:r>
          </w:p>
        </w:tc>
        <w:tc>
          <w:tcPr>
            <w:tcW w:w="780" w:type="dxa"/>
          </w:tcPr>
          <w:p w14:paraId="50FB8C4B" w14:textId="4C3226CB"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14.8%</w:t>
            </w:r>
          </w:p>
        </w:tc>
        <w:tc>
          <w:tcPr>
            <w:tcW w:w="780" w:type="dxa"/>
          </w:tcPr>
          <w:p w14:paraId="42B0635B" w14:textId="458C4122" w:rsidR="00FB6F1D" w:rsidRPr="00EE79CE" w:rsidRDefault="005344FB"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19.84%</w:t>
            </w:r>
          </w:p>
        </w:tc>
        <w:tc>
          <w:tcPr>
            <w:tcW w:w="1172" w:type="dxa"/>
            <w:vMerge/>
          </w:tcPr>
          <w:p w14:paraId="5D41F3E8" w14:textId="7EA608E6"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637033E"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78433F2" w14:textId="77777777" w:rsidR="00FB6F1D" w:rsidRPr="00EE79CE" w:rsidRDefault="00FB6F1D"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889916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12A2DEB9" w14:textId="616B3625" w:rsidR="00C751F0" w:rsidRPr="004031EC" w:rsidRDefault="00C751F0" w:rsidP="00B62859">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14</w:t>
            </w:r>
          </w:p>
          <w:p w14:paraId="0D470859" w14:textId="77777777" w:rsidR="00C751F0" w:rsidRPr="004031EC" w:rsidRDefault="00C751F0" w:rsidP="00B62859">
            <w:pPr>
              <w:jc w:val="both"/>
              <w:rPr>
                <w:rFonts w:ascii="Times New Roman" w:eastAsia="Calibri" w:hAnsi="Times New Roman" w:cs="Times New Roman"/>
                <w:sz w:val="18"/>
                <w:szCs w:val="18"/>
              </w:rPr>
            </w:pPr>
          </w:p>
        </w:tc>
        <w:tc>
          <w:tcPr>
            <w:tcW w:w="2581" w:type="dxa"/>
            <w:gridSpan w:val="8"/>
          </w:tcPr>
          <w:p w14:paraId="7917E717" w14:textId="77777777" w:rsidR="00C751F0" w:rsidRPr="00AC33A4" w:rsidRDefault="00C751F0" w:rsidP="00097C3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AC33A4">
              <w:rPr>
                <w:rFonts w:ascii="Times New Roman" w:eastAsia="Calibri" w:hAnsi="Times New Roman" w:cs="Times New Roman"/>
                <w:b/>
                <w:szCs w:val="24"/>
              </w:rPr>
              <w:t>Number of births and deaths registered</w:t>
            </w:r>
            <w:r w:rsidRPr="00AC33A4">
              <w:rPr>
                <w:rFonts w:ascii="Times New Roman" w:eastAsia="Calibri" w:hAnsi="Times New Roman" w:cs="Times New Roman"/>
                <w:b/>
                <w:bCs/>
                <w:szCs w:val="24"/>
              </w:rPr>
              <w:t xml:space="preserve"> (by sex)</w:t>
            </w:r>
          </w:p>
        </w:tc>
        <w:tc>
          <w:tcPr>
            <w:tcW w:w="805" w:type="dxa"/>
          </w:tcPr>
          <w:p w14:paraId="2509565E" w14:textId="77777777" w:rsidR="00C751F0" w:rsidRPr="00AC33A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7243151C" w14:textId="77777777" w:rsidR="00C751F0" w:rsidRPr="00AC33A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128DBF85" w14:textId="77777777" w:rsidR="00C751F0" w:rsidRPr="00AC33A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62F91DF7" w14:textId="77777777" w:rsidR="00C751F0" w:rsidRPr="00AC33A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51F6B0D1" w14:textId="77777777" w:rsidR="00C751F0" w:rsidRPr="00AC33A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val="restart"/>
          </w:tcPr>
          <w:p w14:paraId="09FF85F8" w14:textId="03E06105" w:rsidR="00C751F0" w:rsidRPr="00AC33A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AC33A4">
              <w:rPr>
                <w:rFonts w:ascii="Times New Roman" w:eastAsia="Calibri" w:hAnsi="Times New Roman" w:cs="Times New Roman"/>
                <w:szCs w:val="24"/>
              </w:rPr>
              <w:t>Education on the existence of the department in the Municipal</w:t>
            </w:r>
            <w:r w:rsidRPr="00AC33A4">
              <w:rPr>
                <w:rFonts w:ascii="Times New Roman" w:eastAsia="Calibri" w:hAnsi="Times New Roman" w:cs="Times New Roman"/>
                <w:b/>
                <w:szCs w:val="24"/>
              </w:rPr>
              <w:t>.</w:t>
            </w:r>
          </w:p>
        </w:tc>
        <w:tc>
          <w:tcPr>
            <w:tcW w:w="1084" w:type="dxa"/>
            <w:vMerge w:val="restart"/>
          </w:tcPr>
          <w:p w14:paraId="2AC32A86" w14:textId="77777777" w:rsidR="00C751F0" w:rsidRPr="00AC33A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AC33A4">
              <w:rPr>
                <w:rFonts w:ascii="Times New Roman" w:eastAsia="Calibri" w:hAnsi="Times New Roman" w:cs="Times New Roman"/>
                <w:szCs w:val="24"/>
              </w:rPr>
              <w:t xml:space="preserve">Lack of Official Vehicle to go undertake day-to-day activities. </w:t>
            </w:r>
          </w:p>
        </w:tc>
        <w:tc>
          <w:tcPr>
            <w:tcW w:w="1162" w:type="dxa"/>
            <w:vMerge w:val="restart"/>
          </w:tcPr>
          <w:p w14:paraId="1C432FB2" w14:textId="77777777" w:rsidR="00C751F0" w:rsidRPr="00AC33A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AC33A4">
              <w:rPr>
                <w:rFonts w:ascii="Times New Roman" w:eastAsia="Calibri" w:hAnsi="Times New Roman" w:cs="Times New Roman"/>
                <w:szCs w:val="24"/>
              </w:rPr>
              <w:t>Logistics should be provided</w:t>
            </w:r>
          </w:p>
        </w:tc>
      </w:tr>
      <w:tr w:rsidR="004031EC" w:rsidRPr="00EE79CE" w14:paraId="4F485DE2"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09C4981" w14:textId="77777777" w:rsidR="00C751F0" w:rsidRPr="00EE79CE" w:rsidRDefault="00C751F0" w:rsidP="00B62859">
            <w:pPr>
              <w:jc w:val="both"/>
              <w:rPr>
                <w:rFonts w:ascii="Times New Roman" w:eastAsia="Calibri" w:hAnsi="Times New Roman" w:cs="Times New Roman"/>
                <w:szCs w:val="24"/>
              </w:rPr>
            </w:pPr>
          </w:p>
        </w:tc>
        <w:tc>
          <w:tcPr>
            <w:tcW w:w="2581" w:type="dxa"/>
            <w:gridSpan w:val="8"/>
            <w:vMerge w:val="restart"/>
          </w:tcPr>
          <w:p w14:paraId="267E332F" w14:textId="38C51A0A" w:rsidR="00C751F0"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976CBA">
              <w:rPr>
                <w:rFonts w:ascii="Times New Roman" w:eastAsia="Calibri" w:hAnsi="Times New Roman" w:cs="Times New Roman"/>
                <w:b/>
                <w:bCs/>
                <w:szCs w:val="24"/>
              </w:rPr>
              <w:t xml:space="preserve">Birth </w:t>
            </w:r>
            <w:r>
              <w:rPr>
                <w:rFonts w:ascii="Times New Roman" w:eastAsia="Calibri" w:hAnsi="Times New Roman" w:cs="Times New Roman"/>
                <w:szCs w:val="24"/>
              </w:rPr>
              <w:t xml:space="preserve">            Male</w:t>
            </w:r>
          </w:p>
          <w:p w14:paraId="2B15C794" w14:textId="72FDDE0D"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 xml:space="preserve">                    Female</w:t>
            </w:r>
          </w:p>
          <w:p w14:paraId="5688E6FB" w14:textId="286462CC" w:rsidR="00C751F0" w:rsidRPr="00497624"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Cs w:val="24"/>
              </w:rPr>
            </w:pPr>
            <w:r w:rsidRPr="00497624">
              <w:rPr>
                <w:rFonts w:ascii="Times New Roman" w:eastAsia="Calibri" w:hAnsi="Times New Roman" w:cs="Times New Roman"/>
                <w:b/>
                <w:bCs/>
                <w:szCs w:val="24"/>
              </w:rPr>
              <w:t xml:space="preserve">           </w:t>
            </w:r>
            <w:r>
              <w:rPr>
                <w:rFonts w:ascii="Times New Roman" w:eastAsia="Calibri" w:hAnsi="Times New Roman" w:cs="Times New Roman"/>
                <w:b/>
                <w:bCs/>
                <w:szCs w:val="24"/>
              </w:rPr>
              <w:t xml:space="preserve">         </w:t>
            </w:r>
            <w:r w:rsidRPr="00497624">
              <w:rPr>
                <w:rFonts w:ascii="Times New Roman" w:eastAsia="Calibri" w:hAnsi="Times New Roman" w:cs="Times New Roman"/>
                <w:b/>
                <w:bCs/>
                <w:szCs w:val="24"/>
              </w:rPr>
              <w:t>Total</w:t>
            </w:r>
          </w:p>
          <w:p w14:paraId="5C688E81" w14:textId="77777777" w:rsidR="00C751F0"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p w14:paraId="717112D5" w14:textId="77777777" w:rsidR="00C751F0"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p w14:paraId="1B17D88A" w14:textId="77777777" w:rsidR="00C751F0"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p w14:paraId="6584CCD7" w14:textId="2E2EEBE0" w:rsidR="00C751F0"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976CBA">
              <w:rPr>
                <w:rFonts w:ascii="Times New Roman" w:eastAsia="Calibri" w:hAnsi="Times New Roman" w:cs="Times New Roman"/>
                <w:b/>
                <w:szCs w:val="24"/>
              </w:rPr>
              <w:t>Death</w:t>
            </w:r>
            <w:r>
              <w:rPr>
                <w:rFonts w:ascii="Times New Roman" w:eastAsia="Calibri" w:hAnsi="Times New Roman" w:cs="Times New Roman"/>
                <w:bCs/>
                <w:szCs w:val="24"/>
              </w:rPr>
              <w:t xml:space="preserve">          Male</w:t>
            </w:r>
          </w:p>
          <w:p w14:paraId="17B9ADB8" w14:textId="335361B4" w:rsidR="00C751F0"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Pr>
                <w:rFonts w:ascii="Times New Roman" w:eastAsia="Calibri" w:hAnsi="Times New Roman" w:cs="Times New Roman"/>
                <w:bCs/>
                <w:szCs w:val="24"/>
              </w:rPr>
              <w:t xml:space="preserve">                    Female </w:t>
            </w:r>
          </w:p>
          <w:p w14:paraId="3DEB2D39" w14:textId="533C6638" w:rsidR="00C751F0" w:rsidRPr="00976CBA"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Pr>
                <w:rFonts w:ascii="Times New Roman" w:eastAsia="Calibri" w:hAnsi="Times New Roman" w:cs="Times New Roman"/>
                <w:bCs/>
                <w:szCs w:val="24"/>
              </w:rPr>
              <w:t xml:space="preserve">                    </w:t>
            </w:r>
            <w:r w:rsidRPr="00976CBA">
              <w:rPr>
                <w:rFonts w:ascii="Times New Roman" w:eastAsia="Calibri" w:hAnsi="Times New Roman" w:cs="Times New Roman"/>
                <w:b/>
                <w:szCs w:val="24"/>
              </w:rPr>
              <w:t xml:space="preserve">Total </w:t>
            </w:r>
          </w:p>
        </w:tc>
        <w:tc>
          <w:tcPr>
            <w:tcW w:w="805" w:type="dxa"/>
            <w:tcBorders>
              <w:bottom w:val="single" w:sz="4" w:space="0" w:color="auto"/>
            </w:tcBorders>
          </w:tcPr>
          <w:p w14:paraId="0232AC2B" w14:textId="50E6CBD8"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w:t>
            </w:r>
            <w:r w:rsidR="004031EC">
              <w:rPr>
                <w:rFonts w:ascii="Times New Roman" w:eastAsia="Calibri" w:hAnsi="Times New Roman" w:cs="Times New Roman"/>
                <w:szCs w:val="24"/>
              </w:rPr>
              <w:t>,</w:t>
            </w:r>
            <w:r w:rsidRPr="00EE79CE">
              <w:rPr>
                <w:rFonts w:ascii="Times New Roman" w:eastAsia="Calibri" w:hAnsi="Times New Roman" w:cs="Times New Roman"/>
                <w:szCs w:val="24"/>
              </w:rPr>
              <w:t>788</w:t>
            </w:r>
          </w:p>
        </w:tc>
        <w:tc>
          <w:tcPr>
            <w:tcW w:w="768" w:type="dxa"/>
          </w:tcPr>
          <w:p w14:paraId="6D039388" w14:textId="77777777" w:rsidR="00C751F0" w:rsidRPr="00097C37"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2,345</w:t>
            </w:r>
          </w:p>
        </w:tc>
        <w:tc>
          <w:tcPr>
            <w:tcW w:w="768" w:type="dxa"/>
          </w:tcPr>
          <w:p w14:paraId="3D3FC52A" w14:textId="079C79F5" w:rsidR="00C751F0" w:rsidRPr="00097C37"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10,627</w:t>
            </w:r>
          </w:p>
        </w:tc>
        <w:tc>
          <w:tcPr>
            <w:tcW w:w="780" w:type="dxa"/>
          </w:tcPr>
          <w:p w14:paraId="527BB74B" w14:textId="6D17EE70" w:rsidR="00C751F0" w:rsidRPr="00097C37"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2</w:t>
            </w:r>
            <w:r w:rsidR="004031EC" w:rsidRPr="00097C37">
              <w:rPr>
                <w:rFonts w:ascii="Times New Roman" w:eastAsia="Calibri" w:hAnsi="Times New Roman" w:cs="Times New Roman"/>
                <w:sz w:val="18"/>
                <w:szCs w:val="18"/>
              </w:rPr>
              <w:t>,</w:t>
            </w:r>
            <w:r w:rsidRPr="00097C37">
              <w:rPr>
                <w:rFonts w:ascii="Times New Roman" w:eastAsia="Calibri" w:hAnsi="Times New Roman" w:cs="Times New Roman"/>
                <w:sz w:val="18"/>
                <w:szCs w:val="18"/>
              </w:rPr>
              <w:t>000</w:t>
            </w:r>
          </w:p>
        </w:tc>
        <w:tc>
          <w:tcPr>
            <w:tcW w:w="780" w:type="dxa"/>
          </w:tcPr>
          <w:p w14:paraId="538E3BFF" w14:textId="055D1168" w:rsidR="00C751F0" w:rsidRPr="00097C37"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2</w:t>
            </w:r>
            <w:r w:rsidR="004031EC" w:rsidRPr="00097C37">
              <w:rPr>
                <w:rFonts w:ascii="Times New Roman" w:eastAsia="Calibri" w:hAnsi="Times New Roman" w:cs="Times New Roman"/>
                <w:sz w:val="18"/>
                <w:szCs w:val="18"/>
              </w:rPr>
              <w:t>,</w:t>
            </w:r>
            <w:r w:rsidRPr="00097C37">
              <w:rPr>
                <w:rFonts w:ascii="Times New Roman" w:eastAsia="Calibri" w:hAnsi="Times New Roman" w:cs="Times New Roman"/>
                <w:sz w:val="18"/>
                <w:szCs w:val="18"/>
              </w:rPr>
              <w:t>035</w:t>
            </w:r>
          </w:p>
        </w:tc>
        <w:tc>
          <w:tcPr>
            <w:tcW w:w="1172" w:type="dxa"/>
            <w:vMerge/>
          </w:tcPr>
          <w:p w14:paraId="6F33ACAF" w14:textId="7FEA1E02"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C7499C1" w14:textId="77777777"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03B5569" w14:textId="77777777"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36AF7D6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6467E8B" w14:textId="77777777" w:rsidR="00C751F0" w:rsidRPr="00EE79CE" w:rsidRDefault="00C751F0" w:rsidP="00B62859">
            <w:pPr>
              <w:jc w:val="both"/>
              <w:rPr>
                <w:rFonts w:ascii="Times New Roman" w:eastAsia="Calibri" w:hAnsi="Times New Roman" w:cs="Times New Roman"/>
                <w:szCs w:val="24"/>
              </w:rPr>
            </w:pPr>
          </w:p>
        </w:tc>
        <w:tc>
          <w:tcPr>
            <w:tcW w:w="2581" w:type="dxa"/>
            <w:gridSpan w:val="8"/>
            <w:vMerge/>
          </w:tcPr>
          <w:p w14:paraId="10637A99" w14:textId="06F63853"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Borders>
              <w:top w:val="single" w:sz="4" w:space="0" w:color="auto"/>
            </w:tcBorders>
          </w:tcPr>
          <w:p w14:paraId="536301E5" w14:textId="3816772D"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            1</w:t>
            </w:r>
            <w:r w:rsidR="004031EC">
              <w:rPr>
                <w:rFonts w:ascii="Times New Roman" w:eastAsia="Calibri" w:hAnsi="Times New Roman" w:cs="Times New Roman"/>
                <w:szCs w:val="24"/>
              </w:rPr>
              <w:t>,</w:t>
            </w:r>
            <w:r w:rsidRPr="00EE79CE">
              <w:rPr>
                <w:rFonts w:ascii="Times New Roman" w:eastAsia="Calibri" w:hAnsi="Times New Roman" w:cs="Times New Roman"/>
                <w:szCs w:val="24"/>
              </w:rPr>
              <w:t>614</w:t>
            </w:r>
          </w:p>
        </w:tc>
        <w:tc>
          <w:tcPr>
            <w:tcW w:w="768" w:type="dxa"/>
          </w:tcPr>
          <w:p w14:paraId="184C7E84" w14:textId="4126F6C9" w:rsidR="00C751F0" w:rsidRPr="00097C37"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2</w:t>
            </w:r>
            <w:r w:rsidR="004031EC" w:rsidRPr="00097C37">
              <w:rPr>
                <w:rFonts w:ascii="Times New Roman" w:eastAsia="Calibri" w:hAnsi="Times New Roman" w:cs="Times New Roman"/>
                <w:sz w:val="18"/>
                <w:szCs w:val="18"/>
              </w:rPr>
              <w:t>,</w:t>
            </w:r>
            <w:r w:rsidRPr="00097C37">
              <w:rPr>
                <w:rFonts w:ascii="Times New Roman" w:eastAsia="Calibri" w:hAnsi="Times New Roman" w:cs="Times New Roman"/>
                <w:sz w:val="18"/>
                <w:szCs w:val="18"/>
              </w:rPr>
              <w:t>945</w:t>
            </w:r>
          </w:p>
        </w:tc>
        <w:tc>
          <w:tcPr>
            <w:tcW w:w="768" w:type="dxa"/>
          </w:tcPr>
          <w:p w14:paraId="499E5D01" w14:textId="760A1C58" w:rsidR="00C751F0" w:rsidRPr="00097C37"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10,973</w:t>
            </w:r>
          </w:p>
        </w:tc>
        <w:tc>
          <w:tcPr>
            <w:tcW w:w="780" w:type="dxa"/>
          </w:tcPr>
          <w:p w14:paraId="5B62BB0A" w14:textId="1D4B4EBA" w:rsidR="00C751F0" w:rsidRPr="00097C37"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2</w:t>
            </w:r>
            <w:r w:rsidR="004031EC" w:rsidRPr="00097C37">
              <w:rPr>
                <w:rFonts w:ascii="Times New Roman" w:eastAsia="Calibri" w:hAnsi="Times New Roman" w:cs="Times New Roman"/>
                <w:sz w:val="18"/>
                <w:szCs w:val="18"/>
              </w:rPr>
              <w:t>,</w:t>
            </w:r>
            <w:r w:rsidRPr="00097C37">
              <w:rPr>
                <w:rFonts w:ascii="Times New Roman" w:eastAsia="Calibri" w:hAnsi="Times New Roman" w:cs="Times New Roman"/>
                <w:sz w:val="18"/>
                <w:szCs w:val="18"/>
              </w:rPr>
              <w:t>000</w:t>
            </w:r>
          </w:p>
        </w:tc>
        <w:tc>
          <w:tcPr>
            <w:tcW w:w="780" w:type="dxa"/>
          </w:tcPr>
          <w:p w14:paraId="30EE4C83" w14:textId="5E7171C2" w:rsidR="00C751F0" w:rsidRPr="00097C37"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2</w:t>
            </w:r>
            <w:r w:rsidR="004031EC" w:rsidRPr="00097C37">
              <w:rPr>
                <w:rFonts w:ascii="Times New Roman" w:eastAsia="Calibri" w:hAnsi="Times New Roman" w:cs="Times New Roman"/>
                <w:sz w:val="18"/>
                <w:szCs w:val="18"/>
              </w:rPr>
              <w:t>,</w:t>
            </w:r>
            <w:r w:rsidRPr="00097C37">
              <w:rPr>
                <w:rFonts w:ascii="Times New Roman" w:eastAsia="Calibri" w:hAnsi="Times New Roman" w:cs="Times New Roman"/>
                <w:sz w:val="18"/>
                <w:szCs w:val="18"/>
              </w:rPr>
              <w:t>184</w:t>
            </w:r>
          </w:p>
        </w:tc>
        <w:tc>
          <w:tcPr>
            <w:tcW w:w="1172" w:type="dxa"/>
            <w:vMerge/>
          </w:tcPr>
          <w:p w14:paraId="75AE5A01" w14:textId="12A0767D"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CBFBD5E" w14:textId="77777777"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2D0934C" w14:textId="77777777" w:rsidR="00C751F0" w:rsidRPr="00EE79CE" w:rsidRDefault="00C751F0" w:rsidP="00B62859">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A2A49A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56B04D5" w14:textId="77777777" w:rsidR="00C751F0" w:rsidRPr="00EE79CE" w:rsidRDefault="00C751F0" w:rsidP="00C751F0">
            <w:pPr>
              <w:jc w:val="both"/>
              <w:rPr>
                <w:rFonts w:ascii="Times New Roman" w:eastAsia="Calibri" w:hAnsi="Times New Roman" w:cs="Times New Roman"/>
                <w:szCs w:val="24"/>
              </w:rPr>
            </w:pPr>
          </w:p>
        </w:tc>
        <w:tc>
          <w:tcPr>
            <w:tcW w:w="2581" w:type="dxa"/>
            <w:gridSpan w:val="8"/>
            <w:vMerge/>
          </w:tcPr>
          <w:p w14:paraId="588F1034" w14:textId="2318DD43"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036D866B" w14:textId="446A2B93"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w:t>
            </w:r>
            <w:r w:rsidR="004031EC">
              <w:rPr>
                <w:rFonts w:ascii="Times New Roman" w:eastAsia="Calibri" w:hAnsi="Times New Roman" w:cs="Times New Roman"/>
                <w:szCs w:val="24"/>
              </w:rPr>
              <w:t>,</w:t>
            </w:r>
            <w:r w:rsidRPr="00EE79CE">
              <w:rPr>
                <w:rFonts w:ascii="Times New Roman" w:eastAsia="Calibri" w:hAnsi="Times New Roman" w:cs="Times New Roman"/>
                <w:szCs w:val="24"/>
              </w:rPr>
              <w:t>402</w:t>
            </w:r>
          </w:p>
        </w:tc>
        <w:tc>
          <w:tcPr>
            <w:tcW w:w="768" w:type="dxa"/>
          </w:tcPr>
          <w:p w14:paraId="1BCA5D16" w14:textId="4A2339B8" w:rsidR="00C751F0" w:rsidRPr="00097C3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5</w:t>
            </w:r>
            <w:r w:rsidR="004031EC" w:rsidRPr="00097C37">
              <w:rPr>
                <w:rFonts w:ascii="Times New Roman" w:eastAsia="Calibri" w:hAnsi="Times New Roman" w:cs="Times New Roman"/>
                <w:sz w:val="18"/>
                <w:szCs w:val="18"/>
              </w:rPr>
              <w:t>,</w:t>
            </w:r>
            <w:r w:rsidRPr="00097C37">
              <w:rPr>
                <w:rFonts w:ascii="Times New Roman" w:eastAsia="Calibri" w:hAnsi="Times New Roman" w:cs="Times New Roman"/>
                <w:sz w:val="18"/>
                <w:szCs w:val="18"/>
              </w:rPr>
              <w:t>290</w:t>
            </w:r>
          </w:p>
        </w:tc>
        <w:tc>
          <w:tcPr>
            <w:tcW w:w="768" w:type="dxa"/>
          </w:tcPr>
          <w:p w14:paraId="3D61E0E5" w14:textId="67FEADAF" w:rsidR="00C751F0" w:rsidRPr="00097C3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21,600</w:t>
            </w:r>
          </w:p>
        </w:tc>
        <w:tc>
          <w:tcPr>
            <w:tcW w:w="780" w:type="dxa"/>
          </w:tcPr>
          <w:p w14:paraId="6EFD8B1A" w14:textId="6DF64F40" w:rsidR="00C751F0" w:rsidRPr="00097C3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4</w:t>
            </w:r>
            <w:r w:rsidR="004031EC" w:rsidRPr="00097C37">
              <w:rPr>
                <w:rFonts w:ascii="Times New Roman" w:eastAsia="Calibri" w:hAnsi="Times New Roman" w:cs="Times New Roman"/>
                <w:sz w:val="18"/>
                <w:szCs w:val="18"/>
              </w:rPr>
              <w:t>,</w:t>
            </w:r>
            <w:r w:rsidRPr="00097C37">
              <w:rPr>
                <w:rFonts w:ascii="Times New Roman" w:eastAsia="Calibri" w:hAnsi="Times New Roman" w:cs="Times New Roman"/>
                <w:sz w:val="18"/>
                <w:szCs w:val="18"/>
              </w:rPr>
              <w:t>000</w:t>
            </w:r>
          </w:p>
        </w:tc>
        <w:tc>
          <w:tcPr>
            <w:tcW w:w="780" w:type="dxa"/>
          </w:tcPr>
          <w:p w14:paraId="54AF70A6" w14:textId="41261B69" w:rsidR="00C751F0" w:rsidRPr="00097C3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18"/>
                <w:szCs w:val="18"/>
              </w:rPr>
            </w:pPr>
            <w:r w:rsidRPr="00097C37">
              <w:rPr>
                <w:rFonts w:ascii="Times New Roman" w:eastAsia="Calibri" w:hAnsi="Times New Roman" w:cs="Times New Roman"/>
                <w:sz w:val="18"/>
                <w:szCs w:val="18"/>
              </w:rPr>
              <w:t>4</w:t>
            </w:r>
            <w:r w:rsidR="004031EC" w:rsidRPr="00097C37">
              <w:rPr>
                <w:rFonts w:ascii="Times New Roman" w:eastAsia="Calibri" w:hAnsi="Times New Roman" w:cs="Times New Roman"/>
                <w:sz w:val="18"/>
                <w:szCs w:val="18"/>
              </w:rPr>
              <w:t>,</w:t>
            </w:r>
            <w:r w:rsidRPr="00097C37">
              <w:rPr>
                <w:rFonts w:ascii="Times New Roman" w:eastAsia="Calibri" w:hAnsi="Times New Roman" w:cs="Times New Roman"/>
                <w:sz w:val="18"/>
                <w:szCs w:val="18"/>
              </w:rPr>
              <w:t>219</w:t>
            </w:r>
          </w:p>
        </w:tc>
        <w:tc>
          <w:tcPr>
            <w:tcW w:w="1172" w:type="dxa"/>
            <w:vMerge/>
          </w:tcPr>
          <w:p w14:paraId="0FCE6374" w14:textId="40FA12C9"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084" w:type="dxa"/>
            <w:vMerge/>
          </w:tcPr>
          <w:p w14:paraId="7BCA081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62" w:type="dxa"/>
            <w:vMerge/>
          </w:tcPr>
          <w:p w14:paraId="10A662D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r>
      <w:tr w:rsidR="004031EC" w:rsidRPr="00EE79CE" w14:paraId="27961E40"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33C139D1" w14:textId="77777777" w:rsidR="00C751F0" w:rsidRPr="00EE79CE" w:rsidRDefault="00C751F0" w:rsidP="00C751F0">
            <w:pPr>
              <w:jc w:val="both"/>
              <w:rPr>
                <w:rFonts w:ascii="Times New Roman" w:eastAsia="Calibri" w:hAnsi="Times New Roman" w:cs="Times New Roman"/>
                <w:szCs w:val="24"/>
              </w:rPr>
            </w:pPr>
          </w:p>
        </w:tc>
        <w:tc>
          <w:tcPr>
            <w:tcW w:w="2581" w:type="dxa"/>
            <w:gridSpan w:val="8"/>
            <w:vMerge/>
          </w:tcPr>
          <w:p w14:paraId="16D3E1E4" w14:textId="7C16E13E" w:rsidR="00C751F0" w:rsidRPr="00497624"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805" w:type="dxa"/>
          </w:tcPr>
          <w:p w14:paraId="2CF4E9A2" w14:textId="77777777" w:rsidR="00C751F0" w:rsidRPr="00097C3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097C37">
              <w:rPr>
                <w:rFonts w:ascii="Times New Roman" w:eastAsia="Calibri" w:hAnsi="Times New Roman" w:cs="Times New Roman"/>
                <w:bCs/>
                <w:szCs w:val="24"/>
              </w:rPr>
              <w:t>0</w:t>
            </w:r>
          </w:p>
          <w:p w14:paraId="51F9846E" w14:textId="77777777" w:rsidR="00C751F0" w:rsidRPr="00097C3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097C37">
              <w:rPr>
                <w:rFonts w:ascii="Times New Roman" w:eastAsia="Calibri" w:hAnsi="Times New Roman" w:cs="Times New Roman"/>
                <w:bCs/>
                <w:szCs w:val="24"/>
              </w:rPr>
              <w:t>0</w:t>
            </w:r>
          </w:p>
          <w:p w14:paraId="598DAEEF" w14:textId="6C5A5FE7" w:rsidR="00C751F0" w:rsidRPr="00097C3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097C37">
              <w:rPr>
                <w:rFonts w:ascii="Times New Roman" w:eastAsia="Calibri" w:hAnsi="Times New Roman" w:cs="Times New Roman"/>
                <w:bCs/>
                <w:szCs w:val="24"/>
              </w:rPr>
              <w:t>0</w:t>
            </w:r>
          </w:p>
        </w:tc>
        <w:tc>
          <w:tcPr>
            <w:tcW w:w="768" w:type="dxa"/>
          </w:tcPr>
          <w:p w14:paraId="79138853" w14:textId="77777777"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p w14:paraId="354BDDA7" w14:textId="77777777"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p w14:paraId="2B7CEF20" w14:textId="3A83204B"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tc>
        <w:tc>
          <w:tcPr>
            <w:tcW w:w="768" w:type="dxa"/>
          </w:tcPr>
          <w:p w14:paraId="1F7EE1A6" w14:textId="77777777"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p w14:paraId="229E3D65" w14:textId="77777777"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p w14:paraId="72EE7278" w14:textId="2BA61233"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tc>
        <w:tc>
          <w:tcPr>
            <w:tcW w:w="780" w:type="dxa"/>
          </w:tcPr>
          <w:p w14:paraId="61C23C96" w14:textId="77777777"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p w14:paraId="4A7EB4DD" w14:textId="77777777"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p w14:paraId="40AA4940" w14:textId="79ED62F0" w:rsidR="00C751F0" w:rsidRPr="00F871E1"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F871E1">
              <w:rPr>
                <w:rFonts w:ascii="Times New Roman" w:eastAsia="Calibri" w:hAnsi="Times New Roman" w:cs="Times New Roman"/>
                <w:bCs/>
                <w:szCs w:val="24"/>
              </w:rPr>
              <w:t>0</w:t>
            </w:r>
          </w:p>
        </w:tc>
        <w:tc>
          <w:tcPr>
            <w:tcW w:w="780" w:type="dxa"/>
          </w:tcPr>
          <w:p w14:paraId="48CA2395" w14:textId="77777777" w:rsidR="00C751F0"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17</w:t>
            </w:r>
          </w:p>
          <w:p w14:paraId="39D70918" w14:textId="02CFB20C" w:rsidR="00C751F0"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13</w:t>
            </w:r>
          </w:p>
          <w:p w14:paraId="70999EF9" w14:textId="78FFB8AF" w:rsidR="00C751F0" w:rsidRPr="00C751F0" w:rsidRDefault="004031EC"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bCs/>
                <w:szCs w:val="24"/>
              </w:rPr>
            </w:pPr>
            <w:r>
              <w:rPr>
                <w:rFonts w:ascii="Times New Roman" w:eastAsia="Calibri" w:hAnsi="Times New Roman" w:cs="Times New Roman"/>
                <w:b/>
                <w:bCs/>
                <w:szCs w:val="24"/>
              </w:rPr>
              <w:t>3</w:t>
            </w:r>
            <w:r w:rsidR="00C751F0" w:rsidRPr="00C751F0">
              <w:rPr>
                <w:rFonts w:ascii="Times New Roman" w:eastAsia="Calibri" w:hAnsi="Times New Roman" w:cs="Times New Roman"/>
                <w:b/>
                <w:bCs/>
                <w:szCs w:val="24"/>
              </w:rPr>
              <w:t>0</w:t>
            </w:r>
          </w:p>
          <w:p w14:paraId="5FC8E634" w14:textId="5C81AC4E"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tcPr>
          <w:p w14:paraId="39343D7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4260F1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31E971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B2EAF3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2357DE43" w14:textId="29F7897C" w:rsidR="00C751F0" w:rsidRPr="004031EC" w:rsidRDefault="00C751F0" w:rsidP="00C751F0">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15</w:t>
            </w:r>
          </w:p>
        </w:tc>
        <w:tc>
          <w:tcPr>
            <w:tcW w:w="2581" w:type="dxa"/>
            <w:gridSpan w:val="8"/>
          </w:tcPr>
          <w:p w14:paraId="7CF68754" w14:textId="77777777" w:rsidR="00C751F0" w:rsidRPr="00EE79CE" w:rsidRDefault="00C751F0" w:rsidP="0031773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b/>
                <w:szCs w:val="24"/>
              </w:rPr>
              <w:t>Percentage of population with sustainable access to safe drinking water services</w:t>
            </w:r>
          </w:p>
        </w:tc>
        <w:tc>
          <w:tcPr>
            <w:tcW w:w="805" w:type="dxa"/>
          </w:tcPr>
          <w:p w14:paraId="18B29D4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highlight w:val="yellow"/>
              </w:rPr>
            </w:pPr>
          </w:p>
        </w:tc>
        <w:tc>
          <w:tcPr>
            <w:tcW w:w="768" w:type="dxa"/>
          </w:tcPr>
          <w:p w14:paraId="1749492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7187F6C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0813A83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288C342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val="restart"/>
          </w:tcPr>
          <w:p w14:paraId="7529BB38" w14:textId="69818305"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Provision of subsidized water connection under GKMA project.</w:t>
            </w:r>
          </w:p>
        </w:tc>
        <w:tc>
          <w:tcPr>
            <w:tcW w:w="1084" w:type="dxa"/>
            <w:vMerge w:val="restart"/>
          </w:tcPr>
          <w:p w14:paraId="5D0040BD"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Irregular flow of water.</w:t>
            </w:r>
          </w:p>
        </w:tc>
        <w:tc>
          <w:tcPr>
            <w:tcW w:w="1162" w:type="dxa"/>
            <w:vMerge w:val="restart"/>
          </w:tcPr>
          <w:p w14:paraId="6DC073FD"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Quality and flow of water should be worked on</w:t>
            </w:r>
          </w:p>
        </w:tc>
      </w:tr>
      <w:tr w:rsidR="004031EC" w:rsidRPr="00EE79CE" w14:paraId="1CD4758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9059A98" w14:textId="77777777" w:rsidR="00C751F0" w:rsidRPr="004031EC" w:rsidRDefault="00C751F0" w:rsidP="00C751F0">
            <w:pPr>
              <w:jc w:val="both"/>
              <w:rPr>
                <w:rFonts w:ascii="Times New Roman" w:eastAsia="Calibri" w:hAnsi="Times New Roman" w:cs="Times New Roman"/>
                <w:sz w:val="18"/>
                <w:szCs w:val="18"/>
              </w:rPr>
            </w:pPr>
          </w:p>
        </w:tc>
        <w:tc>
          <w:tcPr>
            <w:tcW w:w="2581" w:type="dxa"/>
            <w:gridSpan w:val="8"/>
          </w:tcPr>
          <w:p w14:paraId="07086E1F" w14:textId="77777777" w:rsidR="00C751F0" w:rsidRPr="00EE79CE" w:rsidRDefault="00C751F0" w:rsidP="00B516ED">
            <w:pPr>
              <w:numPr>
                <w:ilvl w:val="0"/>
                <w:numId w:val="12"/>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Urban</w:t>
            </w:r>
          </w:p>
        </w:tc>
        <w:tc>
          <w:tcPr>
            <w:tcW w:w="805" w:type="dxa"/>
          </w:tcPr>
          <w:p w14:paraId="697557E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93%</w:t>
            </w:r>
          </w:p>
        </w:tc>
        <w:tc>
          <w:tcPr>
            <w:tcW w:w="768" w:type="dxa"/>
          </w:tcPr>
          <w:p w14:paraId="55B92A8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95%</w:t>
            </w:r>
          </w:p>
        </w:tc>
        <w:tc>
          <w:tcPr>
            <w:tcW w:w="768" w:type="dxa"/>
          </w:tcPr>
          <w:p w14:paraId="3BA25EEE" w14:textId="1EA46590"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97%</w:t>
            </w:r>
          </w:p>
        </w:tc>
        <w:tc>
          <w:tcPr>
            <w:tcW w:w="780" w:type="dxa"/>
          </w:tcPr>
          <w:p w14:paraId="5F20A607" w14:textId="1AC6B3FE" w:rsidR="00C751F0" w:rsidRPr="00EE79CE" w:rsidRDefault="00F871E1"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100</w:t>
            </w:r>
            <w:r w:rsidR="00762072">
              <w:rPr>
                <w:rFonts w:ascii="Times New Roman" w:eastAsia="Calibri" w:hAnsi="Times New Roman" w:cs="Times New Roman"/>
                <w:szCs w:val="24"/>
              </w:rPr>
              <w:t>%</w:t>
            </w:r>
          </w:p>
        </w:tc>
        <w:tc>
          <w:tcPr>
            <w:tcW w:w="780" w:type="dxa"/>
          </w:tcPr>
          <w:p w14:paraId="001839A5" w14:textId="74E94A8E" w:rsidR="00C751F0" w:rsidRPr="00EE79CE" w:rsidRDefault="00762072"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9</w:t>
            </w:r>
            <w:r w:rsidR="00F871E1">
              <w:rPr>
                <w:rFonts w:ascii="Times New Roman" w:eastAsia="Calibri" w:hAnsi="Times New Roman" w:cs="Times New Roman"/>
                <w:szCs w:val="24"/>
              </w:rPr>
              <w:t>8</w:t>
            </w:r>
            <w:r>
              <w:rPr>
                <w:rFonts w:ascii="Times New Roman" w:eastAsia="Calibri" w:hAnsi="Times New Roman" w:cs="Times New Roman"/>
                <w:szCs w:val="24"/>
              </w:rPr>
              <w:t>%</w:t>
            </w:r>
          </w:p>
        </w:tc>
        <w:tc>
          <w:tcPr>
            <w:tcW w:w="1172" w:type="dxa"/>
            <w:vMerge/>
          </w:tcPr>
          <w:p w14:paraId="028E4505" w14:textId="25BA88A0"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6FA8891"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455DB8C"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743A432"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1DADBCFF" w14:textId="6A41E95A" w:rsidR="00C751F0" w:rsidRPr="004031EC" w:rsidRDefault="00C751F0" w:rsidP="00C751F0">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lastRenderedPageBreak/>
              <w:t>16</w:t>
            </w:r>
          </w:p>
        </w:tc>
        <w:tc>
          <w:tcPr>
            <w:tcW w:w="2581" w:type="dxa"/>
            <w:gridSpan w:val="8"/>
          </w:tcPr>
          <w:p w14:paraId="2D384D44" w14:textId="77777777" w:rsidR="00C751F0" w:rsidRPr="00B9084B" w:rsidRDefault="00C751F0" w:rsidP="0031773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B9084B">
              <w:rPr>
                <w:rFonts w:ascii="Times New Roman" w:eastAsia="Calibri" w:hAnsi="Times New Roman" w:cs="Times New Roman"/>
                <w:b/>
                <w:szCs w:val="24"/>
              </w:rPr>
              <w:t>Proportion of population with access to improved sanitation service</w:t>
            </w:r>
          </w:p>
        </w:tc>
        <w:tc>
          <w:tcPr>
            <w:tcW w:w="805" w:type="dxa"/>
          </w:tcPr>
          <w:p w14:paraId="63F9003E" w14:textId="77777777" w:rsidR="00C751F0" w:rsidRPr="00B9084B"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628B42DB" w14:textId="77777777" w:rsidR="00C751F0" w:rsidRPr="00B9084B"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1390C0D3" w14:textId="77777777" w:rsidR="00C751F0" w:rsidRPr="00B9084B"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33421C65" w14:textId="77777777" w:rsidR="00C751F0" w:rsidRPr="00B9084B"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02E32A34" w14:textId="77777777" w:rsidR="00C751F0" w:rsidRPr="00B9084B"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val="restart"/>
          </w:tcPr>
          <w:p w14:paraId="6D67B624" w14:textId="77777777" w:rsidR="00C751F0" w:rsidRPr="00B9084B"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B9084B">
              <w:rPr>
                <w:rFonts w:ascii="Times New Roman" w:eastAsia="Calibri" w:hAnsi="Times New Roman" w:cs="Times New Roman"/>
                <w:szCs w:val="24"/>
              </w:rPr>
              <w:t>1.GKMA households toilet facility sensitization.</w:t>
            </w:r>
          </w:p>
          <w:p w14:paraId="0A481BF2" w14:textId="65822993" w:rsidR="00C751F0" w:rsidRPr="00B9084B"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B9084B">
              <w:rPr>
                <w:rFonts w:ascii="Times New Roman" w:eastAsia="Calibri" w:hAnsi="Times New Roman" w:cs="Times New Roman"/>
                <w:szCs w:val="24"/>
              </w:rPr>
              <w:t>2. user education on the GKMA household toilet facility</w:t>
            </w:r>
          </w:p>
        </w:tc>
        <w:tc>
          <w:tcPr>
            <w:tcW w:w="1084" w:type="dxa"/>
            <w:vMerge w:val="restart"/>
          </w:tcPr>
          <w:p w14:paraId="64ADDEF2" w14:textId="77777777" w:rsidR="00C751F0" w:rsidRPr="00B9084B"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B9084B">
              <w:rPr>
                <w:rFonts w:ascii="Times New Roman" w:eastAsia="Calibri" w:hAnsi="Times New Roman" w:cs="Times New Roman"/>
                <w:szCs w:val="24"/>
              </w:rPr>
              <w:t>1. inadequate space for the facility.</w:t>
            </w:r>
          </w:p>
          <w:p w14:paraId="0B64D0CF" w14:textId="740C3F56" w:rsidR="00C751F0" w:rsidRPr="00B9084B"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B9084B">
              <w:rPr>
                <w:rFonts w:ascii="Times New Roman" w:eastAsia="Calibri" w:hAnsi="Times New Roman" w:cs="Times New Roman"/>
                <w:szCs w:val="24"/>
              </w:rPr>
              <w:t>2. multiple landlords with litigation of property</w:t>
            </w:r>
          </w:p>
        </w:tc>
        <w:tc>
          <w:tcPr>
            <w:tcW w:w="1162" w:type="dxa"/>
            <w:vMerge w:val="restart"/>
          </w:tcPr>
          <w:p w14:paraId="427AAC68" w14:textId="3D82DEBE" w:rsidR="00C751F0" w:rsidRPr="00B9084B"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B9084B">
              <w:rPr>
                <w:rFonts w:ascii="Times New Roman" w:eastAsia="Calibri" w:hAnsi="Times New Roman" w:cs="Times New Roman"/>
                <w:bCs/>
                <w:szCs w:val="24"/>
              </w:rPr>
              <w:t>1. more engagement of landlords</w:t>
            </w:r>
          </w:p>
          <w:p w14:paraId="35AB4A06" w14:textId="5CBF2A98" w:rsidR="00C751F0" w:rsidRPr="00B9084B"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B9084B">
              <w:rPr>
                <w:rFonts w:ascii="Times New Roman" w:eastAsia="Calibri" w:hAnsi="Times New Roman" w:cs="Times New Roman"/>
                <w:bCs/>
                <w:szCs w:val="24"/>
              </w:rPr>
              <w:t>2. enforcement of sanitary bye-laws</w:t>
            </w:r>
          </w:p>
        </w:tc>
      </w:tr>
      <w:tr w:rsidR="004031EC" w:rsidRPr="00EE79CE" w14:paraId="046F9621"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48FEC7BD" w14:textId="77777777" w:rsidR="00C751F0" w:rsidRPr="004031EC" w:rsidRDefault="00C751F0" w:rsidP="00C751F0">
            <w:pPr>
              <w:jc w:val="both"/>
              <w:rPr>
                <w:rFonts w:ascii="Times New Roman" w:eastAsia="Calibri" w:hAnsi="Times New Roman" w:cs="Times New Roman"/>
                <w:sz w:val="18"/>
                <w:szCs w:val="18"/>
              </w:rPr>
            </w:pPr>
          </w:p>
        </w:tc>
        <w:tc>
          <w:tcPr>
            <w:tcW w:w="2581" w:type="dxa"/>
            <w:gridSpan w:val="8"/>
          </w:tcPr>
          <w:p w14:paraId="714172A0" w14:textId="77777777" w:rsidR="00C751F0" w:rsidRPr="00EE79CE" w:rsidRDefault="00C751F0" w:rsidP="00B516ED">
            <w:pPr>
              <w:numPr>
                <w:ilvl w:val="0"/>
                <w:numId w:val="13"/>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Urban</w:t>
            </w:r>
          </w:p>
        </w:tc>
        <w:tc>
          <w:tcPr>
            <w:tcW w:w="805" w:type="dxa"/>
          </w:tcPr>
          <w:p w14:paraId="76D76393" w14:textId="634681E0" w:rsidR="00C751F0" w:rsidRPr="00EE79CE" w:rsidRDefault="00484915"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52%</w:t>
            </w:r>
          </w:p>
        </w:tc>
        <w:tc>
          <w:tcPr>
            <w:tcW w:w="768" w:type="dxa"/>
          </w:tcPr>
          <w:p w14:paraId="4013FD8E" w14:textId="4E7476C8" w:rsidR="00C751F0" w:rsidRPr="00EE79CE" w:rsidRDefault="00484915"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71%</w:t>
            </w:r>
          </w:p>
        </w:tc>
        <w:tc>
          <w:tcPr>
            <w:tcW w:w="768" w:type="dxa"/>
          </w:tcPr>
          <w:p w14:paraId="59F313DD" w14:textId="1E6DE0DF" w:rsidR="00C751F0" w:rsidRPr="00EE79CE" w:rsidRDefault="00484915"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8</w:t>
            </w:r>
            <w:r w:rsidR="00F03B7B">
              <w:rPr>
                <w:rFonts w:ascii="Times New Roman" w:eastAsia="Calibri" w:hAnsi="Times New Roman" w:cs="Times New Roman"/>
                <w:szCs w:val="24"/>
              </w:rPr>
              <w:t>1.2</w:t>
            </w:r>
            <w:r>
              <w:rPr>
                <w:rFonts w:ascii="Times New Roman" w:eastAsia="Calibri" w:hAnsi="Times New Roman" w:cs="Times New Roman"/>
                <w:szCs w:val="24"/>
              </w:rPr>
              <w:t>%</w:t>
            </w:r>
          </w:p>
        </w:tc>
        <w:tc>
          <w:tcPr>
            <w:tcW w:w="780" w:type="dxa"/>
          </w:tcPr>
          <w:p w14:paraId="5D4DF8F9" w14:textId="64476A3C" w:rsidR="00C751F0" w:rsidRPr="00EE79CE" w:rsidRDefault="00F03B7B"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90.2</w:t>
            </w:r>
            <w:r w:rsidR="00484915">
              <w:rPr>
                <w:rFonts w:ascii="Times New Roman" w:eastAsia="Calibri" w:hAnsi="Times New Roman" w:cs="Times New Roman"/>
                <w:szCs w:val="24"/>
              </w:rPr>
              <w:t>%</w:t>
            </w:r>
          </w:p>
        </w:tc>
        <w:tc>
          <w:tcPr>
            <w:tcW w:w="780" w:type="dxa"/>
          </w:tcPr>
          <w:p w14:paraId="4B2EB860" w14:textId="796BCB60" w:rsidR="00C751F0" w:rsidRPr="00EE79CE" w:rsidRDefault="00F03B7B"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84.6</w:t>
            </w:r>
            <w:r w:rsidR="00484915">
              <w:rPr>
                <w:rFonts w:ascii="Times New Roman" w:eastAsia="Calibri" w:hAnsi="Times New Roman" w:cs="Times New Roman"/>
                <w:szCs w:val="24"/>
              </w:rPr>
              <w:t>%</w:t>
            </w:r>
          </w:p>
        </w:tc>
        <w:tc>
          <w:tcPr>
            <w:tcW w:w="1172" w:type="dxa"/>
            <w:vMerge/>
          </w:tcPr>
          <w:p w14:paraId="135553AF" w14:textId="5FD6B6C6"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B781147"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83BAD2E"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1BFA98B5"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47DF305A" w14:textId="77777777" w:rsidR="00C751F0" w:rsidRPr="004031EC" w:rsidRDefault="00C751F0" w:rsidP="00C751F0">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15.</w:t>
            </w:r>
          </w:p>
        </w:tc>
        <w:tc>
          <w:tcPr>
            <w:tcW w:w="2581" w:type="dxa"/>
            <w:gridSpan w:val="8"/>
          </w:tcPr>
          <w:p w14:paraId="584EC7A8" w14:textId="77777777" w:rsidR="00C751F0" w:rsidRPr="00EE79CE" w:rsidRDefault="00C751F0" w:rsidP="0031773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Maternal mortality ratio (Institutional)</w:t>
            </w:r>
          </w:p>
        </w:tc>
        <w:tc>
          <w:tcPr>
            <w:tcW w:w="805" w:type="dxa"/>
          </w:tcPr>
          <w:p w14:paraId="614E658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798C7C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5B35D75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B922215" w14:textId="53D8733F" w:rsidR="00C751F0" w:rsidRPr="00EE79CE" w:rsidRDefault="003F44F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4E6CCBC7" w14:textId="31CA2941" w:rsidR="00C751F0" w:rsidRPr="00EE79CE" w:rsidRDefault="003F44F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val="restart"/>
          </w:tcPr>
          <w:p w14:paraId="7032496E" w14:textId="5A6421AD"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Educating Pregnant women and the masses on the need to sleep under Treated Mosquito net</w:t>
            </w:r>
          </w:p>
          <w:p w14:paraId="5437FDF1"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Educating Mothers on nutritional values for their wards.</w:t>
            </w:r>
          </w:p>
        </w:tc>
        <w:tc>
          <w:tcPr>
            <w:tcW w:w="1084" w:type="dxa"/>
            <w:vMerge w:val="restart"/>
          </w:tcPr>
          <w:p w14:paraId="0315DF7F"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Exorbitant fees charge by the Private health facilities </w:t>
            </w:r>
          </w:p>
        </w:tc>
        <w:tc>
          <w:tcPr>
            <w:tcW w:w="1162" w:type="dxa"/>
            <w:vMerge w:val="restart"/>
          </w:tcPr>
          <w:p w14:paraId="792BAF8C" w14:textId="77777777" w:rsidR="00C751F0" w:rsidRPr="00EE79CE" w:rsidRDefault="00C751F0" w:rsidP="00FD53B7">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More public health facilities should be constructed.</w:t>
            </w:r>
          </w:p>
        </w:tc>
      </w:tr>
      <w:tr w:rsidR="004031EC" w:rsidRPr="00EE79CE" w14:paraId="49F1AE11"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77C1121F" w14:textId="77777777" w:rsidR="00C751F0" w:rsidRPr="004031EC" w:rsidRDefault="00C751F0" w:rsidP="00C751F0">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16.</w:t>
            </w:r>
          </w:p>
        </w:tc>
        <w:tc>
          <w:tcPr>
            <w:tcW w:w="2581" w:type="dxa"/>
            <w:gridSpan w:val="8"/>
          </w:tcPr>
          <w:p w14:paraId="44E11C35" w14:textId="77777777" w:rsidR="00C751F0" w:rsidRPr="00EE79CE" w:rsidRDefault="00C751F0" w:rsidP="0031773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b/>
                <w:szCs w:val="24"/>
              </w:rPr>
              <w:t>Malaria Case Fatality (Institutional)</w:t>
            </w:r>
          </w:p>
        </w:tc>
        <w:tc>
          <w:tcPr>
            <w:tcW w:w="805" w:type="dxa"/>
          </w:tcPr>
          <w:p w14:paraId="0B03FB4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2CC1E2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5BAD709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27C55A6D" w14:textId="339D75A3" w:rsidR="00C751F0" w:rsidRPr="00EE79CE" w:rsidRDefault="003F44F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BB7CE41" w14:textId="3AB6AB95" w:rsidR="00C751F0" w:rsidRPr="00EE79CE" w:rsidRDefault="003F44F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592ACDF4" w14:textId="3ED27AA4"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A2BF8F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3FBB23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1AA948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57AFAF32"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val="restart"/>
          </w:tcPr>
          <w:p w14:paraId="09E0F60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164AE40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Sex</w:t>
            </w:r>
          </w:p>
        </w:tc>
        <w:tc>
          <w:tcPr>
            <w:tcW w:w="1032" w:type="dxa"/>
            <w:gridSpan w:val="3"/>
          </w:tcPr>
          <w:p w14:paraId="521A9B9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61CFA86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67D3CC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D90AC2D" w14:textId="6652AB4A"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722A221F" w14:textId="4EB396CA" w:rsidR="00C751F0" w:rsidRPr="00EE79CE" w:rsidRDefault="003F44F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3B6BD3E" w14:textId="5175C02D"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556BEF0E" w14:textId="457063F0"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8BEC63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9C7664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0FD1C52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8108209"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tcPr>
          <w:p w14:paraId="2C599DA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32" w:type="dxa"/>
            <w:gridSpan w:val="3"/>
          </w:tcPr>
          <w:p w14:paraId="0502491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43BBCCE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6AFAA6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6C2A1DD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26C8BAAC" w14:textId="2D5A526B"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AA2351E" w14:textId="5625F7E1"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7DAE170C" w14:textId="148698D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AB71AE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D8FC6F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9CDA00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D856313"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tcPr>
          <w:p w14:paraId="0136BE0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32" w:type="dxa"/>
            <w:gridSpan w:val="3"/>
          </w:tcPr>
          <w:p w14:paraId="2C25ACC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Pr>
          <w:p w14:paraId="3C62F12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ACAC28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F962E6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0F7F1271" w14:textId="7D18A510"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4EF4847" w14:textId="10F3057B"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8F3378B" w14:textId="0BDC7E8B"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5A695B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2C9FBC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0DA030DD"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081A528"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val="restart"/>
          </w:tcPr>
          <w:p w14:paraId="28A9BD3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Age Group</w:t>
            </w:r>
          </w:p>
        </w:tc>
        <w:tc>
          <w:tcPr>
            <w:tcW w:w="1032" w:type="dxa"/>
            <w:gridSpan w:val="3"/>
          </w:tcPr>
          <w:p w14:paraId="12CD682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0-5</w:t>
            </w:r>
          </w:p>
        </w:tc>
        <w:tc>
          <w:tcPr>
            <w:tcW w:w="805" w:type="dxa"/>
          </w:tcPr>
          <w:p w14:paraId="6D20C92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DD2A19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48EA4A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5F4E8EDA" w14:textId="358160FB"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4F292AB0" w14:textId="4A4B90BD" w:rsidR="00C751F0" w:rsidRPr="00EE79CE" w:rsidRDefault="00A47BC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63CB1D48" w14:textId="0AB4A4F6"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22F361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839D4A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4C62BBA"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557F541E"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tcPr>
          <w:p w14:paraId="10CAE7D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32" w:type="dxa"/>
            <w:gridSpan w:val="3"/>
          </w:tcPr>
          <w:p w14:paraId="532C7D3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6-30</w:t>
            </w:r>
          </w:p>
        </w:tc>
        <w:tc>
          <w:tcPr>
            <w:tcW w:w="805" w:type="dxa"/>
          </w:tcPr>
          <w:p w14:paraId="6CCB9E1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5A7C914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7DF129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43D9CA21" w14:textId="3F7254ED"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BF235F1" w14:textId="7F967C68" w:rsidR="00C751F0" w:rsidRPr="00EE79CE" w:rsidRDefault="00A47BC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o</w:t>
            </w:r>
          </w:p>
        </w:tc>
        <w:tc>
          <w:tcPr>
            <w:tcW w:w="1172" w:type="dxa"/>
            <w:vMerge/>
          </w:tcPr>
          <w:p w14:paraId="152C3DB7" w14:textId="79577A0D"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D48544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AD5BD2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23C621B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1885F01"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tcPr>
          <w:p w14:paraId="57B17A6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32" w:type="dxa"/>
            <w:gridSpan w:val="3"/>
          </w:tcPr>
          <w:p w14:paraId="4EB2E2B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31- 59</w:t>
            </w:r>
          </w:p>
        </w:tc>
        <w:tc>
          <w:tcPr>
            <w:tcW w:w="805" w:type="dxa"/>
          </w:tcPr>
          <w:p w14:paraId="3FAF8F7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D20C3E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D07E9F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3A80818" w14:textId="2030D67A"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1AC2C9B2" w14:textId="2FF96ECF" w:rsidR="00C751F0" w:rsidRPr="00EE79CE" w:rsidRDefault="00A47BC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504B4654" w14:textId="060C23B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2D5D48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0478BA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8AA4F8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4E5EBAEA"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tcPr>
          <w:p w14:paraId="2335792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32" w:type="dxa"/>
            <w:gridSpan w:val="3"/>
          </w:tcPr>
          <w:p w14:paraId="557688D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3F6C839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4101D9E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Pr>
          <w:p w14:paraId="7F1151C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567B177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1C9DFD9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tcPr>
          <w:p w14:paraId="4B40C1F1" w14:textId="3DC07D91"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E5D28D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6F4CEB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CD449F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30880B1"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tcPr>
          <w:p w14:paraId="783DA88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32" w:type="dxa"/>
            <w:gridSpan w:val="3"/>
          </w:tcPr>
          <w:p w14:paraId="7077B6B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60+</w:t>
            </w:r>
          </w:p>
        </w:tc>
        <w:tc>
          <w:tcPr>
            <w:tcW w:w="805" w:type="dxa"/>
          </w:tcPr>
          <w:p w14:paraId="3BA9495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686F9E1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D10D27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2967E219" w14:textId="0CA0B9A6"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19CD7768" w14:textId="3E03D534" w:rsidR="00C751F0" w:rsidRPr="00EE79CE" w:rsidRDefault="00A47BC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159A703" w14:textId="7416627E"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768CDF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AB27F8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20CBFF96"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72691B3" w14:textId="77777777" w:rsidR="00C751F0" w:rsidRPr="004031EC" w:rsidRDefault="00C751F0" w:rsidP="00C751F0">
            <w:pPr>
              <w:jc w:val="both"/>
              <w:rPr>
                <w:rFonts w:ascii="Times New Roman" w:eastAsia="Calibri" w:hAnsi="Times New Roman" w:cs="Times New Roman"/>
                <w:sz w:val="18"/>
                <w:szCs w:val="18"/>
              </w:rPr>
            </w:pPr>
          </w:p>
        </w:tc>
        <w:tc>
          <w:tcPr>
            <w:tcW w:w="1549" w:type="dxa"/>
            <w:gridSpan w:val="5"/>
            <w:vMerge/>
          </w:tcPr>
          <w:p w14:paraId="5DB05B5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32" w:type="dxa"/>
            <w:gridSpan w:val="3"/>
          </w:tcPr>
          <w:p w14:paraId="51ADE8B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b/>
                <w:szCs w:val="24"/>
              </w:rPr>
              <w:t>Total</w:t>
            </w:r>
          </w:p>
        </w:tc>
        <w:tc>
          <w:tcPr>
            <w:tcW w:w="805" w:type="dxa"/>
          </w:tcPr>
          <w:p w14:paraId="17C647F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2CC4B0F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0C6D25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67F69A8" w14:textId="0CFED90B" w:rsidR="00C751F0" w:rsidRPr="00EE79CE" w:rsidRDefault="00AA5C6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6776FA92" w14:textId="476589EB" w:rsidR="00C751F0" w:rsidRPr="00EE79CE" w:rsidRDefault="00A47BC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o</w:t>
            </w:r>
          </w:p>
        </w:tc>
        <w:tc>
          <w:tcPr>
            <w:tcW w:w="1172" w:type="dxa"/>
            <w:vMerge/>
          </w:tcPr>
          <w:p w14:paraId="51053204" w14:textId="7A6A9F8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F5C911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D368D0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44178CF"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4D18D503" w14:textId="2A1F897F" w:rsidR="00C751F0" w:rsidRPr="004031EC" w:rsidRDefault="00C751F0" w:rsidP="00C751F0">
            <w:pPr>
              <w:jc w:val="both"/>
              <w:rPr>
                <w:rFonts w:ascii="Times New Roman" w:eastAsia="Calibri" w:hAnsi="Times New Roman" w:cs="Times New Roman"/>
                <w:sz w:val="18"/>
                <w:szCs w:val="18"/>
              </w:rPr>
            </w:pPr>
            <w:r w:rsidRPr="004031EC">
              <w:rPr>
                <w:rFonts w:ascii="Times New Roman" w:eastAsia="Calibri" w:hAnsi="Times New Roman" w:cs="Times New Roman"/>
                <w:sz w:val="18"/>
                <w:szCs w:val="18"/>
              </w:rPr>
              <w:t>17</w:t>
            </w:r>
          </w:p>
        </w:tc>
        <w:tc>
          <w:tcPr>
            <w:tcW w:w="857" w:type="dxa"/>
            <w:gridSpan w:val="2"/>
          </w:tcPr>
          <w:p w14:paraId="4CB0C4C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4845" w:type="dxa"/>
            <w:gridSpan w:val="10"/>
          </w:tcPr>
          <w:p w14:paraId="347A0DB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Prevalence of malnutrition by phenomenon (institutional)</w:t>
            </w:r>
          </w:p>
        </w:tc>
        <w:tc>
          <w:tcPr>
            <w:tcW w:w="780" w:type="dxa"/>
          </w:tcPr>
          <w:p w14:paraId="3C832A7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tcPr>
          <w:p w14:paraId="496BFB65" w14:textId="5A77AF0B"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E981F1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CEDA78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C233C36" w14:textId="77777777" w:rsidTr="00E005CC">
        <w:trPr>
          <w:trHeight w:val="603"/>
        </w:trPr>
        <w:tc>
          <w:tcPr>
            <w:cnfStyle w:val="001000000000" w:firstRow="0" w:lastRow="0" w:firstColumn="1" w:lastColumn="0" w:oddVBand="0" w:evenVBand="0" w:oddHBand="0" w:evenHBand="0" w:firstRowFirstColumn="0" w:firstRowLastColumn="0" w:lastRowFirstColumn="0" w:lastRowLastColumn="0"/>
            <w:tcW w:w="445" w:type="dxa"/>
            <w:vMerge w:val="restart"/>
          </w:tcPr>
          <w:p w14:paraId="049442A4" w14:textId="7E98B660" w:rsidR="00C751F0" w:rsidRPr="004031EC" w:rsidRDefault="00D40B6B" w:rsidP="00C751F0">
            <w:pPr>
              <w:jc w:val="both"/>
              <w:rPr>
                <w:rFonts w:ascii="Times New Roman" w:eastAsia="Calibri" w:hAnsi="Times New Roman" w:cs="Times New Roman"/>
                <w:sz w:val="18"/>
                <w:szCs w:val="18"/>
              </w:rPr>
            </w:pPr>
            <w:r>
              <w:rPr>
                <w:rFonts w:ascii="Times New Roman" w:eastAsia="Calibri" w:hAnsi="Times New Roman" w:cs="Times New Roman"/>
                <w:sz w:val="18"/>
                <w:szCs w:val="18"/>
              </w:rPr>
              <w:t>18</w:t>
            </w:r>
          </w:p>
        </w:tc>
        <w:tc>
          <w:tcPr>
            <w:tcW w:w="857" w:type="dxa"/>
            <w:gridSpan w:val="2"/>
          </w:tcPr>
          <w:p w14:paraId="46CD5356" w14:textId="6584D84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4845" w:type="dxa"/>
            <w:gridSpan w:val="10"/>
          </w:tcPr>
          <w:p w14:paraId="4E02E834" w14:textId="6243EFFF"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80" w:type="dxa"/>
          </w:tcPr>
          <w:p w14:paraId="09F4A07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72" w:type="dxa"/>
          </w:tcPr>
          <w:p w14:paraId="6092E430" w14:textId="0EFFE4AE"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084" w:type="dxa"/>
          </w:tcPr>
          <w:p w14:paraId="7E48E25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62" w:type="dxa"/>
          </w:tcPr>
          <w:p w14:paraId="4D20532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r>
      <w:tr w:rsidR="00D40B6B" w:rsidRPr="00EE79CE" w14:paraId="3C011358" w14:textId="77777777" w:rsidTr="00E005CC">
        <w:trPr>
          <w:trHeight w:val="603"/>
        </w:trPr>
        <w:tc>
          <w:tcPr>
            <w:cnfStyle w:val="001000000000" w:firstRow="0" w:lastRow="0" w:firstColumn="1" w:lastColumn="0" w:oddVBand="0" w:evenVBand="0" w:oddHBand="0" w:evenHBand="0" w:firstRowFirstColumn="0" w:firstRowLastColumn="0" w:lastRowFirstColumn="0" w:lastRowLastColumn="0"/>
            <w:tcW w:w="445" w:type="dxa"/>
            <w:vMerge/>
          </w:tcPr>
          <w:p w14:paraId="13F07164" w14:textId="77777777" w:rsidR="00D40B6B" w:rsidRPr="00EE79CE" w:rsidRDefault="00D40B6B" w:rsidP="00C751F0">
            <w:pPr>
              <w:jc w:val="both"/>
              <w:rPr>
                <w:rFonts w:ascii="Times New Roman" w:eastAsia="Calibri" w:hAnsi="Times New Roman" w:cs="Times New Roman"/>
                <w:szCs w:val="24"/>
              </w:rPr>
            </w:pPr>
          </w:p>
        </w:tc>
        <w:tc>
          <w:tcPr>
            <w:tcW w:w="5702" w:type="dxa"/>
            <w:gridSpan w:val="12"/>
          </w:tcPr>
          <w:p w14:paraId="0A757BFE" w14:textId="6769D055" w:rsidR="00D40B6B" w:rsidRPr="00EE79CE" w:rsidRDefault="00D40B6B"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Number of recorded cases of child abuse</w:t>
            </w:r>
          </w:p>
        </w:tc>
        <w:tc>
          <w:tcPr>
            <w:tcW w:w="780" w:type="dxa"/>
          </w:tcPr>
          <w:p w14:paraId="4193CAA5" w14:textId="616A2CDC" w:rsidR="00D40B6B" w:rsidRPr="00EE79CE" w:rsidRDefault="00D40B6B"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72" w:type="dxa"/>
          </w:tcPr>
          <w:p w14:paraId="5822882D" w14:textId="08BC79A8" w:rsidR="00D40B6B" w:rsidRPr="00EE79CE" w:rsidRDefault="00D40B6B"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084" w:type="dxa"/>
          </w:tcPr>
          <w:p w14:paraId="3FCF1C6F" w14:textId="77777777" w:rsidR="00D40B6B" w:rsidRPr="00EE79CE" w:rsidRDefault="00D40B6B"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62" w:type="dxa"/>
          </w:tcPr>
          <w:p w14:paraId="0782B25B" w14:textId="77777777" w:rsidR="00D40B6B" w:rsidRPr="00EE79CE" w:rsidRDefault="00D40B6B"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r>
      <w:tr w:rsidR="00574CCF" w:rsidRPr="00EE79CE" w14:paraId="41800FF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EC9C82C"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3E1110D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Child trafficking</w:t>
            </w:r>
          </w:p>
        </w:tc>
        <w:tc>
          <w:tcPr>
            <w:tcW w:w="1458" w:type="dxa"/>
            <w:gridSpan w:val="5"/>
          </w:tcPr>
          <w:p w14:paraId="2FBF94D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63BDF7A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w:t>
            </w:r>
          </w:p>
        </w:tc>
        <w:tc>
          <w:tcPr>
            <w:tcW w:w="768" w:type="dxa"/>
          </w:tcPr>
          <w:p w14:paraId="09D2FC6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E2954A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2A27493" w14:textId="681C8AFD"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7A42FCC" w14:textId="112CAAF0"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val="restart"/>
          </w:tcPr>
          <w:p w14:paraId="7D5EEB76" w14:textId="5DD1E0A6"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Educating people on early marriage. </w:t>
            </w:r>
          </w:p>
        </w:tc>
        <w:tc>
          <w:tcPr>
            <w:tcW w:w="1084" w:type="dxa"/>
            <w:vMerge w:val="restart"/>
          </w:tcPr>
          <w:p w14:paraId="3D7C19A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Some cultural practices and beliefs worked against the social vices.</w:t>
            </w:r>
          </w:p>
        </w:tc>
        <w:tc>
          <w:tcPr>
            <w:tcW w:w="1162" w:type="dxa"/>
            <w:vMerge w:val="restart"/>
          </w:tcPr>
          <w:p w14:paraId="5CF22650" w14:textId="3719E04C"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Continuous conduct sensitization </w:t>
            </w:r>
            <w:r w:rsidR="003A6123" w:rsidRPr="00EE79CE">
              <w:rPr>
                <w:rFonts w:ascii="Times New Roman" w:eastAsia="Calibri" w:hAnsi="Times New Roman" w:cs="Times New Roman"/>
                <w:szCs w:val="24"/>
              </w:rPr>
              <w:t>Programme</w:t>
            </w:r>
            <w:r w:rsidRPr="00EE79CE">
              <w:rPr>
                <w:rFonts w:ascii="Times New Roman" w:eastAsia="Calibri" w:hAnsi="Times New Roman" w:cs="Times New Roman"/>
                <w:szCs w:val="24"/>
              </w:rPr>
              <w:t>.</w:t>
            </w:r>
          </w:p>
          <w:p w14:paraId="50B4BFC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412EF52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Improve income levels of some households.</w:t>
            </w:r>
          </w:p>
        </w:tc>
      </w:tr>
      <w:tr w:rsidR="00574CCF" w:rsidRPr="00EE79CE" w14:paraId="5423B531"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8F264E7"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3615E5C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011C164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2D8F4A4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w:t>
            </w:r>
          </w:p>
        </w:tc>
        <w:tc>
          <w:tcPr>
            <w:tcW w:w="768" w:type="dxa"/>
          </w:tcPr>
          <w:p w14:paraId="6D207CB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25EAEA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555DFC53" w14:textId="2A0CE813"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512EF55" w14:textId="7F3397FB"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1A5F1F1" w14:textId="50CA89BD"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63F72B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B20608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2B6037A7"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8EB01C6"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6AAFF52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7B5BB18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Total </w:t>
            </w:r>
          </w:p>
        </w:tc>
        <w:tc>
          <w:tcPr>
            <w:tcW w:w="805" w:type="dxa"/>
          </w:tcPr>
          <w:p w14:paraId="07B761C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12</w:t>
            </w:r>
          </w:p>
        </w:tc>
        <w:tc>
          <w:tcPr>
            <w:tcW w:w="768" w:type="dxa"/>
          </w:tcPr>
          <w:p w14:paraId="212E534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93D91A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A0A6D3F" w14:textId="795A6E7E"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7E85AB8B" w14:textId="1D4DD0C9"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D0DC3BC" w14:textId="427430EC"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41ABF7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1300C9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5A54BE2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543D4FE"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364ED2A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Child Abuse</w:t>
            </w:r>
          </w:p>
        </w:tc>
        <w:tc>
          <w:tcPr>
            <w:tcW w:w="1458" w:type="dxa"/>
            <w:gridSpan w:val="5"/>
          </w:tcPr>
          <w:p w14:paraId="08F41F9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186D51A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w:t>
            </w:r>
          </w:p>
        </w:tc>
        <w:tc>
          <w:tcPr>
            <w:tcW w:w="768" w:type="dxa"/>
          </w:tcPr>
          <w:p w14:paraId="34E347E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E4AD5B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67F4C08A" w14:textId="5202C4A7"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13BD9293" w14:textId="262419E9"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338B54C9" w14:textId="6912DD38"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340770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B229FA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541D0C4"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00F3317"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62279BD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2491B66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050FA99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6</w:t>
            </w:r>
          </w:p>
        </w:tc>
        <w:tc>
          <w:tcPr>
            <w:tcW w:w="768" w:type="dxa"/>
          </w:tcPr>
          <w:p w14:paraId="44E90E3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BD26AE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25D1357" w14:textId="4F3F1FAC"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3514329" w14:textId="43AEDDA1"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7BBB325" w14:textId="6AACD416"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6D4514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A40066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485D0AF"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8F2D003"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5622D0A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10AAFD5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Pr>
          <w:p w14:paraId="0AC5E3A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10</w:t>
            </w:r>
          </w:p>
        </w:tc>
        <w:tc>
          <w:tcPr>
            <w:tcW w:w="768" w:type="dxa"/>
          </w:tcPr>
          <w:p w14:paraId="64BC1AF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F64767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6C2268AF" w14:textId="4C2FE46A"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4537528" w14:textId="10F1B4D0"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7F16E227" w14:textId="5F8A3656"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BEEF79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99E2F3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4A3D7491"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CA3878A"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58939B4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Child Labor</w:t>
            </w:r>
          </w:p>
        </w:tc>
        <w:tc>
          <w:tcPr>
            <w:tcW w:w="1458" w:type="dxa"/>
            <w:gridSpan w:val="5"/>
          </w:tcPr>
          <w:p w14:paraId="31B93DE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2A8970F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5C03CC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6AE77D5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4DC092E0" w14:textId="645A833C"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E5AFB9C" w14:textId="7F696EA2"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6FCF8998" w14:textId="20C2704D"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7DE6D7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B1AB27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7CF1EE66"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2ADC9E6"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5027539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0FBFD72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4DADA53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9A83C1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6615598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5C1770F8" w14:textId="70E7C200"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E501080" w14:textId="0AC634E4"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0A55C266" w14:textId="63736E01"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70F708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65D1B6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74044F4D"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853BC08"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6F617E3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0A33A86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Pr>
          <w:p w14:paraId="7AD00F5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AE8947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6794140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6D26F32" w14:textId="060A7C87"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2B86F53" w14:textId="5B580AB4" w:rsidR="00C751F0" w:rsidRPr="00EE79CE" w:rsidRDefault="0021149E"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4200B2A5" w14:textId="4095ED2B"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FD249D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167BE8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05E03B1"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4632126"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49FBA97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Sexual Abuse</w:t>
            </w:r>
          </w:p>
        </w:tc>
        <w:tc>
          <w:tcPr>
            <w:tcW w:w="1458" w:type="dxa"/>
            <w:gridSpan w:val="5"/>
          </w:tcPr>
          <w:p w14:paraId="56A0FAF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78C8D38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B6807A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0F9BC2C" w14:textId="2042C552"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80" w:type="dxa"/>
          </w:tcPr>
          <w:p w14:paraId="37B4DA86" w14:textId="4589A760"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2B285AC" w14:textId="4CE6DF66"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303007F2" w14:textId="0893A1CA"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DAD8A6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5A39A2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61E7869A"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1C06D40"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6E2C02D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2975129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0B56549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9F8E24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2C0C9B9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7AB92693" w14:textId="5433ACB1"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7423C989" w14:textId="50151782"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w:t>
            </w:r>
          </w:p>
        </w:tc>
        <w:tc>
          <w:tcPr>
            <w:tcW w:w="1172" w:type="dxa"/>
            <w:vMerge/>
          </w:tcPr>
          <w:p w14:paraId="2C09BCE1" w14:textId="35BECF4F"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C9FD7B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B24128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41A5848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A23BFC1"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1880019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01CACE3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Pr>
          <w:p w14:paraId="5C55AFD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13</w:t>
            </w:r>
          </w:p>
        </w:tc>
        <w:tc>
          <w:tcPr>
            <w:tcW w:w="768" w:type="dxa"/>
          </w:tcPr>
          <w:p w14:paraId="5E482DE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w:t>
            </w:r>
          </w:p>
        </w:tc>
        <w:tc>
          <w:tcPr>
            <w:tcW w:w="768" w:type="dxa"/>
          </w:tcPr>
          <w:p w14:paraId="1216542F" w14:textId="45F7FCF5"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80" w:type="dxa"/>
          </w:tcPr>
          <w:p w14:paraId="7DA8514F" w14:textId="5D74F3AA"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1838E3F" w14:textId="6AB4BA24"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w:t>
            </w:r>
          </w:p>
        </w:tc>
        <w:tc>
          <w:tcPr>
            <w:tcW w:w="1172" w:type="dxa"/>
            <w:vMerge/>
          </w:tcPr>
          <w:p w14:paraId="3D44336B" w14:textId="1BF783AF"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C75631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E68482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85DCF78" w14:textId="77777777" w:rsidTr="00E005CC">
        <w:trPr>
          <w:trHeight w:val="195"/>
        </w:trPr>
        <w:tc>
          <w:tcPr>
            <w:cnfStyle w:val="001000000000" w:firstRow="0" w:lastRow="0" w:firstColumn="1" w:lastColumn="0" w:oddVBand="0" w:evenVBand="0" w:oddHBand="0" w:evenHBand="0" w:firstRowFirstColumn="0" w:firstRowLastColumn="0" w:lastRowFirstColumn="0" w:lastRowLastColumn="0"/>
            <w:tcW w:w="445" w:type="dxa"/>
            <w:vMerge/>
          </w:tcPr>
          <w:p w14:paraId="28AD2DC0"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16C0E5C9" w14:textId="04E07275"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Emotional abuse</w:t>
            </w:r>
          </w:p>
        </w:tc>
        <w:tc>
          <w:tcPr>
            <w:tcW w:w="1458" w:type="dxa"/>
            <w:gridSpan w:val="5"/>
            <w:tcBorders>
              <w:bottom w:val="single" w:sz="4" w:space="0" w:color="auto"/>
            </w:tcBorders>
          </w:tcPr>
          <w:p w14:paraId="013C0AFE" w14:textId="67ACE49E"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Borders>
              <w:bottom w:val="single" w:sz="4" w:space="0" w:color="auto"/>
            </w:tcBorders>
          </w:tcPr>
          <w:p w14:paraId="777E63DF" w14:textId="3255DACF"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Borders>
              <w:bottom w:val="single" w:sz="4" w:space="0" w:color="auto"/>
            </w:tcBorders>
          </w:tcPr>
          <w:p w14:paraId="46CA6BA8" w14:textId="22B807F9"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Borders>
              <w:bottom w:val="single" w:sz="4" w:space="0" w:color="auto"/>
            </w:tcBorders>
          </w:tcPr>
          <w:p w14:paraId="5E90E4F8" w14:textId="0916ADF5"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Borders>
              <w:bottom w:val="single" w:sz="4" w:space="0" w:color="auto"/>
            </w:tcBorders>
          </w:tcPr>
          <w:p w14:paraId="77ACEF3B" w14:textId="461C42F5"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7AB01535" w14:textId="45417843"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4062B547" w14:textId="2EF4A6CF"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5D12E9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4F57A3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6CDE9072" w14:textId="77777777" w:rsidTr="00E005CC">
        <w:trPr>
          <w:trHeight w:val="298"/>
        </w:trPr>
        <w:tc>
          <w:tcPr>
            <w:cnfStyle w:val="001000000000" w:firstRow="0" w:lastRow="0" w:firstColumn="1" w:lastColumn="0" w:oddVBand="0" w:evenVBand="0" w:oddHBand="0" w:evenHBand="0" w:firstRowFirstColumn="0" w:firstRowLastColumn="0" w:lastRowFirstColumn="0" w:lastRowLastColumn="0"/>
            <w:tcW w:w="445" w:type="dxa"/>
            <w:vMerge/>
          </w:tcPr>
          <w:p w14:paraId="4E8872A9"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63A3AD4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Borders>
              <w:top w:val="single" w:sz="4" w:space="0" w:color="auto"/>
            </w:tcBorders>
          </w:tcPr>
          <w:p w14:paraId="193AC473" w14:textId="4F2EBF3B"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Borders>
              <w:top w:val="single" w:sz="4" w:space="0" w:color="auto"/>
            </w:tcBorders>
          </w:tcPr>
          <w:p w14:paraId="7E8F32D6" w14:textId="159A8B91"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Borders>
              <w:top w:val="single" w:sz="4" w:space="0" w:color="auto"/>
            </w:tcBorders>
          </w:tcPr>
          <w:p w14:paraId="569E2B62" w14:textId="3973413D"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Borders>
              <w:top w:val="single" w:sz="4" w:space="0" w:color="auto"/>
            </w:tcBorders>
          </w:tcPr>
          <w:p w14:paraId="0CF34152" w14:textId="1F05B812"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Borders>
              <w:top w:val="single" w:sz="4" w:space="0" w:color="auto"/>
            </w:tcBorders>
          </w:tcPr>
          <w:p w14:paraId="6B1D9DC9" w14:textId="24E5CD67"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E1FFEAF" w14:textId="4307FF9C"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6A3B0E4B" w14:textId="502A9EEE"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6A0513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F57F85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6485B3F3" w14:textId="77777777" w:rsidTr="00E005CC">
        <w:trPr>
          <w:trHeight w:val="298"/>
        </w:trPr>
        <w:tc>
          <w:tcPr>
            <w:cnfStyle w:val="001000000000" w:firstRow="0" w:lastRow="0" w:firstColumn="1" w:lastColumn="0" w:oddVBand="0" w:evenVBand="0" w:oddHBand="0" w:evenHBand="0" w:firstRowFirstColumn="0" w:firstRowLastColumn="0" w:lastRowFirstColumn="0" w:lastRowLastColumn="0"/>
            <w:tcW w:w="445" w:type="dxa"/>
            <w:vMerge/>
          </w:tcPr>
          <w:p w14:paraId="6DCA4687"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040095B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Borders>
              <w:top w:val="single" w:sz="4" w:space="0" w:color="auto"/>
            </w:tcBorders>
          </w:tcPr>
          <w:p w14:paraId="257B6977" w14:textId="757E76C8"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Borders>
              <w:top w:val="single" w:sz="4" w:space="0" w:color="auto"/>
            </w:tcBorders>
          </w:tcPr>
          <w:p w14:paraId="0A89BC9F" w14:textId="64E8FB50"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Borders>
              <w:top w:val="single" w:sz="4" w:space="0" w:color="auto"/>
            </w:tcBorders>
          </w:tcPr>
          <w:p w14:paraId="6115D0B0" w14:textId="58FE0A65"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68" w:type="dxa"/>
            <w:tcBorders>
              <w:top w:val="single" w:sz="4" w:space="0" w:color="auto"/>
            </w:tcBorders>
          </w:tcPr>
          <w:p w14:paraId="1CF3E13B" w14:textId="24E1B8D5"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Borders>
              <w:top w:val="single" w:sz="4" w:space="0" w:color="auto"/>
            </w:tcBorders>
          </w:tcPr>
          <w:p w14:paraId="5314607C" w14:textId="027C8BB0"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7821DE97" w14:textId="7F079D46"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4FC65CE6" w14:textId="7C7A3A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7E6B3F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8926DA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0928D0E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5DAAA0E"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30BAA198" w14:textId="2BA61CF2"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Neglect</w:t>
            </w:r>
          </w:p>
        </w:tc>
        <w:tc>
          <w:tcPr>
            <w:tcW w:w="1458" w:type="dxa"/>
            <w:gridSpan w:val="5"/>
          </w:tcPr>
          <w:p w14:paraId="02D61B2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6ADBDC2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F9A17E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2594691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498F6AB8" w14:textId="5336762D"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32AF46E0" w14:textId="42BFCD5E"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DFE01DE" w14:textId="46652E55"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49A602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1670B4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4E463134"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DE3F307"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2CEF591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7538AF0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1A9F6ED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16B28A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703A1F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2169D1DC" w14:textId="6B606CD1"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48EF5DDF" w14:textId="6D3B9146"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73A496D2" w14:textId="093ECA9B"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C3AF57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CE6D35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787AE68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5DA831C"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5AE4C69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15A3DE7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Pr>
          <w:p w14:paraId="4A9AFB0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69D66C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F7BD5D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5CC6E614" w14:textId="38B8AE3B"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374E5A23" w14:textId="2141144E"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557572B8" w14:textId="21F10B61"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5BED47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4E88D2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0EF9D95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DEBBEF0"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7808BFA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Early Marriage</w:t>
            </w:r>
          </w:p>
        </w:tc>
        <w:tc>
          <w:tcPr>
            <w:tcW w:w="1458" w:type="dxa"/>
            <w:gridSpan w:val="5"/>
          </w:tcPr>
          <w:p w14:paraId="02AD219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46ED7EA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201FE73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2F61C1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69FB861" w14:textId="2000E733"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88C7A2C" w14:textId="5DB25A3B"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287132EA" w14:textId="53E4B8A5"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9BB050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6BD15C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B69A1C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213110F"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5082200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2B1278A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7EAB00D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14C537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682991A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DC4B232" w14:textId="0E461FC5"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3EAF3FEA" w14:textId="1E3C66F2"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DF4EBE7" w14:textId="10379080"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80AB82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E48D6E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048AB3B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5E712AA9"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367E728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2BFC9CC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Pr>
          <w:p w14:paraId="1517622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D1E10B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57346E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72747F6F" w14:textId="333D717A"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FF74BD4" w14:textId="573735E7"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7A49ABE6" w14:textId="6433BD70"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7548A0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13FB83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23EC184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581DC4AE"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090F31F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Female Genital Mutilation</w:t>
            </w:r>
          </w:p>
        </w:tc>
        <w:tc>
          <w:tcPr>
            <w:tcW w:w="1458" w:type="dxa"/>
            <w:gridSpan w:val="5"/>
          </w:tcPr>
          <w:p w14:paraId="26FBC64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23F1DEC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0FBEAA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2B6606A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0418E891" w14:textId="4F521339"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47942C6F" w14:textId="7C1BBDEC"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4A9EBE3E" w14:textId="3D24CB33"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6F539D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8BA08B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71DA35B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36B9164"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40B5750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0C5692B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70481B4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94C2D1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A6BB12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077725E" w14:textId="1AB861BA"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3F7FA664" w14:textId="2E89E541"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716B5424" w14:textId="1A796E0D"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D87DAA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FDCBA0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36F9CCE"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5B4BF277"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0BA1AD9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1458" w:type="dxa"/>
            <w:gridSpan w:val="5"/>
          </w:tcPr>
          <w:p w14:paraId="548DB5C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Pr>
          <w:p w14:paraId="5B835C0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596F208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73F0780"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680F7F08" w14:textId="7B6CD15A"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5CD190D" w14:textId="7B2CA96E"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35894553" w14:textId="1F1F109D"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E355EC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0832D5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971A22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BDF4CC6"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val="restart"/>
          </w:tcPr>
          <w:p w14:paraId="00911BC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Family-Child Separation</w:t>
            </w:r>
          </w:p>
        </w:tc>
        <w:tc>
          <w:tcPr>
            <w:tcW w:w="1458" w:type="dxa"/>
            <w:gridSpan w:val="5"/>
          </w:tcPr>
          <w:p w14:paraId="59E35E9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02B06A4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4EAC7B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DFBA23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98B5C25" w14:textId="18A85538"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3CADC385" w14:textId="0CDA1200"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325ABF99" w14:textId="2846BC2D"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E752759"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F73683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0D55239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7669766"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75CAE6B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458" w:type="dxa"/>
            <w:gridSpan w:val="5"/>
          </w:tcPr>
          <w:p w14:paraId="0402D3D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7B85268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E242A4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C772E8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5340BC1F" w14:textId="54C4EF05"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3BB7CE3C" w14:textId="24F13682"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757DCB3F" w14:textId="71328F7E"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5EB35D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B7E0A1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525ECC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6432389" w14:textId="77777777" w:rsidR="00C751F0" w:rsidRPr="00EE79CE" w:rsidRDefault="00C751F0" w:rsidP="00C751F0">
            <w:pPr>
              <w:jc w:val="both"/>
              <w:rPr>
                <w:rFonts w:ascii="Times New Roman" w:eastAsia="Calibri" w:hAnsi="Times New Roman" w:cs="Times New Roman"/>
                <w:szCs w:val="24"/>
              </w:rPr>
            </w:pPr>
          </w:p>
        </w:tc>
        <w:tc>
          <w:tcPr>
            <w:tcW w:w="1123" w:type="dxa"/>
            <w:gridSpan w:val="3"/>
            <w:vMerge/>
          </w:tcPr>
          <w:p w14:paraId="28B703C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458" w:type="dxa"/>
            <w:gridSpan w:val="5"/>
          </w:tcPr>
          <w:p w14:paraId="1018CE4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Total</w:t>
            </w:r>
          </w:p>
        </w:tc>
        <w:tc>
          <w:tcPr>
            <w:tcW w:w="805" w:type="dxa"/>
          </w:tcPr>
          <w:p w14:paraId="22AF0DC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0AF7E4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578C497A"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BEBA570" w14:textId="22126BD5"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752EFCDF" w14:textId="37BF9C20" w:rsidR="00C751F0" w:rsidRPr="00EE79CE" w:rsidRDefault="003A612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5A36848A" w14:textId="156F9836"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8878D9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34F52B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E416D5B" w14:textId="77777777" w:rsidTr="00E005CC">
        <w:tc>
          <w:tcPr>
            <w:cnfStyle w:val="001000000000" w:firstRow="0" w:lastRow="0" w:firstColumn="1" w:lastColumn="0" w:oddVBand="0" w:evenVBand="0" w:oddHBand="0" w:evenHBand="0" w:firstRowFirstColumn="0" w:firstRowLastColumn="0" w:lastRowFirstColumn="0" w:lastRowLastColumn="0"/>
            <w:tcW w:w="954" w:type="dxa"/>
            <w:gridSpan w:val="2"/>
            <w:shd w:val="clear" w:color="auto" w:fill="DEEAF6"/>
          </w:tcPr>
          <w:p w14:paraId="6AF8AEFC" w14:textId="77777777" w:rsidR="00C751F0" w:rsidRPr="00EE79CE" w:rsidRDefault="00C751F0" w:rsidP="00C751F0">
            <w:pPr>
              <w:jc w:val="both"/>
              <w:rPr>
                <w:rFonts w:ascii="Times New Roman" w:eastAsia="Calibri" w:hAnsi="Times New Roman" w:cs="Times New Roman"/>
                <w:szCs w:val="24"/>
              </w:rPr>
            </w:pPr>
          </w:p>
        </w:tc>
        <w:tc>
          <w:tcPr>
            <w:tcW w:w="5193" w:type="dxa"/>
            <w:gridSpan w:val="11"/>
            <w:shd w:val="clear" w:color="auto" w:fill="DEEAF6"/>
          </w:tcPr>
          <w:p w14:paraId="615DE89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ENVIRONMENT, INFRASTRUCTURE AND HUMAN SETTLEMENT DEVELOPMENT DIMENSION</w:t>
            </w:r>
          </w:p>
        </w:tc>
        <w:tc>
          <w:tcPr>
            <w:tcW w:w="780" w:type="dxa"/>
            <w:shd w:val="clear" w:color="auto" w:fill="DEEAF6"/>
          </w:tcPr>
          <w:p w14:paraId="131A5DD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shd w:val="clear" w:color="auto" w:fill="DEEAF6"/>
          </w:tcPr>
          <w:p w14:paraId="6AB0CA2F" w14:textId="26A7EC20"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shd w:val="clear" w:color="auto" w:fill="DEEAF6"/>
          </w:tcPr>
          <w:p w14:paraId="1B496B6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shd w:val="clear" w:color="auto" w:fill="DEEAF6"/>
          </w:tcPr>
          <w:p w14:paraId="6AAA31B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FB0E09D"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4F0D00EB" w14:textId="77777777" w:rsidR="00C751F0" w:rsidRPr="008F6A35" w:rsidRDefault="00C751F0" w:rsidP="00C751F0">
            <w:pPr>
              <w:jc w:val="both"/>
              <w:rPr>
                <w:rFonts w:ascii="Times New Roman" w:eastAsia="Calibri" w:hAnsi="Times New Roman" w:cs="Times New Roman"/>
                <w:sz w:val="18"/>
                <w:szCs w:val="18"/>
              </w:rPr>
            </w:pPr>
            <w:r w:rsidRPr="008F6A35">
              <w:rPr>
                <w:rFonts w:ascii="Times New Roman" w:eastAsia="Calibri" w:hAnsi="Times New Roman" w:cs="Times New Roman"/>
                <w:sz w:val="18"/>
                <w:szCs w:val="18"/>
              </w:rPr>
              <w:t>19.</w:t>
            </w:r>
          </w:p>
        </w:tc>
        <w:tc>
          <w:tcPr>
            <w:tcW w:w="857" w:type="dxa"/>
            <w:gridSpan w:val="2"/>
          </w:tcPr>
          <w:p w14:paraId="40E90E70" w14:textId="77777777" w:rsidR="00C751F0" w:rsidRPr="004031EC"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4845" w:type="dxa"/>
            <w:gridSpan w:val="10"/>
          </w:tcPr>
          <w:p w14:paraId="47DBBB13" w14:textId="77777777" w:rsidR="00C751F0" w:rsidRPr="00EE79CE" w:rsidRDefault="00C751F0" w:rsidP="00317733">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4031EC">
              <w:rPr>
                <w:rFonts w:ascii="Times New Roman" w:eastAsia="Calibri" w:hAnsi="Times New Roman" w:cs="Times New Roman"/>
                <w:b/>
                <w:szCs w:val="24"/>
              </w:rPr>
              <w:t>Percentage of road network in good condition (paved roads) (unpaved roads) Total</w:t>
            </w:r>
          </w:p>
        </w:tc>
        <w:tc>
          <w:tcPr>
            <w:tcW w:w="780" w:type="dxa"/>
          </w:tcPr>
          <w:p w14:paraId="2D15138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72" w:type="dxa"/>
          </w:tcPr>
          <w:p w14:paraId="53A4A051" w14:textId="758FEA1B"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084" w:type="dxa"/>
          </w:tcPr>
          <w:p w14:paraId="6DA72A26"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62" w:type="dxa"/>
          </w:tcPr>
          <w:p w14:paraId="4108F52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r>
      <w:tr w:rsidR="004031EC" w:rsidRPr="00EE79CE" w14:paraId="4E285A44"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0FA5908C" w14:textId="77777777" w:rsidR="00C751F0" w:rsidRPr="008F6A35" w:rsidRDefault="00C751F0" w:rsidP="00C751F0">
            <w:pPr>
              <w:jc w:val="both"/>
              <w:rPr>
                <w:rFonts w:ascii="Times New Roman" w:eastAsia="Calibri" w:hAnsi="Times New Roman" w:cs="Times New Roman"/>
                <w:sz w:val="18"/>
                <w:szCs w:val="18"/>
              </w:rPr>
            </w:pPr>
          </w:p>
        </w:tc>
        <w:tc>
          <w:tcPr>
            <w:tcW w:w="2581" w:type="dxa"/>
            <w:gridSpan w:val="8"/>
          </w:tcPr>
          <w:p w14:paraId="5DA71676" w14:textId="77777777" w:rsidR="00C751F0" w:rsidRPr="004031EC" w:rsidRDefault="00C751F0" w:rsidP="00B516ED">
            <w:pPr>
              <w:numPr>
                <w:ilvl w:val="0"/>
                <w:numId w:val="1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4031EC">
              <w:rPr>
                <w:rFonts w:ascii="Times New Roman" w:eastAsia="Calibri" w:hAnsi="Times New Roman" w:cs="Times New Roman"/>
                <w:szCs w:val="24"/>
              </w:rPr>
              <w:t>Total</w:t>
            </w:r>
          </w:p>
          <w:p w14:paraId="6E159145" w14:textId="77777777" w:rsidR="00C751F0" w:rsidRPr="002C3F2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green"/>
              </w:rPr>
            </w:pPr>
          </w:p>
        </w:tc>
        <w:tc>
          <w:tcPr>
            <w:tcW w:w="805" w:type="dxa"/>
          </w:tcPr>
          <w:p w14:paraId="4C72ED31" w14:textId="228A2C75"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F3BE7">
              <w:rPr>
                <w:rFonts w:ascii="Times New Roman" w:eastAsia="Calibri" w:hAnsi="Times New Roman" w:cs="Times New Roman"/>
                <w:szCs w:val="24"/>
              </w:rPr>
              <w:t>22.46km</w:t>
            </w:r>
          </w:p>
        </w:tc>
        <w:tc>
          <w:tcPr>
            <w:tcW w:w="768" w:type="dxa"/>
          </w:tcPr>
          <w:p w14:paraId="700244A5" w14:textId="26BB689C"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F3BE7">
              <w:rPr>
                <w:rFonts w:ascii="Times New Roman" w:eastAsia="Calibri" w:hAnsi="Times New Roman" w:cs="Times New Roman"/>
                <w:szCs w:val="24"/>
              </w:rPr>
              <w:t>22.46km</w:t>
            </w:r>
          </w:p>
        </w:tc>
        <w:tc>
          <w:tcPr>
            <w:tcW w:w="768" w:type="dxa"/>
          </w:tcPr>
          <w:p w14:paraId="22105199" w14:textId="37D1C9A3"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F3BE7">
              <w:rPr>
                <w:rFonts w:ascii="Times New Roman" w:eastAsia="Calibri" w:hAnsi="Times New Roman" w:cs="Times New Roman"/>
                <w:szCs w:val="24"/>
              </w:rPr>
              <w:t>22.46km</w:t>
            </w:r>
          </w:p>
        </w:tc>
        <w:tc>
          <w:tcPr>
            <w:tcW w:w="780" w:type="dxa"/>
          </w:tcPr>
          <w:p w14:paraId="67172489" w14:textId="1B53A4A2"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F3BE7">
              <w:rPr>
                <w:rFonts w:ascii="Times New Roman" w:eastAsia="Calibri" w:hAnsi="Times New Roman" w:cs="Times New Roman"/>
                <w:szCs w:val="24"/>
              </w:rPr>
              <w:t>40km</w:t>
            </w:r>
          </w:p>
        </w:tc>
        <w:tc>
          <w:tcPr>
            <w:tcW w:w="780" w:type="dxa"/>
          </w:tcPr>
          <w:p w14:paraId="2A4F4003" w14:textId="267EAD87"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F3BE7">
              <w:rPr>
                <w:rFonts w:ascii="Times New Roman" w:eastAsia="Calibri" w:hAnsi="Times New Roman" w:cs="Times New Roman"/>
              </w:rPr>
              <w:t>30km</w:t>
            </w:r>
          </w:p>
        </w:tc>
        <w:tc>
          <w:tcPr>
            <w:tcW w:w="1172" w:type="dxa"/>
            <w:vMerge w:val="restart"/>
          </w:tcPr>
          <w:p w14:paraId="046736CD" w14:textId="0CF1A1F3"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F3BE7">
              <w:rPr>
                <w:rFonts w:ascii="Times New Roman" w:eastAsia="Calibri" w:hAnsi="Times New Roman" w:cs="Times New Roman"/>
              </w:rPr>
              <w:t xml:space="preserve">Asphaltic surface dressing, </w:t>
            </w:r>
          </w:p>
          <w:p w14:paraId="06AE1484" w14:textId="77777777"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F3BE7">
              <w:rPr>
                <w:rFonts w:ascii="Times New Roman" w:eastAsia="Calibri" w:hAnsi="Times New Roman" w:cs="Times New Roman"/>
              </w:rPr>
              <w:t>Periodic and Routine Maintenance</w:t>
            </w:r>
          </w:p>
          <w:p w14:paraId="5F55CEB6" w14:textId="77777777"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79E8163F" w14:textId="77777777"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val="restart"/>
          </w:tcPr>
          <w:p w14:paraId="41025D02" w14:textId="77777777"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F3BE7">
              <w:rPr>
                <w:rFonts w:ascii="Times New Roman" w:eastAsia="Calibri" w:hAnsi="Times New Roman" w:cs="Times New Roman"/>
              </w:rPr>
              <w:t>Abandoned projects.</w:t>
            </w:r>
          </w:p>
          <w:p w14:paraId="40E1D230" w14:textId="2B11A21C"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F3BE7">
              <w:rPr>
                <w:rFonts w:ascii="Times New Roman" w:eastAsia="Calibri" w:hAnsi="Times New Roman" w:cs="Times New Roman"/>
              </w:rPr>
              <w:t>2. lack of vehicles and equipment for the project</w:t>
            </w:r>
          </w:p>
          <w:p w14:paraId="324958A6" w14:textId="77777777"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F3BE7">
              <w:rPr>
                <w:rFonts w:ascii="Times New Roman" w:eastAsia="Calibri" w:hAnsi="Times New Roman" w:cs="Times New Roman"/>
              </w:rPr>
              <w:t>3. The number of staff is inadequate.</w:t>
            </w:r>
          </w:p>
        </w:tc>
        <w:tc>
          <w:tcPr>
            <w:tcW w:w="1162" w:type="dxa"/>
            <w:vMerge w:val="restart"/>
          </w:tcPr>
          <w:p w14:paraId="5AB789B3" w14:textId="0BBF9C4D"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5F3BE7">
              <w:rPr>
                <w:rFonts w:ascii="Times New Roman" w:eastAsia="Calibri" w:hAnsi="Times New Roman" w:cs="Times New Roman"/>
              </w:rPr>
              <w:t xml:space="preserve">1. the Assembly should </w:t>
            </w:r>
            <w:proofErr w:type="spellStart"/>
            <w:r w:rsidRPr="005F3BE7">
              <w:rPr>
                <w:rFonts w:ascii="Times New Roman" w:eastAsia="Calibri" w:hAnsi="Times New Roman" w:cs="Times New Roman"/>
              </w:rPr>
              <w:t>e</w:t>
            </w:r>
            <w:proofErr w:type="spellEnd"/>
            <w:r w:rsidRPr="005F3BE7">
              <w:rPr>
                <w:rFonts w:ascii="Times New Roman" w:eastAsia="Calibri" w:hAnsi="Times New Roman" w:cs="Times New Roman"/>
              </w:rPr>
              <w:t xml:space="preserve"> involved in the selection of roads. </w:t>
            </w:r>
          </w:p>
          <w:p w14:paraId="4E2A771C" w14:textId="120A2EEA"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F3BE7">
              <w:rPr>
                <w:rFonts w:ascii="Times New Roman" w:eastAsia="Calibri" w:hAnsi="Times New Roman" w:cs="Times New Roman"/>
              </w:rPr>
              <w:t>2. Adequate staff should be recruited for the Department</w:t>
            </w:r>
          </w:p>
        </w:tc>
      </w:tr>
      <w:tr w:rsidR="004031EC" w:rsidRPr="00EE79CE" w14:paraId="09C710D4"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7D1BCE86" w14:textId="77777777" w:rsidR="00C751F0" w:rsidRPr="008F6A35" w:rsidRDefault="00C751F0" w:rsidP="00C751F0">
            <w:pPr>
              <w:jc w:val="both"/>
              <w:rPr>
                <w:rFonts w:ascii="Times New Roman" w:eastAsia="Calibri" w:hAnsi="Times New Roman" w:cs="Times New Roman"/>
                <w:sz w:val="18"/>
                <w:szCs w:val="18"/>
              </w:rPr>
            </w:pPr>
          </w:p>
        </w:tc>
        <w:tc>
          <w:tcPr>
            <w:tcW w:w="2581" w:type="dxa"/>
            <w:gridSpan w:val="8"/>
          </w:tcPr>
          <w:p w14:paraId="2ECED322" w14:textId="77777777" w:rsidR="00C751F0" w:rsidRPr="00EE79CE" w:rsidRDefault="00C751F0" w:rsidP="00B516ED">
            <w:pPr>
              <w:numPr>
                <w:ilvl w:val="0"/>
                <w:numId w:val="14"/>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Urban</w:t>
            </w:r>
          </w:p>
          <w:p w14:paraId="4F867AEB"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05" w:type="dxa"/>
          </w:tcPr>
          <w:p w14:paraId="752672B8" w14:textId="6FF9DCBF"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22.46</w:t>
            </w:r>
            <w:r w:rsidRPr="00EE79CE">
              <w:rPr>
                <w:rFonts w:ascii="Times New Roman" w:eastAsia="Calibri" w:hAnsi="Times New Roman" w:cs="Times New Roman"/>
                <w:szCs w:val="24"/>
              </w:rPr>
              <w:t>km</w:t>
            </w:r>
          </w:p>
        </w:tc>
        <w:tc>
          <w:tcPr>
            <w:tcW w:w="768" w:type="dxa"/>
          </w:tcPr>
          <w:p w14:paraId="5F0BE584" w14:textId="003628C8"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22.46km</w:t>
            </w:r>
          </w:p>
        </w:tc>
        <w:tc>
          <w:tcPr>
            <w:tcW w:w="768" w:type="dxa"/>
          </w:tcPr>
          <w:p w14:paraId="6670EFB6" w14:textId="3805210D"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22.46km</w:t>
            </w:r>
          </w:p>
        </w:tc>
        <w:tc>
          <w:tcPr>
            <w:tcW w:w="780" w:type="dxa"/>
          </w:tcPr>
          <w:p w14:paraId="15A91580" w14:textId="1A8A10C9"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40km</w:t>
            </w:r>
          </w:p>
        </w:tc>
        <w:tc>
          <w:tcPr>
            <w:tcW w:w="780" w:type="dxa"/>
          </w:tcPr>
          <w:p w14:paraId="5ED285A7" w14:textId="3AF493EF"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30km</w:t>
            </w:r>
          </w:p>
        </w:tc>
        <w:tc>
          <w:tcPr>
            <w:tcW w:w="1172" w:type="dxa"/>
            <w:vMerge/>
          </w:tcPr>
          <w:p w14:paraId="12AA970F" w14:textId="3D57728E"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571DFD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CA4CFD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3177F05"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34DD49B1" w14:textId="77777777" w:rsidR="00C751F0" w:rsidRPr="008F6A35" w:rsidRDefault="00C751F0" w:rsidP="00C751F0">
            <w:pPr>
              <w:jc w:val="both"/>
              <w:rPr>
                <w:rFonts w:ascii="Times New Roman" w:eastAsia="Calibri" w:hAnsi="Times New Roman" w:cs="Times New Roman"/>
                <w:sz w:val="18"/>
                <w:szCs w:val="18"/>
              </w:rPr>
            </w:pPr>
            <w:r w:rsidRPr="008F6A35">
              <w:rPr>
                <w:rFonts w:ascii="Times New Roman" w:eastAsia="Calibri" w:hAnsi="Times New Roman" w:cs="Times New Roman"/>
                <w:sz w:val="18"/>
                <w:szCs w:val="18"/>
              </w:rPr>
              <w:t>20.</w:t>
            </w:r>
          </w:p>
        </w:tc>
        <w:tc>
          <w:tcPr>
            <w:tcW w:w="857" w:type="dxa"/>
            <w:gridSpan w:val="2"/>
          </w:tcPr>
          <w:p w14:paraId="2860D961" w14:textId="77777777"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4845" w:type="dxa"/>
            <w:gridSpan w:val="10"/>
          </w:tcPr>
          <w:p w14:paraId="26801C0E" w14:textId="77777777" w:rsidR="00C751F0" w:rsidRPr="005F3BE7" w:rsidRDefault="00C751F0" w:rsidP="00D40B6B">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5F3BE7">
              <w:rPr>
                <w:rFonts w:ascii="Times New Roman" w:eastAsia="Calibri" w:hAnsi="Times New Roman" w:cs="Times New Roman"/>
                <w:b/>
                <w:szCs w:val="24"/>
              </w:rPr>
              <w:t>Percentage of communities covered by electricity within Suame Municipality</w:t>
            </w:r>
          </w:p>
        </w:tc>
        <w:tc>
          <w:tcPr>
            <w:tcW w:w="780" w:type="dxa"/>
          </w:tcPr>
          <w:p w14:paraId="3638A4E0" w14:textId="77777777" w:rsidR="00C751F0" w:rsidRPr="005F3BE7"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val="restart"/>
          </w:tcPr>
          <w:p w14:paraId="1BC1194F" w14:textId="1D26B781" w:rsidR="00C751F0" w:rsidRPr="005F3BE7" w:rsidRDefault="0031157F" w:rsidP="0031157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F3BE7">
              <w:rPr>
                <w:rFonts w:ascii="Times New Roman" w:eastAsia="Calibri" w:hAnsi="Times New Roman" w:cs="Times New Roman"/>
                <w:szCs w:val="24"/>
              </w:rPr>
              <w:t>1.network software programming for New Prepaid meters</w:t>
            </w:r>
          </w:p>
        </w:tc>
        <w:tc>
          <w:tcPr>
            <w:tcW w:w="1084" w:type="dxa"/>
            <w:vMerge w:val="restart"/>
          </w:tcPr>
          <w:p w14:paraId="59F4A578" w14:textId="568BA882" w:rsidR="00C751F0" w:rsidRPr="005F3BE7" w:rsidRDefault="002F5FA3"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F3BE7">
              <w:rPr>
                <w:rFonts w:ascii="Times New Roman" w:eastAsia="Calibri" w:hAnsi="Times New Roman" w:cs="Times New Roman"/>
                <w:szCs w:val="24"/>
              </w:rPr>
              <w:t>Shortage of cables</w:t>
            </w:r>
            <w:r w:rsidR="00C751F0" w:rsidRPr="005F3BE7">
              <w:rPr>
                <w:rFonts w:ascii="Times New Roman" w:eastAsia="Calibri" w:hAnsi="Times New Roman" w:cs="Times New Roman"/>
                <w:szCs w:val="24"/>
              </w:rPr>
              <w:t xml:space="preserve"> </w:t>
            </w:r>
          </w:p>
        </w:tc>
        <w:tc>
          <w:tcPr>
            <w:tcW w:w="1162" w:type="dxa"/>
            <w:vMerge w:val="restart"/>
          </w:tcPr>
          <w:p w14:paraId="197CC829" w14:textId="7C97E6F7" w:rsidR="00C751F0" w:rsidRPr="005F3BE7" w:rsidRDefault="003564EB"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5F3BE7">
              <w:rPr>
                <w:rFonts w:ascii="Times New Roman" w:eastAsia="Calibri" w:hAnsi="Times New Roman" w:cs="Times New Roman"/>
                <w:bCs/>
                <w:szCs w:val="24"/>
              </w:rPr>
              <w:t>Ability to learn the new program for the prepaid meters</w:t>
            </w:r>
          </w:p>
        </w:tc>
      </w:tr>
      <w:tr w:rsidR="004031EC" w:rsidRPr="00EE79CE" w14:paraId="2FECDCB1"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1770D084" w14:textId="77777777" w:rsidR="00C751F0" w:rsidRPr="005F3BE7" w:rsidRDefault="00C751F0" w:rsidP="00C751F0">
            <w:pPr>
              <w:jc w:val="both"/>
              <w:rPr>
                <w:rFonts w:ascii="Times New Roman" w:eastAsia="Calibri" w:hAnsi="Times New Roman" w:cs="Times New Roman"/>
                <w:szCs w:val="24"/>
              </w:rPr>
            </w:pPr>
          </w:p>
        </w:tc>
        <w:tc>
          <w:tcPr>
            <w:tcW w:w="2581" w:type="dxa"/>
            <w:gridSpan w:val="8"/>
          </w:tcPr>
          <w:p w14:paraId="5DFC086E" w14:textId="77777777" w:rsidR="00C751F0" w:rsidRPr="005F3BE7" w:rsidRDefault="00C751F0" w:rsidP="00B516ED">
            <w:pPr>
              <w:numPr>
                <w:ilvl w:val="0"/>
                <w:numId w:val="1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F3BE7">
              <w:rPr>
                <w:rFonts w:ascii="Times New Roman" w:eastAsia="Calibri" w:hAnsi="Times New Roman" w:cs="Times New Roman"/>
                <w:szCs w:val="24"/>
              </w:rPr>
              <w:t>District</w:t>
            </w:r>
          </w:p>
        </w:tc>
        <w:tc>
          <w:tcPr>
            <w:tcW w:w="805" w:type="dxa"/>
          </w:tcPr>
          <w:p w14:paraId="28DC51CF" w14:textId="03CF71DF" w:rsidR="00C751F0" w:rsidRPr="00574CCF" w:rsidRDefault="00574CCF"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574CCF">
              <w:rPr>
                <w:rFonts w:ascii="Times New Roman" w:eastAsia="Calibri" w:hAnsi="Times New Roman" w:cs="Times New Roman"/>
                <w:bCs/>
                <w:szCs w:val="24"/>
              </w:rPr>
              <w:t>100</w:t>
            </w:r>
          </w:p>
        </w:tc>
        <w:tc>
          <w:tcPr>
            <w:tcW w:w="768" w:type="dxa"/>
          </w:tcPr>
          <w:p w14:paraId="273B309E" w14:textId="7EA6E3B5" w:rsidR="00C751F0" w:rsidRPr="00A46CA8" w:rsidRDefault="00574CCF"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green"/>
              </w:rPr>
            </w:pPr>
            <w:r w:rsidRPr="00574CCF">
              <w:rPr>
                <w:rFonts w:ascii="Times New Roman" w:eastAsia="Calibri" w:hAnsi="Times New Roman" w:cs="Times New Roman"/>
                <w:szCs w:val="24"/>
              </w:rPr>
              <w:t>100</w:t>
            </w:r>
          </w:p>
        </w:tc>
        <w:tc>
          <w:tcPr>
            <w:tcW w:w="768" w:type="dxa"/>
          </w:tcPr>
          <w:p w14:paraId="24C4DCA4" w14:textId="13669AA2" w:rsidR="00C751F0" w:rsidRPr="00574CCF" w:rsidRDefault="00574CCF"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74CCF">
              <w:rPr>
                <w:rFonts w:ascii="Times New Roman" w:eastAsia="Calibri" w:hAnsi="Times New Roman" w:cs="Times New Roman"/>
                <w:szCs w:val="24"/>
              </w:rPr>
              <w:t>100</w:t>
            </w:r>
          </w:p>
        </w:tc>
        <w:tc>
          <w:tcPr>
            <w:tcW w:w="780" w:type="dxa"/>
          </w:tcPr>
          <w:p w14:paraId="2F513EBE" w14:textId="7DF71583" w:rsidR="00C751F0" w:rsidRPr="00574CCF" w:rsidRDefault="00574CCF"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74CCF">
              <w:rPr>
                <w:rFonts w:ascii="Times New Roman" w:eastAsia="Calibri" w:hAnsi="Times New Roman" w:cs="Times New Roman"/>
                <w:szCs w:val="24"/>
              </w:rPr>
              <w:t>100</w:t>
            </w:r>
          </w:p>
        </w:tc>
        <w:tc>
          <w:tcPr>
            <w:tcW w:w="780" w:type="dxa"/>
          </w:tcPr>
          <w:p w14:paraId="1E103647" w14:textId="487591A6" w:rsidR="00C751F0" w:rsidRPr="00574CCF" w:rsidRDefault="00574CCF"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74CCF">
              <w:rPr>
                <w:rFonts w:ascii="Times New Roman" w:eastAsia="Calibri" w:hAnsi="Times New Roman" w:cs="Times New Roman"/>
                <w:szCs w:val="24"/>
              </w:rPr>
              <w:t>100</w:t>
            </w:r>
          </w:p>
        </w:tc>
        <w:tc>
          <w:tcPr>
            <w:tcW w:w="1172" w:type="dxa"/>
            <w:vMerge/>
          </w:tcPr>
          <w:p w14:paraId="5AE0DD95" w14:textId="3619FD1E" w:rsidR="00C751F0" w:rsidRPr="00A46CA8"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green"/>
              </w:rPr>
            </w:pPr>
          </w:p>
        </w:tc>
        <w:tc>
          <w:tcPr>
            <w:tcW w:w="1084" w:type="dxa"/>
            <w:vMerge/>
          </w:tcPr>
          <w:p w14:paraId="7FA17FCE" w14:textId="77777777" w:rsidR="00C751F0" w:rsidRPr="00A46CA8"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green"/>
              </w:rPr>
            </w:pPr>
          </w:p>
        </w:tc>
        <w:tc>
          <w:tcPr>
            <w:tcW w:w="1162" w:type="dxa"/>
            <w:vMerge/>
          </w:tcPr>
          <w:p w14:paraId="71B10A81" w14:textId="77777777" w:rsidR="00C751F0" w:rsidRPr="00A46CA8"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green"/>
              </w:rPr>
            </w:pPr>
          </w:p>
        </w:tc>
      </w:tr>
      <w:tr w:rsidR="004031EC" w:rsidRPr="00EE79CE" w14:paraId="03FC7DB6"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CDB4672" w14:textId="77777777" w:rsidR="00574CCF" w:rsidRPr="00EE79CE" w:rsidRDefault="00574CCF" w:rsidP="00574CCF">
            <w:pPr>
              <w:jc w:val="both"/>
              <w:rPr>
                <w:rFonts w:ascii="Times New Roman" w:eastAsia="Calibri" w:hAnsi="Times New Roman" w:cs="Times New Roman"/>
                <w:szCs w:val="24"/>
              </w:rPr>
            </w:pPr>
          </w:p>
        </w:tc>
        <w:tc>
          <w:tcPr>
            <w:tcW w:w="2581" w:type="dxa"/>
            <w:gridSpan w:val="8"/>
          </w:tcPr>
          <w:p w14:paraId="732A5C93" w14:textId="77777777" w:rsidR="00574CCF" w:rsidRPr="00EE79CE" w:rsidRDefault="00574CCF" w:rsidP="00574CCF">
            <w:pPr>
              <w:numPr>
                <w:ilvl w:val="0"/>
                <w:numId w:val="15"/>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Urban</w:t>
            </w:r>
          </w:p>
        </w:tc>
        <w:tc>
          <w:tcPr>
            <w:tcW w:w="805" w:type="dxa"/>
          </w:tcPr>
          <w:p w14:paraId="3B2E7973" w14:textId="3833520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376B2">
              <w:rPr>
                <w:rFonts w:ascii="Times New Roman" w:eastAsia="Calibri" w:hAnsi="Times New Roman" w:cs="Times New Roman"/>
                <w:bCs/>
                <w:szCs w:val="24"/>
              </w:rPr>
              <w:t>100</w:t>
            </w:r>
          </w:p>
        </w:tc>
        <w:tc>
          <w:tcPr>
            <w:tcW w:w="768" w:type="dxa"/>
          </w:tcPr>
          <w:p w14:paraId="00F608F9" w14:textId="23DF438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376B2">
              <w:rPr>
                <w:rFonts w:ascii="Times New Roman" w:eastAsia="Calibri" w:hAnsi="Times New Roman" w:cs="Times New Roman"/>
                <w:bCs/>
                <w:szCs w:val="24"/>
              </w:rPr>
              <w:t>100</w:t>
            </w:r>
          </w:p>
        </w:tc>
        <w:tc>
          <w:tcPr>
            <w:tcW w:w="768" w:type="dxa"/>
          </w:tcPr>
          <w:p w14:paraId="79C2E3EA" w14:textId="472EF34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376B2">
              <w:rPr>
                <w:rFonts w:ascii="Times New Roman" w:eastAsia="Calibri" w:hAnsi="Times New Roman" w:cs="Times New Roman"/>
                <w:bCs/>
                <w:szCs w:val="24"/>
              </w:rPr>
              <w:t>100</w:t>
            </w:r>
          </w:p>
        </w:tc>
        <w:tc>
          <w:tcPr>
            <w:tcW w:w="780" w:type="dxa"/>
          </w:tcPr>
          <w:p w14:paraId="44AE6F56" w14:textId="6F37C514"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376B2">
              <w:rPr>
                <w:rFonts w:ascii="Times New Roman" w:eastAsia="Calibri" w:hAnsi="Times New Roman" w:cs="Times New Roman"/>
                <w:bCs/>
                <w:szCs w:val="24"/>
              </w:rPr>
              <w:t>100</w:t>
            </w:r>
          </w:p>
        </w:tc>
        <w:tc>
          <w:tcPr>
            <w:tcW w:w="780" w:type="dxa"/>
          </w:tcPr>
          <w:p w14:paraId="460E69FF" w14:textId="49908BBF"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5376B2">
              <w:rPr>
                <w:rFonts w:ascii="Times New Roman" w:eastAsia="Calibri" w:hAnsi="Times New Roman" w:cs="Times New Roman"/>
                <w:bCs/>
                <w:szCs w:val="24"/>
              </w:rPr>
              <w:t>100</w:t>
            </w:r>
          </w:p>
        </w:tc>
        <w:tc>
          <w:tcPr>
            <w:tcW w:w="1172" w:type="dxa"/>
            <w:vMerge/>
          </w:tcPr>
          <w:p w14:paraId="72F207D6" w14:textId="6EFEF51E"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A23958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22C2E6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0D11CAA3" w14:textId="77777777" w:rsidTr="00E005CC">
        <w:tc>
          <w:tcPr>
            <w:cnfStyle w:val="001000000000" w:firstRow="0" w:lastRow="0" w:firstColumn="1" w:lastColumn="0" w:oddVBand="0" w:evenVBand="0" w:oddHBand="0" w:evenHBand="0" w:firstRowFirstColumn="0" w:firstRowLastColumn="0" w:lastRowFirstColumn="0" w:lastRowLastColumn="0"/>
            <w:tcW w:w="954" w:type="dxa"/>
            <w:gridSpan w:val="2"/>
            <w:shd w:val="clear" w:color="auto" w:fill="DEEAF6"/>
          </w:tcPr>
          <w:p w14:paraId="086F5842" w14:textId="77777777" w:rsidR="00C751F0" w:rsidRPr="00EE79CE" w:rsidRDefault="00C751F0" w:rsidP="00C751F0">
            <w:pPr>
              <w:jc w:val="both"/>
              <w:rPr>
                <w:rFonts w:ascii="Times New Roman" w:eastAsia="Calibri" w:hAnsi="Times New Roman" w:cs="Times New Roman"/>
                <w:szCs w:val="24"/>
              </w:rPr>
            </w:pPr>
          </w:p>
        </w:tc>
        <w:tc>
          <w:tcPr>
            <w:tcW w:w="5193" w:type="dxa"/>
            <w:gridSpan w:val="11"/>
            <w:shd w:val="clear" w:color="auto" w:fill="DEEAF6"/>
          </w:tcPr>
          <w:p w14:paraId="329984BD"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GOVERNANCE, CORRUPTION AND PUBLIC ACCOUNTABILITY DIMENSION</w:t>
            </w:r>
          </w:p>
        </w:tc>
        <w:tc>
          <w:tcPr>
            <w:tcW w:w="780" w:type="dxa"/>
            <w:shd w:val="clear" w:color="auto" w:fill="DEEAF6"/>
          </w:tcPr>
          <w:p w14:paraId="0E0C4D8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shd w:val="clear" w:color="auto" w:fill="DEEAF6"/>
          </w:tcPr>
          <w:p w14:paraId="4686194E" w14:textId="32053D45"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shd w:val="clear" w:color="auto" w:fill="DEEAF6"/>
          </w:tcPr>
          <w:p w14:paraId="2185AC97"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shd w:val="clear" w:color="auto" w:fill="DEEAF6"/>
          </w:tcPr>
          <w:p w14:paraId="203ADBDF"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407CF3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7E9793C5" w14:textId="77777777" w:rsidR="00C751F0" w:rsidRPr="008F6A35" w:rsidRDefault="00C751F0" w:rsidP="00C751F0">
            <w:pPr>
              <w:jc w:val="both"/>
              <w:rPr>
                <w:rFonts w:ascii="Times New Roman" w:eastAsia="Calibri" w:hAnsi="Times New Roman" w:cs="Times New Roman"/>
                <w:sz w:val="18"/>
                <w:szCs w:val="18"/>
              </w:rPr>
            </w:pPr>
            <w:r w:rsidRPr="008F6A35">
              <w:rPr>
                <w:rFonts w:ascii="Times New Roman" w:eastAsia="Calibri" w:hAnsi="Times New Roman" w:cs="Times New Roman"/>
                <w:sz w:val="18"/>
                <w:szCs w:val="18"/>
              </w:rPr>
              <w:t>21.</w:t>
            </w:r>
          </w:p>
        </w:tc>
        <w:tc>
          <w:tcPr>
            <w:tcW w:w="2581" w:type="dxa"/>
            <w:gridSpan w:val="8"/>
          </w:tcPr>
          <w:p w14:paraId="180CF47D" w14:textId="77777777" w:rsidR="00C751F0" w:rsidRPr="00EE79CE" w:rsidRDefault="00C751F0" w:rsidP="008F6A35">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b/>
                <w:szCs w:val="24"/>
              </w:rPr>
              <w:t>Reported Cases of Crime</w:t>
            </w:r>
          </w:p>
        </w:tc>
        <w:tc>
          <w:tcPr>
            <w:tcW w:w="805" w:type="dxa"/>
          </w:tcPr>
          <w:p w14:paraId="440C2611"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211D3F0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7A07DC1C"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1A9425F2"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80" w:type="dxa"/>
          </w:tcPr>
          <w:p w14:paraId="049D2C1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vMerge w:val="restart"/>
          </w:tcPr>
          <w:p w14:paraId="40806D7C" w14:textId="0907A04C"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 Community patrols were conducted.</w:t>
            </w:r>
          </w:p>
        </w:tc>
        <w:tc>
          <w:tcPr>
            <w:tcW w:w="1084" w:type="dxa"/>
            <w:vMerge w:val="restart"/>
          </w:tcPr>
          <w:p w14:paraId="19F50D3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1.Inadequate Official vehicle for Day and Night patrol</w:t>
            </w:r>
          </w:p>
          <w:p w14:paraId="690877F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p w14:paraId="04EEB358"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lastRenderedPageBreak/>
              <w:t>2. Inadequate funds for official duties.</w:t>
            </w:r>
          </w:p>
        </w:tc>
        <w:tc>
          <w:tcPr>
            <w:tcW w:w="1162" w:type="dxa"/>
            <w:vMerge w:val="restart"/>
          </w:tcPr>
          <w:p w14:paraId="5462F96E"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lastRenderedPageBreak/>
              <w:t>More logistics should be provided for police patrol exercise.</w:t>
            </w:r>
          </w:p>
        </w:tc>
      </w:tr>
      <w:tr w:rsidR="00574CCF" w:rsidRPr="00EE79CE" w14:paraId="1771D44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AA58483"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val="restart"/>
          </w:tcPr>
          <w:p w14:paraId="6AD98874" w14:textId="77777777" w:rsidR="00574CCF" w:rsidRPr="00EE79CE" w:rsidRDefault="00574CCF" w:rsidP="004031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Rape</w:t>
            </w:r>
          </w:p>
        </w:tc>
        <w:tc>
          <w:tcPr>
            <w:tcW w:w="829" w:type="dxa"/>
            <w:gridSpan w:val="2"/>
          </w:tcPr>
          <w:p w14:paraId="3654B57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 Male</w:t>
            </w:r>
          </w:p>
        </w:tc>
        <w:tc>
          <w:tcPr>
            <w:tcW w:w="805" w:type="dxa"/>
          </w:tcPr>
          <w:p w14:paraId="6AC167B8" w14:textId="25CBBC1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EE79CE">
              <w:rPr>
                <w:rFonts w:ascii="Times New Roman" w:eastAsia="Calibri" w:hAnsi="Times New Roman" w:cs="Times New Roman"/>
              </w:rPr>
              <w:t>0</w:t>
            </w:r>
          </w:p>
        </w:tc>
        <w:tc>
          <w:tcPr>
            <w:tcW w:w="768" w:type="dxa"/>
          </w:tcPr>
          <w:p w14:paraId="18B4FC7A" w14:textId="13FBD9AF"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EE79CE">
              <w:rPr>
                <w:rFonts w:ascii="Times New Roman" w:eastAsia="Calibri" w:hAnsi="Times New Roman" w:cs="Times New Roman"/>
              </w:rPr>
              <w:t>0</w:t>
            </w:r>
          </w:p>
        </w:tc>
        <w:tc>
          <w:tcPr>
            <w:tcW w:w="768" w:type="dxa"/>
          </w:tcPr>
          <w:p w14:paraId="724686BF" w14:textId="13E9C73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EE79CE">
              <w:rPr>
                <w:rFonts w:ascii="Times New Roman" w:eastAsia="Calibri" w:hAnsi="Times New Roman" w:cs="Times New Roman"/>
              </w:rPr>
              <w:t>0</w:t>
            </w:r>
          </w:p>
        </w:tc>
        <w:tc>
          <w:tcPr>
            <w:tcW w:w="780" w:type="dxa"/>
          </w:tcPr>
          <w:p w14:paraId="16AC3098" w14:textId="31CBF71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EE79CE">
              <w:rPr>
                <w:rFonts w:ascii="Times New Roman" w:eastAsia="Calibri" w:hAnsi="Times New Roman" w:cs="Times New Roman"/>
              </w:rPr>
              <w:t xml:space="preserve">    </w:t>
            </w:r>
            <w:r>
              <w:rPr>
                <w:rFonts w:ascii="Times New Roman" w:eastAsia="Calibri" w:hAnsi="Times New Roman" w:cs="Times New Roman"/>
              </w:rPr>
              <w:t>0</w:t>
            </w:r>
            <w:r w:rsidRPr="00EE79CE">
              <w:rPr>
                <w:rFonts w:ascii="Times New Roman" w:eastAsia="Calibri" w:hAnsi="Times New Roman" w:cs="Times New Roman"/>
              </w:rPr>
              <w:t xml:space="preserve">    </w:t>
            </w:r>
          </w:p>
        </w:tc>
        <w:tc>
          <w:tcPr>
            <w:tcW w:w="780" w:type="dxa"/>
          </w:tcPr>
          <w:p w14:paraId="3BEB3D38" w14:textId="4DC2F4A5"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172" w:type="dxa"/>
            <w:vMerge/>
          </w:tcPr>
          <w:p w14:paraId="66D0FD93" w14:textId="1CB08BA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084" w:type="dxa"/>
            <w:vMerge/>
          </w:tcPr>
          <w:p w14:paraId="7A9CDFB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162" w:type="dxa"/>
            <w:vMerge/>
          </w:tcPr>
          <w:p w14:paraId="6F40791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4031EC" w:rsidRPr="00EE79CE" w14:paraId="2F49D347"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4E868F4" w14:textId="77777777" w:rsidR="00C751F0" w:rsidRPr="008F6A35" w:rsidRDefault="00C751F0" w:rsidP="00C751F0">
            <w:pPr>
              <w:jc w:val="both"/>
              <w:rPr>
                <w:rFonts w:ascii="Times New Roman" w:eastAsia="Calibri" w:hAnsi="Times New Roman" w:cs="Times New Roman"/>
                <w:sz w:val="18"/>
                <w:szCs w:val="18"/>
              </w:rPr>
            </w:pPr>
          </w:p>
        </w:tc>
        <w:tc>
          <w:tcPr>
            <w:tcW w:w="1752" w:type="dxa"/>
            <w:gridSpan w:val="6"/>
            <w:vMerge/>
          </w:tcPr>
          <w:p w14:paraId="630F19FA" w14:textId="77777777" w:rsidR="00C751F0" w:rsidRPr="00EE79CE" w:rsidRDefault="00C751F0" w:rsidP="00C751F0">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29" w:type="dxa"/>
            <w:gridSpan w:val="2"/>
          </w:tcPr>
          <w:p w14:paraId="556474A5"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09DBBC3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Cs w:val="24"/>
              </w:rPr>
            </w:pPr>
            <w:r w:rsidRPr="00EE79CE">
              <w:rPr>
                <w:rFonts w:ascii="Times New Roman" w:eastAsia="Calibri" w:hAnsi="Times New Roman" w:cs="Times New Roman"/>
                <w:color w:val="000000"/>
                <w:szCs w:val="24"/>
              </w:rPr>
              <w:t>13</w:t>
            </w:r>
          </w:p>
        </w:tc>
        <w:tc>
          <w:tcPr>
            <w:tcW w:w="768" w:type="dxa"/>
          </w:tcPr>
          <w:p w14:paraId="4DCFDDB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w:t>
            </w:r>
          </w:p>
        </w:tc>
        <w:tc>
          <w:tcPr>
            <w:tcW w:w="768" w:type="dxa"/>
          </w:tcPr>
          <w:p w14:paraId="3A78E874" w14:textId="7AFEE505"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w:t>
            </w:r>
          </w:p>
        </w:tc>
        <w:tc>
          <w:tcPr>
            <w:tcW w:w="780" w:type="dxa"/>
          </w:tcPr>
          <w:p w14:paraId="4B7A8E78" w14:textId="7E5A2C80" w:rsidR="00C751F0" w:rsidRPr="00EE79CE" w:rsidRDefault="008A119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Cs w:val="24"/>
              </w:rPr>
            </w:pPr>
            <w:r>
              <w:rPr>
                <w:rFonts w:ascii="Times New Roman" w:eastAsia="Calibri" w:hAnsi="Times New Roman" w:cs="Times New Roman"/>
                <w:color w:val="000000"/>
                <w:szCs w:val="24"/>
              </w:rPr>
              <w:t xml:space="preserve">    0</w:t>
            </w:r>
          </w:p>
        </w:tc>
        <w:tc>
          <w:tcPr>
            <w:tcW w:w="780" w:type="dxa"/>
          </w:tcPr>
          <w:p w14:paraId="553C766A" w14:textId="4B303814" w:rsidR="00C751F0" w:rsidRPr="00EE79CE" w:rsidRDefault="008A119D"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Cs w:val="24"/>
              </w:rPr>
            </w:pPr>
            <w:r>
              <w:rPr>
                <w:rFonts w:ascii="Times New Roman" w:eastAsia="Calibri" w:hAnsi="Times New Roman" w:cs="Times New Roman"/>
                <w:color w:val="000000"/>
                <w:szCs w:val="24"/>
              </w:rPr>
              <w:t>6</w:t>
            </w:r>
          </w:p>
        </w:tc>
        <w:tc>
          <w:tcPr>
            <w:tcW w:w="1172" w:type="dxa"/>
            <w:vMerge/>
          </w:tcPr>
          <w:p w14:paraId="37B873C0" w14:textId="4A987139"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Cs w:val="24"/>
              </w:rPr>
            </w:pPr>
          </w:p>
        </w:tc>
        <w:tc>
          <w:tcPr>
            <w:tcW w:w="1084" w:type="dxa"/>
            <w:vMerge/>
          </w:tcPr>
          <w:p w14:paraId="3A3D64A4"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Cs w:val="24"/>
              </w:rPr>
            </w:pPr>
          </w:p>
        </w:tc>
        <w:tc>
          <w:tcPr>
            <w:tcW w:w="1162" w:type="dxa"/>
            <w:vMerge/>
          </w:tcPr>
          <w:p w14:paraId="604AC3E3" w14:textId="77777777" w:rsidR="00C751F0" w:rsidRPr="00EE79CE" w:rsidRDefault="00C751F0" w:rsidP="00C751F0">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color w:val="000000"/>
                <w:szCs w:val="24"/>
              </w:rPr>
            </w:pPr>
          </w:p>
        </w:tc>
      </w:tr>
      <w:tr w:rsidR="00574CCF" w:rsidRPr="00EE79CE" w14:paraId="7751D7E6"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E3B0F47"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val="restart"/>
          </w:tcPr>
          <w:p w14:paraId="7AC5F161" w14:textId="77777777" w:rsidR="00574CCF" w:rsidRPr="00EE79CE" w:rsidRDefault="00574CCF" w:rsidP="004031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Armed Robbery</w:t>
            </w:r>
          </w:p>
        </w:tc>
        <w:tc>
          <w:tcPr>
            <w:tcW w:w="829" w:type="dxa"/>
            <w:gridSpan w:val="2"/>
          </w:tcPr>
          <w:p w14:paraId="16CA073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 Male</w:t>
            </w:r>
          </w:p>
        </w:tc>
        <w:tc>
          <w:tcPr>
            <w:tcW w:w="805" w:type="dxa"/>
          </w:tcPr>
          <w:p w14:paraId="5F8438F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10</w:t>
            </w:r>
          </w:p>
        </w:tc>
        <w:tc>
          <w:tcPr>
            <w:tcW w:w="768" w:type="dxa"/>
          </w:tcPr>
          <w:p w14:paraId="6E8AA0CA" w14:textId="49DFD15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rPr>
              <w:t>0</w:t>
            </w:r>
          </w:p>
        </w:tc>
        <w:tc>
          <w:tcPr>
            <w:tcW w:w="768" w:type="dxa"/>
          </w:tcPr>
          <w:p w14:paraId="57475AA5" w14:textId="3EFAA3D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14</w:t>
            </w:r>
          </w:p>
        </w:tc>
        <w:tc>
          <w:tcPr>
            <w:tcW w:w="780" w:type="dxa"/>
          </w:tcPr>
          <w:p w14:paraId="676D501E" w14:textId="6D026C6F"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 xml:space="preserve">    40</w:t>
            </w:r>
          </w:p>
        </w:tc>
        <w:tc>
          <w:tcPr>
            <w:tcW w:w="780" w:type="dxa"/>
          </w:tcPr>
          <w:p w14:paraId="5572F2B0" w14:textId="51EE48B5"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 xml:space="preserve">  10</w:t>
            </w:r>
          </w:p>
        </w:tc>
        <w:tc>
          <w:tcPr>
            <w:tcW w:w="1172" w:type="dxa"/>
            <w:vMerge/>
          </w:tcPr>
          <w:p w14:paraId="67A7897B" w14:textId="0B97B12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15213D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4CF147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26855D4"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9D48041"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tcPr>
          <w:p w14:paraId="0848EE18"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29" w:type="dxa"/>
            <w:gridSpan w:val="2"/>
          </w:tcPr>
          <w:p w14:paraId="70E2D63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4940474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13</w:t>
            </w:r>
          </w:p>
        </w:tc>
        <w:tc>
          <w:tcPr>
            <w:tcW w:w="768" w:type="dxa"/>
          </w:tcPr>
          <w:p w14:paraId="41FC610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w:t>
            </w:r>
          </w:p>
        </w:tc>
        <w:tc>
          <w:tcPr>
            <w:tcW w:w="768" w:type="dxa"/>
          </w:tcPr>
          <w:p w14:paraId="0A229C97" w14:textId="1C0CFDF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w:t>
            </w:r>
          </w:p>
        </w:tc>
        <w:tc>
          <w:tcPr>
            <w:tcW w:w="780" w:type="dxa"/>
          </w:tcPr>
          <w:p w14:paraId="6CDE00EE" w14:textId="42F97C5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 xml:space="preserve">    40</w:t>
            </w:r>
          </w:p>
        </w:tc>
        <w:tc>
          <w:tcPr>
            <w:tcW w:w="780" w:type="dxa"/>
          </w:tcPr>
          <w:p w14:paraId="4EB304FB" w14:textId="1155D91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 xml:space="preserve">   7</w:t>
            </w:r>
          </w:p>
        </w:tc>
        <w:tc>
          <w:tcPr>
            <w:tcW w:w="1172" w:type="dxa"/>
            <w:vMerge/>
          </w:tcPr>
          <w:p w14:paraId="1BD68D85" w14:textId="35D53084"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0FFDFE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33CE6A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9BF55DB"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47B1675A"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val="restart"/>
          </w:tcPr>
          <w:p w14:paraId="7BD6D084" w14:textId="77777777" w:rsidR="00574CCF" w:rsidRPr="00EE79CE" w:rsidRDefault="00574CCF" w:rsidP="004031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Defilement</w:t>
            </w:r>
          </w:p>
        </w:tc>
        <w:tc>
          <w:tcPr>
            <w:tcW w:w="829" w:type="dxa"/>
            <w:gridSpan w:val="2"/>
          </w:tcPr>
          <w:p w14:paraId="7B0A5C9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Male </w:t>
            </w:r>
          </w:p>
        </w:tc>
        <w:tc>
          <w:tcPr>
            <w:tcW w:w="805" w:type="dxa"/>
          </w:tcPr>
          <w:p w14:paraId="578E60B9" w14:textId="29DF8C2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rPr>
              <w:t>0</w:t>
            </w:r>
          </w:p>
        </w:tc>
        <w:tc>
          <w:tcPr>
            <w:tcW w:w="768" w:type="dxa"/>
          </w:tcPr>
          <w:p w14:paraId="0C2173A6" w14:textId="000F766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rPr>
              <w:t>0</w:t>
            </w:r>
          </w:p>
        </w:tc>
        <w:tc>
          <w:tcPr>
            <w:tcW w:w="768" w:type="dxa"/>
          </w:tcPr>
          <w:p w14:paraId="7A5E63FE" w14:textId="6C3D170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rPr>
              <w:t>0</w:t>
            </w:r>
          </w:p>
        </w:tc>
        <w:tc>
          <w:tcPr>
            <w:tcW w:w="780" w:type="dxa"/>
          </w:tcPr>
          <w:p w14:paraId="122F0C6D" w14:textId="45E7F5A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68FCA8F4" w14:textId="6EC88BE4"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31FC5C88" w14:textId="44D2E08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976AA5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870C84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0244217"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C4D9024"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tcPr>
          <w:p w14:paraId="469FB043"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29" w:type="dxa"/>
            <w:gridSpan w:val="2"/>
          </w:tcPr>
          <w:p w14:paraId="7739C57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7E5A53B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36</w:t>
            </w:r>
          </w:p>
        </w:tc>
        <w:tc>
          <w:tcPr>
            <w:tcW w:w="768" w:type="dxa"/>
          </w:tcPr>
          <w:p w14:paraId="6A4B089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28</w:t>
            </w:r>
          </w:p>
        </w:tc>
        <w:tc>
          <w:tcPr>
            <w:tcW w:w="768" w:type="dxa"/>
          </w:tcPr>
          <w:p w14:paraId="5B94A892" w14:textId="5DE5DFE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24</w:t>
            </w:r>
          </w:p>
        </w:tc>
        <w:tc>
          <w:tcPr>
            <w:tcW w:w="780" w:type="dxa"/>
          </w:tcPr>
          <w:p w14:paraId="7113D994" w14:textId="6A48A03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61EA655" w14:textId="39B8315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18</w:t>
            </w:r>
          </w:p>
        </w:tc>
        <w:tc>
          <w:tcPr>
            <w:tcW w:w="1172" w:type="dxa"/>
            <w:vMerge/>
          </w:tcPr>
          <w:p w14:paraId="218EFC3A" w14:textId="3FEA99E4"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56F017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E989F4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2F74564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5A081C29"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val="restart"/>
          </w:tcPr>
          <w:p w14:paraId="042D2664" w14:textId="77777777" w:rsidR="00574CCF" w:rsidRPr="00EE79CE" w:rsidRDefault="00574CCF" w:rsidP="004031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Murder</w:t>
            </w:r>
          </w:p>
        </w:tc>
        <w:tc>
          <w:tcPr>
            <w:tcW w:w="829" w:type="dxa"/>
            <w:gridSpan w:val="2"/>
          </w:tcPr>
          <w:p w14:paraId="53268778"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Male </w:t>
            </w:r>
          </w:p>
        </w:tc>
        <w:tc>
          <w:tcPr>
            <w:tcW w:w="805" w:type="dxa"/>
          </w:tcPr>
          <w:p w14:paraId="0827E8D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w:t>
            </w:r>
          </w:p>
        </w:tc>
        <w:tc>
          <w:tcPr>
            <w:tcW w:w="768" w:type="dxa"/>
          </w:tcPr>
          <w:p w14:paraId="7E1BC58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w:t>
            </w:r>
          </w:p>
        </w:tc>
        <w:tc>
          <w:tcPr>
            <w:tcW w:w="768" w:type="dxa"/>
          </w:tcPr>
          <w:p w14:paraId="0A750AC9" w14:textId="39C3291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w:t>
            </w:r>
          </w:p>
        </w:tc>
        <w:tc>
          <w:tcPr>
            <w:tcW w:w="780" w:type="dxa"/>
          </w:tcPr>
          <w:p w14:paraId="472B6C8E" w14:textId="6E316535"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15</w:t>
            </w:r>
          </w:p>
        </w:tc>
        <w:tc>
          <w:tcPr>
            <w:tcW w:w="780" w:type="dxa"/>
          </w:tcPr>
          <w:p w14:paraId="255F5AA9" w14:textId="7804A42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w:t>
            </w:r>
          </w:p>
        </w:tc>
        <w:tc>
          <w:tcPr>
            <w:tcW w:w="1172" w:type="dxa"/>
            <w:vMerge/>
          </w:tcPr>
          <w:p w14:paraId="67F04B84" w14:textId="00DFD0F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88DEF2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81D849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487E458A"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D1E5E80"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tcPr>
          <w:p w14:paraId="311C0847"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29" w:type="dxa"/>
            <w:gridSpan w:val="2"/>
          </w:tcPr>
          <w:p w14:paraId="1B7652F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255A09B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w:t>
            </w:r>
          </w:p>
        </w:tc>
        <w:tc>
          <w:tcPr>
            <w:tcW w:w="768" w:type="dxa"/>
          </w:tcPr>
          <w:p w14:paraId="0A33F44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w:t>
            </w:r>
          </w:p>
        </w:tc>
        <w:tc>
          <w:tcPr>
            <w:tcW w:w="768" w:type="dxa"/>
          </w:tcPr>
          <w:p w14:paraId="062FC547" w14:textId="01A30DF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71AFFB13" w14:textId="640CBF0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231C92B" w14:textId="651B515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073FF048" w14:textId="5625C635"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AF1AEA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4C72FB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7755962F" w14:textId="77777777" w:rsidTr="00E005CC">
        <w:trPr>
          <w:trHeight w:val="216"/>
        </w:trPr>
        <w:tc>
          <w:tcPr>
            <w:cnfStyle w:val="001000000000" w:firstRow="0" w:lastRow="0" w:firstColumn="1" w:lastColumn="0" w:oddVBand="0" w:evenVBand="0" w:oddHBand="0" w:evenHBand="0" w:firstRowFirstColumn="0" w:firstRowLastColumn="0" w:lastRowFirstColumn="0" w:lastRowLastColumn="0"/>
            <w:tcW w:w="445" w:type="dxa"/>
            <w:vMerge/>
          </w:tcPr>
          <w:p w14:paraId="2F3E929B"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val="restart"/>
          </w:tcPr>
          <w:p w14:paraId="0E8B0520" w14:textId="77777777" w:rsidR="00574CCF" w:rsidRPr="00EE79CE" w:rsidRDefault="00574CCF" w:rsidP="004031EC">
            <w:p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Stealing </w:t>
            </w:r>
          </w:p>
        </w:tc>
        <w:tc>
          <w:tcPr>
            <w:tcW w:w="829" w:type="dxa"/>
            <w:gridSpan w:val="2"/>
            <w:tcBorders>
              <w:bottom w:val="single" w:sz="4" w:space="0" w:color="auto"/>
            </w:tcBorders>
          </w:tcPr>
          <w:p w14:paraId="065054A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Male </w:t>
            </w:r>
          </w:p>
        </w:tc>
        <w:tc>
          <w:tcPr>
            <w:tcW w:w="805" w:type="dxa"/>
            <w:tcBorders>
              <w:bottom w:val="single" w:sz="4" w:space="0" w:color="auto"/>
            </w:tcBorders>
          </w:tcPr>
          <w:p w14:paraId="52CD1F3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95</w:t>
            </w:r>
          </w:p>
        </w:tc>
        <w:tc>
          <w:tcPr>
            <w:tcW w:w="768" w:type="dxa"/>
            <w:tcBorders>
              <w:bottom w:val="single" w:sz="4" w:space="0" w:color="auto"/>
            </w:tcBorders>
          </w:tcPr>
          <w:p w14:paraId="2233DE9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Borders>
              <w:bottom w:val="single" w:sz="4" w:space="0" w:color="auto"/>
            </w:tcBorders>
          </w:tcPr>
          <w:p w14:paraId="3AF0387A" w14:textId="4171EA6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160</w:t>
            </w:r>
          </w:p>
        </w:tc>
        <w:tc>
          <w:tcPr>
            <w:tcW w:w="780" w:type="dxa"/>
            <w:tcBorders>
              <w:bottom w:val="single" w:sz="4" w:space="0" w:color="auto"/>
            </w:tcBorders>
          </w:tcPr>
          <w:p w14:paraId="2CB37B6F" w14:textId="7BEC021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20</w:t>
            </w:r>
          </w:p>
        </w:tc>
        <w:tc>
          <w:tcPr>
            <w:tcW w:w="780" w:type="dxa"/>
          </w:tcPr>
          <w:p w14:paraId="3B6BE255" w14:textId="48C3CC9E"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15</w:t>
            </w:r>
          </w:p>
        </w:tc>
        <w:tc>
          <w:tcPr>
            <w:tcW w:w="1172" w:type="dxa"/>
            <w:vMerge/>
          </w:tcPr>
          <w:p w14:paraId="7C93265D" w14:textId="4AFF339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433C435"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0FAFA0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9B9C594" w14:textId="77777777" w:rsidTr="00E005CC">
        <w:trPr>
          <w:trHeight w:val="288"/>
        </w:trPr>
        <w:tc>
          <w:tcPr>
            <w:cnfStyle w:val="001000000000" w:firstRow="0" w:lastRow="0" w:firstColumn="1" w:lastColumn="0" w:oddVBand="0" w:evenVBand="0" w:oddHBand="0" w:evenHBand="0" w:firstRowFirstColumn="0" w:firstRowLastColumn="0" w:lastRowFirstColumn="0" w:lastRowLastColumn="0"/>
            <w:tcW w:w="445" w:type="dxa"/>
            <w:vMerge/>
          </w:tcPr>
          <w:p w14:paraId="296F6E27"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tcPr>
          <w:p w14:paraId="32E1A95B"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29" w:type="dxa"/>
            <w:gridSpan w:val="2"/>
            <w:tcBorders>
              <w:top w:val="single" w:sz="4" w:space="0" w:color="auto"/>
            </w:tcBorders>
          </w:tcPr>
          <w:p w14:paraId="162AE41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Borders>
              <w:top w:val="single" w:sz="4" w:space="0" w:color="auto"/>
            </w:tcBorders>
          </w:tcPr>
          <w:p w14:paraId="067C627B"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55</w:t>
            </w:r>
          </w:p>
        </w:tc>
        <w:tc>
          <w:tcPr>
            <w:tcW w:w="768" w:type="dxa"/>
            <w:tcBorders>
              <w:top w:val="single" w:sz="4" w:space="0" w:color="auto"/>
            </w:tcBorders>
          </w:tcPr>
          <w:p w14:paraId="6CDAB74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768" w:type="dxa"/>
            <w:tcBorders>
              <w:top w:val="single" w:sz="4" w:space="0" w:color="auto"/>
            </w:tcBorders>
          </w:tcPr>
          <w:p w14:paraId="1DB66AFA" w14:textId="6F56438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97</w:t>
            </w:r>
          </w:p>
        </w:tc>
        <w:tc>
          <w:tcPr>
            <w:tcW w:w="780" w:type="dxa"/>
            <w:tcBorders>
              <w:top w:val="single" w:sz="4" w:space="0" w:color="auto"/>
            </w:tcBorders>
          </w:tcPr>
          <w:p w14:paraId="7A32AB3E" w14:textId="4815AAB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20</w:t>
            </w:r>
          </w:p>
        </w:tc>
        <w:tc>
          <w:tcPr>
            <w:tcW w:w="780" w:type="dxa"/>
          </w:tcPr>
          <w:p w14:paraId="2AF5D823" w14:textId="1A8D9B13"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w:t>
            </w:r>
          </w:p>
        </w:tc>
        <w:tc>
          <w:tcPr>
            <w:tcW w:w="1172" w:type="dxa"/>
            <w:vMerge/>
          </w:tcPr>
          <w:p w14:paraId="04E07319" w14:textId="34D6AE9F"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31AC261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43D963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75A92CE8"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6DD9EAD"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val="restart"/>
          </w:tcPr>
          <w:p w14:paraId="1F1D1982"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Drug Trafficking</w:t>
            </w:r>
          </w:p>
        </w:tc>
        <w:tc>
          <w:tcPr>
            <w:tcW w:w="829" w:type="dxa"/>
            <w:gridSpan w:val="2"/>
          </w:tcPr>
          <w:p w14:paraId="3A684EB8"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Male </w:t>
            </w:r>
          </w:p>
        </w:tc>
        <w:tc>
          <w:tcPr>
            <w:tcW w:w="805" w:type="dxa"/>
          </w:tcPr>
          <w:p w14:paraId="4EA0AF0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568672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11493BE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418CABE5" w14:textId="14EFC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3BDA985" w14:textId="4DC3CE1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4CAB3DE4" w14:textId="3471906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0723B8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96292D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49A546A"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62CAD73"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tcPr>
          <w:p w14:paraId="2B0707A5"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29" w:type="dxa"/>
            <w:gridSpan w:val="2"/>
          </w:tcPr>
          <w:p w14:paraId="47BD09F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3A339448"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67CC624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26E3FD2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3730767" w14:textId="1EA0ABE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BC55DF7" w14:textId="770F3CE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3EEFAC2C" w14:textId="1E1D0E9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BACDED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1EDA33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5C04B3C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7FA5102B" w14:textId="77777777" w:rsidR="00574CCF" w:rsidRPr="008F6A35" w:rsidRDefault="00574CCF" w:rsidP="00574CCF">
            <w:pPr>
              <w:jc w:val="both"/>
              <w:rPr>
                <w:rFonts w:ascii="Times New Roman" w:eastAsia="Calibri" w:hAnsi="Times New Roman" w:cs="Times New Roman"/>
                <w:sz w:val="18"/>
                <w:szCs w:val="18"/>
              </w:rPr>
            </w:pPr>
          </w:p>
        </w:tc>
        <w:tc>
          <w:tcPr>
            <w:tcW w:w="1752" w:type="dxa"/>
            <w:gridSpan w:val="6"/>
            <w:vMerge w:val="restart"/>
          </w:tcPr>
          <w:p w14:paraId="7A6A3229"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Peddling</w:t>
            </w:r>
          </w:p>
        </w:tc>
        <w:tc>
          <w:tcPr>
            <w:tcW w:w="829" w:type="dxa"/>
            <w:gridSpan w:val="2"/>
          </w:tcPr>
          <w:p w14:paraId="5713488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Male </w:t>
            </w:r>
          </w:p>
        </w:tc>
        <w:tc>
          <w:tcPr>
            <w:tcW w:w="805" w:type="dxa"/>
          </w:tcPr>
          <w:p w14:paraId="19D14F3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0DD8960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8FF272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7F8D38D6" w14:textId="5598F3C5"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0E5E8AA8" w14:textId="67CCB9BC"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67CA62C0" w14:textId="3DB2C5E4"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A3B471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F22904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38C2B9F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B70B80C" w14:textId="77777777" w:rsidR="00574CCF" w:rsidRPr="00EE79CE" w:rsidRDefault="00574CCF" w:rsidP="00574CCF">
            <w:pPr>
              <w:jc w:val="both"/>
              <w:rPr>
                <w:rFonts w:ascii="Times New Roman" w:eastAsia="Calibri" w:hAnsi="Times New Roman" w:cs="Times New Roman"/>
                <w:szCs w:val="24"/>
              </w:rPr>
            </w:pPr>
          </w:p>
        </w:tc>
        <w:tc>
          <w:tcPr>
            <w:tcW w:w="1752" w:type="dxa"/>
            <w:gridSpan w:val="6"/>
            <w:vMerge/>
          </w:tcPr>
          <w:p w14:paraId="6E518264"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29" w:type="dxa"/>
            <w:gridSpan w:val="2"/>
          </w:tcPr>
          <w:p w14:paraId="480434F5"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647073F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91CD5B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23ECBC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6E1C8162" w14:textId="24750ECF"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1BD8136" w14:textId="19CE8FF3"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569C829D" w14:textId="5BFA05C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D4B9E2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8FFCF5B"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02CA297"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1640AE6" w14:textId="77777777" w:rsidR="00574CCF" w:rsidRPr="00EE79CE" w:rsidRDefault="00574CCF" w:rsidP="00574CCF">
            <w:pPr>
              <w:jc w:val="both"/>
              <w:rPr>
                <w:rFonts w:ascii="Times New Roman" w:eastAsia="Calibri" w:hAnsi="Times New Roman" w:cs="Times New Roman"/>
                <w:szCs w:val="24"/>
              </w:rPr>
            </w:pPr>
          </w:p>
        </w:tc>
        <w:tc>
          <w:tcPr>
            <w:tcW w:w="1752" w:type="dxa"/>
            <w:gridSpan w:val="6"/>
            <w:vMerge w:val="restart"/>
          </w:tcPr>
          <w:p w14:paraId="1602E3D0"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Domestic Violence</w:t>
            </w:r>
          </w:p>
        </w:tc>
        <w:tc>
          <w:tcPr>
            <w:tcW w:w="829" w:type="dxa"/>
            <w:gridSpan w:val="2"/>
          </w:tcPr>
          <w:p w14:paraId="07EA564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Male </w:t>
            </w:r>
          </w:p>
        </w:tc>
        <w:tc>
          <w:tcPr>
            <w:tcW w:w="805" w:type="dxa"/>
          </w:tcPr>
          <w:p w14:paraId="43FC2EEB" w14:textId="569C5074"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rPr>
              <w:t>0</w:t>
            </w:r>
          </w:p>
        </w:tc>
        <w:tc>
          <w:tcPr>
            <w:tcW w:w="768" w:type="dxa"/>
          </w:tcPr>
          <w:p w14:paraId="3CA0BA66" w14:textId="45C74F0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rPr>
              <w:t>0</w:t>
            </w:r>
          </w:p>
        </w:tc>
        <w:tc>
          <w:tcPr>
            <w:tcW w:w="768" w:type="dxa"/>
          </w:tcPr>
          <w:p w14:paraId="7D1BAA66" w14:textId="0A30888F"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rPr>
              <w:t>0</w:t>
            </w:r>
          </w:p>
        </w:tc>
        <w:tc>
          <w:tcPr>
            <w:tcW w:w="780" w:type="dxa"/>
          </w:tcPr>
          <w:p w14:paraId="296518F8" w14:textId="264C6130" w:rsidR="00574CCF" w:rsidRPr="00815BC5"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815BC5">
              <w:rPr>
                <w:rFonts w:ascii="Times New Roman" w:eastAsia="Calibri" w:hAnsi="Times New Roman" w:cs="Times New Roman"/>
                <w:bCs/>
                <w:szCs w:val="24"/>
              </w:rPr>
              <w:t>40</w:t>
            </w:r>
          </w:p>
        </w:tc>
        <w:tc>
          <w:tcPr>
            <w:tcW w:w="780" w:type="dxa"/>
          </w:tcPr>
          <w:p w14:paraId="2E48A110" w14:textId="107F6BC3" w:rsidR="00574CCF" w:rsidRPr="00815BC5"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815BC5">
              <w:rPr>
                <w:rFonts w:ascii="Times New Roman" w:eastAsia="Calibri" w:hAnsi="Times New Roman" w:cs="Times New Roman"/>
                <w:bCs/>
                <w:szCs w:val="24"/>
              </w:rPr>
              <w:t>2</w:t>
            </w:r>
          </w:p>
        </w:tc>
        <w:tc>
          <w:tcPr>
            <w:tcW w:w="1172" w:type="dxa"/>
            <w:vMerge/>
          </w:tcPr>
          <w:p w14:paraId="267BBD22" w14:textId="7E12B22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084" w:type="dxa"/>
            <w:vMerge/>
          </w:tcPr>
          <w:p w14:paraId="74138F6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62" w:type="dxa"/>
            <w:vMerge/>
          </w:tcPr>
          <w:p w14:paraId="2D722CC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r>
      <w:tr w:rsidR="00574CCF" w:rsidRPr="00EE79CE" w14:paraId="777F84C9"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1B663B99" w14:textId="77777777" w:rsidR="00574CCF" w:rsidRPr="00EE79CE" w:rsidRDefault="00574CCF" w:rsidP="00574CCF">
            <w:pPr>
              <w:jc w:val="both"/>
              <w:rPr>
                <w:rFonts w:ascii="Times New Roman" w:eastAsia="Calibri" w:hAnsi="Times New Roman" w:cs="Times New Roman"/>
                <w:szCs w:val="24"/>
              </w:rPr>
            </w:pPr>
          </w:p>
        </w:tc>
        <w:tc>
          <w:tcPr>
            <w:tcW w:w="1752" w:type="dxa"/>
            <w:gridSpan w:val="6"/>
            <w:vMerge/>
          </w:tcPr>
          <w:p w14:paraId="3C090DA9" w14:textId="77777777" w:rsidR="00574CCF" w:rsidRPr="00EE79CE" w:rsidRDefault="00574CCF" w:rsidP="00574CCF">
            <w:pPr>
              <w:ind w:left="720"/>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829" w:type="dxa"/>
            <w:gridSpan w:val="2"/>
          </w:tcPr>
          <w:p w14:paraId="425DE54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2730FF2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128</w:t>
            </w:r>
          </w:p>
        </w:tc>
        <w:tc>
          <w:tcPr>
            <w:tcW w:w="768" w:type="dxa"/>
          </w:tcPr>
          <w:p w14:paraId="1DB93D68"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121</w:t>
            </w:r>
          </w:p>
        </w:tc>
        <w:tc>
          <w:tcPr>
            <w:tcW w:w="768" w:type="dxa"/>
          </w:tcPr>
          <w:p w14:paraId="6675882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45F479E3" w14:textId="55EDC44F" w:rsidR="00574CCF" w:rsidRPr="00815BC5"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815BC5">
              <w:rPr>
                <w:rFonts w:ascii="Times New Roman" w:eastAsia="Calibri" w:hAnsi="Times New Roman" w:cs="Times New Roman"/>
                <w:bCs/>
                <w:szCs w:val="24"/>
              </w:rPr>
              <w:t>40</w:t>
            </w:r>
          </w:p>
        </w:tc>
        <w:tc>
          <w:tcPr>
            <w:tcW w:w="780" w:type="dxa"/>
          </w:tcPr>
          <w:p w14:paraId="45973F3D" w14:textId="0EBBC4B6" w:rsidR="00574CCF" w:rsidRPr="00815BC5"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815BC5">
              <w:rPr>
                <w:rFonts w:ascii="Times New Roman" w:eastAsia="Calibri" w:hAnsi="Times New Roman" w:cs="Times New Roman"/>
                <w:bCs/>
                <w:szCs w:val="24"/>
              </w:rPr>
              <w:t>15</w:t>
            </w:r>
          </w:p>
        </w:tc>
        <w:tc>
          <w:tcPr>
            <w:tcW w:w="1172" w:type="dxa"/>
            <w:vMerge/>
          </w:tcPr>
          <w:p w14:paraId="4EF4C4C4" w14:textId="3357AD1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F2D821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FE4CC5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6356051A" w14:textId="77777777" w:rsidTr="00E005CC">
        <w:tc>
          <w:tcPr>
            <w:cnfStyle w:val="001000000000" w:firstRow="0" w:lastRow="0" w:firstColumn="1" w:lastColumn="0" w:oddVBand="0" w:evenVBand="0" w:oddHBand="0" w:evenHBand="0" w:firstRowFirstColumn="0" w:firstRowLastColumn="0" w:lastRowFirstColumn="0" w:lastRowLastColumn="0"/>
            <w:tcW w:w="954" w:type="dxa"/>
            <w:gridSpan w:val="2"/>
            <w:shd w:val="clear" w:color="auto" w:fill="DEEAF6"/>
          </w:tcPr>
          <w:p w14:paraId="7215FDCA" w14:textId="77777777" w:rsidR="00574CCF" w:rsidRPr="00EE79CE" w:rsidRDefault="00574CCF" w:rsidP="00574CCF">
            <w:pPr>
              <w:jc w:val="both"/>
              <w:rPr>
                <w:rFonts w:ascii="Times New Roman" w:eastAsia="Calibri" w:hAnsi="Times New Roman" w:cs="Times New Roman"/>
                <w:szCs w:val="24"/>
              </w:rPr>
            </w:pPr>
          </w:p>
        </w:tc>
        <w:tc>
          <w:tcPr>
            <w:tcW w:w="5193" w:type="dxa"/>
            <w:gridSpan w:val="11"/>
            <w:shd w:val="clear" w:color="auto" w:fill="DEEAF6"/>
          </w:tcPr>
          <w:p w14:paraId="50B6287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ERMENGENCY PLANNING AND RESPONSE DIMENSION</w:t>
            </w:r>
          </w:p>
        </w:tc>
        <w:tc>
          <w:tcPr>
            <w:tcW w:w="780" w:type="dxa"/>
            <w:shd w:val="clear" w:color="auto" w:fill="DEEAF6"/>
          </w:tcPr>
          <w:p w14:paraId="05EA38B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72" w:type="dxa"/>
            <w:shd w:val="clear" w:color="auto" w:fill="DEEAF6"/>
          </w:tcPr>
          <w:p w14:paraId="773A4CD7" w14:textId="5661EDBC"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shd w:val="clear" w:color="auto" w:fill="DEEAF6"/>
          </w:tcPr>
          <w:p w14:paraId="12A2D37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shd w:val="clear" w:color="auto" w:fill="DEEAF6"/>
          </w:tcPr>
          <w:p w14:paraId="0B980DC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574CCF" w:rsidRPr="00EE79CE" w14:paraId="192AF903"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760EA6E9"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22.</w:t>
            </w:r>
          </w:p>
        </w:tc>
        <w:tc>
          <w:tcPr>
            <w:tcW w:w="2581" w:type="dxa"/>
            <w:gridSpan w:val="8"/>
          </w:tcPr>
          <w:p w14:paraId="1D4FC8F3" w14:textId="77777777" w:rsidR="00574CCF" w:rsidRDefault="00574CCF" w:rsidP="00574CC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Number of communities affected by disaster</w:t>
            </w:r>
            <w:r>
              <w:rPr>
                <w:rFonts w:ascii="Times New Roman" w:eastAsia="Calibri" w:hAnsi="Times New Roman" w:cs="Times New Roman"/>
                <w:b/>
                <w:szCs w:val="24"/>
              </w:rPr>
              <w:t xml:space="preserve"> </w:t>
            </w:r>
          </w:p>
          <w:p w14:paraId="39BC9A0D" w14:textId="40587A12" w:rsidR="00574CCF" w:rsidRDefault="00574CCF" w:rsidP="00574CC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Pr>
                <w:rFonts w:ascii="Times New Roman" w:eastAsia="Calibri" w:hAnsi="Times New Roman" w:cs="Times New Roman"/>
                <w:b/>
                <w:szCs w:val="24"/>
              </w:rPr>
              <w:t xml:space="preserve"> Domestic</w:t>
            </w:r>
          </w:p>
          <w:p w14:paraId="15CDBA48" w14:textId="6C5EA30F" w:rsidR="00574CCF"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Pr>
                <w:rFonts w:ascii="Times New Roman" w:eastAsia="Calibri" w:hAnsi="Times New Roman" w:cs="Times New Roman"/>
                <w:b/>
                <w:szCs w:val="24"/>
              </w:rPr>
              <w:t xml:space="preserve"> Flood</w:t>
            </w:r>
          </w:p>
          <w:p w14:paraId="539BD037" w14:textId="1EC56449" w:rsidR="00574CCF"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Pr>
                <w:rFonts w:ascii="Times New Roman" w:eastAsia="Calibri" w:hAnsi="Times New Roman" w:cs="Times New Roman"/>
                <w:b/>
                <w:szCs w:val="24"/>
              </w:rPr>
              <w:t xml:space="preserve">     </w:t>
            </w:r>
          </w:p>
          <w:p w14:paraId="2B262B23" w14:textId="08AEECBC"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805" w:type="dxa"/>
          </w:tcPr>
          <w:p w14:paraId="4160B24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768" w:type="dxa"/>
          </w:tcPr>
          <w:p w14:paraId="35A38AE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768" w:type="dxa"/>
          </w:tcPr>
          <w:p w14:paraId="5E13D21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780" w:type="dxa"/>
          </w:tcPr>
          <w:p w14:paraId="396EF1C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tc>
        <w:tc>
          <w:tcPr>
            <w:tcW w:w="780" w:type="dxa"/>
          </w:tcPr>
          <w:p w14:paraId="2E1A3FCA" w14:textId="77777777" w:rsidR="00574CCF"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p w14:paraId="7030E7A6" w14:textId="77777777" w:rsidR="00574CCF"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p w14:paraId="20977176" w14:textId="77777777" w:rsidR="00574CCF"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p>
          <w:p w14:paraId="5FA741A7" w14:textId="77777777" w:rsidR="00574CCF"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Pr>
                <w:rFonts w:ascii="Times New Roman" w:eastAsia="Calibri" w:hAnsi="Times New Roman" w:cs="Times New Roman"/>
                <w:bCs/>
                <w:szCs w:val="24"/>
              </w:rPr>
              <w:t>45</w:t>
            </w:r>
          </w:p>
          <w:p w14:paraId="218BE313" w14:textId="2E153782"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Pr>
                <w:rFonts w:ascii="Times New Roman" w:eastAsia="Calibri" w:hAnsi="Times New Roman" w:cs="Times New Roman"/>
                <w:bCs/>
                <w:szCs w:val="24"/>
              </w:rPr>
              <w:t>24</w:t>
            </w:r>
          </w:p>
        </w:tc>
        <w:tc>
          <w:tcPr>
            <w:tcW w:w="1172" w:type="dxa"/>
            <w:vMerge w:val="restart"/>
          </w:tcPr>
          <w:p w14:paraId="703F2993" w14:textId="058D874A"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4031EC">
              <w:rPr>
                <w:rFonts w:ascii="Times New Roman" w:eastAsia="Calibri" w:hAnsi="Times New Roman" w:cs="Times New Roman"/>
                <w:bCs/>
              </w:rPr>
              <w:t>The public was educated on disaster prevention and management.</w:t>
            </w:r>
          </w:p>
          <w:p w14:paraId="422AE004"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p>
          <w:p w14:paraId="01E0DDC9"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4031EC">
              <w:rPr>
                <w:rFonts w:ascii="Times New Roman" w:eastAsia="Calibri" w:hAnsi="Times New Roman" w:cs="Times New Roman"/>
                <w:bCs/>
              </w:rPr>
              <w:t>Early warning system signs were shared with the citizens especially those who lived at flood prone areas.</w:t>
            </w:r>
          </w:p>
          <w:p w14:paraId="2AA923D0"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p>
        </w:tc>
        <w:tc>
          <w:tcPr>
            <w:tcW w:w="1084" w:type="dxa"/>
            <w:vMerge w:val="restart"/>
          </w:tcPr>
          <w:p w14:paraId="35CFBA75"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4031EC">
              <w:rPr>
                <w:rFonts w:ascii="Times New Roman" w:eastAsia="Calibri" w:hAnsi="Times New Roman" w:cs="Times New Roman"/>
                <w:bCs/>
              </w:rPr>
              <w:t>1. Lack of Office equipment.</w:t>
            </w:r>
          </w:p>
          <w:p w14:paraId="7D30E774"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4031EC">
              <w:rPr>
                <w:rFonts w:ascii="Times New Roman" w:eastAsia="Calibri" w:hAnsi="Times New Roman" w:cs="Times New Roman"/>
                <w:bCs/>
              </w:rPr>
              <w:t>2. Lack of relief items to assist the needy in the course of an emergency.</w:t>
            </w:r>
          </w:p>
          <w:p w14:paraId="582C3BE2"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4031EC">
              <w:rPr>
                <w:rFonts w:ascii="Times New Roman" w:eastAsia="Calibri" w:hAnsi="Times New Roman" w:cs="Times New Roman"/>
                <w:bCs/>
              </w:rPr>
              <w:t>3. Inadequate technical knowledge on disaster management.</w:t>
            </w:r>
          </w:p>
          <w:p w14:paraId="340238ED"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4031EC">
              <w:rPr>
                <w:rFonts w:ascii="Times New Roman" w:eastAsia="Calibri" w:hAnsi="Times New Roman" w:cs="Times New Roman"/>
                <w:bCs/>
              </w:rPr>
              <w:t xml:space="preserve">4. Insufficient funds for financing the activities of the </w:t>
            </w:r>
            <w:r w:rsidRPr="004031EC">
              <w:rPr>
                <w:rFonts w:ascii="Times New Roman" w:eastAsia="Calibri" w:hAnsi="Times New Roman" w:cs="Times New Roman"/>
                <w:bCs/>
              </w:rPr>
              <w:lastRenderedPageBreak/>
              <w:t>department.</w:t>
            </w:r>
          </w:p>
        </w:tc>
        <w:tc>
          <w:tcPr>
            <w:tcW w:w="1162" w:type="dxa"/>
            <w:vMerge w:val="restart"/>
          </w:tcPr>
          <w:p w14:paraId="544E9E2F"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4031EC">
              <w:rPr>
                <w:rFonts w:ascii="Times New Roman" w:eastAsia="Calibri" w:hAnsi="Times New Roman" w:cs="Times New Roman"/>
                <w:bCs/>
              </w:rPr>
              <w:lastRenderedPageBreak/>
              <w:t>More relief items should be released.</w:t>
            </w:r>
          </w:p>
          <w:p w14:paraId="671752DB"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p>
          <w:p w14:paraId="04D276FA"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r w:rsidRPr="004031EC">
              <w:rPr>
                <w:rFonts w:ascii="Times New Roman" w:eastAsia="Calibri" w:hAnsi="Times New Roman" w:cs="Times New Roman"/>
                <w:bCs/>
              </w:rPr>
              <w:t xml:space="preserve">Stringent compliance with the layouts. </w:t>
            </w:r>
          </w:p>
        </w:tc>
      </w:tr>
      <w:tr w:rsidR="004031EC" w:rsidRPr="00EE79CE" w14:paraId="24984BDD"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209FB7AA" w14:textId="77777777" w:rsidR="00574CCF" w:rsidRPr="00EE79CE" w:rsidRDefault="00574CCF" w:rsidP="00574CCF">
            <w:pPr>
              <w:jc w:val="both"/>
              <w:rPr>
                <w:rFonts w:ascii="Times New Roman" w:eastAsia="Calibri" w:hAnsi="Times New Roman" w:cs="Times New Roman"/>
                <w:szCs w:val="24"/>
              </w:rPr>
            </w:pPr>
          </w:p>
        </w:tc>
        <w:tc>
          <w:tcPr>
            <w:tcW w:w="2581" w:type="dxa"/>
            <w:gridSpan w:val="8"/>
          </w:tcPr>
          <w:p w14:paraId="2A55CADA" w14:textId="77777777" w:rsidR="00574CCF" w:rsidRPr="00EE79CE" w:rsidRDefault="00574CCF" w:rsidP="00574CCF">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Floods</w:t>
            </w:r>
          </w:p>
        </w:tc>
        <w:tc>
          <w:tcPr>
            <w:tcW w:w="805" w:type="dxa"/>
            <w:vMerge w:val="restart"/>
          </w:tcPr>
          <w:p w14:paraId="3853DBB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8</w:t>
            </w:r>
          </w:p>
          <w:p w14:paraId="0421097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
                <w:szCs w:val="24"/>
              </w:rPr>
              <w:t>8</w:t>
            </w:r>
          </w:p>
        </w:tc>
        <w:tc>
          <w:tcPr>
            <w:tcW w:w="768" w:type="dxa"/>
          </w:tcPr>
          <w:p w14:paraId="0275227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5</w:t>
            </w:r>
          </w:p>
        </w:tc>
        <w:tc>
          <w:tcPr>
            <w:tcW w:w="768" w:type="dxa"/>
          </w:tcPr>
          <w:p w14:paraId="62B77828" w14:textId="142E852E"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sidRPr="00EE79CE">
              <w:rPr>
                <w:rFonts w:ascii="Times New Roman" w:eastAsia="Calibri" w:hAnsi="Times New Roman" w:cs="Times New Roman"/>
                <w:bCs/>
                <w:szCs w:val="24"/>
              </w:rPr>
              <w:t>3</w:t>
            </w:r>
          </w:p>
        </w:tc>
        <w:tc>
          <w:tcPr>
            <w:tcW w:w="780" w:type="dxa"/>
          </w:tcPr>
          <w:p w14:paraId="33898355" w14:textId="6A30609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Pr>
                <w:rFonts w:ascii="Times New Roman" w:eastAsia="Calibri" w:hAnsi="Times New Roman" w:cs="Times New Roman"/>
                <w:bCs/>
                <w:szCs w:val="24"/>
              </w:rPr>
              <w:t>10</w:t>
            </w:r>
          </w:p>
        </w:tc>
        <w:tc>
          <w:tcPr>
            <w:tcW w:w="780" w:type="dxa"/>
          </w:tcPr>
          <w:p w14:paraId="391DB01A" w14:textId="411FC6C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rPr>
            </w:pPr>
            <w:r>
              <w:rPr>
                <w:rFonts w:ascii="Times New Roman" w:eastAsia="Calibri" w:hAnsi="Times New Roman" w:cs="Times New Roman"/>
                <w:bCs/>
                <w:szCs w:val="24"/>
              </w:rPr>
              <w:t>3</w:t>
            </w:r>
          </w:p>
        </w:tc>
        <w:tc>
          <w:tcPr>
            <w:tcW w:w="1172" w:type="dxa"/>
            <w:vMerge/>
          </w:tcPr>
          <w:p w14:paraId="3D801478" w14:textId="0E93046E"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p>
        </w:tc>
        <w:tc>
          <w:tcPr>
            <w:tcW w:w="1084" w:type="dxa"/>
            <w:vMerge/>
          </w:tcPr>
          <w:p w14:paraId="759E0918"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p>
        </w:tc>
        <w:tc>
          <w:tcPr>
            <w:tcW w:w="1162" w:type="dxa"/>
            <w:vMerge/>
          </w:tcPr>
          <w:p w14:paraId="4ACFE530"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rPr>
            </w:pPr>
          </w:p>
        </w:tc>
      </w:tr>
      <w:tr w:rsidR="004031EC" w:rsidRPr="00EE79CE" w14:paraId="4FA7520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1A32692" w14:textId="77777777" w:rsidR="00574CCF" w:rsidRPr="00EE79CE" w:rsidRDefault="00574CCF" w:rsidP="00574CCF">
            <w:pPr>
              <w:jc w:val="both"/>
              <w:rPr>
                <w:rFonts w:ascii="Times New Roman" w:eastAsia="Calibri" w:hAnsi="Times New Roman" w:cs="Times New Roman"/>
                <w:szCs w:val="24"/>
              </w:rPr>
            </w:pPr>
          </w:p>
        </w:tc>
        <w:tc>
          <w:tcPr>
            <w:tcW w:w="2581" w:type="dxa"/>
            <w:gridSpan w:val="8"/>
          </w:tcPr>
          <w:p w14:paraId="6B0B54E0" w14:textId="77777777" w:rsidR="00574CCF" w:rsidRPr="00EE79CE" w:rsidRDefault="00574CCF" w:rsidP="00574CCF">
            <w:pPr>
              <w:numPr>
                <w:ilvl w:val="0"/>
                <w:numId w:val="19"/>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Wind/Rain Storm</w:t>
            </w:r>
          </w:p>
        </w:tc>
        <w:tc>
          <w:tcPr>
            <w:tcW w:w="805" w:type="dxa"/>
            <w:vMerge/>
          </w:tcPr>
          <w:p w14:paraId="2CC40B2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768" w:type="dxa"/>
          </w:tcPr>
          <w:p w14:paraId="77ED1DF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5</w:t>
            </w:r>
          </w:p>
        </w:tc>
        <w:tc>
          <w:tcPr>
            <w:tcW w:w="768" w:type="dxa"/>
          </w:tcPr>
          <w:p w14:paraId="5EA2EF5B" w14:textId="061DC904"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0</w:t>
            </w:r>
          </w:p>
        </w:tc>
        <w:tc>
          <w:tcPr>
            <w:tcW w:w="780" w:type="dxa"/>
          </w:tcPr>
          <w:p w14:paraId="2BC56E78" w14:textId="00A59523"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Pr>
                <w:rFonts w:ascii="Times New Roman" w:eastAsia="Calibri" w:hAnsi="Times New Roman" w:cs="Times New Roman"/>
                <w:b/>
                <w:szCs w:val="24"/>
              </w:rPr>
              <w:t>0</w:t>
            </w:r>
          </w:p>
        </w:tc>
        <w:tc>
          <w:tcPr>
            <w:tcW w:w="780" w:type="dxa"/>
          </w:tcPr>
          <w:p w14:paraId="7CCF7754" w14:textId="6B57099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Pr>
                <w:rFonts w:ascii="Times New Roman" w:eastAsia="Calibri" w:hAnsi="Times New Roman" w:cs="Times New Roman"/>
                <w:b/>
                <w:szCs w:val="24"/>
              </w:rPr>
              <w:t>0</w:t>
            </w:r>
          </w:p>
        </w:tc>
        <w:tc>
          <w:tcPr>
            <w:tcW w:w="1172" w:type="dxa"/>
            <w:vMerge/>
          </w:tcPr>
          <w:p w14:paraId="502BC776" w14:textId="42F99B81"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p>
        </w:tc>
        <w:tc>
          <w:tcPr>
            <w:tcW w:w="1084" w:type="dxa"/>
            <w:vMerge/>
          </w:tcPr>
          <w:p w14:paraId="3A8FD9DA"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p>
        </w:tc>
        <w:tc>
          <w:tcPr>
            <w:tcW w:w="1162" w:type="dxa"/>
            <w:vMerge/>
          </w:tcPr>
          <w:p w14:paraId="3BA54DD2"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p>
        </w:tc>
      </w:tr>
      <w:tr w:rsidR="004031EC" w:rsidRPr="00EE79CE" w14:paraId="55FAAB1D" w14:textId="77777777" w:rsidTr="00E005CC">
        <w:tc>
          <w:tcPr>
            <w:cnfStyle w:val="001000000000" w:firstRow="0" w:lastRow="0" w:firstColumn="1" w:lastColumn="0" w:oddVBand="0" w:evenVBand="0" w:oddHBand="0" w:evenHBand="0" w:firstRowFirstColumn="0" w:firstRowLastColumn="0" w:lastRowFirstColumn="0" w:lastRowLastColumn="0"/>
            <w:tcW w:w="445" w:type="dxa"/>
            <w:vMerge w:val="restart"/>
          </w:tcPr>
          <w:p w14:paraId="610276C3"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23</w:t>
            </w:r>
          </w:p>
        </w:tc>
        <w:tc>
          <w:tcPr>
            <w:tcW w:w="857" w:type="dxa"/>
            <w:gridSpan w:val="2"/>
          </w:tcPr>
          <w:p w14:paraId="3692F4B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4845" w:type="dxa"/>
            <w:gridSpan w:val="10"/>
          </w:tcPr>
          <w:p w14:paraId="3EC34DE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r w:rsidRPr="00EE79CE">
              <w:rPr>
                <w:rFonts w:ascii="Times New Roman" w:eastAsia="Calibri" w:hAnsi="Times New Roman" w:cs="Times New Roman"/>
                <w:b/>
                <w:szCs w:val="24"/>
              </w:rPr>
              <w:t>Proportion of population who have tested positive for COVID-19</w:t>
            </w:r>
          </w:p>
        </w:tc>
        <w:tc>
          <w:tcPr>
            <w:tcW w:w="780" w:type="dxa"/>
          </w:tcPr>
          <w:p w14:paraId="3476FA9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rPr>
            </w:pPr>
          </w:p>
        </w:tc>
        <w:tc>
          <w:tcPr>
            <w:tcW w:w="1172" w:type="dxa"/>
          </w:tcPr>
          <w:p w14:paraId="65905196" w14:textId="3E21DF0E"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p>
        </w:tc>
        <w:tc>
          <w:tcPr>
            <w:tcW w:w="1084" w:type="dxa"/>
          </w:tcPr>
          <w:p w14:paraId="6C96C9F2"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p>
        </w:tc>
        <w:tc>
          <w:tcPr>
            <w:tcW w:w="1162" w:type="dxa"/>
          </w:tcPr>
          <w:p w14:paraId="6FCE3CAD"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rPr>
            </w:pPr>
          </w:p>
        </w:tc>
      </w:tr>
      <w:tr w:rsidR="004031EC" w:rsidRPr="00EE79CE" w14:paraId="7165A980"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0C835187" w14:textId="77777777" w:rsidR="00574CCF" w:rsidRPr="00EE79CE" w:rsidRDefault="00574CCF" w:rsidP="00574CCF">
            <w:pPr>
              <w:jc w:val="both"/>
              <w:rPr>
                <w:rFonts w:ascii="Times New Roman" w:eastAsia="Calibri" w:hAnsi="Times New Roman" w:cs="Times New Roman"/>
                <w:szCs w:val="24"/>
              </w:rPr>
            </w:pPr>
          </w:p>
        </w:tc>
        <w:tc>
          <w:tcPr>
            <w:tcW w:w="2581" w:type="dxa"/>
            <w:gridSpan w:val="8"/>
          </w:tcPr>
          <w:p w14:paraId="24DB614A" w14:textId="77777777" w:rsidR="00574CCF" w:rsidRPr="00EE79CE" w:rsidRDefault="00574CCF" w:rsidP="00574CCF">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 xml:space="preserve">District </w:t>
            </w:r>
          </w:p>
        </w:tc>
        <w:tc>
          <w:tcPr>
            <w:tcW w:w="805" w:type="dxa"/>
          </w:tcPr>
          <w:p w14:paraId="0F30250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0.04</w:t>
            </w:r>
          </w:p>
        </w:tc>
        <w:tc>
          <w:tcPr>
            <w:tcW w:w="768" w:type="dxa"/>
          </w:tcPr>
          <w:p w14:paraId="450972E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0.002</w:t>
            </w:r>
          </w:p>
        </w:tc>
        <w:tc>
          <w:tcPr>
            <w:tcW w:w="768" w:type="dxa"/>
          </w:tcPr>
          <w:p w14:paraId="16890CD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22BD50B2" w14:textId="6430F813"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CAC422E" w14:textId="45A9E26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val="restart"/>
          </w:tcPr>
          <w:p w14:paraId="53CD7AEE" w14:textId="53778EC0"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1.Educating the public on COVID-19 Protocols</w:t>
            </w:r>
          </w:p>
        </w:tc>
        <w:tc>
          <w:tcPr>
            <w:tcW w:w="1084" w:type="dxa"/>
            <w:vMerge w:val="restart"/>
          </w:tcPr>
          <w:p w14:paraId="0CF1D421"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Inadequate COVID 19 equipment’s.</w:t>
            </w:r>
          </w:p>
        </w:tc>
        <w:tc>
          <w:tcPr>
            <w:tcW w:w="1162" w:type="dxa"/>
            <w:vMerge w:val="restart"/>
          </w:tcPr>
          <w:p w14:paraId="3463BD65"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Covid-19 relief items should be provided to the facilities</w:t>
            </w:r>
          </w:p>
        </w:tc>
      </w:tr>
      <w:tr w:rsidR="004031EC" w:rsidRPr="00EE79CE" w14:paraId="5A98DDA5"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64247D39" w14:textId="77777777" w:rsidR="00574CCF" w:rsidRPr="00EE79CE" w:rsidRDefault="00574CCF" w:rsidP="00574CCF">
            <w:pPr>
              <w:jc w:val="both"/>
              <w:rPr>
                <w:rFonts w:ascii="Times New Roman" w:eastAsia="Calibri" w:hAnsi="Times New Roman" w:cs="Times New Roman"/>
                <w:szCs w:val="24"/>
              </w:rPr>
            </w:pPr>
          </w:p>
        </w:tc>
        <w:tc>
          <w:tcPr>
            <w:tcW w:w="2581" w:type="dxa"/>
            <w:gridSpan w:val="8"/>
          </w:tcPr>
          <w:p w14:paraId="66E4D8EF" w14:textId="77777777" w:rsidR="00574CCF" w:rsidRPr="00EE79CE" w:rsidRDefault="00574CCF" w:rsidP="00574CCF">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Male</w:t>
            </w:r>
          </w:p>
        </w:tc>
        <w:tc>
          <w:tcPr>
            <w:tcW w:w="805" w:type="dxa"/>
          </w:tcPr>
          <w:p w14:paraId="746331D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0.02</w:t>
            </w:r>
          </w:p>
        </w:tc>
        <w:tc>
          <w:tcPr>
            <w:tcW w:w="768" w:type="dxa"/>
          </w:tcPr>
          <w:p w14:paraId="1C7D2B2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0.00</w:t>
            </w:r>
          </w:p>
        </w:tc>
        <w:tc>
          <w:tcPr>
            <w:tcW w:w="768" w:type="dxa"/>
          </w:tcPr>
          <w:p w14:paraId="08EE3E3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6D631F4" w14:textId="05CF1E6C"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59799910" w14:textId="6DAFA162"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52473348" w14:textId="67739DCC"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084" w:type="dxa"/>
            <w:vMerge/>
          </w:tcPr>
          <w:p w14:paraId="1087429A"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162" w:type="dxa"/>
            <w:vMerge/>
          </w:tcPr>
          <w:p w14:paraId="3012C192"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4031EC" w:rsidRPr="00EE79CE" w14:paraId="2CC8F166" w14:textId="77777777" w:rsidTr="00E005CC">
        <w:tc>
          <w:tcPr>
            <w:cnfStyle w:val="001000000000" w:firstRow="0" w:lastRow="0" w:firstColumn="1" w:lastColumn="0" w:oddVBand="0" w:evenVBand="0" w:oddHBand="0" w:evenHBand="0" w:firstRowFirstColumn="0" w:firstRowLastColumn="0" w:lastRowFirstColumn="0" w:lastRowLastColumn="0"/>
            <w:tcW w:w="445" w:type="dxa"/>
            <w:vMerge/>
          </w:tcPr>
          <w:p w14:paraId="357BFA74" w14:textId="77777777" w:rsidR="00574CCF" w:rsidRPr="00EE79CE" w:rsidRDefault="00574CCF" w:rsidP="00574CCF">
            <w:pPr>
              <w:jc w:val="both"/>
              <w:rPr>
                <w:rFonts w:ascii="Times New Roman" w:eastAsia="Calibri" w:hAnsi="Times New Roman" w:cs="Times New Roman"/>
                <w:szCs w:val="24"/>
              </w:rPr>
            </w:pPr>
          </w:p>
        </w:tc>
        <w:tc>
          <w:tcPr>
            <w:tcW w:w="2581" w:type="dxa"/>
            <w:gridSpan w:val="8"/>
          </w:tcPr>
          <w:p w14:paraId="7044031D" w14:textId="77777777" w:rsidR="00574CCF" w:rsidRPr="00EE79CE" w:rsidRDefault="00574CCF" w:rsidP="00574CCF">
            <w:pPr>
              <w:numPr>
                <w:ilvl w:val="0"/>
                <w:numId w:val="18"/>
              </w:numPr>
              <w:contextualSpacing/>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Female</w:t>
            </w:r>
          </w:p>
        </w:tc>
        <w:tc>
          <w:tcPr>
            <w:tcW w:w="805" w:type="dxa"/>
          </w:tcPr>
          <w:p w14:paraId="7C385A9B"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0.02</w:t>
            </w:r>
          </w:p>
        </w:tc>
        <w:tc>
          <w:tcPr>
            <w:tcW w:w="768" w:type="dxa"/>
          </w:tcPr>
          <w:p w14:paraId="18F8DBE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0.00</w:t>
            </w:r>
          </w:p>
        </w:tc>
        <w:tc>
          <w:tcPr>
            <w:tcW w:w="768" w:type="dxa"/>
          </w:tcPr>
          <w:p w14:paraId="1E180C0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B9302E0" w14:textId="75CEC56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626925F7" w14:textId="1878457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71E20F08" w14:textId="28F1E19E"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084" w:type="dxa"/>
            <w:vMerge/>
          </w:tcPr>
          <w:p w14:paraId="0867A6F0"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162" w:type="dxa"/>
            <w:vMerge/>
          </w:tcPr>
          <w:p w14:paraId="0B7BF093"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r>
      <w:tr w:rsidR="004031EC" w:rsidRPr="00EE79CE" w14:paraId="650E4C8A"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33E1A029" w14:textId="34996A65"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24</w:t>
            </w:r>
          </w:p>
        </w:tc>
        <w:tc>
          <w:tcPr>
            <w:tcW w:w="2581" w:type="dxa"/>
            <w:gridSpan w:val="8"/>
          </w:tcPr>
          <w:p w14:paraId="71CA1105" w14:textId="77777777" w:rsidR="00574CCF" w:rsidRPr="00EE79CE" w:rsidRDefault="00574CCF" w:rsidP="00574CC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Percentage of Annual Action Plan Implemented</w:t>
            </w:r>
          </w:p>
        </w:tc>
        <w:tc>
          <w:tcPr>
            <w:tcW w:w="805" w:type="dxa"/>
          </w:tcPr>
          <w:p w14:paraId="6FFBDBA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92.6</w:t>
            </w:r>
          </w:p>
        </w:tc>
        <w:tc>
          <w:tcPr>
            <w:tcW w:w="768" w:type="dxa"/>
          </w:tcPr>
          <w:p w14:paraId="2C25C89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97.8</w:t>
            </w:r>
          </w:p>
        </w:tc>
        <w:tc>
          <w:tcPr>
            <w:tcW w:w="768" w:type="dxa"/>
          </w:tcPr>
          <w:p w14:paraId="408C401D" w14:textId="11C0175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97.8</w:t>
            </w:r>
          </w:p>
        </w:tc>
        <w:tc>
          <w:tcPr>
            <w:tcW w:w="780" w:type="dxa"/>
          </w:tcPr>
          <w:p w14:paraId="5F845F6A" w14:textId="7F6DFD52"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100</w:t>
            </w:r>
          </w:p>
        </w:tc>
        <w:tc>
          <w:tcPr>
            <w:tcW w:w="780" w:type="dxa"/>
          </w:tcPr>
          <w:p w14:paraId="65400DF0" w14:textId="0E8921D2"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92.2%</w:t>
            </w:r>
          </w:p>
        </w:tc>
        <w:tc>
          <w:tcPr>
            <w:tcW w:w="1172" w:type="dxa"/>
          </w:tcPr>
          <w:p w14:paraId="744D5F43" w14:textId="515D1952"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Quarterly MPCU Meetings on Annual Action Plan for 2024</w:t>
            </w:r>
          </w:p>
        </w:tc>
        <w:tc>
          <w:tcPr>
            <w:tcW w:w="1084" w:type="dxa"/>
          </w:tcPr>
          <w:p w14:paraId="574C93E9"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Lack of Official vehicle to contact other Department and Sectors for data.</w:t>
            </w:r>
          </w:p>
        </w:tc>
        <w:tc>
          <w:tcPr>
            <w:tcW w:w="1162" w:type="dxa"/>
          </w:tcPr>
          <w:p w14:paraId="2FD3342D"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More income generated activities should be conducted.</w:t>
            </w:r>
          </w:p>
          <w:p w14:paraId="548576B7"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p w14:paraId="1F28388D"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Funds should be releases on time.</w:t>
            </w:r>
          </w:p>
        </w:tc>
      </w:tr>
      <w:tr w:rsidR="00574CCF" w:rsidRPr="00EE79CE" w14:paraId="32ACD826" w14:textId="77777777" w:rsidTr="00E005CC">
        <w:tc>
          <w:tcPr>
            <w:cnfStyle w:val="001000000000" w:firstRow="0" w:lastRow="0" w:firstColumn="1" w:lastColumn="0" w:oddVBand="0" w:evenVBand="0" w:oddHBand="0" w:evenHBand="0" w:firstRowFirstColumn="0" w:firstRowLastColumn="0" w:lastRowFirstColumn="0" w:lastRowLastColumn="0"/>
            <w:tcW w:w="954" w:type="dxa"/>
            <w:gridSpan w:val="2"/>
            <w:shd w:val="clear" w:color="auto" w:fill="DEEAF6"/>
          </w:tcPr>
          <w:p w14:paraId="709B49BC" w14:textId="77777777" w:rsidR="00574CCF" w:rsidRPr="00EE79CE" w:rsidRDefault="00574CCF" w:rsidP="00574CCF">
            <w:pPr>
              <w:jc w:val="both"/>
              <w:rPr>
                <w:rFonts w:ascii="Times New Roman" w:eastAsia="Calibri" w:hAnsi="Times New Roman" w:cs="Times New Roman"/>
                <w:szCs w:val="24"/>
                <w:highlight w:val="yellow"/>
              </w:rPr>
            </w:pPr>
          </w:p>
        </w:tc>
        <w:tc>
          <w:tcPr>
            <w:tcW w:w="5193" w:type="dxa"/>
            <w:gridSpan w:val="11"/>
            <w:shd w:val="clear" w:color="auto" w:fill="DEEAF6"/>
          </w:tcPr>
          <w:p w14:paraId="106897F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highlight w:val="yellow"/>
              </w:rPr>
            </w:pPr>
          </w:p>
          <w:p w14:paraId="179A196D" w14:textId="77777777" w:rsidR="00574CCF" w:rsidRPr="00EE79CE" w:rsidRDefault="00574CCF" w:rsidP="00574CCF">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
                <w:szCs w:val="24"/>
                <w:highlight w:val="yellow"/>
              </w:rPr>
            </w:pPr>
            <w:r w:rsidRPr="00EE79CE">
              <w:rPr>
                <w:rFonts w:ascii="Times New Roman" w:eastAsia="Calibri" w:hAnsi="Times New Roman" w:cs="Times New Roman"/>
                <w:b/>
                <w:szCs w:val="24"/>
              </w:rPr>
              <w:t>UPDATE ON MUNICIPAL SPECIFIC INDICATORS</w:t>
            </w:r>
          </w:p>
        </w:tc>
        <w:tc>
          <w:tcPr>
            <w:tcW w:w="780" w:type="dxa"/>
            <w:shd w:val="clear" w:color="auto" w:fill="DEEAF6"/>
          </w:tcPr>
          <w:p w14:paraId="3B088E4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szCs w:val="24"/>
                <w:highlight w:val="yellow"/>
              </w:rPr>
            </w:pPr>
          </w:p>
        </w:tc>
        <w:tc>
          <w:tcPr>
            <w:tcW w:w="1172" w:type="dxa"/>
            <w:shd w:val="clear" w:color="auto" w:fill="DEEAF6"/>
          </w:tcPr>
          <w:p w14:paraId="0DCE1D67" w14:textId="6563A6F2"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highlight w:val="yellow"/>
              </w:rPr>
            </w:pPr>
          </w:p>
        </w:tc>
        <w:tc>
          <w:tcPr>
            <w:tcW w:w="1084" w:type="dxa"/>
            <w:shd w:val="clear" w:color="auto" w:fill="DEEAF6"/>
          </w:tcPr>
          <w:p w14:paraId="374AB1BD"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highlight w:val="yellow"/>
              </w:rPr>
            </w:pPr>
          </w:p>
        </w:tc>
        <w:tc>
          <w:tcPr>
            <w:tcW w:w="1162" w:type="dxa"/>
            <w:shd w:val="clear" w:color="auto" w:fill="DEEAF6"/>
          </w:tcPr>
          <w:p w14:paraId="479177C7"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bCs/>
                <w:highlight w:val="yellow"/>
              </w:rPr>
            </w:pPr>
          </w:p>
        </w:tc>
      </w:tr>
      <w:tr w:rsidR="004031EC" w:rsidRPr="00EE79CE" w14:paraId="5EB0C64B"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BECEEE4"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w:t>
            </w:r>
          </w:p>
        </w:tc>
        <w:tc>
          <w:tcPr>
            <w:tcW w:w="2581" w:type="dxa"/>
            <w:gridSpan w:val="8"/>
          </w:tcPr>
          <w:p w14:paraId="3B956670"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bCs/>
                <w:szCs w:val="24"/>
                <w:lang w:val="en-GB"/>
              </w:rPr>
              <w:t>Proportion of case workers trained in child protection and family welfare</w:t>
            </w:r>
          </w:p>
        </w:tc>
        <w:tc>
          <w:tcPr>
            <w:tcW w:w="805" w:type="dxa"/>
          </w:tcPr>
          <w:p w14:paraId="6D87A6B5"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20</w:t>
            </w:r>
          </w:p>
        </w:tc>
        <w:tc>
          <w:tcPr>
            <w:tcW w:w="768" w:type="dxa"/>
          </w:tcPr>
          <w:p w14:paraId="08136DA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w:t>
            </w:r>
          </w:p>
        </w:tc>
        <w:tc>
          <w:tcPr>
            <w:tcW w:w="768" w:type="dxa"/>
          </w:tcPr>
          <w:p w14:paraId="6C62A244" w14:textId="72FB6AB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w:t>
            </w:r>
          </w:p>
        </w:tc>
        <w:tc>
          <w:tcPr>
            <w:tcW w:w="780" w:type="dxa"/>
          </w:tcPr>
          <w:p w14:paraId="1EF7FB8C" w14:textId="7168E24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25CA5402" w14:textId="5FBE105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6</w:t>
            </w:r>
          </w:p>
        </w:tc>
        <w:tc>
          <w:tcPr>
            <w:tcW w:w="1172" w:type="dxa"/>
            <w:vMerge w:val="restart"/>
          </w:tcPr>
          <w:p w14:paraId="2A79F29E" w14:textId="5247C12A"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1. The Department supported Orphans and Vulnerable children in the Municipality.</w:t>
            </w:r>
          </w:p>
          <w:p w14:paraId="235D5930"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2. Households were sensitized on Domestic Violence.</w:t>
            </w:r>
          </w:p>
          <w:p w14:paraId="08027390"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r w:rsidRPr="004031EC">
              <w:rPr>
                <w:rFonts w:ascii="Times New Roman" w:eastAsia="Calibri" w:hAnsi="Times New Roman" w:cs="Times New Roman"/>
              </w:rPr>
              <w:t xml:space="preserve">3. The Department conducted Income generated </w:t>
            </w:r>
            <w:r w:rsidRPr="004031EC">
              <w:rPr>
                <w:rFonts w:ascii="Times New Roman" w:eastAsia="Calibri" w:hAnsi="Times New Roman" w:cs="Times New Roman"/>
              </w:rPr>
              <w:lastRenderedPageBreak/>
              <w:t>activities for PWD.</w:t>
            </w:r>
          </w:p>
          <w:p w14:paraId="7E63DB2A" w14:textId="5AA33CAF"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031EC">
              <w:rPr>
                <w:rFonts w:ascii="Times New Roman" w:eastAsia="Calibri" w:hAnsi="Times New Roman" w:cs="Times New Roman"/>
              </w:rPr>
              <w:t>5</w:t>
            </w:r>
            <w:r w:rsidRPr="004031EC">
              <w:rPr>
                <w:rFonts w:ascii="Times New Roman" w:eastAsia="Times New Roman" w:hAnsi="Times New Roman" w:cs="Times New Roman"/>
              </w:rPr>
              <w:t>. case worker trained.</w:t>
            </w:r>
          </w:p>
          <w:p w14:paraId="57DBD37E" w14:textId="41C5AFE9"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031EC">
              <w:rPr>
                <w:rFonts w:ascii="Times New Roman" w:eastAsia="Times New Roman" w:hAnsi="Times New Roman" w:cs="Times New Roman"/>
              </w:rPr>
              <w:t>6. child violence cases</w:t>
            </w:r>
          </w:p>
          <w:p w14:paraId="274D5EB8" w14:textId="1E677AB5"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031EC">
              <w:rPr>
                <w:rFonts w:ascii="Times New Roman" w:eastAsia="Times New Roman" w:hAnsi="Times New Roman" w:cs="Times New Roman"/>
              </w:rPr>
              <w:t>7. registered LEAP Members on NHIS</w:t>
            </w:r>
          </w:p>
          <w:p w14:paraId="4F334C58" w14:textId="5E37796E"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084" w:type="dxa"/>
            <w:vMerge w:val="restart"/>
          </w:tcPr>
          <w:p w14:paraId="7E04B7DD"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031EC">
              <w:rPr>
                <w:rFonts w:ascii="Times New Roman" w:eastAsia="Calibri" w:hAnsi="Times New Roman" w:cs="Times New Roman"/>
              </w:rPr>
              <w:lastRenderedPageBreak/>
              <w:t>1.</w:t>
            </w:r>
            <w:r w:rsidRPr="004031EC">
              <w:rPr>
                <w:rFonts w:ascii="Times New Roman" w:eastAsia="Times New Roman" w:hAnsi="Times New Roman" w:cs="Times New Roman"/>
              </w:rPr>
              <w:t xml:space="preserve"> Inadequate funds for Official duties.</w:t>
            </w:r>
          </w:p>
          <w:p w14:paraId="160E88B5"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031EC">
              <w:rPr>
                <w:rFonts w:ascii="Times New Roman" w:eastAsia="Times New Roman" w:hAnsi="Times New Roman" w:cs="Times New Roman"/>
              </w:rPr>
              <w:t>2. Inadequate logistics.</w:t>
            </w:r>
          </w:p>
          <w:p w14:paraId="2251D609"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66459161"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
        </w:tc>
        <w:tc>
          <w:tcPr>
            <w:tcW w:w="1162" w:type="dxa"/>
            <w:vMerge w:val="restart"/>
          </w:tcPr>
          <w:p w14:paraId="15E71F84" w14:textId="77777777" w:rsidR="00574CCF" w:rsidRPr="004031EC"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rPr>
            </w:pPr>
            <w:proofErr w:type="gramStart"/>
            <w:r w:rsidRPr="004031EC">
              <w:rPr>
                <w:rFonts w:ascii="Times New Roman" w:eastAsia="Calibri" w:hAnsi="Times New Roman" w:cs="Times New Roman"/>
              </w:rPr>
              <w:t>More  income</w:t>
            </w:r>
            <w:proofErr w:type="gramEnd"/>
            <w:r w:rsidRPr="004031EC">
              <w:rPr>
                <w:rFonts w:ascii="Times New Roman" w:eastAsia="Calibri" w:hAnsi="Times New Roman" w:cs="Times New Roman"/>
              </w:rPr>
              <w:t xml:space="preserve"> generated activities should be conducted.</w:t>
            </w:r>
          </w:p>
        </w:tc>
      </w:tr>
      <w:tr w:rsidR="004031EC" w:rsidRPr="00EE79CE" w14:paraId="3F435199"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3EB4260E"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2581" w:type="dxa"/>
            <w:gridSpan w:val="8"/>
          </w:tcPr>
          <w:p w14:paraId="2024B5C3"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Number of child violence cases benefitting from social welfare/social services</w:t>
            </w:r>
          </w:p>
        </w:tc>
        <w:tc>
          <w:tcPr>
            <w:tcW w:w="805" w:type="dxa"/>
          </w:tcPr>
          <w:p w14:paraId="3B5DC90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15</w:t>
            </w:r>
          </w:p>
        </w:tc>
        <w:tc>
          <w:tcPr>
            <w:tcW w:w="768" w:type="dxa"/>
          </w:tcPr>
          <w:p w14:paraId="17F65E4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618A7A0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1877D135" w14:textId="442337D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26</w:t>
            </w:r>
          </w:p>
        </w:tc>
        <w:tc>
          <w:tcPr>
            <w:tcW w:w="780" w:type="dxa"/>
          </w:tcPr>
          <w:p w14:paraId="15D2C360" w14:textId="3BA352A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32</w:t>
            </w:r>
          </w:p>
        </w:tc>
        <w:tc>
          <w:tcPr>
            <w:tcW w:w="1172" w:type="dxa"/>
            <w:vMerge/>
          </w:tcPr>
          <w:p w14:paraId="47A1AB5B" w14:textId="5E058BD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037986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FDD7E4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62E17F69"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149E3D91"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3.</w:t>
            </w:r>
          </w:p>
        </w:tc>
        <w:tc>
          <w:tcPr>
            <w:tcW w:w="2581" w:type="dxa"/>
            <w:gridSpan w:val="8"/>
          </w:tcPr>
          <w:p w14:paraId="15AC9522"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Number of children reached by social work/social services</w:t>
            </w:r>
          </w:p>
        </w:tc>
        <w:tc>
          <w:tcPr>
            <w:tcW w:w="805" w:type="dxa"/>
          </w:tcPr>
          <w:p w14:paraId="18E1E85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180</w:t>
            </w:r>
          </w:p>
        </w:tc>
        <w:tc>
          <w:tcPr>
            <w:tcW w:w="768" w:type="dxa"/>
          </w:tcPr>
          <w:p w14:paraId="2D9ADA7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77</w:t>
            </w:r>
          </w:p>
        </w:tc>
        <w:tc>
          <w:tcPr>
            <w:tcW w:w="768" w:type="dxa"/>
          </w:tcPr>
          <w:p w14:paraId="28BB31E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075AF93" w14:textId="0C1635B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30</w:t>
            </w:r>
          </w:p>
        </w:tc>
        <w:tc>
          <w:tcPr>
            <w:tcW w:w="780" w:type="dxa"/>
          </w:tcPr>
          <w:p w14:paraId="32D5654D" w14:textId="58434774"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45</w:t>
            </w:r>
          </w:p>
        </w:tc>
        <w:tc>
          <w:tcPr>
            <w:tcW w:w="1172" w:type="dxa"/>
            <w:vMerge/>
          </w:tcPr>
          <w:p w14:paraId="2DDD79A3" w14:textId="519DEE8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49036E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B965FA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638BD29"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7FE1B9E1"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4.</w:t>
            </w:r>
          </w:p>
        </w:tc>
        <w:tc>
          <w:tcPr>
            <w:tcW w:w="2581" w:type="dxa"/>
            <w:gridSpan w:val="8"/>
          </w:tcPr>
          <w:p w14:paraId="11A4EBAC"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 xml:space="preserve">Number of people reached with child protection and SGBV information </w:t>
            </w:r>
          </w:p>
        </w:tc>
        <w:tc>
          <w:tcPr>
            <w:tcW w:w="805" w:type="dxa"/>
          </w:tcPr>
          <w:p w14:paraId="7EF1CD9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1000</w:t>
            </w:r>
          </w:p>
        </w:tc>
        <w:tc>
          <w:tcPr>
            <w:tcW w:w="768" w:type="dxa"/>
          </w:tcPr>
          <w:p w14:paraId="1D683AB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560</w:t>
            </w:r>
          </w:p>
        </w:tc>
        <w:tc>
          <w:tcPr>
            <w:tcW w:w="768" w:type="dxa"/>
          </w:tcPr>
          <w:p w14:paraId="42A0A4CB" w14:textId="41FFB11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455</w:t>
            </w:r>
          </w:p>
        </w:tc>
        <w:tc>
          <w:tcPr>
            <w:tcW w:w="780" w:type="dxa"/>
          </w:tcPr>
          <w:p w14:paraId="27DEC954" w14:textId="3E04CFE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291</w:t>
            </w:r>
          </w:p>
        </w:tc>
        <w:tc>
          <w:tcPr>
            <w:tcW w:w="780" w:type="dxa"/>
          </w:tcPr>
          <w:p w14:paraId="5DA4319A" w14:textId="28B3F8CF"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326</w:t>
            </w:r>
          </w:p>
        </w:tc>
        <w:tc>
          <w:tcPr>
            <w:tcW w:w="1172" w:type="dxa"/>
            <w:vMerge/>
          </w:tcPr>
          <w:p w14:paraId="28DE5D3B" w14:textId="3F9BF8C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5AB5F5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A76AF8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2A6275C7"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09BDB60C"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5.</w:t>
            </w:r>
          </w:p>
        </w:tc>
        <w:tc>
          <w:tcPr>
            <w:tcW w:w="2581" w:type="dxa"/>
            <w:gridSpan w:val="8"/>
          </w:tcPr>
          <w:p w14:paraId="4DFDB044"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Number of LEAP household members on NHIS</w:t>
            </w:r>
          </w:p>
        </w:tc>
        <w:tc>
          <w:tcPr>
            <w:tcW w:w="805" w:type="dxa"/>
          </w:tcPr>
          <w:p w14:paraId="18600C9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215</w:t>
            </w:r>
          </w:p>
        </w:tc>
        <w:tc>
          <w:tcPr>
            <w:tcW w:w="768" w:type="dxa"/>
          </w:tcPr>
          <w:p w14:paraId="37D0390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286</w:t>
            </w:r>
          </w:p>
        </w:tc>
        <w:tc>
          <w:tcPr>
            <w:tcW w:w="768" w:type="dxa"/>
          </w:tcPr>
          <w:p w14:paraId="4A2792A9" w14:textId="58083A9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195</w:t>
            </w:r>
          </w:p>
        </w:tc>
        <w:tc>
          <w:tcPr>
            <w:tcW w:w="780" w:type="dxa"/>
          </w:tcPr>
          <w:p w14:paraId="6B32392E" w14:textId="1CFDDEDE"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252</w:t>
            </w:r>
          </w:p>
        </w:tc>
        <w:tc>
          <w:tcPr>
            <w:tcW w:w="780" w:type="dxa"/>
          </w:tcPr>
          <w:p w14:paraId="1A6EF7D5" w14:textId="7880FCB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252</w:t>
            </w:r>
          </w:p>
        </w:tc>
        <w:tc>
          <w:tcPr>
            <w:tcW w:w="1172" w:type="dxa"/>
            <w:vMerge/>
          </w:tcPr>
          <w:p w14:paraId="00C8871C" w14:textId="7F0FC113"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7F3F82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5583550B"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0DBFAFA"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1E4D2F4F"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6.</w:t>
            </w:r>
          </w:p>
        </w:tc>
        <w:tc>
          <w:tcPr>
            <w:tcW w:w="2581" w:type="dxa"/>
            <w:gridSpan w:val="8"/>
          </w:tcPr>
          <w:p w14:paraId="121C9F47"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 xml:space="preserve">Number of households with adolescent girls benefiting from LEAP </w:t>
            </w:r>
          </w:p>
        </w:tc>
        <w:tc>
          <w:tcPr>
            <w:tcW w:w="805" w:type="dxa"/>
          </w:tcPr>
          <w:p w14:paraId="6F171565"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100</w:t>
            </w:r>
          </w:p>
        </w:tc>
        <w:tc>
          <w:tcPr>
            <w:tcW w:w="768" w:type="dxa"/>
          </w:tcPr>
          <w:p w14:paraId="639CC325"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17</w:t>
            </w:r>
          </w:p>
        </w:tc>
        <w:tc>
          <w:tcPr>
            <w:tcW w:w="768" w:type="dxa"/>
          </w:tcPr>
          <w:p w14:paraId="0FF73B3C" w14:textId="4EBC9E4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30</w:t>
            </w:r>
          </w:p>
        </w:tc>
        <w:tc>
          <w:tcPr>
            <w:tcW w:w="780" w:type="dxa"/>
          </w:tcPr>
          <w:p w14:paraId="1AA829A4" w14:textId="5DBFEC9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15</w:t>
            </w:r>
          </w:p>
        </w:tc>
        <w:tc>
          <w:tcPr>
            <w:tcW w:w="780" w:type="dxa"/>
          </w:tcPr>
          <w:p w14:paraId="1023FA4E" w14:textId="5CC76DC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15</w:t>
            </w:r>
          </w:p>
        </w:tc>
        <w:tc>
          <w:tcPr>
            <w:tcW w:w="1172" w:type="dxa"/>
            <w:vMerge/>
          </w:tcPr>
          <w:p w14:paraId="40523EF0" w14:textId="2E2658A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E45462B"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2A1B65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4618E71F"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1237E91E"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7.</w:t>
            </w:r>
          </w:p>
        </w:tc>
        <w:tc>
          <w:tcPr>
            <w:tcW w:w="2581" w:type="dxa"/>
            <w:gridSpan w:val="8"/>
          </w:tcPr>
          <w:p w14:paraId="05F6E265"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Number of outreach visits to communities with LEAP households</w:t>
            </w:r>
          </w:p>
        </w:tc>
        <w:tc>
          <w:tcPr>
            <w:tcW w:w="805" w:type="dxa"/>
          </w:tcPr>
          <w:p w14:paraId="6B57E80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15</w:t>
            </w:r>
          </w:p>
        </w:tc>
        <w:tc>
          <w:tcPr>
            <w:tcW w:w="768" w:type="dxa"/>
          </w:tcPr>
          <w:p w14:paraId="266D915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w:t>
            </w:r>
          </w:p>
        </w:tc>
        <w:tc>
          <w:tcPr>
            <w:tcW w:w="768" w:type="dxa"/>
          </w:tcPr>
          <w:p w14:paraId="546CFC8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7420F65F" w14:textId="306DFCF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12</w:t>
            </w:r>
          </w:p>
        </w:tc>
        <w:tc>
          <w:tcPr>
            <w:tcW w:w="780" w:type="dxa"/>
          </w:tcPr>
          <w:p w14:paraId="51DC11A2" w14:textId="36265DD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15</w:t>
            </w:r>
          </w:p>
        </w:tc>
        <w:tc>
          <w:tcPr>
            <w:tcW w:w="1172" w:type="dxa"/>
            <w:vMerge/>
          </w:tcPr>
          <w:p w14:paraId="2F989C37" w14:textId="4F462A92"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CADADA5"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DEB473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2E164CC8"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446762C2"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8.</w:t>
            </w:r>
          </w:p>
        </w:tc>
        <w:tc>
          <w:tcPr>
            <w:tcW w:w="2581" w:type="dxa"/>
            <w:gridSpan w:val="8"/>
          </w:tcPr>
          <w:p w14:paraId="4D4485CA"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Number of referrals received from GHS</w:t>
            </w:r>
          </w:p>
        </w:tc>
        <w:tc>
          <w:tcPr>
            <w:tcW w:w="805" w:type="dxa"/>
          </w:tcPr>
          <w:p w14:paraId="58CD8400"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5F4DEA3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4B1FF1C3" w14:textId="092FA2F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w:t>
            </w:r>
          </w:p>
        </w:tc>
        <w:tc>
          <w:tcPr>
            <w:tcW w:w="780" w:type="dxa"/>
          </w:tcPr>
          <w:p w14:paraId="238AAA3F" w14:textId="782B99C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310</w:t>
            </w:r>
          </w:p>
        </w:tc>
        <w:tc>
          <w:tcPr>
            <w:tcW w:w="780" w:type="dxa"/>
          </w:tcPr>
          <w:p w14:paraId="684FCA3F" w14:textId="69C93594"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360</w:t>
            </w:r>
          </w:p>
        </w:tc>
        <w:tc>
          <w:tcPr>
            <w:tcW w:w="1172" w:type="dxa"/>
            <w:vMerge/>
          </w:tcPr>
          <w:p w14:paraId="19B1F5A7" w14:textId="029D519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5B29B51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6A14769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F62FA47"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88C6AE7"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lastRenderedPageBreak/>
              <w:t>9.</w:t>
            </w:r>
          </w:p>
        </w:tc>
        <w:tc>
          <w:tcPr>
            <w:tcW w:w="2581" w:type="dxa"/>
            <w:gridSpan w:val="8"/>
          </w:tcPr>
          <w:p w14:paraId="2DEDD605"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Proportion of referrals receiving adequate follow-up</w:t>
            </w:r>
          </w:p>
        </w:tc>
        <w:tc>
          <w:tcPr>
            <w:tcW w:w="805" w:type="dxa"/>
          </w:tcPr>
          <w:p w14:paraId="183836D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3F9C925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4A73BAB" w14:textId="79C47DB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80" w:type="dxa"/>
          </w:tcPr>
          <w:p w14:paraId="4EA8F912" w14:textId="4D908F1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7</w:t>
            </w:r>
          </w:p>
        </w:tc>
        <w:tc>
          <w:tcPr>
            <w:tcW w:w="780" w:type="dxa"/>
          </w:tcPr>
          <w:p w14:paraId="4855699B" w14:textId="3BC9E20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10</w:t>
            </w:r>
          </w:p>
        </w:tc>
        <w:tc>
          <w:tcPr>
            <w:tcW w:w="1172" w:type="dxa"/>
            <w:vMerge/>
          </w:tcPr>
          <w:p w14:paraId="4367FB62" w14:textId="580EBC2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723C24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1E027C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1E510036"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6328285F"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10.</w:t>
            </w:r>
          </w:p>
        </w:tc>
        <w:tc>
          <w:tcPr>
            <w:tcW w:w="2581" w:type="dxa"/>
            <w:gridSpan w:val="8"/>
          </w:tcPr>
          <w:p w14:paraId="16A1A64C"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Number of DSWCD’s that have shared their MMDA’s LEAP Household data with both NHIS and GHS</w:t>
            </w:r>
          </w:p>
        </w:tc>
        <w:tc>
          <w:tcPr>
            <w:tcW w:w="805" w:type="dxa"/>
          </w:tcPr>
          <w:p w14:paraId="527566A8"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w:t>
            </w:r>
          </w:p>
        </w:tc>
        <w:tc>
          <w:tcPr>
            <w:tcW w:w="768" w:type="dxa"/>
          </w:tcPr>
          <w:p w14:paraId="7CF02BF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3</w:t>
            </w:r>
          </w:p>
        </w:tc>
        <w:tc>
          <w:tcPr>
            <w:tcW w:w="768" w:type="dxa"/>
          </w:tcPr>
          <w:p w14:paraId="24D2D8DA" w14:textId="0BAB4305"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241</w:t>
            </w:r>
          </w:p>
        </w:tc>
        <w:tc>
          <w:tcPr>
            <w:tcW w:w="780" w:type="dxa"/>
          </w:tcPr>
          <w:p w14:paraId="47D5F970" w14:textId="20D89E6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180</w:t>
            </w:r>
          </w:p>
        </w:tc>
        <w:tc>
          <w:tcPr>
            <w:tcW w:w="780" w:type="dxa"/>
          </w:tcPr>
          <w:p w14:paraId="008F7171" w14:textId="70B1466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195</w:t>
            </w:r>
          </w:p>
        </w:tc>
        <w:tc>
          <w:tcPr>
            <w:tcW w:w="1172" w:type="dxa"/>
            <w:vMerge/>
          </w:tcPr>
          <w:p w14:paraId="76CF1A25" w14:textId="0FC12AB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22B033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7262B1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70E010E8"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481C7B9"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11.</w:t>
            </w:r>
          </w:p>
        </w:tc>
        <w:tc>
          <w:tcPr>
            <w:tcW w:w="2581" w:type="dxa"/>
            <w:gridSpan w:val="8"/>
          </w:tcPr>
          <w:p w14:paraId="21D7CF36"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Number of regional intersectoral monitoring visits conducted</w:t>
            </w:r>
          </w:p>
        </w:tc>
        <w:tc>
          <w:tcPr>
            <w:tcW w:w="805" w:type="dxa"/>
          </w:tcPr>
          <w:p w14:paraId="6F351DA3"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68" w:type="dxa"/>
          </w:tcPr>
          <w:p w14:paraId="63BED9F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68" w:type="dxa"/>
          </w:tcPr>
          <w:p w14:paraId="2BBBE9C3" w14:textId="4436DED3"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6303B74D" w14:textId="5BE763D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7F629235" w14:textId="56ED26F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209C0088" w14:textId="19FFA4D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BCD290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28AC30F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B1C4EBB" w14:textId="77777777" w:rsidTr="00E005CC">
        <w:trPr>
          <w:trHeight w:val="211"/>
        </w:trPr>
        <w:tc>
          <w:tcPr>
            <w:cnfStyle w:val="001000000000" w:firstRow="0" w:lastRow="0" w:firstColumn="1" w:lastColumn="0" w:oddVBand="0" w:evenVBand="0" w:oddHBand="0" w:evenHBand="0" w:firstRowFirstColumn="0" w:firstRowLastColumn="0" w:lastRowFirstColumn="0" w:lastRowLastColumn="0"/>
            <w:tcW w:w="445" w:type="dxa"/>
          </w:tcPr>
          <w:p w14:paraId="5EF57A8F"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12.</w:t>
            </w:r>
          </w:p>
        </w:tc>
        <w:tc>
          <w:tcPr>
            <w:tcW w:w="2581" w:type="dxa"/>
            <w:gridSpan w:val="8"/>
          </w:tcPr>
          <w:p w14:paraId="0A6B978B"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lang w:val="en-GB"/>
              </w:rPr>
              <w:t>Number of meetings organised to discuss integrated services</w:t>
            </w:r>
          </w:p>
        </w:tc>
        <w:tc>
          <w:tcPr>
            <w:tcW w:w="805" w:type="dxa"/>
          </w:tcPr>
          <w:p w14:paraId="5CA16FE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68" w:type="dxa"/>
          </w:tcPr>
          <w:p w14:paraId="385005C2"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68" w:type="dxa"/>
          </w:tcPr>
          <w:p w14:paraId="70F9A67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80" w:type="dxa"/>
          </w:tcPr>
          <w:p w14:paraId="3473E58B" w14:textId="0198B60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43AA906D" w14:textId="5C3594C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5D39D5E5" w14:textId="038FEE03"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ECF883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AA9472C"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142C9EED"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68053D6A"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13.</w:t>
            </w:r>
          </w:p>
        </w:tc>
        <w:tc>
          <w:tcPr>
            <w:tcW w:w="2581" w:type="dxa"/>
            <w:gridSpan w:val="8"/>
          </w:tcPr>
          <w:p w14:paraId="2C11F169"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lang w:val="en-GB"/>
              </w:rPr>
            </w:pPr>
            <w:r w:rsidRPr="00EE79CE">
              <w:rPr>
                <w:rFonts w:ascii="Times New Roman" w:eastAsia="Calibri" w:hAnsi="Times New Roman" w:cs="Times New Roman"/>
                <w:szCs w:val="24"/>
                <w:lang w:val="en-GB"/>
              </w:rPr>
              <w:t>Number of girls reached by prevention and care services</w:t>
            </w:r>
          </w:p>
        </w:tc>
        <w:tc>
          <w:tcPr>
            <w:tcW w:w="805" w:type="dxa"/>
          </w:tcPr>
          <w:p w14:paraId="4767242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1792</w:t>
            </w:r>
          </w:p>
        </w:tc>
        <w:tc>
          <w:tcPr>
            <w:tcW w:w="768" w:type="dxa"/>
          </w:tcPr>
          <w:p w14:paraId="5AE3ED2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807</w:t>
            </w:r>
          </w:p>
        </w:tc>
        <w:tc>
          <w:tcPr>
            <w:tcW w:w="768" w:type="dxa"/>
          </w:tcPr>
          <w:p w14:paraId="750DAEFB" w14:textId="72B663E3"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402</w:t>
            </w:r>
          </w:p>
        </w:tc>
        <w:tc>
          <w:tcPr>
            <w:tcW w:w="780" w:type="dxa"/>
          </w:tcPr>
          <w:p w14:paraId="28FECDC5" w14:textId="53FE38DE"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430</w:t>
            </w:r>
          </w:p>
        </w:tc>
        <w:tc>
          <w:tcPr>
            <w:tcW w:w="780" w:type="dxa"/>
          </w:tcPr>
          <w:p w14:paraId="4900856F" w14:textId="186D3675"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500</w:t>
            </w:r>
          </w:p>
        </w:tc>
        <w:tc>
          <w:tcPr>
            <w:tcW w:w="1172" w:type="dxa"/>
            <w:vMerge/>
          </w:tcPr>
          <w:p w14:paraId="5228B856" w14:textId="01738D4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7F3496C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1F8A3554"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0768258F"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0ED9A18C"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14.</w:t>
            </w:r>
          </w:p>
        </w:tc>
        <w:tc>
          <w:tcPr>
            <w:tcW w:w="2581" w:type="dxa"/>
            <w:gridSpan w:val="8"/>
          </w:tcPr>
          <w:p w14:paraId="4E173B38"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lang w:val="en-GB"/>
              </w:rPr>
            </w:pPr>
            <w:r w:rsidRPr="00EE79CE">
              <w:rPr>
                <w:rFonts w:ascii="Times New Roman" w:eastAsia="Calibri" w:hAnsi="Times New Roman" w:cs="Times New Roman"/>
                <w:szCs w:val="24"/>
                <w:lang w:val="en-GB"/>
              </w:rPr>
              <w:t>Number of CP/SGBV cases referred to other services and followed up</w:t>
            </w:r>
          </w:p>
        </w:tc>
        <w:tc>
          <w:tcPr>
            <w:tcW w:w="805" w:type="dxa"/>
          </w:tcPr>
          <w:p w14:paraId="6C47B87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70</w:t>
            </w:r>
          </w:p>
        </w:tc>
        <w:tc>
          <w:tcPr>
            <w:tcW w:w="768" w:type="dxa"/>
          </w:tcPr>
          <w:p w14:paraId="167DC23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w:t>
            </w:r>
          </w:p>
        </w:tc>
        <w:tc>
          <w:tcPr>
            <w:tcW w:w="768" w:type="dxa"/>
          </w:tcPr>
          <w:p w14:paraId="7190AF57" w14:textId="0BB03A5A"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80" w:type="dxa"/>
          </w:tcPr>
          <w:p w14:paraId="56A38401" w14:textId="30CEF33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4</w:t>
            </w:r>
          </w:p>
        </w:tc>
        <w:tc>
          <w:tcPr>
            <w:tcW w:w="780" w:type="dxa"/>
          </w:tcPr>
          <w:p w14:paraId="447439C3" w14:textId="1322671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10</w:t>
            </w:r>
          </w:p>
        </w:tc>
        <w:tc>
          <w:tcPr>
            <w:tcW w:w="1172" w:type="dxa"/>
            <w:vMerge/>
          </w:tcPr>
          <w:p w14:paraId="5A0C0DAD" w14:textId="340BD19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1B759498"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08D25088"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165B1297"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4175A29C"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15.</w:t>
            </w:r>
          </w:p>
        </w:tc>
        <w:tc>
          <w:tcPr>
            <w:tcW w:w="2581" w:type="dxa"/>
            <w:gridSpan w:val="8"/>
          </w:tcPr>
          <w:p w14:paraId="58EC1555"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lang w:val="en-GB"/>
              </w:rPr>
            </w:pPr>
            <w:r w:rsidRPr="00EE79CE">
              <w:rPr>
                <w:rFonts w:ascii="Times New Roman" w:eastAsia="Calibri" w:hAnsi="Times New Roman" w:cs="Times New Roman"/>
                <w:szCs w:val="24"/>
                <w:lang w:val="en-GB"/>
              </w:rPr>
              <w:t>Number of NGOs, including RHCs, trained</w:t>
            </w:r>
          </w:p>
        </w:tc>
        <w:tc>
          <w:tcPr>
            <w:tcW w:w="805" w:type="dxa"/>
          </w:tcPr>
          <w:p w14:paraId="73FB55D6"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12</w:t>
            </w:r>
          </w:p>
        </w:tc>
        <w:tc>
          <w:tcPr>
            <w:tcW w:w="768" w:type="dxa"/>
          </w:tcPr>
          <w:p w14:paraId="0C18EB88"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68" w:type="dxa"/>
          </w:tcPr>
          <w:p w14:paraId="33106C64" w14:textId="642B8C0F"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w:t>
            </w:r>
          </w:p>
        </w:tc>
        <w:tc>
          <w:tcPr>
            <w:tcW w:w="780" w:type="dxa"/>
          </w:tcPr>
          <w:p w14:paraId="181B03B5" w14:textId="0322F22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4EFAD2A8" w14:textId="6EB0455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1</w:t>
            </w:r>
          </w:p>
        </w:tc>
        <w:tc>
          <w:tcPr>
            <w:tcW w:w="1172" w:type="dxa"/>
            <w:vMerge/>
          </w:tcPr>
          <w:p w14:paraId="5F6A0640" w14:textId="39D8D89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017EBAB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75CEB74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251B6EF7"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3EE4F569"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16.</w:t>
            </w:r>
          </w:p>
        </w:tc>
        <w:tc>
          <w:tcPr>
            <w:tcW w:w="2581" w:type="dxa"/>
            <w:gridSpan w:val="8"/>
          </w:tcPr>
          <w:p w14:paraId="70A78CB7"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lang w:val="en-GB"/>
              </w:rPr>
            </w:pPr>
            <w:r w:rsidRPr="00EE79CE">
              <w:rPr>
                <w:rFonts w:ascii="Times New Roman" w:eastAsia="Calibri" w:hAnsi="Times New Roman" w:cs="Times New Roman"/>
                <w:szCs w:val="24"/>
                <w:lang w:val="en-GB"/>
              </w:rPr>
              <w:t>Number of children placed in foster care</w:t>
            </w:r>
          </w:p>
        </w:tc>
        <w:tc>
          <w:tcPr>
            <w:tcW w:w="805" w:type="dxa"/>
          </w:tcPr>
          <w:p w14:paraId="66CE44E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17</w:t>
            </w:r>
          </w:p>
        </w:tc>
        <w:tc>
          <w:tcPr>
            <w:tcW w:w="768" w:type="dxa"/>
          </w:tcPr>
          <w:p w14:paraId="123779CA"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0</w:t>
            </w:r>
          </w:p>
        </w:tc>
        <w:tc>
          <w:tcPr>
            <w:tcW w:w="768" w:type="dxa"/>
          </w:tcPr>
          <w:p w14:paraId="7548029C" w14:textId="736BA04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2</w:t>
            </w:r>
          </w:p>
        </w:tc>
        <w:tc>
          <w:tcPr>
            <w:tcW w:w="780" w:type="dxa"/>
          </w:tcPr>
          <w:p w14:paraId="66991EC5" w14:textId="7D2FA8DD"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780" w:type="dxa"/>
          </w:tcPr>
          <w:p w14:paraId="7931DFD2" w14:textId="286E3088"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0</w:t>
            </w:r>
          </w:p>
        </w:tc>
        <w:tc>
          <w:tcPr>
            <w:tcW w:w="1172" w:type="dxa"/>
            <w:vMerge/>
          </w:tcPr>
          <w:p w14:paraId="1B3E4E66" w14:textId="077045C9"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405268EF"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34907669"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51742FAD"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287CC4E3"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17.</w:t>
            </w:r>
          </w:p>
        </w:tc>
        <w:tc>
          <w:tcPr>
            <w:tcW w:w="2581" w:type="dxa"/>
            <w:gridSpan w:val="8"/>
          </w:tcPr>
          <w:p w14:paraId="5599F30F"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lang w:val="en-GB"/>
              </w:rPr>
            </w:pPr>
            <w:r w:rsidRPr="00EE79CE">
              <w:rPr>
                <w:rFonts w:ascii="Times New Roman" w:eastAsia="Calibri" w:hAnsi="Times New Roman" w:cs="Times New Roman"/>
                <w:szCs w:val="24"/>
                <w:lang w:val="en-GB"/>
              </w:rPr>
              <w:t>Proportion of population with access to basic drinking water sources</w:t>
            </w:r>
          </w:p>
        </w:tc>
        <w:tc>
          <w:tcPr>
            <w:tcW w:w="805" w:type="dxa"/>
          </w:tcPr>
          <w:p w14:paraId="0E0E61F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93%</w:t>
            </w:r>
          </w:p>
        </w:tc>
        <w:tc>
          <w:tcPr>
            <w:tcW w:w="768" w:type="dxa"/>
          </w:tcPr>
          <w:p w14:paraId="58D005B5"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95%</w:t>
            </w:r>
          </w:p>
        </w:tc>
        <w:tc>
          <w:tcPr>
            <w:tcW w:w="768" w:type="dxa"/>
          </w:tcPr>
          <w:p w14:paraId="3F77E292" w14:textId="6BB84711"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rPr>
              <w:t>95%</w:t>
            </w:r>
          </w:p>
        </w:tc>
        <w:tc>
          <w:tcPr>
            <w:tcW w:w="780" w:type="dxa"/>
          </w:tcPr>
          <w:p w14:paraId="753BD181" w14:textId="355B116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A86FD5">
              <w:rPr>
                <w:rFonts w:ascii="Times New Roman" w:eastAsia="Calibri" w:hAnsi="Times New Roman" w:cs="Times New Roman"/>
                <w:szCs w:val="24"/>
              </w:rPr>
              <w:t>100%</w:t>
            </w:r>
          </w:p>
        </w:tc>
        <w:tc>
          <w:tcPr>
            <w:tcW w:w="780" w:type="dxa"/>
          </w:tcPr>
          <w:p w14:paraId="6E3BAA05" w14:textId="0E30004C"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95%</w:t>
            </w:r>
          </w:p>
        </w:tc>
        <w:tc>
          <w:tcPr>
            <w:tcW w:w="1172" w:type="dxa"/>
            <w:vMerge/>
          </w:tcPr>
          <w:p w14:paraId="12E1333C" w14:textId="09647726"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6477318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BB3F2B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r w:rsidR="004031EC" w:rsidRPr="00EE79CE" w14:paraId="11108454" w14:textId="77777777" w:rsidTr="00E005CC">
        <w:tc>
          <w:tcPr>
            <w:cnfStyle w:val="001000000000" w:firstRow="0" w:lastRow="0" w:firstColumn="1" w:lastColumn="0" w:oddVBand="0" w:evenVBand="0" w:oddHBand="0" w:evenHBand="0" w:firstRowFirstColumn="0" w:firstRowLastColumn="0" w:lastRowFirstColumn="0" w:lastRowLastColumn="0"/>
            <w:tcW w:w="445" w:type="dxa"/>
          </w:tcPr>
          <w:p w14:paraId="7155D2B7" w14:textId="77777777" w:rsidR="00574CCF" w:rsidRPr="00EE79CE" w:rsidRDefault="00574CCF" w:rsidP="00574CCF">
            <w:pPr>
              <w:jc w:val="both"/>
              <w:rPr>
                <w:rFonts w:ascii="Times New Roman" w:eastAsia="Calibri" w:hAnsi="Times New Roman" w:cs="Times New Roman"/>
                <w:szCs w:val="24"/>
              </w:rPr>
            </w:pPr>
            <w:r w:rsidRPr="00EE79CE">
              <w:rPr>
                <w:rFonts w:ascii="Times New Roman" w:eastAsia="Calibri" w:hAnsi="Times New Roman" w:cs="Times New Roman"/>
                <w:szCs w:val="24"/>
              </w:rPr>
              <w:t>18.</w:t>
            </w:r>
          </w:p>
        </w:tc>
        <w:tc>
          <w:tcPr>
            <w:tcW w:w="2581" w:type="dxa"/>
            <w:gridSpan w:val="8"/>
          </w:tcPr>
          <w:p w14:paraId="0481B2A4" w14:textId="77777777" w:rsidR="00574CCF" w:rsidRPr="00EE79CE" w:rsidRDefault="00574CCF" w:rsidP="004031E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lang w:val="en-GB"/>
              </w:rPr>
            </w:pPr>
            <w:r w:rsidRPr="00EE79CE">
              <w:rPr>
                <w:rFonts w:ascii="Times New Roman" w:eastAsia="Calibri" w:hAnsi="Times New Roman" w:cs="Times New Roman"/>
                <w:szCs w:val="24"/>
                <w:lang w:val="en-GB"/>
              </w:rPr>
              <w:t>Proportion of population with access to improved sanitation services</w:t>
            </w:r>
          </w:p>
        </w:tc>
        <w:tc>
          <w:tcPr>
            <w:tcW w:w="805" w:type="dxa"/>
          </w:tcPr>
          <w:p w14:paraId="7EAEF04D"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81%</w:t>
            </w:r>
          </w:p>
        </w:tc>
        <w:tc>
          <w:tcPr>
            <w:tcW w:w="768" w:type="dxa"/>
          </w:tcPr>
          <w:p w14:paraId="1845B90E"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EE79CE">
              <w:rPr>
                <w:rFonts w:ascii="Times New Roman" w:eastAsia="Calibri" w:hAnsi="Times New Roman" w:cs="Times New Roman"/>
                <w:szCs w:val="24"/>
              </w:rPr>
              <w:t>84%</w:t>
            </w:r>
          </w:p>
        </w:tc>
        <w:tc>
          <w:tcPr>
            <w:tcW w:w="768" w:type="dxa"/>
          </w:tcPr>
          <w:p w14:paraId="45D903F6" w14:textId="577EAEAB"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highlight w:val="yellow"/>
              </w:rPr>
            </w:pPr>
            <w:r w:rsidRPr="00EE79CE">
              <w:rPr>
                <w:rFonts w:ascii="Times New Roman" w:eastAsia="Calibri" w:hAnsi="Times New Roman" w:cs="Times New Roman"/>
                <w:szCs w:val="24"/>
              </w:rPr>
              <w:t>81%</w:t>
            </w:r>
          </w:p>
        </w:tc>
        <w:tc>
          <w:tcPr>
            <w:tcW w:w="780" w:type="dxa"/>
          </w:tcPr>
          <w:p w14:paraId="3179BED9" w14:textId="1F869D7F" w:rsidR="00574CCF" w:rsidRPr="00B96E0F"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sidRPr="00B96E0F">
              <w:rPr>
                <w:rFonts w:ascii="Times New Roman" w:eastAsia="Calibri" w:hAnsi="Times New Roman" w:cs="Times New Roman"/>
                <w:szCs w:val="24"/>
              </w:rPr>
              <w:t>1000</w:t>
            </w:r>
          </w:p>
        </w:tc>
        <w:tc>
          <w:tcPr>
            <w:tcW w:w="780" w:type="dxa"/>
          </w:tcPr>
          <w:p w14:paraId="65745330" w14:textId="66736C50"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r>
              <w:rPr>
                <w:rFonts w:ascii="Times New Roman" w:eastAsia="Calibri" w:hAnsi="Times New Roman" w:cs="Times New Roman"/>
                <w:szCs w:val="24"/>
              </w:rPr>
              <w:t>924</w:t>
            </w:r>
          </w:p>
        </w:tc>
        <w:tc>
          <w:tcPr>
            <w:tcW w:w="1172" w:type="dxa"/>
            <w:vMerge/>
          </w:tcPr>
          <w:p w14:paraId="269B5370" w14:textId="01F66B05"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084" w:type="dxa"/>
            <w:vMerge/>
          </w:tcPr>
          <w:p w14:paraId="2FDCC9E7"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c>
          <w:tcPr>
            <w:tcW w:w="1162" w:type="dxa"/>
            <w:vMerge/>
          </w:tcPr>
          <w:p w14:paraId="443A7111" w14:textId="77777777" w:rsidR="00574CCF" w:rsidRPr="00EE79CE" w:rsidRDefault="00574CCF" w:rsidP="00574CCF">
            <w:pPr>
              <w:jc w:val="both"/>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Cs w:val="24"/>
              </w:rPr>
            </w:pPr>
          </w:p>
        </w:tc>
      </w:tr>
    </w:tbl>
    <w:p w14:paraId="2463577F" w14:textId="77777777" w:rsidR="00E005CC" w:rsidRDefault="00E005CC" w:rsidP="00E005CC">
      <w:pPr>
        <w:rPr>
          <w:rFonts w:ascii="Times New Roman" w:hAnsi="Times New Roman" w:cs="Times New Roman"/>
          <w:sz w:val="24"/>
          <w:szCs w:val="24"/>
        </w:rPr>
      </w:pPr>
      <w:r>
        <w:rPr>
          <w:rFonts w:ascii="Times New Roman" w:hAnsi="Times New Roman" w:cs="Times New Roman"/>
          <w:sz w:val="24"/>
          <w:szCs w:val="24"/>
        </w:rPr>
        <w:t>Source: MPCU-SMA, Dec., 2024</w:t>
      </w:r>
    </w:p>
    <w:p w14:paraId="4343CF30" w14:textId="77777777" w:rsidR="0065774F" w:rsidRDefault="0065774F" w:rsidP="00BD5BF8">
      <w:pPr>
        <w:jc w:val="both"/>
        <w:rPr>
          <w:rFonts w:ascii="Times New Roman" w:hAnsi="Times New Roman" w:cs="Times New Roman"/>
        </w:rPr>
      </w:pPr>
    </w:p>
    <w:p w14:paraId="3D59ACB9" w14:textId="77777777" w:rsidR="0065774F" w:rsidRDefault="0065774F" w:rsidP="00BD5BF8">
      <w:pPr>
        <w:jc w:val="both"/>
        <w:rPr>
          <w:rFonts w:ascii="Times New Roman" w:hAnsi="Times New Roman" w:cs="Times New Roman"/>
        </w:rPr>
      </w:pPr>
    </w:p>
    <w:p w14:paraId="7EA88F59" w14:textId="77777777" w:rsidR="0065774F" w:rsidRDefault="0065774F" w:rsidP="00BD5BF8">
      <w:pPr>
        <w:jc w:val="both"/>
        <w:rPr>
          <w:rFonts w:ascii="Times New Roman" w:hAnsi="Times New Roman" w:cs="Times New Roman"/>
          <w:b/>
          <w:bCs/>
          <w:sz w:val="24"/>
          <w:szCs w:val="24"/>
        </w:rPr>
        <w:sectPr w:rsidR="0065774F" w:rsidSect="00616E51">
          <w:pgSz w:w="12240" w:h="15840"/>
          <w:pgMar w:top="1170" w:right="1440" w:bottom="1440" w:left="1440" w:header="720" w:footer="720" w:gutter="0"/>
          <w:cols w:space="720"/>
          <w:docGrid w:linePitch="360"/>
        </w:sectPr>
      </w:pPr>
    </w:p>
    <w:p w14:paraId="33DBEC0C" w14:textId="5FC6ABC0" w:rsidR="00CC5FF6" w:rsidRDefault="00CC5FF6" w:rsidP="00BD5BF8">
      <w:pPr>
        <w:jc w:val="both"/>
        <w:rPr>
          <w:rFonts w:ascii="Times New Roman" w:hAnsi="Times New Roman" w:cs="Times New Roman"/>
          <w:b/>
          <w:bCs/>
          <w:sz w:val="24"/>
          <w:szCs w:val="24"/>
        </w:rPr>
      </w:pPr>
      <w:r w:rsidRPr="00C222DB">
        <w:rPr>
          <w:rFonts w:ascii="Times New Roman" w:hAnsi="Times New Roman" w:cs="Times New Roman"/>
          <w:b/>
          <w:bCs/>
          <w:sz w:val="24"/>
          <w:szCs w:val="24"/>
        </w:rPr>
        <w:lastRenderedPageBreak/>
        <w:t>Annex 4a: Project Register</w:t>
      </w:r>
    </w:p>
    <w:tbl>
      <w:tblPr>
        <w:tblStyle w:val="TableGrid1"/>
        <w:tblW w:w="14599" w:type="dxa"/>
        <w:jc w:val="center"/>
        <w:tblInd w:w="0" w:type="dxa"/>
        <w:tblLayout w:type="fixed"/>
        <w:tblLook w:val="04A0" w:firstRow="1" w:lastRow="0" w:firstColumn="1" w:lastColumn="0" w:noHBand="0" w:noVBand="1"/>
      </w:tblPr>
      <w:tblGrid>
        <w:gridCol w:w="567"/>
        <w:gridCol w:w="1036"/>
        <w:gridCol w:w="851"/>
        <w:gridCol w:w="709"/>
        <w:gridCol w:w="1134"/>
        <w:gridCol w:w="850"/>
        <w:gridCol w:w="851"/>
        <w:gridCol w:w="708"/>
        <w:gridCol w:w="709"/>
        <w:gridCol w:w="709"/>
        <w:gridCol w:w="709"/>
        <w:gridCol w:w="992"/>
        <w:gridCol w:w="850"/>
        <w:gridCol w:w="709"/>
        <w:gridCol w:w="851"/>
        <w:gridCol w:w="992"/>
        <w:gridCol w:w="1372"/>
      </w:tblGrid>
      <w:tr w:rsidR="00085BA3" w:rsidRPr="00085BA3" w14:paraId="0606121C" w14:textId="77777777" w:rsidTr="006C27A8">
        <w:trPr>
          <w:trHeight w:val="407"/>
          <w:jc w:val="center"/>
        </w:trPr>
        <w:tc>
          <w:tcPr>
            <w:tcW w:w="1603" w:type="dxa"/>
            <w:gridSpan w:val="2"/>
            <w:tcBorders>
              <w:top w:val="single" w:sz="4" w:space="0" w:color="000000"/>
              <w:left w:val="single" w:sz="4" w:space="0" w:color="000000"/>
              <w:bottom w:val="single" w:sz="4" w:space="0" w:color="auto"/>
              <w:right w:val="single" w:sz="2" w:space="0" w:color="000000"/>
            </w:tcBorders>
          </w:tcPr>
          <w:p w14:paraId="75EF45D4" w14:textId="77777777" w:rsidR="00085BA3" w:rsidRPr="00085BA3" w:rsidRDefault="00085BA3" w:rsidP="00085BA3">
            <w:pPr>
              <w:spacing w:line="259" w:lineRule="auto"/>
              <w:ind w:left="17"/>
              <w:jc w:val="center"/>
              <w:rPr>
                <w:rFonts w:ascii="Times New Roman" w:eastAsia="Calibri" w:hAnsi="Times New Roman" w:cs="Times New Roman"/>
                <w:color w:val="000000"/>
                <w:sz w:val="12"/>
                <w:szCs w:val="12"/>
              </w:rPr>
            </w:pPr>
            <w:bookmarkStart w:id="65" w:name="_Hlk193281604"/>
            <w:r w:rsidRPr="00085BA3">
              <w:rPr>
                <w:rFonts w:ascii="Times New Roman" w:eastAsia="Cambria" w:hAnsi="Times New Roman" w:cs="Times New Roman"/>
                <w:b/>
                <w:color w:val="000000"/>
                <w:sz w:val="12"/>
                <w:szCs w:val="12"/>
              </w:rPr>
              <w:t>PROJECT DESCRIPTION</w:t>
            </w:r>
          </w:p>
        </w:tc>
        <w:tc>
          <w:tcPr>
            <w:tcW w:w="851" w:type="dxa"/>
            <w:vMerge w:val="restart"/>
            <w:tcBorders>
              <w:top w:val="single" w:sz="4" w:space="0" w:color="000000"/>
              <w:left w:val="single" w:sz="2" w:space="0" w:color="000000"/>
              <w:right w:val="single" w:sz="2" w:space="0" w:color="000000"/>
            </w:tcBorders>
          </w:tcPr>
          <w:p w14:paraId="7756DEE8" w14:textId="77777777" w:rsidR="00085BA3" w:rsidRPr="00085BA3" w:rsidRDefault="00085BA3" w:rsidP="00085BA3">
            <w:pPr>
              <w:spacing w:line="259" w:lineRule="auto"/>
              <w:ind w:left="3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DEVELOPMENT </w:t>
            </w:r>
          </w:p>
          <w:p w14:paraId="5AB26516" w14:textId="77777777" w:rsidR="00085BA3" w:rsidRPr="00085BA3" w:rsidRDefault="00085BA3" w:rsidP="00085BA3">
            <w:pPr>
              <w:spacing w:line="259" w:lineRule="auto"/>
              <w:ind w:left="47"/>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DIMENSION </w:t>
            </w:r>
          </w:p>
          <w:p w14:paraId="08DCF21C" w14:textId="77777777" w:rsidR="00085BA3" w:rsidRPr="00085BA3" w:rsidRDefault="00085BA3" w:rsidP="00085BA3">
            <w:pPr>
              <w:spacing w:line="259" w:lineRule="auto"/>
              <w:ind w:left="3"/>
              <w:jc w:val="center"/>
              <w:rPr>
                <w:rFonts w:ascii="Times New Roman" w:eastAsia="Calibri" w:hAnsi="Times New Roman" w:cs="Times New Roman"/>
                <w:color w:val="000000"/>
                <w:sz w:val="12"/>
                <w:szCs w:val="12"/>
              </w:rPr>
            </w:pPr>
          </w:p>
        </w:tc>
        <w:tc>
          <w:tcPr>
            <w:tcW w:w="709" w:type="dxa"/>
            <w:vMerge w:val="restart"/>
            <w:tcBorders>
              <w:top w:val="single" w:sz="4" w:space="0" w:color="000000"/>
              <w:left w:val="single" w:sz="2" w:space="0" w:color="000000"/>
              <w:right w:val="single" w:sz="2" w:space="0" w:color="000000"/>
            </w:tcBorders>
            <w:vAlign w:val="center"/>
          </w:tcPr>
          <w:p w14:paraId="1F40CBFA" w14:textId="77777777" w:rsidR="00085BA3" w:rsidRPr="00085BA3" w:rsidRDefault="00085BA3" w:rsidP="00085BA3">
            <w:pPr>
              <w:spacing w:line="259" w:lineRule="auto"/>
              <w:ind w:left="13"/>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LOCATION</w:t>
            </w:r>
          </w:p>
        </w:tc>
        <w:tc>
          <w:tcPr>
            <w:tcW w:w="1134" w:type="dxa"/>
            <w:vMerge w:val="restart"/>
            <w:tcBorders>
              <w:top w:val="single" w:sz="4" w:space="0" w:color="000000"/>
              <w:left w:val="single" w:sz="2" w:space="0" w:color="000000"/>
              <w:right w:val="single" w:sz="2" w:space="0" w:color="000000"/>
            </w:tcBorders>
            <w:vAlign w:val="center"/>
          </w:tcPr>
          <w:p w14:paraId="13DE0B51" w14:textId="77777777" w:rsidR="00085BA3" w:rsidRPr="00085BA3" w:rsidRDefault="00085BA3" w:rsidP="00085BA3">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CONTRACTOR</w:t>
            </w:r>
          </w:p>
        </w:tc>
        <w:tc>
          <w:tcPr>
            <w:tcW w:w="850" w:type="dxa"/>
            <w:vMerge w:val="restart"/>
            <w:tcBorders>
              <w:top w:val="single" w:sz="4" w:space="0" w:color="000000"/>
              <w:left w:val="single" w:sz="2" w:space="0" w:color="000000"/>
              <w:right w:val="single" w:sz="2" w:space="0" w:color="000000"/>
            </w:tcBorders>
            <w:vAlign w:val="center"/>
          </w:tcPr>
          <w:p w14:paraId="4864DF91" w14:textId="77777777" w:rsidR="00085BA3" w:rsidRPr="00085BA3" w:rsidRDefault="00085BA3" w:rsidP="00085BA3">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CONTRACT SUM₵</w:t>
            </w:r>
          </w:p>
        </w:tc>
        <w:tc>
          <w:tcPr>
            <w:tcW w:w="851" w:type="dxa"/>
            <w:vMerge w:val="restart"/>
            <w:tcBorders>
              <w:top w:val="single" w:sz="4" w:space="0" w:color="000000"/>
              <w:left w:val="single" w:sz="2" w:space="0" w:color="000000"/>
              <w:right w:val="single" w:sz="2" w:space="0" w:color="000000"/>
            </w:tcBorders>
            <w:vAlign w:val="center"/>
          </w:tcPr>
          <w:p w14:paraId="60E19FE8" w14:textId="77777777" w:rsidR="00085BA3" w:rsidRPr="00085BA3" w:rsidRDefault="00085BA3" w:rsidP="00085BA3">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SOURCE OF FUNDING</w:t>
            </w:r>
          </w:p>
        </w:tc>
        <w:tc>
          <w:tcPr>
            <w:tcW w:w="708" w:type="dxa"/>
            <w:vMerge w:val="restart"/>
            <w:tcBorders>
              <w:top w:val="single" w:sz="4" w:space="0" w:color="000000"/>
              <w:left w:val="single" w:sz="2" w:space="0" w:color="000000"/>
              <w:right w:val="single" w:sz="2" w:space="0" w:color="000000"/>
            </w:tcBorders>
            <w:vAlign w:val="center"/>
          </w:tcPr>
          <w:p w14:paraId="4AC06624" w14:textId="77777777" w:rsidR="00085BA3" w:rsidRPr="00085BA3" w:rsidRDefault="00085BA3" w:rsidP="00085BA3">
            <w:pPr>
              <w:spacing w:line="259" w:lineRule="auto"/>
              <w:ind w:left="2"/>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DATE OF </w:t>
            </w:r>
          </w:p>
          <w:p w14:paraId="521B4B45" w14:textId="77777777" w:rsidR="00085BA3" w:rsidRPr="00085BA3" w:rsidRDefault="00085BA3" w:rsidP="00085BA3">
            <w:pPr>
              <w:spacing w:line="259" w:lineRule="auto"/>
              <w:ind w:left="15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AWARD</w:t>
            </w:r>
          </w:p>
        </w:tc>
        <w:tc>
          <w:tcPr>
            <w:tcW w:w="709" w:type="dxa"/>
            <w:vMerge w:val="restart"/>
            <w:tcBorders>
              <w:top w:val="single" w:sz="4" w:space="0" w:color="000000"/>
              <w:left w:val="single" w:sz="2" w:space="0" w:color="000000"/>
              <w:right w:val="single" w:sz="2" w:space="0" w:color="000000"/>
            </w:tcBorders>
            <w:vAlign w:val="center"/>
          </w:tcPr>
          <w:p w14:paraId="7C2367E2" w14:textId="77777777" w:rsidR="00085BA3" w:rsidRPr="00085BA3" w:rsidRDefault="00085BA3" w:rsidP="00085BA3">
            <w:pPr>
              <w:spacing w:line="259" w:lineRule="auto"/>
              <w:ind w:left="18"/>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DATE STARTED</w:t>
            </w:r>
          </w:p>
        </w:tc>
        <w:tc>
          <w:tcPr>
            <w:tcW w:w="709" w:type="dxa"/>
            <w:vMerge w:val="restart"/>
            <w:tcBorders>
              <w:top w:val="single" w:sz="4" w:space="0" w:color="000000"/>
              <w:left w:val="single" w:sz="2" w:space="0" w:color="000000"/>
              <w:right w:val="single" w:sz="2" w:space="0" w:color="000000"/>
            </w:tcBorders>
          </w:tcPr>
          <w:p w14:paraId="755556CA" w14:textId="77777777" w:rsidR="00085BA3" w:rsidRPr="00085BA3" w:rsidRDefault="00085BA3" w:rsidP="00085BA3">
            <w:pPr>
              <w:spacing w:line="259" w:lineRule="auto"/>
              <w:ind w:right="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EXPECTED </w:t>
            </w:r>
          </w:p>
          <w:p w14:paraId="65EF6FCD" w14:textId="77777777" w:rsidR="00085BA3" w:rsidRPr="00085BA3" w:rsidRDefault="00085BA3" w:rsidP="00085BA3">
            <w:pPr>
              <w:spacing w:line="259" w:lineRule="auto"/>
              <w:ind w:left="2"/>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DATE OF </w:t>
            </w:r>
          </w:p>
          <w:p w14:paraId="2DA10562" w14:textId="77777777" w:rsidR="00085BA3" w:rsidRPr="00085BA3" w:rsidRDefault="00085BA3" w:rsidP="00085BA3">
            <w:pPr>
              <w:spacing w:line="259" w:lineRule="auto"/>
              <w:ind w:left="54"/>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COMPLETION</w:t>
            </w:r>
          </w:p>
        </w:tc>
        <w:tc>
          <w:tcPr>
            <w:tcW w:w="709" w:type="dxa"/>
            <w:vMerge w:val="restart"/>
            <w:tcBorders>
              <w:top w:val="single" w:sz="4" w:space="0" w:color="000000"/>
              <w:left w:val="single" w:sz="2" w:space="0" w:color="000000"/>
              <w:right w:val="single" w:sz="2" w:space="0" w:color="000000"/>
            </w:tcBorders>
          </w:tcPr>
          <w:p w14:paraId="15584863" w14:textId="77777777" w:rsidR="00085BA3" w:rsidRPr="00085BA3" w:rsidRDefault="00085BA3" w:rsidP="00085BA3">
            <w:pPr>
              <w:spacing w:line="259" w:lineRule="auto"/>
              <w:ind w:left="25"/>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EXPENDITURE      TO </w:t>
            </w:r>
          </w:p>
          <w:p w14:paraId="76DDB1E3" w14:textId="77777777" w:rsidR="00085BA3" w:rsidRPr="00085BA3" w:rsidRDefault="00085BA3" w:rsidP="00085BA3">
            <w:pPr>
              <w:spacing w:line="259" w:lineRule="auto"/>
              <w:ind w:left="2"/>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DATE </w:t>
            </w:r>
          </w:p>
          <w:p w14:paraId="31FE4CF3" w14:textId="77777777" w:rsidR="00085BA3" w:rsidRPr="00085BA3" w:rsidRDefault="00085BA3" w:rsidP="00085BA3">
            <w:pPr>
              <w:spacing w:line="259" w:lineRule="auto"/>
              <w:ind w:left="66"/>
              <w:rPr>
                <w:rFonts w:ascii="Times New Roman" w:eastAsia="Calibri" w:hAnsi="Times New Roman" w:cs="Times New Roman"/>
                <w:color w:val="000000"/>
                <w:sz w:val="12"/>
                <w:szCs w:val="12"/>
              </w:rPr>
            </w:pPr>
          </w:p>
        </w:tc>
        <w:tc>
          <w:tcPr>
            <w:tcW w:w="992" w:type="dxa"/>
            <w:vMerge w:val="restart"/>
            <w:tcBorders>
              <w:top w:val="single" w:sz="4" w:space="0" w:color="000000"/>
              <w:left w:val="single" w:sz="2" w:space="0" w:color="000000"/>
              <w:right w:val="single" w:sz="2" w:space="0" w:color="000000"/>
            </w:tcBorders>
            <w:vAlign w:val="center"/>
          </w:tcPr>
          <w:p w14:paraId="03DAC6F2" w14:textId="77777777" w:rsidR="00085BA3" w:rsidRPr="00085BA3" w:rsidRDefault="00085BA3" w:rsidP="00085BA3">
            <w:pPr>
              <w:spacing w:line="259" w:lineRule="auto"/>
              <w:ind w:left="2" w:right="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OUTSTANDING BALANCE</w:t>
            </w:r>
          </w:p>
        </w:tc>
        <w:tc>
          <w:tcPr>
            <w:tcW w:w="1559" w:type="dxa"/>
            <w:gridSpan w:val="2"/>
            <w:vMerge w:val="restart"/>
            <w:tcBorders>
              <w:top w:val="single" w:sz="4" w:space="0" w:color="000000"/>
              <w:left w:val="single" w:sz="2" w:space="0" w:color="000000"/>
              <w:right w:val="single" w:sz="2" w:space="0" w:color="000000"/>
            </w:tcBorders>
            <w:vAlign w:val="center"/>
          </w:tcPr>
          <w:p w14:paraId="7B0EDC05" w14:textId="77777777" w:rsidR="00085BA3" w:rsidRPr="00085BA3" w:rsidRDefault="00085BA3" w:rsidP="00085BA3">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IMPLEMENTATION STATUS </w:t>
            </w:r>
          </w:p>
        </w:tc>
        <w:tc>
          <w:tcPr>
            <w:tcW w:w="851" w:type="dxa"/>
            <w:vMerge w:val="restart"/>
            <w:tcBorders>
              <w:top w:val="single" w:sz="4" w:space="0" w:color="000000"/>
              <w:left w:val="single" w:sz="2" w:space="0" w:color="000000"/>
              <w:right w:val="single" w:sz="2" w:space="0" w:color="000000"/>
            </w:tcBorders>
          </w:tcPr>
          <w:p w14:paraId="041BAF2B"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STRATEGIES TO IMPROVE PROJECT COMPLETION RATE</w:t>
            </w:r>
          </w:p>
        </w:tc>
        <w:tc>
          <w:tcPr>
            <w:tcW w:w="992" w:type="dxa"/>
            <w:vMerge w:val="restart"/>
            <w:tcBorders>
              <w:top w:val="single" w:sz="4" w:space="0" w:color="000000"/>
              <w:left w:val="single" w:sz="2" w:space="0" w:color="000000"/>
              <w:right w:val="single" w:sz="2" w:space="0" w:color="000000"/>
            </w:tcBorders>
          </w:tcPr>
          <w:p w14:paraId="351BC822"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HOW CITIZENS WERE INVOLVED IN MONITORIN OF WORKS CONTRACT</w:t>
            </w:r>
          </w:p>
        </w:tc>
        <w:tc>
          <w:tcPr>
            <w:tcW w:w="1372" w:type="dxa"/>
            <w:vMerge w:val="restart"/>
            <w:tcBorders>
              <w:top w:val="single" w:sz="4" w:space="0" w:color="000000"/>
              <w:left w:val="single" w:sz="2" w:space="0" w:color="000000"/>
              <w:right w:val="single" w:sz="2" w:space="0" w:color="000000"/>
            </w:tcBorders>
          </w:tcPr>
          <w:p w14:paraId="05D98D15"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REMARKS SUMMARRY ON LAND ACQUISITION AND RESETTLEMENT</w:t>
            </w:r>
          </w:p>
        </w:tc>
      </w:tr>
      <w:tr w:rsidR="00085BA3" w:rsidRPr="00085BA3" w14:paraId="1F03EAA9" w14:textId="77777777" w:rsidTr="006C27A8">
        <w:trPr>
          <w:trHeight w:val="164"/>
          <w:jc w:val="center"/>
        </w:trPr>
        <w:tc>
          <w:tcPr>
            <w:tcW w:w="567" w:type="dxa"/>
            <w:vMerge w:val="restart"/>
            <w:tcBorders>
              <w:top w:val="single" w:sz="4" w:space="0" w:color="auto"/>
              <w:left w:val="single" w:sz="4" w:space="0" w:color="000000"/>
              <w:right w:val="single" w:sz="2" w:space="0" w:color="000000"/>
            </w:tcBorders>
          </w:tcPr>
          <w:p w14:paraId="31F1677B" w14:textId="77777777" w:rsidR="00085BA3" w:rsidRPr="00085BA3" w:rsidRDefault="00085BA3" w:rsidP="00085BA3">
            <w:pPr>
              <w:spacing w:line="259" w:lineRule="auto"/>
              <w:ind w:left="17"/>
              <w:jc w:val="center"/>
              <w:rPr>
                <w:rFonts w:ascii="Times New Roman" w:eastAsia="Cambria" w:hAnsi="Times New Roman" w:cs="Times New Roman"/>
                <w:b/>
                <w:color w:val="000000"/>
                <w:sz w:val="12"/>
                <w:szCs w:val="12"/>
              </w:rPr>
            </w:pPr>
          </w:p>
          <w:p w14:paraId="151BB313" w14:textId="77777777" w:rsidR="00085BA3" w:rsidRPr="00085BA3" w:rsidRDefault="00085BA3" w:rsidP="00085BA3">
            <w:pPr>
              <w:spacing w:line="259" w:lineRule="auto"/>
              <w:ind w:left="17"/>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CODE</w:t>
            </w:r>
          </w:p>
        </w:tc>
        <w:tc>
          <w:tcPr>
            <w:tcW w:w="1036" w:type="dxa"/>
            <w:vMerge w:val="restart"/>
            <w:tcBorders>
              <w:top w:val="single" w:sz="4" w:space="0" w:color="auto"/>
              <w:left w:val="single" w:sz="4" w:space="0" w:color="000000"/>
              <w:right w:val="single" w:sz="2" w:space="0" w:color="000000"/>
            </w:tcBorders>
            <w:vAlign w:val="center"/>
          </w:tcPr>
          <w:p w14:paraId="62B1AE20" w14:textId="77777777" w:rsidR="00085BA3" w:rsidRPr="00085BA3" w:rsidRDefault="00085BA3" w:rsidP="00085BA3">
            <w:pPr>
              <w:spacing w:line="259" w:lineRule="auto"/>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 xml:space="preserve">                  NAME </w:t>
            </w:r>
          </w:p>
        </w:tc>
        <w:tc>
          <w:tcPr>
            <w:tcW w:w="851" w:type="dxa"/>
            <w:vMerge/>
            <w:tcBorders>
              <w:left w:val="single" w:sz="2" w:space="0" w:color="000000"/>
              <w:right w:val="single" w:sz="2" w:space="0" w:color="000000"/>
            </w:tcBorders>
          </w:tcPr>
          <w:p w14:paraId="5571F3BD" w14:textId="77777777" w:rsidR="00085BA3" w:rsidRPr="00085BA3" w:rsidRDefault="00085BA3" w:rsidP="00085BA3">
            <w:pPr>
              <w:spacing w:line="259" w:lineRule="auto"/>
              <w:ind w:left="32"/>
              <w:jc w:val="both"/>
              <w:rPr>
                <w:rFonts w:ascii="Times New Roman" w:eastAsia="Cambria" w:hAnsi="Times New Roman" w:cs="Times New Roman"/>
                <w:b/>
                <w:color w:val="000000"/>
                <w:sz w:val="12"/>
                <w:szCs w:val="12"/>
              </w:rPr>
            </w:pPr>
          </w:p>
        </w:tc>
        <w:tc>
          <w:tcPr>
            <w:tcW w:w="709" w:type="dxa"/>
            <w:vMerge/>
            <w:tcBorders>
              <w:left w:val="single" w:sz="2" w:space="0" w:color="000000"/>
              <w:right w:val="single" w:sz="2" w:space="0" w:color="000000"/>
            </w:tcBorders>
            <w:vAlign w:val="center"/>
          </w:tcPr>
          <w:p w14:paraId="0FA08C01" w14:textId="77777777" w:rsidR="00085BA3" w:rsidRPr="00085BA3" w:rsidRDefault="00085BA3" w:rsidP="00085BA3">
            <w:pPr>
              <w:spacing w:line="259" w:lineRule="auto"/>
              <w:ind w:left="13"/>
              <w:jc w:val="center"/>
              <w:rPr>
                <w:rFonts w:ascii="Times New Roman" w:eastAsia="Cambria" w:hAnsi="Times New Roman" w:cs="Times New Roman"/>
                <w:b/>
                <w:color w:val="000000"/>
                <w:sz w:val="12"/>
                <w:szCs w:val="12"/>
              </w:rPr>
            </w:pPr>
          </w:p>
        </w:tc>
        <w:tc>
          <w:tcPr>
            <w:tcW w:w="1134" w:type="dxa"/>
            <w:vMerge/>
            <w:tcBorders>
              <w:left w:val="single" w:sz="2" w:space="0" w:color="000000"/>
              <w:right w:val="single" w:sz="2" w:space="0" w:color="000000"/>
            </w:tcBorders>
            <w:vAlign w:val="center"/>
          </w:tcPr>
          <w:p w14:paraId="1D27BCE2"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850" w:type="dxa"/>
            <w:vMerge/>
            <w:tcBorders>
              <w:left w:val="single" w:sz="2" w:space="0" w:color="000000"/>
              <w:right w:val="single" w:sz="2" w:space="0" w:color="000000"/>
            </w:tcBorders>
            <w:vAlign w:val="center"/>
          </w:tcPr>
          <w:p w14:paraId="1885FEA0"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851" w:type="dxa"/>
            <w:vMerge/>
            <w:tcBorders>
              <w:left w:val="single" w:sz="2" w:space="0" w:color="000000"/>
              <w:right w:val="single" w:sz="2" w:space="0" w:color="000000"/>
            </w:tcBorders>
            <w:vAlign w:val="center"/>
          </w:tcPr>
          <w:p w14:paraId="6785EF67"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708" w:type="dxa"/>
            <w:vMerge/>
            <w:tcBorders>
              <w:left w:val="single" w:sz="2" w:space="0" w:color="000000"/>
              <w:right w:val="single" w:sz="2" w:space="0" w:color="000000"/>
            </w:tcBorders>
            <w:vAlign w:val="center"/>
          </w:tcPr>
          <w:p w14:paraId="183E33DD" w14:textId="77777777" w:rsidR="00085BA3" w:rsidRPr="00085BA3" w:rsidRDefault="00085BA3" w:rsidP="00085BA3">
            <w:pPr>
              <w:spacing w:line="259" w:lineRule="auto"/>
              <w:ind w:left="2"/>
              <w:jc w:val="center"/>
              <w:rPr>
                <w:rFonts w:ascii="Times New Roman" w:eastAsia="Cambria" w:hAnsi="Times New Roman" w:cs="Times New Roman"/>
                <w:b/>
                <w:color w:val="000000"/>
                <w:sz w:val="12"/>
                <w:szCs w:val="12"/>
              </w:rPr>
            </w:pPr>
          </w:p>
        </w:tc>
        <w:tc>
          <w:tcPr>
            <w:tcW w:w="709" w:type="dxa"/>
            <w:vMerge/>
            <w:tcBorders>
              <w:left w:val="single" w:sz="2" w:space="0" w:color="000000"/>
              <w:right w:val="single" w:sz="2" w:space="0" w:color="000000"/>
            </w:tcBorders>
            <w:vAlign w:val="center"/>
          </w:tcPr>
          <w:p w14:paraId="255858EA" w14:textId="77777777" w:rsidR="00085BA3" w:rsidRPr="00085BA3" w:rsidRDefault="00085BA3" w:rsidP="00085BA3">
            <w:pPr>
              <w:spacing w:line="259" w:lineRule="auto"/>
              <w:ind w:left="18"/>
              <w:jc w:val="center"/>
              <w:rPr>
                <w:rFonts w:ascii="Times New Roman" w:eastAsia="Cambria" w:hAnsi="Times New Roman" w:cs="Times New Roman"/>
                <w:b/>
                <w:color w:val="000000"/>
                <w:sz w:val="12"/>
                <w:szCs w:val="12"/>
              </w:rPr>
            </w:pPr>
          </w:p>
        </w:tc>
        <w:tc>
          <w:tcPr>
            <w:tcW w:w="709" w:type="dxa"/>
            <w:vMerge/>
            <w:tcBorders>
              <w:left w:val="single" w:sz="2" w:space="0" w:color="000000"/>
              <w:right w:val="single" w:sz="2" w:space="0" w:color="000000"/>
            </w:tcBorders>
          </w:tcPr>
          <w:p w14:paraId="4957C241" w14:textId="77777777" w:rsidR="00085BA3" w:rsidRPr="00085BA3" w:rsidRDefault="00085BA3" w:rsidP="00085BA3">
            <w:pPr>
              <w:spacing w:line="259" w:lineRule="auto"/>
              <w:ind w:right="1"/>
              <w:jc w:val="center"/>
              <w:rPr>
                <w:rFonts w:ascii="Times New Roman" w:eastAsia="Cambria" w:hAnsi="Times New Roman" w:cs="Times New Roman"/>
                <w:b/>
                <w:color w:val="000000"/>
                <w:sz w:val="12"/>
                <w:szCs w:val="12"/>
              </w:rPr>
            </w:pPr>
          </w:p>
        </w:tc>
        <w:tc>
          <w:tcPr>
            <w:tcW w:w="709" w:type="dxa"/>
            <w:vMerge/>
            <w:tcBorders>
              <w:left w:val="single" w:sz="2" w:space="0" w:color="000000"/>
              <w:right w:val="single" w:sz="2" w:space="0" w:color="000000"/>
            </w:tcBorders>
          </w:tcPr>
          <w:p w14:paraId="46C408C3" w14:textId="77777777" w:rsidR="00085BA3" w:rsidRPr="00085BA3" w:rsidRDefault="00085BA3" w:rsidP="00085BA3">
            <w:pPr>
              <w:spacing w:line="259" w:lineRule="auto"/>
              <w:ind w:left="25"/>
              <w:jc w:val="both"/>
              <w:rPr>
                <w:rFonts w:ascii="Times New Roman" w:eastAsia="Cambria" w:hAnsi="Times New Roman" w:cs="Times New Roman"/>
                <w:b/>
                <w:color w:val="000000"/>
                <w:sz w:val="12"/>
                <w:szCs w:val="12"/>
              </w:rPr>
            </w:pPr>
          </w:p>
        </w:tc>
        <w:tc>
          <w:tcPr>
            <w:tcW w:w="992" w:type="dxa"/>
            <w:vMerge/>
            <w:tcBorders>
              <w:left w:val="single" w:sz="2" w:space="0" w:color="000000"/>
              <w:right w:val="single" w:sz="2" w:space="0" w:color="000000"/>
            </w:tcBorders>
            <w:vAlign w:val="center"/>
          </w:tcPr>
          <w:p w14:paraId="6990EFD0" w14:textId="77777777" w:rsidR="00085BA3" w:rsidRPr="00085BA3" w:rsidRDefault="00085BA3" w:rsidP="00085BA3">
            <w:pPr>
              <w:spacing w:line="259" w:lineRule="auto"/>
              <w:ind w:left="2" w:right="1"/>
              <w:jc w:val="center"/>
              <w:rPr>
                <w:rFonts w:ascii="Times New Roman" w:eastAsia="Cambria" w:hAnsi="Times New Roman" w:cs="Times New Roman"/>
                <w:b/>
                <w:color w:val="000000"/>
                <w:sz w:val="12"/>
                <w:szCs w:val="12"/>
              </w:rPr>
            </w:pPr>
          </w:p>
        </w:tc>
        <w:tc>
          <w:tcPr>
            <w:tcW w:w="1559" w:type="dxa"/>
            <w:gridSpan w:val="2"/>
            <w:vMerge/>
            <w:tcBorders>
              <w:left w:val="single" w:sz="2" w:space="0" w:color="000000"/>
              <w:bottom w:val="single" w:sz="4" w:space="0" w:color="auto"/>
              <w:right w:val="single" w:sz="2" w:space="0" w:color="000000"/>
            </w:tcBorders>
            <w:vAlign w:val="center"/>
          </w:tcPr>
          <w:p w14:paraId="784CE9A2"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851" w:type="dxa"/>
            <w:vMerge/>
            <w:tcBorders>
              <w:left w:val="single" w:sz="2" w:space="0" w:color="000000"/>
              <w:right w:val="single" w:sz="2" w:space="0" w:color="000000"/>
            </w:tcBorders>
          </w:tcPr>
          <w:p w14:paraId="39ABDB58"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992" w:type="dxa"/>
            <w:vMerge/>
            <w:tcBorders>
              <w:left w:val="single" w:sz="2" w:space="0" w:color="000000"/>
              <w:right w:val="single" w:sz="2" w:space="0" w:color="000000"/>
            </w:tcBorders>
          </w:tcPr>
          <w:p w14:paraId="110AA39A"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1372" w:type="dxa"/>
            <w:vMerge/>
            <w:tcBorders>
              <w:left w:val="single" w:sz="2" w:space="0" w:color="000000"/>
              <w:right w:val="single" w:sz="2" w:space="0" w:color="000000"/>
            </w:tcBorders>
          </w:tcPr>
          <w:p w14:paraId="6032FC3F"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r>
      <w:tr w:rsidR="00085BA3" w:rsidRPr="00085BA3" w14:paraId="1426E183" w14:textId="77777777" w:rsidTr="006C27A8">
        <w:trPr>
          <w:trHeight w:val="272"/>
          <w:jc w:val="center"/>
        </w:trPr>
        <w:tc>
          <w:tcPr>
            <w:tcW w:w="567" w:type="dxa"/>
            <w:vMerge/>
            <w:tcBorders>
              <w:left w:val="single" w:sz="4" w:space="0" w:color="000000"/>
              <w:bottom w:val="single" w:sz="4" w:space="0" w:color="000000"/>
              <w:right w:val="single" w:sz="2" w:space="0" w:color="000000"/>
            </w:tcBorders>
          </w:tcPr>
          <w:p w14:paraId="744E0CD7" w14:textId="77777777" w:rsidR="00085BA3" w:rsidRPr="00085BA3" w:rsidRDefault="00085BA3" w:rsidP="00085BA3">
            <w:pPr>
              <w:spacing w:line="259" w:lineRule="auto"/>
              <w:ind w:left="17"/>
              <w:jc w:val="center"/>
              <w:rPr>
                <w:rFonts w:ascii="Times New Roman" w:eastAsia="Cambria" w:hAnsi="Times New Roman" w:cs="Times New Roman"/>
                <w:b/>
                <w:color w:val="000000"/>
                <w:sz w:val="12"/>
                <w:szCs w:val="12"/>
              </w:rPr>
            </w:pPr>
          </w:p>
        </w:tc>
        <w:tc>
          <w:tcPr>
            <w:tcW w:w="1036" w:type="dxa"/>
            <w:vMerge/>
            <w:tcBorders>
              <w:left w:val="single" w:sz="4" w:space="0" w:color="000000"/>
              <w:bottom w:val="single" w:sz="4" w:space="0" w:color="000000"/>
              <w:right w:val="single" w:sz="2" w:space="0" w:color="000000"/>
            </w:tcBorders>
            <w:vAlign w:val="center"/>
          </w:tcPr>
          <w:p w14:paraId="714F7DD4" w14:textId="77777777" w:rsidR="00085BA3" w:rsidRPr="00085BA3" w:rsidRDefault="00085BA3" w:rsidP="00085BA3">
            <w:pPr>
              <w:spacing w:line="259" w:lineRule="auto"/>
              <w:rPr>
                <w:rFonts w:ascii="Times New Roman" w:eastAsia="Cambria" w:hAnsi="Times New Roman" w:cs="Times New Roman"/>
                <w:b/>
                <w:color w:val="000000"/>
                <w:sz w:val="12"/>
                <w:szCs w:val="12"/>
              </w:rPr>
            </w:pPr>
          </w:p>
        </w:tc>
        <w:tc>
          <w:tcPr>
            <w:tcW w:w="851" w:type="dxa"/>
            <w:vMerge/>
            <w:tcBorders>
              <w:left w:val="single" w:sz="2" w:space="0" w:color="000000"/>
              <w:bottom w:val="single" w:sz="4" w:space="0" w:color="000000"/>
              <w:right w:val="single" w:sz="2" w:space="0" w:color="000000"/>
            </w:tcBorders>
          </w:tcPr>
          <w:p w14:paraId="119B133F" w14:textId="77777777" w:rsidR="00085BA3" w:rsidRPr="00085BA3" w:rsidRDefault="00085BA3" w:rsidP="00085BA3">
            <w:pPr>
              <w:spacing w:line="259" w:lineRule="auto"/>
              <w:ind w:left="32"/>
              <w:jc w:val="both"/>
              <w:rPr>
                <w:rFonts w:ascii="Times New Roman" w:eastAsia="Cambria" w:hAnsi="Times New Roman" w:cs="Times New Roman"/>
                <w:b/>
                <w:color w:val="000000"/>
                <w:sz w:val="12"/>
                <w:szCs w:val="12"/>
              </w:rPr>
            </w:pPr>
          </w:p>
        </w:tc>
        <w:tc>
          <w:tcPr>
            <w:tcW w:w="709" w:type="dxa"/>
            <w:vMerge/>
            <w:tcBorders>
              <w:left w:val="single" w:sz="2" w:space="0" w:color="000000"/>
              <w:bottom w:val="single" w:sz="4" w:space="0" w:color="000000"/>
              <w:right w:val="single" w:sz="2" w:space="0" w:color="000000"/>
            </w:tcBorders>
            <w:vAlign w:val="center"/>
          </w:tcPr>
          <w:p w14:paraId="053E1AA7" w14:textId="77777777" w:rsidR="00085BA3" w:rsidRPr="00085BA3" w:rsidRDefault="00085BA3" w:rsidP="00085BA3">
            <w:pPr>
              <w:spacing w:line="259" w:lineRule="auto"/>
              <w:ind w:left="13"/>
              <w:jc w:val="center"/>
              <w:rPr>
                <w:rFonts w:ascii="Times New Roman" w:eastAsia="Cambria" w:hAnsi="Times New Roman" w:cs="Times New Roman"/>
                <w:b/>
                <w:color w:val="000000"/>
                <w:sz w:val="12"/>
                <w:szCs w:val="12"/>
              </w:rPr>
            </w:pPr>
          </w:p>
        </w:tc>
        <w:tc>
          <w:tcPr>
            <w:tcW w:w="1134" w:type="dxa"/>
            <w:vMerge/>
            <w:tcBorders>
              <w:left w:val="single" w:sz="2" w:space="0" w:color="000000"/>
              <w:bottom w:val="single" w:sz="4" w:space="0" w:color="000000"/>
              <w:right w:val="single" w:sz="2" w:space="0" w:color="000000"/>
            </w:tcBorders>
            <w:vAlign w:val="center"/>
          </w:tcPr>
          <w:p w14:paraId="3A912613"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850" w:type="dxa"/>
            <w:vMerge/>
            <w:tcBorders>
              <w:left w:val="single" w:sz="2" w:space="0" w:color="000000"/>
              <w:bottom w:val="single" w:sz="4" w:space="0" w:color="000000"/>
              <w:right w:val="single" w:sz="2" w:space="0" w:color="000000"/>
            </w:tcBorders>
            <w:vAlign w:val="center"/>
          </w:tcPr>
          <w:p w14:paraId="6D6E8396"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851" w:type="dxa"/>
            <w:vMerge/>
            <w:tcBorders>
              <w:left w:val="single" w:sz="2" w:space="0" w:color="000000"/>
              <w:bottom w:val="single" w:sz="4" w:space="0" w:color="000000"/>
              <w:right w:val="single" w:sz="2" w:space="0" w:color="000000"/>
            </w:tcBorders>
            <w:vAlign w:val="center"/>
          </w:tcPr>
          <w:p w14:paraId="43BB05C8"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708" w:type="dxa"/>
            <w:vMerge/>
            <w:tcBorders>
              <w:left w:val="single" w:sz="2" w:space="0" w:color="000000"/>
              <w:bottom w:val="single" w:sz="4" w:space="0" w:color="000000"/>
              <w:right w:val="single" w:sz="2" w:space="0" w:color="000000"/>
            </w:tcBorders>
            <w:vAlign w:val="center"/>
          </w:tcPr>
          <w:p w14:paraId="78D99FE5" w14:textId="77777777" w:rsidR="00085BA3" w:rsidRPr="00085BA3" w:rsidRDefault="00085BA3" w:rsidP="00085BA3">
            <w:pPr>
              <w:spacing w:line="259" w:lineRule="auto"/>
              <w:ind w:left="2"/>
              <w:jc w:val="center"/>
              <w:rPr>
                <w:rFonts w:ascii="Times New Roman" w:eastAsia="Cambria" w:hAnsi="Times New Roman" w:cs="Times New Roman"/>
                <w:b/>
                <w:color w:val="000000"/>
                <w:sz w:val="12"/>
                <w:szCs w:val="12"/>
              </w:rPr>
            </w:pPr>
          </w:p>
        </w:tc>
        <w:tc>
          <w:tcPr>
            <w:tcW w:w="709" w:type="dxa"/>
            <w:vMerge/>
            <w:tcBorders>
              <w:left w:val="single" w:sz="2" w:space="0" w:color="000000"/>
              <w:bottom w:val="single" w:sz="4" w:space="0" w:color="000000"/>
              <w:right w:val="single" w:sz="2" w:space="0" w:color="000000"/>
            </w:tcBorders>
            <w:vAlign w:val="center"/>
          </w:tcPr>
          <w:p w14:paraId="4FD81704" w14:textId="77777777" w:rsidR="00085BA3" w:rsidRPr="00085BA3" w:rsidRDefault="00085BA3" w:rsidP="00085BA3">
            <w:pPr>
              <w:spacing w:line="259" w:lineRule="auto"/>
              <w:ind w:left="18"/>
              <w:jc w:val="center"/>
              <w:rPr>
                <w:rFonts w:ascii="Times New Roman" w:eastAsia="Cambria" w:hAnsi="Times New Roman" w:cs="Times New Roman"/>
                <w:b/>
                <w:color w:val="000000"/>
                <w:sz w:val="12"/>
                <w:szCs w:val="12"/>
              </w:rPr>
            </w:pPr>
          </w:p>
        </w:tc>
        <w:tc>
          <w:tcPr>
            <w:tcW w:w="709" w:type="dxa"/>
            <w:vMerge/>
            <w:tcBorders>
              <w:left w:val="single" w:sz="2" w:space="0" w:color="000000"/>
              <w:bottom w:val="single" w:sz="4" w:space="0" w:color="000000"/>
              <w:right w:val="single" w:sz="2" w:space="0" w:color="000000"/>
            </w:tcBorders>
          </w:tcPr>
          <w:p w14:paraId="2FF7D3FD" w14:textId="77777777" w:rsidR="00085BA3" w:rsidRPr="00085BA3" w:rsidRDefault="00085BA3" w:rsidP="00085BA3">
            <w:pPr>
              <w:spacing w:line="259" w:lineRule="auto"/>
              <w:ind w:right="1"/>
              <w:jc w:val="center"/>
              <w:rPr>
                <w:rFonts w:ascii="Times New Roman" w:eastAsia="Cambria" w:hAnsi="Times New Roman" w:cs="Times New Roman"/>
                <w:b/>
                <w:color w:val="000000"/>
                <w:sz w:val="12"/>
                <w:szCs w:val="12"/>
              </w:rPr>
            </w:pPr>
          </w:p>
        </w:tc>
        <w:tc>
          <w:tcPr>
            <w:tcW w:w="709" w:type="dxa"/>
            <w:vMerge/>
            <w:tcBorders>
              <w:left w:val="single" w:sz="2" w:space="0" w:color="000000"/>
              <w:bottom w:val="single" w:sz="4" w:space="0" w:color="000000"/>
              <w:right w:val="single" w:sz="2" w:space="0" w:color="000000"/>
            </w:tcBorders>
          </w:tcPr>
          <w:p w14:paraId="518C5B17" w14:textId="77777777" w:rsidR="00085BA3" w:rsidRPr="00085BA3" w:rsidRDefault="00085BA3" w:rsidP="00085BA3">
            <w:pPr>
              <w:spacing w:line="259" w:lineRule="auto"/>
              <w:ind w:left="25"/>
              <w:jc w:val="both"/>
              <w:rPr>
                <w:rFonts w:ascii="Times New Roman" w:eastAsia="Cambria" w:hAnsi="Times New Roman" w:cs="Times New Roman"/>
                <w:b/>
                <w:color w:val="000000"/>
                <w:sz w:val="12"/>
                <w:szCs w:val="12"/>
              </w:rPr>
            </w:pPr>
          </w:p>
        </w:tc>
        <w:tc>
          <w:tcPr>
            <w:tcW w:w="992" w:type="dxa"/>
            <w:vMerge/>
            <w:tcBorders>
              <w:left w:val="single" w:sz="2" w:space="0" w:color="000000"/>
              <w:bottom w:val="single" w:sz="4" w:space="0" w:color="000000"/>
              <w:right w:val="single" w:sz="2" w:space="0" w:color="000000"/>
            </w:tcBorders>
            <w:vAlign w:val="center"/>
          </w:tcPr>
          <w:p w14:paraId="108F5474" w14:textId="77777777" w:rsidR="00085BA3" w:rsidRPr="00085BA3" w:rsidRDefault="00085BA3" w:rsidP="00085BA3">
            <w:pPr>
              <w:spacing w:line="259" w:lineRule="auto"/>
              <w:ind w:left="2" w:right="1"/>
              <w:jc w:val="center"/>
              <w:rPr>
                <w:rFonts w:ascii="Times New Roman" w:eastAsia="Cambria" w:hAnsi="Times New Roman" w:cs="Times New Roman"/>
                <w:b/>
                <w:color w:val="000000"/>
                <w:sz w:val="12"/>
                <w:szCs w:val="12"/>
              </w:rPr>
            </w:pPr>
          </w:p>
        </w:tc>
        <w:tc>
          <w:tcPr>
            <w:tcW w:w="850" w:type="dxa"/>
            <w:tcBorders>
              <w:top w:val="single" w:sz="4" w:space="0" w:color="auto"/>
              <w:left w:val="single" w:sz="2" w:space="0" w:color="000000"/>
              <w:bottom w:val="single" w:sz="4" w:space="0" w:color="000000"/>
              <w:right w:val="single" w:sz="4" w:space="0" w:color="000000"/>
            </w:tcBorders>
            <w:vAlign w:val="center"/>
          </w:tcPr>
          <w:p w14:paraId="65A7AA79"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w:t>
            </w:r>
          </w:p>
        </w:tc>
        <w:tc>
          <w:tcPr>
            <w:tcW w:w="709" w:type="dxa"/>
            <w:tcBorders>
              <w:top w:val="single" w:sz="4" w:space="0" w:color="auto"/>
              <w:left w:val="single" w:sz="4" w:space="0" w:color="000000"/>
              <w:bottom w:val="single" w:sz="4" w:space="0" w:color="000000"/>
              <w:right w:val="single" w:sz="2" w:space="0" w:color="000000"/>
            </w:tcBorders>
            <w:vAlign w:val="center"/>
          </w:tcPr>
          <w:p w14:paraId="6C43D6F8"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Pictures</w:t>
            </w:r>
          </w:p>
        </w:tc>
        <w:tc>
          <w:tcPr>
            <w:tcW w:w="851" w:type="dxa"/>
            <w:vMerge/>
            <w:tcBorders>
              <w:left w:val="single" w:sz="4" w:space="0" w:color="000000"/>
              <w:bottom w:val="single" w:sz="4" w:space="0" w:color="000000"/>
              <w:right w:val="single" w:sz="2" w:space="0" w:color="000000"/>
            </w:tcBorders>
          </w:tcPr>
          <w:p w14:paraId="019AE155"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992" w:type="dxa"/>
            <w:vMerge/>
            <w:tcBorders>
              <w:left w:val="single" w:sz="2" w:space="0" w:color="000000"/>
              <w:bottom w:val="single" w:sz="4" w:space="0" w:color="000000"/>
              <w:right w:val="single" w:sz="2" w:space="0" w:color="000000"/>
            </w:tcBorders>
          </w:tcPr>
          <w:p w14:paraId="2DC32976"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c>
          <w:tcPr>
            <w:tcW w:w="1372" w:type="dxa"/>
            <w:vMerge/>
            <w:tcBorders>
              <w:left w:val="single" w:sz="2" w:space="0" w:color="000000"/>
              <w:bottom w:val="single" w:sz="4" w:space="0" w:color="000000"/>
              <w:right w:val="single" w:sz="2" w:space="0" w:color="000000"/>
            </w:tcBorders>
          </w:tcPr>
          <w:p w14:paraId="331A5475" w14:textId="77777777" w:rsidR="00085BA3" w:rsidRPr="00085BA3" w:rsidRDefault="00085BA3" w:rsidP="00085BA3">
            <w:pPr>
              <w:spacing w:line="259" w:lineRule="auto"/>
              <w:jc w:val="center"/>
              <w:rPr>
                <w:rFonts w:ascii="Times New Roman" w:eastAsia="Cambria" w:hAnsi="Times New Roman" w:cs="Times New Roman"/>
                <w:b/>
                <w:color w:val="000000"/>
                <w:sz w:val="12"/>
                <w:szCs w:val="12"/>
              </w:rPr>
            </w:pPr>
          </w:p>
        </w:tc>
      </w:tr>
      <w:tr w:rsidR="00085BA3" w:rsidRPr="00085BA3" w14:paraId="713D07BB" w14:textId="77777777" w:rsidTr="006C27A8">
        <w:trPr>
          <w:trHeight w:val="542"/>
          <w:jc w:val="center"/>
        </w:trPr>
        <w:tc>
          <w:tcPr>
            <w:tcW w:w="567" w:type="dxa"/>
            <w:tcBorders>
              <w:top w:val="single" w:sz="4" w:space="0" w:color="000000"/>
              <w:left w:val="single" w:sz="4" w:space="0" w:color="000000"/>
              <w:bottom w:val="single" w:sz="2" w:space="0" w:color="000000"/>
              <w:right w:val="single" w:sz="2" w:space="0" w:color="000000"/>
            </w:tcBorders>
          </w:tcPr>
          <w:p w14:paraId="32A627FC" w14:textId="3345F01F" w:rsidR="00085BA3" w:rsidRPr="00085BA3" w:rsidRDefault="00A26418" w:rsidP="00085BA3">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3113110</w:t>
            </w:r>
          </w:p>
        </w:tc>
        <w:tc>
          <w:tcPr>
            <w:tcW w:w="1036" w:type="dxa"/>
            <w:tcBorders>
              <w:top w:val="single" w:sz="4" w:space="0" w:color="000000"/>
              <w:left w:val="single" w:sz="4" w:space="0" w:color="000000"/>
              <w:bottom w:val="single" w:sz="2" w:space="0" w:color="000000"/>
              <w:right w:val="single" w:sz="2" w:space="0" w:color="000000"/>
            </w:tcBorders>
            <w:vAlign w:val="center"/>
          </w:tcPr>
          <w:p w14:paraId="2B58B205" w14:textId="77777777" w:rsidR="00085BA3" w:rsidRPr="00085BA3" w:rsidRDefault="00085BA3" w:rsidP="00085BA3">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CONSTRUCTION OF 2NO. MECHANIZED BOREHOLE WITHIN THE SUAME MUNICIPALITY</w:t>
            </w:r>
          </w:p>
        </w:tc>
        <w:tc>
          <w:tcPr>
            <w:tcW w:w="851" w:type="dxa"/>
            <w:tcBorders>
              <w:top w:val="single" w:sz="4" w:space="0" w:color="000000"/>
              <w:left w:val="single" w:sz="2" w:space="0" w:color="000000"/>
              <w:bottom w:val="single" w:sz="2" w:space="0" w:color="000000"/>
              <w:right w:val="single" w:sz="2" w:space="0" w:color="000000"/>
            </w:tcBorders>
          </w:tcPr>
          <w:p w14:paraId="04B2463F" w14:textId="77777777" w:rsidR="00085BA3" w:rsidRPr="00085BA3" w:rsidRDefault="00085BA3" w:rsidP="00085BA3">
            <w:pPr>
              <w:spacing w:line="259" w:lineRule="auto"/>
              <w:rPr>
                <w:rFonts w:ascii="Times New Roman" w:eastAsia="Calibri" w:hAnsi="Times New Roman" w:cs="Times New Roman"/>
                <w:b/>
                <w:bCs/>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4" w:space="0" w:color="000000"/>
              <w:left w:val="single" w:sz="2" w:space="0" w:color="000000"/>
              <w:bottom w:val="single" w:sz="2" w:space="0" w:color="000000"/>
              <w:right w:val="single" w:sz="2" w:space="0" w:color="000000"/>
            </w:tcBorders>
            <w:vAlign w:val="center"/>
          </w:tcPr>
          <w:p w14:paraId="463D813E" w14:textId="77777777" w:rsidR="00085BA3" w:rsidRPr="00085BA3" w:rsidRDefault="00085BA3" w:rsidP="00085BA3">
            <w:pPr>
              <w:spacing w:line="259" w:lineRule="auto"/>
              <w:ind w:left="3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KRONUM/TAR</w:t>
            </w:r>
          </w:p>
          <w:p w14:paraId="4093F902" w14:textId="77777777" w:rsidR="00085BA3" w:rsidRPr="00085BA3" w:rsidRDefault="00085BA3" w:rsidP="00085BA3">
            <w:pPr>
              <w:spacing w:line="259" w:lineRule="auto"/>
              <w:ind w:left="35"/>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KWA MAAKRO</w:t>
            </w:r>
          </w:p>
        </w:tc>
        <w:tc>
          <w:tcPr>
            <w:tcW w:w="1134" w:type="dxa"/>
            <w:tcBorders>
              <w:top w:val="single" w:sz="4" w:space="0" w:color="000000"/>
              <w:left w:val="single" w:sz="2" w:space="0" w:color="000000"/>
              <w:bottom w:val="single" w:sz="2" w:space="0" w:color="000000"/>
              <w:right w:val="single" w:sz="2" w:space="0" w:color="000000"/>
            </w:tcBorders>
            <w:vAlign w:val="center"/>
          </w:tcPr>
          <w:p w14:paraId="07C49CD8" w14:textId="77777777" w:rsidR="00085BA3" w:rsidRPr="00085BA3" w:rsidRDefault="00085BA3" w:rsidP="00085BA3">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FOCUS 1 LIMITED/WKS DEP'T.</w:t>
            </w:r>
          </w:p>
        </w:tc>
        <w:tc>
          <w:tcPr>
            <w:tcW w:w="850" w:type="dxa"/>
            <w:tcBorders>
              <w:top w:val="single" w:sz="4" w:space="0" w:color="000000"/>
              <w:left w:val="single" w:sz="2" w:space="0" w:color="000000"/>
              <w:bottom w:val="single" w:sz="2" w:space="0" w:color="000000"/>
              <w:right w:val="single" w:sz="2" w:space="0" w:color="000000"/>
            </w:tcBorders>
            <w:vAlign w:val="center"/>
          </w:tcPr>
          <w:p w14:paraId="1CC1B927" w14:textId="77777777" w:rsidR="00085BA3" w:rsidRPr="00085BA3" w:rsidRDefault="00085BA3" w:rsidP="00085BA3">
            <w:pPr>
              <w:spacing w:line="259" w:lineRule="auto"/>
              <w:ind w:right="24"/>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149,985.75</w:t>
            </w:r>
          </w:p>
        </w:tc>
        <w:tc>
          <w:tcPr>
            <w:tcW w:w="851" w:type="dxa"/>
            <w:tcBorders>
              <w:top w:val="single" w:sz="4" w:space="0" w:color="000000"/>
              <w:left w:val="single" w:sz="2" w:space="0" w:color="000000"/>
              <w:bottom w:val="single" w:sz="2" w:space="0" w:color="000000"/>
              <w:right w:val="single" w:sz="2" w:space="0" w:color="000000"/>
            </w:tcBorders>
            <w:vAlign w:val="center"/>
          </w:tcPr>
          <w:p w14:paraId="4EE8C6DD" w14:textId="77777777" w:rsidR="00085BA3" w:rsidRPr="00085BA3" w:rsidRDefault="00085BA3" w:rsidP="00085BA3">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NHIS</w:t>
            </w:r>
          </w:p>
        </w:tc>
        <w:tc>
          <w:tcPr>
            <w:tcW w:w="708" w:type="dxa"/>
            <w:tcBorders>
              <w:top w:val="single" w:sz="4" w:space="0" w:color="000000"/>
              <w:left w:val="single" w:sz="2" w:space="0" w:color="000000"/>
              <w:bottom w:val="single" w:sz="2" w:space="0" w:color="000000"/>
              <w:right w:val="single" w:sz="2" w:space="0" w:color="000000"/>
            </w:tcBorders>
            <w:vAlign w:val="center"/>
          </w:tcPr>
          <w:p w14:paraId="5321E0E1" w14:textId="77777777" w:rsidR="00085BA3" w:rsidRPr="00085BA3" w:rsidRDefault="00085BA3" w:rsidP="00085BA3">
            <w:pPr>
              <w:spacing w:line="259" w:lineRule="auto"/>
              <w:ind w:left="35"/>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28/10/2024</w:t>
            </w:r>
          </w:p>
        </w:tc>
        <w:tc>
          <w:tcPr>
            <w:tcW w:w="709" w:type="dxa"/>
            <w:tcBorders>
              <w:top w:val="single" w:sz="4" w:space="0" w:color="000000"/>
              <w:left w:val="single" w:sz="2" w:space="0" w:color="000000"/>
              <w:bottom w:val="single" w:sz="2" w:space="0" w:color="000000"/>
              <w:right w:val="single" w:sz="2" w:space="0" w:color="000000"/>
            </w:tcBorders>
            <w:vAlign w:val="center"/>
          </w:tcPr>
          <w:p w14:paraId="55BCF459" w14:textId="77777777" w:rsidR="00085BA3" w:rsidRPr="00085BA3" w:rsidRDefault="00085BA3" w:rsidP="00085BA3">
            <w:pPr>
              <w:spacing w:line="259" w:lineRule="auto"/>
              <w:ind w:left="80"/>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18/11/2024</w:t>
            </w:r>
          </w:p>
        </w:tc>
        <w:tc>
          <w:tcPr>
            <w:tcW w:w="709" w:type="dxa"/>
            <w:tcBorders>
              <w:top w:val="single" w:sz="4" w:space="0" w:color="000000"/>
              <w:left w:val="single" w:sz="2" w:space="0" w:color="000000"/>
              <w:bottom w:val="single" w:sz="2" w:space="0" w:color="000000"/>
              <w:right w:val="single" w:sz="2" w:space="0" w:color="000000"/>
            </w:tcBorders>
            <w:vAlign w:val="center"/>
          </w:tcPr>
          <w:p w14:paraId="4CF6E7A7" w14:textId="77777777" w:rsidR="00085BA3" w:rsidRPr="00085BA3" w:rsidRDefault="00085BA3" w:rsidP="00085BA3">
            <w:pPr>
              <w:spacing w:line="259" w:lineRule="auto"/>
              <w:ind w:left="7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18/01/2025</w:t>
            </w:r>
          </w:p>
        </w:tc>
        <w:tc>
          <w:tcPr>
            <w:tcW w:w="709" w:type="dxa"/>
            <w:tcBorders>
              <w:top w:val="single" w:sz="4" w:space="0" w:color="000000"/>
              <w:left w:val="single" w:sz="2" w:space="0" w:color="000000"/>
              <w:bottom w:val="single" w:sz="2" w:space="0" w:color="000000"/>
              <w:right w:val="single" w:sz="2" w:space="0" w:color="000000"/>
            </w:tcBorders>
            <w:vAlign w:val="center"/>
          </w:tcPr>
          <w:p w14:paraId="3721CC08" w14:textId="77777777" w:rsidR="00085BA3" w:rsidRPr="00085BA3" w:rsidRDefault="00085BA3" w:rsidP="00085BA3">
            <w:pPr>
              <w:spacing w:line="259" w:lineRule="auto"/>
              <w:ind w:right="24"/>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0.00</w:t>
            </w:r>
          </w:p>
        </w:tc>
        <w:tc>
          <w:tcPr>
            <w:tcW w:w="992" w:type="dxa"/>
            <w:tcBorders>
              <w:top w:val="single" w:sz="4" w:space="0" w:color="000000"/>
              <w:left w:val="single" w:sz="2" w:space="0" w:color="000000"/>
              <w:bottom w:val="single" w:sz="2" w:space="0" w:color="000000"/>
              <w:right w:val="single" w:sz="2" w:space="0" w:color="000000"/>
            </w:tcBorders>
            <w:vAlign w:val="center"/>
          </w:tcPr>
          <w:p w14:paraId="269D2AFF" w14:textId="77777777" w:rsidR="00085BA3" w:rsidRPr="00085BA3" w:rsidRDefault="00085BA3" w:rsidP="00085BA3">
            <w:pPr>
              <w:spacing w:line="259" w:lineRule="auto"/>
              <w:ind w:left="2" w:right="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149,985.75</w:t>
            </w:r>
          </w:p>
        </w:tc>
        <w:tc>
          <w:tcPr>
            <w:tcW w:w="850" w:type="dxa"/>
            <w:tcBorders>
              <w:top w:val="single" w:sz="4" w:space="0" w:color="000000"/>
              <w:left w:val="single" w:sz="2" w:space="0" w:color="000000"/>
              <w:bottom w:val="single" w:sz="2" w:space="0" w:color="000000"/>
              <w:right w:val="single" w:sz="4" w:space="0" w:color="000000"/>
            </w:tcBorders>
            <w:vAlign w:val="center"/>
          </w:tcPr>
          <w:p w14:paraId="7687352D" w14:textId="77777777" w:rsidR="00085BA3" w:rsidRPr="00085BA3" w:rsidRDefault="00085BA3" w:rsidP="00085BA3">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ON-GOING AT 20% COMPLETE</w:t>
            </w:r>
          </w:p>
        </w:tc>
        <w:tc>
          <w:tcPr>
            <w:tcW w:w="709" w:type="dxa"/>
            <w:tcBorders>
              <w:top w:val="single" w:sz="4" w:space="0" w:color="000000"/>
              <w:left w:val="single" w:sz="4" w:space="0" w:color="000000"/>
              <w:bottom w:val="single" w:sz="2" w:space="0" w:color="000000"/>
              <w:right w:val="single" w:sz="2" w:space="0" w:color="000000"/>
            </w:tcBorders>
          </w:tcPr>
          <w:p w14:paraId="3C0FF68F" w14:textId="77777777" w:rsidR="00085BA3" w:rsidRPr="00085BA3" w:rsidRDefault="00085BA3" w:rsidP="00085BA3">
            <w:pPr>
              <w:spacing w:line="259" w:lineRule="auto"/>
              <w:rPr>
                <w:rFonts w:ascii="Times New Roman" w:eastAsia="Calibri" w:hAnsi="Times New Roman" w:cs="Times New Roman"/>
                <w:color w:val="000000"/>
                <w:sz w:val="12"/>
                <w:szCs w:val="12"/>
              </w:rPr>
            </w:pPr>
          </w:p>
        </w:tc>
        <w:tc>
          <w:tcPr>
            <w:tcW w:w="851" w:type="dxa"/>
            <w:tcBorders>
              <w:top w:val="single" w:sz="4" w:space="0" w:color="000000"/>
              <w:left w:val="single" w:sz="4" w:space="0" w:color="000000"/>
              <w:bottom w:val="single" w:sz="2" w:space="0" w:color="000000"/>
              <w:right w:val="single" w:sz="2" w:space="0" w:color="000000"/>
            </w:tcBorders>
          </w:tcPr>
          <w:p w14:paraId="0EA7093B" w14:textId="77777777" w:rsidR="00085BA3" w:rsidRDefault="00354533" w:rsidP="00085BA3">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 xml:space="preserve">Site meeting </w:t>
            </w:r>
          </w:p>
          <w:p w14:paraId="12EBD5FB" w14:textId="77777777" w:rsidR="00354533" w:rsidRDefault="00354533" w:rsidP="00085BA3">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Monitoring</w:t>
            </w:r>
          </w:p>
          <w:p w14:paraId="4B72A57D" w14:textId="2AAB1584" w:rsidR="00354533" w:rsidRPr="00085BA3" w:rsidRDefault="00354533" w:rsidP="00085BA3">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supervision</w:t>
            </w:r>
          </w:p>
        </w:tc>
        <w:tc>
          <w:tcPr>
            <w:tcW w:w="992" w:type="dxa"/>
            <w:tcBorders>
              <w:top w:val="single" w:sz="4" w:space="0" w:color="000000"/>
              <w:left w:val="single" w:sz="4" w:space="0" w:color="000000"/>
              <w:bottom w:val="single" w:sz="2" w:space="0" w:color="000000"/>
              <w:right w:val="single" w:sz="2" w:space="0" w:color="000000"/>
            </w:tcBorders>
          </w:tcPr>
          <w:p w14:paraId="08438893" w14:textId="4AC4930D" w:rsidR="00085BA3" w:rsidRPr="00085BA3" w:rsidRDefault="001B0C56" w:rsidP="00085BA3">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Key stakeholders were involved in site meeting and monitoring exercises</w:t>
            </w:r>
          </w:p>
        </w:tc>
        <w:tc>
          <w:tcPr>
            <w:tcW w:w="1372" w:type="dxa"/>
            <w:tcBorders>
              <w:top w:val="single" w:sz="4" w:space="0" w:color="000000"/>
              <w:left w:val="single" w:sz="4" w:space="0" w:color="000000"/>
              <w:bottom w:val="single" w:sz="2" w:space="0" w:color="000000"/>
              <w:right w:val="single" w:sz="2" w:space="0" w:color="000000"/>
            </w:tcBorders>
          </w:tcPr>
          <w:p w14:paraId="21DB32EA" w14:textId="5924E812" w:rsidR="00085BA3" w:rsidRPr="00085BA3" w:rsidRDefault="00BB0E42" w:rsidP="00085BA3">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79B09AD9" w14:textId="77777777" w:rsidTr="006C27A8">
        <w:trPr>
          <w:trHeight w:val="845"/>
          <w:jc w:val="center"/>
        </w:trPr>
        <w:tc>
          <w:tcPr>
            <w:tcW w:w="567" w:type="dxa"/>
            <w:tcBorders>
              <w:top w:val="single" w:sz="2" w:space="0" w:color="000000"/>
              <w:left w:val="single" w:sz="4" w:space="0" w:color="000000"/>
              <w:bottom w:val="single" w:sz="2" w:space="0" w:color="000000"/>
              <w:right w:val="single" w:sz="2" w:space="0" w:color="000000"/>
            </w:tcBorders>
          </w:tcPr>
          <w:p w14:paraId="4D5E9123" w14:textId="5A7D2639"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2210603</w:t>
            </w:r>
          </w:p>
        </w:tc>
        <w:tc>
          <w:tcPr>
            <w:tcW w:w="1036" w:type="dxa"/>
            <w:tcBorders>
              <w:top w:val="single" w:sz="2" w:space="0" w:color="000000"/>
              <w:left w:val="single" w:sz="4" w:space="0" w:color="000000"/>
              <w:bottom w:val="single" w:sz="2" w:space="0" w:color="000000"/>
              <w:right w:val="single" w:sz="2" w:space="0" w:color="000000"/>
            </w:tcBorders>
            <w:vAlign w:val="center"/>
          </w:tcPr>
          <w:p w14:paraId="3FF2BD76"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PAINTING OF 1NO. 2-STOREY CLINIC FACILITY AT SUAME MAGAZINE</w:t>
            </w:r>
          </w:p>
        </w:tc>
        <w:tc>
          <w:tcPr>
            <w:tcW w:w="851" w:type="dxa"/>
            <w:tcBorders>
              <w:top w:val="single" w:sz="2" w:space="0" w:color="000000"/>
              <w:left w:val="single" w:sz="2" w:space="0" w:color="000000"/>
              <w:bottom w:val="single" w:sz="2" w:space="0" w:color="000000"/>
              <w:right w:val="single" w:sz="2" w:space="0" w:color="000000"/>
            </w:tcBorders>
          </w:tcPr>
          <w:p w14:paraId="5E5B3839"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6C88D32C"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SUAME MAGAZINE</w:t>
            </w:r>
          </w:p>
        </w:tc>
        <w:tc>
          <w:tcPr>
            <w:tcW w:w="1134" w:type="dxa"/>
            <w:tcBorders>
              <w:top w:val="single" w:sz="2" w:space="0" w:color="000000"/>
              <w:left w:val="single" w:sz="2" w:space="0" w:color="000000"/>
              <w:bottom w:val="single" w:sz="2" w:space="0" w:color="000000"/>
              <w:right w:val="single" w:sz="2" w:space="0" w:color="000000"/>
            </w:tcBorders>
            <w:vAlign w:val="center"/>
          </w:tcPr>
          <w:p w14:paraId="581A3179" w14:textId="741B90CC"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ADEHYEMAN STAR VENTURES</w:t>
            </w:r>
          </w:p>
        </w:tc>
        <w:tc>
          <w:tcPr>
            <w:tcW w:w="850" w:type="dxa"/>
            <w:tcBorders>
              <w:top w:val="single" w:sz="2" w:space="0" w:color="000000"/>
              <w:left w:val="single" w:sz="2" w:space="0" w:color="000000"/>
              <w:bottom w:val="single" w:sz="2" w:space="0" w:color="000000"/>
              <w:right w:val="single" w:sz="2" w:space="0" w:color="000000"/>
            </w:tcBorders>
            <w:vAlign w:val="center"/>
          </w:tcPr>
          <w:p w14:paraId="7FE8DDC6" w14:textId="77777777" w:rsidR="001B0C56" w:rsidRPr="00085BA3" w:rsidRDefault="001B0C56" w:rsidP="001B0C56">
            <w:pPr>
              <w:spacing w:line="259" w:lineRule="auto"/>
              <w:ind w:right="24"/>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149,961.00</w:t>
            </w:r>
          </w:p>
        </w:tc>
        <w:tc>
          <w:tcPr>
            <w:tcW w:w="851" w:type="dxa"/>
            <w:tcBorders>
              <w:top w:val="single" w:sz="2" w:space="0" w:color="000000"/>
              <w:left w:val="single" w:sz="2" w:space="0" w:color="000000"/>
              <w:bottom w:val="single" w:sz="2" w:space="0" w:color="000000"/>
              <w:right w:val="single" w:sz="2" w:space="0" w:color="000000"/>
            </w:tcBorders>
            <w:vAlign w:val="center"/>
          </w:tcPr>
          <w:p w14:paraId="2390E792" w14:textId="77777777" w:rsidR="001B0C56" w:rsidRPr="00085BA3" w:rsidRDefault="001B0C56" w:rsidP="001B0C56">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NHIS</w:t>
            </w:r>
          </w:p>
        </w:tc>
        <w:tc>
          <w:tcPr>
            <w:tcW w:w="708" w:type="dxa"/>
            <w:tcBorders>
              <w:top w:val="single" w:sz="2" w:space="0" w:color="000000"/>
              <w:left w:val="single" w:sz="2" w:space="0" w:color="000000"/>
              <w:bottom w:val="single" w:sz="2" w:space="0" w:color="000000"/>
              <w:right w:val="single" w:sz="2" w:space="0" w:color="000000"/>
            </w:tcBorders>
            <w:vAlign w:val="center"/>
          </w:tcPr>
          <w:p w14:paraId="0910A296" w14:textId="77777777" w:rsidR="001B0C56" w:rsidRPr="00085BA3" w:rsidRDefault="001B0C56" w:rsidP="001B0C56">
            <w:pPr>
              <w:spacing w:line="259" w:lineRule="auto"/>
              <w:ind w:left="40"/>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11/12/2024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5E3A0019" w14:textId="77777777" w:rsidR="001B0C56" w:rsidRPr="00085BA3" w:rsidRDefault="001B0C56" w:rsidP="001B0C56">
            <w:pPr>
              <w:spacing w:line="259" w:lineRule="auto"/>
              <w:ind w:left="80"/>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16/12/2024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7222B458" w14:textId="77777777" w:rsidR="001B0C56" w:rsidRPr="00085BA3" w:rsidRDefault="001B0C56" w:rsidP="001B0C56">
            <w:pPr>
              <w:spacing w:line="259" w:lineRule="auto"/>
              <w:ind w:left="7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16/02/2025</w:t>
            </w:r>
          </w:p>
        </w:tc>
        <w:tc>
          <w:tcPr>
            <w:tcW w:w="709" w:type="dxa"/>
            <w:tcBorders>
              <w:top w:val="single" w:sz="2" w:space="0" w:color="000000"/>
              <w:left w:val="single" w:sz="2" w:space="0" w:color="000000"/>
              <w:bottom w:val="single" w:sz="2" w:space="0" w:color="000000"/>
              <w:right w:val="single" w:sz="2" w:space="0" w:color="000000"/>
            </w:tcBorders>
            <w:vAlign w:val="center"/>
          </w:tcPr>
          <w:p w14:paraId="386D7813" w14:textId="77777777" w:rsidR="001B0C56" w:rsidRPr="00085BA3" w:rsidRDefault="001B0C56" w:rsidP="001B0C56">
            <w:pPr>
              <w:spacing w:line="259" w:lineRule="auto"/>
              <w:ind w:right="25"/>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149,961.00</w:t>
            </w:r>
          </w:p>
        </w:tc>
        <w:tc>
          <w:tcPr>
            <w:tcW w:w="992" w:type="dxa"/>
            <w:tcBorders>
              <w:top w:val="single" w:sz="2" w:space="0" w:color="000000"/>
              <w:left w:val="single" w:sz="2" w:space="0" w:color="000000"/>
              <w:bottom w:val="single" w:sz="2" w:space="0" w:color="000000"/>
              <w:right w:val="single" w:sz="2" w:space="0" w:color="000000"/>
            </w:tcBorders>
            <w:vAlign w:val="center"/>
          </w:tcPr>
          <w:p w14:paraId="5AA43E27" w14:textId="77777777" w:rsidR="001B0C56" w:rsidRPr="00085BA3" w:rsidRDefault="001B0C56" w:rsidP="001B0C56">
            <w:pPr>
              <w:spacing w:line="259" w:lineRule="auto"/>
              <w:ind w:right="29"/>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69F1426B"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678E046C" w14:textId="77777777" w:rsidR="001B0C56" w:rsidRPr="00085BA3" w:rsidRDefault="001B0C56" w:rsidP="001B0C56">
            <w:pPr>
              <w:spacing w:line="259" w:lineRule="auto"/>
              <w:ind w:left="-1"/>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1ED724D1" wp14:editId="3EAC20F8">
                  <wp:extent cx="957377" cy="525259"/>
                  <wp:effectExtent l="0" t="0" r="0" b="0"/>
                  <wp:docPr id="316" name="Picture 316"/>
                  <wp:cNvGraphicFramePr/>
                  <a:graphic xmlns:a="http://schemas.openxmlformats.org/drawingml/2006/main">
                    <a:graphicData uri="http://schemas.openxmlformats.org/drawingml/2006/picture">
                      <pic:pic xmlns:pic="http://schemas.openxmlformats.org/drawingml/2006/picture">
                        <pic:nvPicPr>
                          <pic:cNvPr id="316" name="Picture 316"/>
                          <pic:cNvPicPr/>
                        </pic:nvPicPr>
                        <pic:blipFill>
                          <a:blip r:embed="rId19"/>
                          <a:stretch>
                            <a:fillRect/>
                          </a:stretch>
                        </pic:blipFill>
                        <pic:spPr>
                          <a:xfrm>
                            <a:off x="0" y="0"/>
                            <a:ext cx="957377" cy="525259"/>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4E4C7F3F" w14:textId="52668445" w:rsidR="001B0C56" w:rsidRPr="00085BA3" w:rsidRDefault="00CE566C" w:rsidP="001B0C56">
            <w:pPr>
              <w:spacing w:line="259" w:lineRule="auto"/>
              <w:ind w:left="-1"/>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67BA6FD2" w14:textId="3DF0DDEE" w:rsidR="001B0C56" w:rsidRPr="00085BA3" w:rsidRDefault="001B0C56" w:rsidP="001B0C56">
            <w:pPr>
              <w:spacing w:line="259" w:lineRule="auto"/>
              <w:ind w:left="-1"/>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7660C69E" w14:textId="67B89E32" w:rsidR="001B0C56" w:rsidRPr="00085BA3" w:rsidRDefault="00BB0E42" w:rsidP="001B0C56">
            <w:pPr>
              <w:spacing w:line="259" w:lineRule="auto"/>
              <w:ind w:left="-1"/>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1C9B6937" w14:textId="77777777" w:rsidTr="006C27A8">
        <w:trPr>
          <w:trHeight w:val="949"/>
          <w:jc w:val="center"/>
        </w:trPr>
        <w:tc>
          <w:tcPr>
            <w:tcW w:w="567" w:type="dxa"/>
            <w:tcBorders>
              <w:top w:val="single" w:sz="2" w:space="0" w:color="000000"/>
              <w:left w:val="single" w:sz="4" w:space="0" w:color="000000"/>
              <w:bottom w:val="single" w:sz="2" w:space="0" w:color="000000"/>
              <w:right w:val="single" w:sz="2" w:space="0" w:color="000000"/>
            </w:tcBorders>
          </w:tcPr>
          <w:p w14:paraId="073175FD" w14:textId="72EE1272" w:rsidR="001B0C56" w:rsidRPr="00085BA3" w:rsidRDefault="001B0C56" w:rsidP="001B0C56">
            <w:pPr>
              <w:spacing w:line="259" w:lineRule="auto"/>
              <w:ind w:left="26"/>
              <w:jc w:val="both"/>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3111251</w:t>
            </w:r>
          </w:p>
        </w:tc>
        <w:tc>
          <w:tcPr>
            <w:tcW w:w="1036" w:type="dxa"/>
            <w:tcBorders>
              <w:top w:val="single" w:sz="2" w:space="0" w:color="000000"/>
              <w:left w:val="single" w:sz="4" w:space="0" w:color="000000"/>
              <w:bottom w:val="single" w:sz="2" w:space="0" w:color="000000"/>
              <w:right w:val="single" w:sz="2" w:space="0" w:color="000000"/>
            </w:tcBorders>
            <w:vAlign w:val="center"/>
          </w:tcPr>
          <w:p w14:paraId="0F8827D5" w14:textId="77777777" w:rsidR="001B0C56" w:rsidRPr="00085BA3" w:rsidRDefault="001B0C56" w:rsidP="001B0C56">
            <w:pPr>
              <w:spacing w:line="259" w:lineRule="auto"/>
              <w:ind w:left="26"/>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FENCE WALL FOR KWAPRA AT </w:t>
            </w:r>
          </w:p>
          <w:p w14:paraId="756CBD57"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KWAPRA</w:t>
            </w:r>
          </w:p>
        </w:tc>
        <w:tc>
          <w:tcPr>
            <w:tcW w:w="851" w:type="dxa"/>
            <w:tcBorders>
              <w:top w:val="single" w:sz="2" w:space="0" w:color="000000"/>
              <w:left w:val="single" w:sz="2" w:space="0" w:color="000000"/>
              <w:bottom w:val="single" w:sz="2" w:space="0" w:color="000000"/>
              <w:right w:val="single" w:sz="2" w:space="0" w:color="000000"/>
            </w:tcBorders>
          </w:tcPr>
          <w:p w14:paraId="67A89DD3"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4ABBA528" w14:textId="77777777" w:rsidR="001B0C56" w:rsidRPr="00085BA3" w:rsidRDefault="001B0C56" w:rsidP="001B0C56">
            <w:pPr>
              <w:spacing w:line="259" w:lineRule="auto"/>
              <w:ind w:left="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KWAPRA</w:t>
            </w:r>
          </w:p>
        </w:tc>
        <w:tc>
          <w:tcPr>
            <w:tcW w:w="1134" w:type="dxa"/>
            <w:tcBorders>
              <w:top w:val="single" w:sz="2" w:space="0" w:color="000000"/>
              <w:left w:val="single" w:sz="2" w:space="0" w:color="000000"/>
              <w:bottom w:val="single" w:sz="2" w:space="0" w:color="000000"/>
              <w:right w:val="single" w:sz="2" w:space="0" w:color="000000"/>
            </w:tcBorders>
            <w:vAlign w:val="center"/>
          </w:tcPr>
          <w:p w14:paraId="1BBBD2E4"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FOCUS 1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0F9622C3" w14:textId="77777777" w:rsidR="001B0C56" w:rsidRPr="00085BA3" w:rsidRDefault="001B0C56" w:rsidP="001B0C56">
            <w:pPr>
              <w:spacing w:line="259" w:lineRule="auto"/>
              <w:ind w:right="24"/>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449,979.00</w:t>
            </w:r>
          </w:p>
        </w:tc>
        <w:tc>
          <w:tcPr>
            <w:tcW w:w="851" w:type="dxa"/>
            <w:tcBorders>
              <w:top w:val="single" w:sz="2" w:space="0" w:color="000000"/>
              <w:left w:val="single" w:sz="2" w:space="0" w:color="000000"/>
              <w:bottom w:val="single" w:sz="2" w:space="0" w:color="000000"/>
              <w:right w:val="single" w:sz="2" w:space="0" w:color="000000"/>
            </w:tcBorders>
            <w:vAlign w:val="center"/>
          </w:tcPr>
          <w:p w14:paraId="0DC05395" w14:textId="77777777" w:rsidR="001B0C56" w:rsidRPr="00085BA3" w:rsidRDefault="001B0C56" w:rsidP="001B0C56">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NHIS</w:t>
            </w:r>
          </w:p>
        </w:tc>
        <w:tc>
          <w:tcPr>
            <w:tcW w:w="708" w:type="dxa"/>
            <w:tcBorders>
              <w:top w:val="single" w:sz="2" w:space="0" w:color="000000"/>
              <w:left w:val="single" w:sz="2" w:space="0" w:color="000000"/>
              <w:bottom w:val="single" w:sz="2" w:space="0" w:color="000000"/>
              <w:right w:val="single" w:sz="2" w:space="0" w:color="000000"/>
            </w:tcBorders>
            <w:vAlign w:val="center"/>
          </w:tcPr>
          <w:p w14:paraId="26532C35"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28/10/2024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5FD3C61E"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31/10/2024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5A645712" w14:textId="77777777" w:rsidR="001B0C56" w:rsidRPr="00085BA3" w:rsidRDefault="001B0C56" w:rsidP="001B0C56">
            <w:pPr>
              <w:spacing w:line="259" w:lineRule="auto"/>
              <w:ind w:left="7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31/01/2025</w:t>
            </w:r>
          </w:p>
        </w:tc>
        <w:tc>
          <w:tcPr>
            <w:tcW w:w="709" w:type="dxa"/>
            <w:tcBorders>
              <w:top w:val="single" w:sz="2" w:space="0" w:color="000000"/>
              <w:left w:val="single" w:sz="2" w:space="0" w:color="000000"/>
              <w:bottom w:val="single" w:sz="2" w:space="0" w:color="000000"/>
              <w:right w:val="single" w:sz="2" w:space="0" w:color="000000"/>
            </w:tcBorders>
            <w:vAlign w:val="center"/>
          </w:tcPr>
          <w:p w14:paraId="566D3623" w14:textId="77777777" w:rsidR="001B0C56" w:rsidRPr="00085BA3" w:rsidRDefault="001B0C56" w:rsidP="001B0C56">
            <w:pPr>
              <w:spacing w:line="259" w:lineRule="auto"/>
              <w:ind w:right="30"/>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384,531.00</w:t>
            </w:r>
          </w:p>
        </w:tc>
        <w:tc>
          <w:tcPr>
            <w:tcW w:w="992" w:type="dxa"/>
            <w:tcBorders>
              <w:top w:val="single" w:sz="2" w:space="0" w:color="000000"/>
              <w:left w:val="single" w:sz="2" w:space="0" w:color="000000"/>
              <w:bottom w:val="single" w:sz="2" w:space="0" w:color="000000"/>
              <w:right w:val="single" w:sz="2" w:space="0" w:color="000000"/>
            </w:tcBorders>
            <w:vAlign w:val="center"/>
          </w:tcPr>
          <w:p w14:paraId="36C2CC6F" w14:textId="77777777" w:rsidR="001B0C56" w:rsidRPr="00085BA3" w:rsidRDefault="001B0C56" w:rsidP="001B0C56">
            <w:pPr>
              <w:spacing w:line="259" w:lineRule="auto"/>
              <w:ind w:right="29"/>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65,448.00</w:t>
            </w:r>
          </w:p>
        </w:tc>
        <w:tc>
          <w:tcPr>
            <w:tcW w:w="850" w:type="dxa"/>
            <w:tcBorders>
              <w:top w:val="single" w:sz="2" w:space="0" w:color="000000"/>
              <w:left w:val="single" w:sz="2" w:space="0" w:color="000000"/>
              <w:bottom w:val="single" w:sz="2" w:space="0" w:color="000000"/>
              <w:right w:val="single" w:sz="4" w:space="0" w:color="000000"/>
            </w:tcBorders>
            <w:vAlign w:val="center"/>
          </w:tcPr>
          <w:p w14:paraId="6A29917E"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ON-GOING AT 75% COMPLETE</w:t>
            </w:r>
          </w:p>
        </w:tc>
        <w:tc>
          <w:tcPr>
            <w:tcW w:w="709" w:type="dxa"/>
            <w:tcBorders>
              <w:top w:val="single" w:sz="2" w:space="0" w:color="000000"/>
              <w:left w:val="single" w:sz="4" w:space="0" w:color="000000"/>
              <w:bottom w:val="single" w:sz="2" w:space="0" w:color="000000"/>
              <w:right w:val="single" w:sz="2" w:space="0" w:color="000000"/>
            </w:tcBorders>
          </w:tcPr>
          <w:p w14:paraId="57BF8070"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6C79A907" wp14:editId="125650B4">
                  <wp:extent cx="988949" cy="606946"/>
                  <wp:effectExtent l="0" t="0" r="0" b="0"/>
                  <wp:docPr id="306" name="Picture 306"/>
                  <wp:cNvGraphicFramePr/>
                  <a:graphic xmlns:a="http://schemas.openxmlformats.org/drawingml/2006/main">
                    <a:graphicData uri="http://schemas.openxmlformats.org/drawingml/2006/picture">
                      <pic:pic xmlns:pic="http://schemas.openxmlformats.org/drawingml/2006/picture">
                        <pic:nvPicPr>
                          <pic:cNvPr id="306" name="Picture 306"/>
                          <pic:cNvPicPr/>
                        </pic:nvPicPr>
                        <pic:blipFill>
                          <a:blip r:embed="rId20"/>
                          <a:stretch>
                            <a:fillRect/>
                          </a:stretch>
                        </pic:blipFill>
                        <pic:spPr>
                          <a:xfrm>
                            <a:off x="0" y="0"/>
                            <a:ext cx="988949" cy="606946"/>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68AF3794" w14:textId="584FA0EF" w:rsidR="001B0C56" w:rsidRPr="00085BA3" w:rsidRDefault="00145B72" w:rsidP="001B0C56">
            <w:pPr>
              <w:spacing w:line="259" w:lineRule="auto"/>
              <w:ind w:left="-12"/>
              <w:rPr>
                <w:rFonts w:ascii="Times New Roman" w:eastAsia="Calibri" w:hAnsi="Times New Roman" w:cs="Times New Roman"/>
                <w:noProof/>
                <w:color w:val="000000"/>
                <w:sz w:val="12"/>
                <w:szCs w:val="12"/>
              </w:rPr>
            </w:pPr>
            <w:r>
              <w:rPr>
                <w:rFonts w:ascii="Times New Roman" w:eastAsia="Cambria" w:hAnsi="Times New Roman" w:cs="Times New Roman"/>
                <w:b/>
                <w:color w:val="000000"/>
                <w:kern w:val="0"/>
                <w:sz w:val="12"/>
                <w:szCs w:val="12"/>
                <w14:ligatures w14:val="none"/>
              </w:rPr>
              <w:pict w14:anchorId="7F4D6CB0">
                <v:shape id="_x0000_i1027" type="#_x0000_t75" style="width:9in;height:52.65pt">
                  <v:imagedata r:id="rId21" o:title=""/>
                </v:shape>
              </w:pict>
            </w:r>
          </w:p>
        </w:tc>
        <w:tc>
          <w:tcPr>
            <w:tcW w:w="992" w:type="dxa"/>
            <w:tcBorders>
              <w:top w:val="single" w:sz="2" w:space="0" w:color="000000"/>
              <w:left w:val="single" w:sz="4" w:space="0" w:color="000000"/>
              <w:bottom w:val="single" w:sz="2" w:space="0" w:color="000000"/>
              <w:right w:val="single" w:sz="2" w:space="0" w:color="000000"/>
            </w:tcBorders>
          </w:tcPr>
          <w:p w14:paraId="24F42260" w14:textId="5D8BBEE2"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exercises</w:t>
            </w:r>
          </w:p>
        </w:tc>
        <w:tc>
          <w:tcPr>
            <w:tcW w:w="1372" w:type="dxa"/>
            <w:tcBorders>
              <w:top w:val="single" w:sz="2" w:space="0" w:color="000000"/>
              <w:left w:val="single" w:sz="4" w:space="0" w:color="000000"/>
              <w:bottom w:val="single" w:sz="2" w:space="0" w:color="000000"/>
              <w:right w:val="single" w:sz="2" w:space="0" w:color="000000"/>
            </w:tcBorders>
          </w:tcPr>
          <w:p w14:paraId="44D78F25" w14:textId="656C7BC7" w:rsidR="001B0C56" w:rsidRPr="00085BA3" w:rsidRDefault="00BB0E42"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1A87C7A0" w14:textId="77777777" w:rsidTr="006C27A8">
        <w:trPr>
          <w:trHeight w:val="732"/>
          <w:jc w:val="center"/>
        </w:trPr>
        <w:tc>
          <w:tcPr>
            <w:tcW w:w="567" w:type="dxa"/>
            <w:tcBorders>
              <w:top w:val="single" w:sz="2" w:space="0" w:color="000000"/>
              <w:left w:val="single" w:sz="4" w:space="0" w:color="000000"/>
              <w:bottom w:val="single" w:sz="2" w:space="0" w:color="000000"/>
              <w:right w:val="single" w:sz="2" w:space="0" w:color="000000"/>
            </w:tcBorders>
          </w:tcPr>
          <w:p w14:paraId="1120369B" w14:textId="45498EA4" w:rsidR="001B0C56" w:rsidRPr="00085BA3" w:rsidRDefault="001B0C56" w:rsidP="001B0C56">
            <w:pPr>
              <w:spacing w:line="259" w:lineRule="auto"/>
              <w:ind w:left="26"/>
              <w:rPr>
                <w:rFonts w:ascii="Times New Roman" w:eastAsia="Cambria" w:hAnsi="Times New Roman" w:cs="Times New Roman"/>
                <w:b/>
                <w:color w:val="000000"/>
                <w:sz w:val="12"/>
                <w:szCs w:val="12"/>
              </w:rPr>
            </w:pPr>
            <w:bookmarkStart w:id="66" w:name="_Hlk193107777"/>
            <w:r>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1BDB80B3"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CONSTRUCTION OF 9NO. LOCKABLE STORES AT ABOUHIA MARKET</w:t>
            </w:r>
          </w:p>
        </w:tc>
        <w:tc>
          <w:tcPr>
            <w:tcW w:w="851" w:type="dxa"/>
            <w:tcBorders>
              <w:top w:val="single" w:sz="2" w:space="0" w:color="000000"/>
              <w:left w:val="single" w:sz="2" w:space="0" w:color="000000"/>
              <w:bottom w:val="single" w:sz="2" w:space="0" w:color="000000"/>
              <w:right w:val="single" w:sz="2" w:space="0" w:color="000000"/>
            </w:tcBorders>
          </w:tcPr>
          <w:p w14:paraId="4EE502D5"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42AA7ADF" w14:textId="77777777" w:rsidR="001B0C56" w:rsidRPr="00085BA3" w:rsidRDefault="001B0C56" w:rsidP="001B0C56">
            <w:pPr>
              <w:spacing w:line="259" w:lineRule="auto"/>
              <w:ind w:left="15"/>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ABUOHIA</w:t>
            </w:r>
          </w:p>
        </w:tc>
        <w:tc>
          <w:tcPr>
            <w:tcW w:w="1134" w:type="dxa"/>
            <w:tcBorders>
              <w:top w:val="single" w:sz="2" w:space="0" w:color="000000"/>
              <w:left w:val="single" w:sz="2" w:space="0" w:color="000000"/>
              <w:bottom w:val="single" w:sz="2" w:space="0" w:color="000000"/>
              <w:right w:val="single" w:sz="2" w:space="0" w:color="000000"/>
            </w:tcBorders>
            <w:vAlign w:val="center"/>
          </w:tcPr>
          <w:p w14:paraId="2138A085"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KAOBA COMPANY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1472CA30" w14:textId="77777777" w:rsidR="001B0C56" w:rsidRPr="00085BA3" w:rsidRDefault="001B0C56" w:rsidP="001B0C56">
            <w:pPr>
              <w:spacing w:line="259" w:lineRule="auto"/>
              <w:ind w:right="29"/>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549,886.40</w:t>
            </w:r>
          </w:p>
        </w:tc>
        <w:tc>
          <w:tcPr>
            <w:tcW w:w="851" w:type="dxa"/>
            <w:tcBorders>
              <w:top w:val="single" w:sz="2" w:space="0" w:color="000000"/>
              <w:left w:val="single" w:sz="2" w:space="0" w:color="000000"/>
              <w:bottom w:val="single" w:sz="2" w:space="0" w:color="000000"/>
              <w:right w:val="single" w:sz="2" w:space="0" w:color="000000"/>
            </w:tcBorders>
            <w:vAlign w:val="center"/>
          </w:tcPr>
          <w:p w14:paraId="12C34BF0" w14:textId="77777777" w:rsidR="001B0C56" w:rsidRPr="00085BA3" w:rsidRDefault="001B0C56" w:rsidP="001B0C56">
            <w:pPr>
              <w:spacing w:line="259" w:lineRule="auto"/>
              <w:ind w:left="16"/>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DDF</w:t>
            </w:r>
          </w:p>
        </w:tc>
        <w:tc>
          <w:tcPr>
            <w:tcW w:w="708" w:type="dxa"/>
            <w:tcBorders>
              <w:top w:val="single" w:sz="2" w:space="0" w:color="000000"/>
              <w:left w:val="single" w:sz="2" w:space="0" w:color="000000"/>
              <w:bottom w:val="single" w:sz="2" w:space="0" w:color="000000"/>
              <w:right w:val="single" w:sz="2" w:space="0" w:color="000000"/>
            </w:tcBorders>
            <w:vAlign w:val="center"/>
          </w:tcPr>
          <w:p w14:paraId="6944E803"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28/10/2024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1385B347"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31/10/2024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0B3B6BC2" w14:textId="77777777" w:rsidR="001B0C56" w:rsidRPr="00085BA3" w:rsidRDefault="001B0C56" w:rsidP="001B0C56">
            <w:pPr>
              <w:spacing w:line="259" w:lineRule="auto"/>
              <w:ind w:left="7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31/03/2025</w:t>
            </w:r>
          </w:p>
        </w:tc>
        <w:tc>
          <w:tcPr>
            <w:tcW w:w="709" w:type="dxa"/>
            <w:tcBorders>
              <w:top w:val="single" w:sz="2" w:space="0" w:color="000000"/>
              <w:left w:val="single" w:sz="2" w:space="0" w:color="000000"/>
              <w:bottom w:val="single" w:sz="2" w:space="0" w:color="000000"/>
              <w:right w:val="single" w:sz="2" w:space="0" w:color="000000"/>
            </w:tcBorders>
            <w:vAlign w:val="center"/>
          </w:tcPr>
          <w:p w14:paraId="01A1B777" w14:textId="77777777" w:rsidR="001B0C56" w:rsidRPr="00085BA3" w:rsidRDefault="001B0C56" w:rsidP="001B0C56">
            <w:pPr>
              <w:spacing w:line="259" w:lineRule="auto"/>
              <w:ind w:right="30"/>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501,601.40</w:t>
            </w:r>
          </w:p>
        </w:tc>
        <w:tc>
          <w:tcPr>
            <w:tcW w:w="992" w:type="dxa"/>
            <w:tcBorders>
              <w:top w:val="single" w:sz="2" w:space="0" w:color="000000"/>
              <w:left w:val="single" w:sz="2" w:space="0" w:color="000000"/>
              <w:bottom w:val="single" w:sz="2" w:space="0" w:color="000000"/>
              <w:right w:val="single" w:sz="2" w:space="0" w:color="000000"/>
            </w:tcBorders>
            <w:vAlign w:val="center"/>
          </w:tcPr>
          <w:p w14:paraId="3407F65F" w14:textId="77777777" w:rsidR="001B0C56" w:rsidRPr="00085BA3" w:rsidRDefault="001B0C56" w:rsidP="001B0C56">
            <w:pPr>
              <w:spacing w:line="259" w:lineRule="auto"/>
              <w:ind w:right="29"/>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48,285.00</w:t>
            </w:r>
          </w:p>
        </w:tc>
        <w:tc>
          <w:tcPr>
            <w:tcW w:w="850" w:type="dxa"/>
            <w:tcBorders>
              <w:top w:val="single" w:sz="2" w:space="0" w:color="000000"/>
              <w:left w:val="single" w:sz="2" w:space="0" w:color="000000"/>
              <w:bottom w:val="single" w:sz="2" w:space="0" w:color="000000"/>
              <w:right w:val="single" w:sz="4" w:space="0" w:color="000000"/>
            </w:tcBorders>
            <w:vAlign w:val="center"/>
          </w:tcPr>
          <w:p w14:paraId="30835F73"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ON-GOING AT 80% COMPLETE</w:t>
            </w:r>
          </w:p>
        </w:tc>
        <w:tc>
          <w:tcPr>
            <w:tcW w:w="709" w:type="dxa"/>
            <w:tcBorders>
              <w:top w:val="single" w:sz="2" w:space="0" w:color="000000"/>
              <w:left w:val="single" w:sz="4" w:space="0" w:color="000000"/>
              <w:bottom w:val="single" w:sz="2" w:space="0" w:color="000000"/>
              <w:right w:val="single" w:sz="2" w:space="0" w:color="000000"/>
            </w:tcBorders>
          </w:tcPr>
          <w:p w14:paraId="3AF181F4"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1462D73E" wp14:editId="2EE834CD">
                  <wp:extent cx="982878" cy="477444"/>
                  <wp:effectExtent l="0" t="0" r="0" b="0"/>
                  <wp:docPr id="302" name="Picture 302"/>
                  <wp:cNvGraphicFramePr/>
                  <a:graphic xmlns:a="http://schemas.openxmlformats.org/drawingml/2006/main">
                    <a:graphicData uri="http://schemas.openxmlformats.org/drawingml/2006/picture">
                      <pic:pic xmlns:pic="http://schemas.openxmlformats.org/drawingml/2006/picture">
                        <pic:nvPicPr>
                          <pic:cNvPr id="302" name="Picture 302"/>
                          <pic:cNvPicPr/>
                        </pic:nvPicPr>
                        <pic:blipFill>
                          <a:blip r:embed="rId22"/>
                          <a:stretch>
                            <a:fillRect/>
                          </a:stretch>
                        </pic:blipFill>
                        <pic:spPr>
                          <a:xfrm>
                            <a:off x="0" y="0"/>
                            <a:ext cx="982878" cy="477444"/>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5E132E31" w14:textId="37161203" w:rsidR="001B0C56" w:rsidRPr="00085BA3" w:rsidRDefault="00145B72" w:rsidP="001B0C56">
            <w:pPr>
              <w:spacing w:line="259" w:lineRule="auto"/>
              <w:ind w:left="-12"/>
              <w:rPr>
                <w:rFonts w:ascii="Times New Roman" w:eastAsia="Calibri" w:hAnsi="Times New Roman" w:cs="Times New Roman"/>
                <w:noProof/>
                <w:color w:val="000000"/>
                <w:sz w:val="12"/>
                <w:szCs w:val="12"/>
              </w:rPr>
            </w:pPr>
            <w:r>
              <w:rPr>
                <w:rFonts w:ascii="Times New Roman" w:eastAsia="Cambria" w:hAnsi="Times New Roman" w:cs="Times New Roman"/>
                <w:b/>
                <w:color w:val="000000"/>
                <w:kern w:val="0"/>
                <w:sz w:val="12"/>
                <w:szCs w:val="12"/>
                <w14:ligatures w14:val="none"/>
              </w:rPr>
              <w:pict w14:anchorId="01DDDA8D">
                <v:shape id="_x0000_i1028" type="#_x0000_t75" style="width:9in;height:52.65pt">
                  <v:imagedata r:id="rId21" o:title=""/>
                </v:shape>
              </w:pict>
            </w:r>
          </w:p>
        </w:tc>
        <w:tc>
          <w:tcPr>
            <w:tcW w:w="992" w:type="dxa"/>
            <w:tcBorders>
              <w:top w:val="single" w:sz="2" w:space="0" w:color="000000"/>
              <w:left w:val="single" w:sz="4" w:space="0" w:color="000000"/>
              <w:bottom w:val="single" w:sz="2" w:space="0" w:color="000000"/>
              <w:right w:val="single" w:sz="2" w:space="0" w:color="000000"/>
            </w:tcBorders>
          </w:tcPr>
          <w:p w14:paraId="20DFE6F8" w14:textId="4966B39B"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48AC716A" w14:textId="77A88C00" w:rsidR="001B0C56" w:rsidRPr="00085BA3" w:rsidRDefault="00BB0E42"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34D7632B" w14:textId="77777777" w:rsidTr="006C27A8">
        <w:trPr>
          <w:trHeight w:val="756"/>
          <w:jc w:val="center"/>
        </w:trPr>
        <w:tc>
          <w:tcPr>
            <w:tcW w:w="567" w:type="dxa"/>
            <w:tcBorders>
              <w:top w:val="single" w:sz="2" w:space="0" w:color="000000"/>
              <w:left w:val="single" w:sz="4" w:space="0" w:color="000000"/>
              <w:bottom w:val="single" w:sz="2" w:space="0" w:color="000000"/>
              <w:right w:val="single" w:sz="2" w:space="0" w:color="000000"/>
            </w:tcBorders>
          </w:tcPr>
          <w:p w14:paraId="66020FFA" w14:textId="119D2ECE"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3111353</w:t>
            </w:r>
          </w:p>
        </w:tc>
        <w:tc>
          <w:tcPr>
            <w:tcW w:w="1036" w:type="dxa"/>
            <w:tcBorders>
              <w:top w:val="single" w:sz="2" w:space="0" w:color="000000"/>
              <w:left w:val="single" w:sz="4" w:space="0" w:color="000000"/>
              <w:bottom w:val="single" w:sz="2" w:space="0" w:color="000000"/>
              <w:right w:val="single" w:sz="2" w:space="0" w:color="000000"/>
            </w:tcBorders>
            <w:vAlign w:val="center"/>
          </w:tcPr>
          <w:p w14:paraId="782BD544"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REHAILITATION OF 1NO.10-SEATER W/C TOILET FACILITY AT BREMAN M/A SCH.</w:t>
            </w:r>
          </w:p>
        </w:tc>
        <w:tc>
          <w:tcPr>
            <w:tcW w:w="851" w:type="dxa"/>
            <w:tcBorders>
              <w:top w:val="single" w:sz="2" w:space="0" w:color="000000"/>
              <w:left w:val="single" w:sz="2" w:space="0" w:color="000000"/>
              <w:bottom w:val="single" w:sz="2" w:space="0" w:color="000000"/>
              <w:right w:val="single" w:sz="2" w:space="0" w:color="000000"/>
            </w:tcBorders>
          </w:tcPr>
          <w:p w14:paraId="44A17DAD"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025F25F3" w14:textId="77777777" w:rsidR="001B0C56" w:rsidRPr="00085BA3" w:rsidRDefault="001B0C56" w:rsidP="001B0C56">
            <w:pPr>
              <w:spacing w:line="259" w:lineRule="auto"/>
              <w:ind w:left="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BREMAN </w:t>
            </w:r>
          </w:p>
          <w:p w14:paraId="173F956D"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CLUSTER OF SCHOOLS</w:t>
            </w:r>
          </w:p>
        </w:tc>
        <w:tc>
          <w:tcPr>
            <w:tcW w:w="1134" w:type="dxa"/>
            <w:tcBorders>
              <w:top w:val="single" w:sz="2" w:space="0" w:color="000000"/>
              <w:left w:val="single" w:sz="2" w:space="0" w:color="000000"/>
              <w:bottom w:val="single" w:sz="2" w:space="0" w:color="000000"/>
              <w:right w:val="single" w:sz="2" w:space="0" w:color="000000"/>
            </w:tcBorders>
            <w:vAlign w:val="center"/>
          </w:tcPr>
          <w:p w14:paraId="7D542846"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KAOBA COMPANY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209A06AF"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219,341.00 </w:t>
            </w:r>
          </w:p>
        </w:tc>
        <w:tc>
          <w:tcPr>
            <w:tcW w:w="851" w:type="dxa"/>
            <w:tcBorders>
              <w:top w:val="single" w:sz="2" w:space="0" w:color="000000"/>
              <w:left w:val="single" w:sz="2" w:space="0" w:color="000000"/>
              <w:bottom w:val="single" w:sz="2" w:space="0" w:color="000000"/>
              <w:right w:val="single" w:sz="2" w:space="0" w:color="000000"/>
            </w:tcBorders>
            <w:vAlign w:val="center"/>
          </w:tcPr>
          <w:p w14:paraId="4FFF27CA" w14:textId="77777777" w:rsidR="001B0C56" w:rsidRPr="00085BA3" w:rsidRDefault="001B0C56" w:rsidP="001B0C56">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0AA63D6A"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28/10/2024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268EB47F"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31/10/2024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4BAF2D53" w14:textId="77777777" w:rsidR="001B0C56" w:rsidRPr="00085BA3" w:rsidRDefault="001B0C56" w:rsidP="001B0C56">
            <w:pPr>
              <w:spacing w:line="259" w:lineRule="auto"/>
              <w:ind w:left="7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31/12/2024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1A6AA40B" w14:textId="77777777" w:rsidR="001B0C56" w:rsidRPr="00085BA3" w:rsidRDefault="001B0C56" w:rsidP="001B0C56">
            <w:pPr>
              <w:spacing w:line="259" w:lineRule="auto"/>
              <w:ind w:left="2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219,341.00 </w:t>
            </w:r>
          </w:p>
        </w:tc>
        <w:tc>
          <w:tcPr>
            <w:tcW w:w="992" w:type="dxa"/>
            <w:tcBorders>
              <w:top w:val="single" w:sz="2" w:space="0" w:color="000000"/>
              <w:left w:val="single" w:sz="2" w:space="0" w:color="000000"/>
              <w:bottom w:val="single" w:sz="2" w:space="0" w:color="000000"/>
              <w:right w:val="single" w:sz="2" w:space="0" w:color="000000"/>
            </w:tcBorders>
            <w:vAlign w:val="center"/>
          </w:tcPr>
          <w:p w14:paraId="0823FA23" w14:textId="2B0B7E1B"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A13AEC">
              <w:rPr>
                <w:rFonts w:ascii="Times New Roman" w:eastAsia="Cambria" w:hAnsi="Times New Roman" w:cs="Times New Roman"/>
                <w:b/>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673FD6C5"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171F3D67"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1D3E56B2" wp14:editId="7B90A34E">
                  <wp:extent cx="981456" cy="487998"/>
                  <wp:effectExtent l="0" t="0" r="0" b="0"/>
                  <wp:docPr id="300" name="Picture 300"/>
                  <wp:cNvGraphicFramePr/>
                  <a:graphic xmlns:a="http://schemas.openxmlformats.org/drawingml/2006/main">
                    <a:graphicData uri="http://schemas.openxmlformats.org/drawingml/2006/picture">
                      <pic:pic xmlns:pic="http://schemas.openxmlformats.org/drawingml/2006/picture">
                        <pic:nvPicPr>
                          <pic:cNvPr id="300" name="Picture 300"/>
                          <pic:cNvPicPr/>
                        </pic:nvPicPr>
                        <pic:blipFill>
                          <a:blip r:embed="rId23"/>
                          <a:stretch>
                            <a:fillRect/>
                          </a:stretch>
                        </pic:blipFill>
                        <pic:spPr>
                          <a:xfrm>
                            <a:off x="0" y="0"/>
                            <a:ext cx="981456" cy="487998"/>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2483593C" w14:textId="560A4B8B" w:rsidR="001B0C56" w:rsidRPr="00085BA3" w:rsidRDefault="00CE566C"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5E030AD7" w14:textId="3E786A02"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35C3D537" w14:textId="7785DEAA" w:rsidR="001B0C56" w:rsidRPr="00085BA3" w:rsidRDefault="00BB0E42"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bookmarkEnd w:id="66"/>
      <w:tr w:rsidR="001B0C56" w:rsidRPr="00085BA3" w14:paraId="6F081087" w14:textId="77777777" w:rsidTr="006C27A8">
        <w:trPr>
          <w:trHeight w:val="1011"/>
          <w:jc w:val="center"/>
        </w:trPr>
        <w:tc>
          <w:tcPr>
            <w:tcW w:w="567" w:type="dxa"/>
            <w:tcBorders>
              <w:top w:val="single" w:sz="2" w:space="0" w:color="000000"/>
              <w:left w:val="single" w:sz="4" w:space="0" w:color="000000"/>
              <w:bottom w:val="single" w:sz="2" w:space="0" w:color="000000"/>
              <w:right w:val="single" w:sz="2" w:space="0" w:color="000000"/>
            </w:tcBorders>
          </w:tcPr>
          <w:p w14:paraId="46042756" w14:textId="76ED0C1C"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3111201</w:t>
            </w:r>
          </w:p>
        </w:tc>
        <w:tc>
          <w:tcPr>
            <w:tcW w:w="1036" w:type="dxa"/>
            <w:tcBorders>
              <w:top w:val="single" w:sz="2" w:space="0" w:color="000000"/>
              <w:left w:val="single" w:sz="4" w:space="0" w:color="000000"/>
              <w:bottom w:val="single" w:sz="2" w:space="0" w:color="000000"/>
              <w:right w:val="single" w:sz="2" w:space="0" w:color="000000"/>
            </w:tcBorders>
            <w:vAlign w:val="center"/>
          </w:tcPr>
          <w:p w14:paraId="2865E95B"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DEMOLITION AND RECONSTRUCTION OF </w:t>
            </w:r>
          </w:p>
          <w:p w14:paraId="68B61D1A"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BEDROOMS FACILITY FOR THE CONSTRUCTION </w:t>
            </w:r>
          </w:p>
          <w:p w14:paraId="2D874E81"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VAMED HOSPITAL ACCESS ROAD AT ANOMAGYE</w:t>
            </w:r>
          </w:p>
        </w:tc>
        <w:tc>
          <w:tcPr>
            <w:tcW w:w="851" w:type="dxa"/>
            <w:tcBorders>
              <w:top w:val="single" w:sz="2" w:space="0" w:color="000000"/>
              <w:left w:val="single" w:sz="2" w:space="0" w:color="000000"/>
              <w:bottom w:val="single" w:sz="2" w:space="0" w:color="000000"/>
              <w:right w:val="single" w:sz="2" w:space="0" w:color="000000"/>
            </w:tcBorders>
          </w:tcPr>
          <w:p w14:paraId="3ADB7F75"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11B5881E" w14:textId="77777777" w:rsidR="001B0C56" w:rsidRPr="00085BA3" w:rsidRDefault="001B0C56" w:rsidP="001B0C56">
            <w:pPr>
              <w:spacing w:line="259" w:lineRule="auto"/>
              <w:ind w:left="71"/>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ANOMNAGYE</w:t>
            </w:r>
          </w:p>
        </w:tc>
        <w:tc>
          <w:tcPr>
            <w:tcW w:w="1134" w:type="dxa"/>
            <w:tcBorders>
              <w:top w:val="single" w:sz="2" w:space="0" w:color="000000"/>
              <w:left w:val="single" w:sz="2" w:space="0" w:color="000000"/>
              <w:bottom w:val="single" w:sz="2" w:space="0" w:color="000000"/>
              <w:right w:val="single" w:sz="2" w:space="0" w:color="000000"/>
            </w:tcBorders>
            <w:vAlign w:val="center"/>
          </w:tcPr>
          <w:p w14:paraId="7C33ADDA"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ADEHYEMAN STAR VENTURES/WKS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65A184EC"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250,608.50 </w:t>
            </w:r>
          </w:p>
        </w:tc>
        <w:tc>
          <w:tcPr>
            <w:tcW w:w="851" w:type="dxa"/>
            <w:tcBorders>
              <w:top w:val="single" w:sz="2" w:space="0" w:color="000000"/>
              <w:left w:val="single" w:sz="2" w:space="0" w:color="000000"/>
              <w:bottom w:val="single" w:sz="2" w:space="0" w:color="000000"/>
              <w:right w:val="single" w:sz="2" w:space="0" w:color="000000"/>
            </w:tcBorders>
            <w:vAlign w:val="center"/>
          </w:tcPr>
          <w:p w14:paraId="00752DFA" w14:textId="77777777" w:rsidR="001B0C56" w:rsidRPr="00085BA3" w:rsidRDefault="001B0C56" w:rsidP="001B0C56">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2A7173F0"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28/10/2024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5D7986CB"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31/10/2024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1A34FF77" w14:textId="77777777" w:rsidR="001B0C56" w:rsidRPr="00085BA3" w:rsidRDefault="001B0C56" w:rsidP="001B0C56">
            <w:pPr>
              <w:spacing w:line="259" w:lineRule="auto"/>
              <w:ind w:left="7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31/01/2025</w:t>
            </w:r>
          </w:p>
        </w:tc>
        <w:tc>
          <w:tcPr>
            <w:tcW w:w="709" w:type="dxa"/>
            <w:tcBorders>
              <w:top w:val="single" w:sz="2" w:space="0" w:color="000000"/>
              <w:left w:val="single" w:sz="2" w:space="0" w:color="000000"/>
              <w:bottom w:val="single" w:sz="2" w:space="0" w:color="000000"/>
              <w:right w:val="single" w:sz="2" w:space="0" w:color="000000"/>
            </w:tcBorders>
            <w:vAlign w:val="center"/>
          </w:tcPr>
          <w:p w14:paraId="7E392EA0" w14:textId="77777777" w:rsidR="001B0C56" w:rsidRPr="00085BA3" w:rsidRDefault="001B0C56" w:rsidP="001B0C56">
            <w:pPr>
              <w:spacing w:line="259" w:lineRule="auto"/>
              <w:ind w:left="2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250,608.50 </w:t>
            </w:r>
          </w:p>
        </w:tc>
        <w:tc>
          <w:tcPr>
            <w:tcW w:w="992" w:type="dxa"/>
            <w:tcBorders>
              <w:top w:val="single" w:sz="2" w:space="0" w:color="000000"/>
              <w:left w:val="single" w:sz="2" w:space="0" w:color="000000"/>
              <w:bottom w:val="single" w:sz="2" w:space="0" w:color="000000"/>
              <w:right w:val="single" w:sz="2" w:space="0" w:color="000000"/>
            </w:tcBorders>
            <w:vAlign w:val="center"/>
          </w:tcPr>
          <w:p w14:paraId="72BEAB61" w14:textId="54368769"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A13AEC">
              <w:rPr>
                <w:rFonts w:ascii="Times New Roman" w:eastAsia="Cambria" w:hAnsi="Times New Roman" w:cs="Times New Roman"/>
                <w:b/>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17C1A0CD"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7A4295FC" w14:textId="77777777" w:rsidR="001B0C56" w:rsidRPr="00085BA3" w:rsidRDefault="001B0C56" w:rsidP="001B0C56">
            <w:pPr>
              <w:spacing w:line="259" w:lineRule="auto"/>
              <w:ind w:left="18"/>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76D5F3D3" wp14:editId="08F7D5AD">
                  <wp:extent cx="945376" cy="614185"/>
                  <wp:effectExtent l="0" t="0" r="0" b="0"/>
                  <wp:docPr id="318" name="Picture 318"/>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24"/>
                          <a:stretch>
                            <a:fillRect/>
                          </a:stretch>
                        </pic:blipFill>
                        <pic:spPr>
                          <a:xfrm>
                            <a:off x="0" y="0"/>
                            <a:ext cx="945376" cy="614185"/>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6780E99E" w14:textId="6400FF77" w:rsidR="001B0C56" w:rsidRPr="00085BA3" w:rsidRDefault="00CE566C" w:rsidP="001B0C56">
            <w:pPr>
              <w:spacing w:line="259" w:lineRule="auto"/>
              <w:ind w:left="18"/>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578F4304" w14:textId="2F266CEA" w:rsidR="001B0C56" w:rsidRPr="00085BA3" w:rsidRDefault="001B0C56" w:rsidP="001B0C56">
            <w:pPr>
              <w:spacing w:line="259" w:lineRule="auto"/>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2E0ACA85" w14:textId="0E314509" w:rsidR="001B0C56" w:rsidRPr="00085BA3" w:rsidRDefault="00BB0E42" w:rsidP="001B0C56">
            <w:pPr>
              <w:spacing w:line="259" w:lineRule="auto"/>
              <w:ind w:left="18"/>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4E16721F" w14:textId="77777777" w:rsidTr="006C27A8">
        <w:trPr>
          <w:trHeight w:val="1063"/>
          <w:jc w:val="center"/>
        </w:trPr>
        <w:tc>
          <w:tcPr>
            <w:tcW w:w="567" w:type="dxa"/>
            <w:tcBorders>
              <w:top w:val="single" w:sz="2" w:space="0" w:color="000000"/>
              <w:left w:val="single" w:sz="4" w:space="0" w:color="000000"/>
              <w:bottom w:val="single" w:sz="2" w:space="0" w:color="000000"/>
              <w:right w:val="single" w:sz="2" w:space="0" w:color="000000"/>
            </w:tcBorders>
          </w:tcPr>
          <w:p w14:paraId="236EFE6F" w14:textId="061675D9"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2210603</w:t>
            </w:r>
          </w:p>
        </w:tc>
        <w:tc>
          <w:tcPr>
            <w:tcW w:w="1036" w:type="dxa"/>
            <w:tcBorders>
              <w:top w:val="single" w:sz="2" w:space="0" w:color="000000"/>
              <w:left w:val="single" w:sz="4" w:space="0" w:color="000000"/>
              <w:bottom w:val="single" w:sz="2" w:space="0" w:color="000000"/>
              <w:right w:val="single" w:sz="2" w:space="0" w:color="000000"/>
            </w:tcBorders>
            <w:vAlign w:val="center"/>
          </w:tcPr>
          <w:p w14:paraId="7423B7AC"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PAINTING OF 3-STOREY SUAME MUNICIPAL ASSEMBLY'S OFFICE BLOCK</w:t>
            </w:r>
          </w:p>
        </w:tc>
        <w:tc>
          <w:tcPr>
            <w:tcW w:w="851" w:type="dxa"/>
            <w:tcBorders>
              <w:top w:val="single" w:sz="2" w:space="0" w:color="000000"/>
              <w:left w:val="single" w:sz="2" w:space="0" w:color="000000"/>
              <w:bottom w:val="single" w:sz="2" w:space="0" w:color="000000"/>
              <w:right w:val="single" w:sz="2" w:space="0" w:color="000000"/>
            </w:tcBorders>
          </w:tcPr>
          <w:p w14:paraId="194A290A"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4D15194F" w14:textId="7C3A4DCD" w:rsidR="001B0C56" w:rsidRPr="00085BA3" w:rsidRDefault="00A13AEC" w:rsidP="001B0C56">
            <w:pPr>
              <w:spacing w:line="259" w:lineRule="auto"/>
              <w:ind w:left="1"/>
              <w:jc w:val="center"/>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3D78B9C6"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KAOBA COMPANY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5B7BC51C"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350,165.00</w:t>
            </w:r>
          </w:p>
        </w:tc>
        <w:tc>
          <w:tcPr>
            <w:tcW w:w="851" w:type="dxa"/>
            <w:tcBorders>
              <w:top w:val="single" w:sz="2" w:space="0" w:color="000000"/>
              <w:left w:val="single" w:sz="2" w:space="0" w:color="000000"/>
              <w:bottom w:val="single" w:sz="2" w:space="0" w:color="000000"/>
              <w:right w:val="single" w:sz="2" w:space="0" w:color="000000"/>
            </w:tcBorders>
            <w:vAlign w:val="center"/>
          </w:tcPr>
          <w:p w14:paraId="36459764" w14:textId="77777777" w:rsidR="001B0C56" w:rsidRPr="00085BA3" w:rsidRDefault="001B0C56" w:rsidP="001B0C56">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26CDB777" w14:textId="77777777" w:rsidR="001B0C56" w:rsidRPr="00085BA3" w:rsidRDefault="001B0C56" w:rsidP="001B0C56">
            <w:pPr>
              <w:spacing w:line="259" w:lineRule="auto"/>
              <w:ind w:left="73"/>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13/8/2024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3D04056E"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16/08/2024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5E512573" w14:textId="77777777" w:rsidR="001B0C56" w:rsidRPr="00085BA3" w:rsidRDefault="001B0C56" w:rsidP="001B0C56">
            <w:pPr>
              <w:spacing w:line="259" w:lineRule="auto"/>
              <w:ind w:left="11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16/9/2024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6A169A78"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350,165.00 </w:t>
            </w:r>
          </w:p>
        </w:tc>
        <w:tc>
          <w:tcPr>
            <w:tcW w:w="992" w:type="dxa"/>
            <w:tcBorders>
              <w:top w:val="single" w:sz="2" w:space="0" w:color="000000"/>
              <w:left w:val="single" w:sz="2" w:space="0" w:color="000000"/>
              <w:bottom w:val="single" w:sz="2" w:space="0" w:color="000000"/>
              <w:right w:val="single" w:sz="2" w:space="0" w:color="000000"/>
            </w:tcBorders>
            <w:vAlign w:val="center"/>
          </w:tcPr>
          <w:p w14:paraId="0030EACE" w14:textId="319C34F2"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A13AEC">
              <w:rPr>
                <w:rFonts w:ascii="Times New Roman" w:eastAsia="Cambria" w:hAnsi="Times New Roman" w:cs="Times New Roman"/>
                <w:b/>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6FAC81F4"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4802526C"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26CCF03E" wp14:editId="1F293C50">
                  <wp:extent cx="966115" cy="652932"/>
                  <wp:effectExtent l="0" t="0" r="0" b="0"/>
                  <wp:docPr id="314" name="Picture 314"/>
                  <wp:cNvGraphicFramePr/>
                  <a:graphic xmlns:a="http://schemas.openxmlformats.org/drawingml/2006/main">
                    <a:graphicData uri="http://schemas.openxmlformats.org/drawingml/2006/picture">
                      <pic:pic xmlns:pic="http://schemas.openxmlformats.org/drawingml/2006/picture">
                        <pic:nvPicPr>
                          <pic:cNvPr id="314" name="Picture 314"/>
                          <pic:cNvPicPr/>
                        </pic:nvPicPr>
                        <pic:blipFill>
                          <a:blip r:embed="rId25"/>
                          <a:stretch>
                            <a:fillRect/>
                          </a:stretch>
                        </pic:blipFill>
                        <pic:spPr>
                          <a:xfrm>
                            <a:off x="0" y="0"/>
                            <a:ext cx="966115" cy="652932"/>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1C20C6F0" w14:textId="4E5F4335" w:rsidR="001B0C56" w:rsidRPr="00085BA3" w:rsidRDefault="00CE566C"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307CA687" w14:textId="702D1636"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390D4B81" w14:textId="55673E5A" w:rsidR="001B0C56" w:rsidRPr="00085BA3" w:rsidRDefault="00BB0E42"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66DF6973" w14:textId="77777777" w:rsidTr="006C27A8">
        <w:trPr>
          <w:trHeight w:val="836"/>
          <w:jc w:val="center"/>
        </w:trPr>
        <w:tc>
          <w:tcPr>
            <w:tcW w:w="567" w:type="dxa"/>
            <w:tcBorders>
              <w:top w:val="single" w:sz="2" w:space="0" w:color="000000"/>
              <w:left w:val="single" w:sz="4" w:space="0" w:color="000000"/>
              <w:bottom w:val="single" w:sz="2" w:space="0" w:color="000000"/>
              <w:right w:val="single" w:sz="2" w:space="0" w:color="000000"/>
            </w:tcBorders>
          </w:tcPr>
          <w:p w14:paraId="4E24FC6F" w14:textId="083FA66F"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lastRenderedPageBreak/>
              <w:t>3111201</w:t>
            </w:r>
          </w:p>
        </w:tc>
        <w:tc>
          <w:tcPr>
            <w:tcW w:w="1036" w:type="dxa"/>
            <w:tcBorders>
              <w:top w:val="single" w:sz="2" w:space="0" w:color="000000"/>
              <w:left w:val="single" w:sz="4" w:space="0" w:color="000000"/>
              <w:bottom w:val="single" w:sz="2" w:space="0" w:color="000000"/>
              <w:right w:val="single" w:sz="2" w:space="0" w:color="000000"/>
            </w:tcBorders>
            <w:vAlign w:val="center"/>
          </w:tcPr>
          <w:p w14:paraId="7BF4FABF"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REHABLITATION OF KWAPRA HEALTH CENTER</w:t>
            </w:r>
          </w:p>
        </w:tc>
        <w:tc>
          <w:tcPr>
            <w:tcW w:w="851" w:type="dxa"/>
            <w:tcBorders>
              <w:top w:val="single" w:sz="2" w:space="0" w:color="000000"/>
              <w:left w:val="single" w:sz="2" w:space="0" w:color="000000"/>
              <w:bottom w:val="single" w:sz="2" w:space="0" w:color="000000"/>
              <w:right w:val="single" w:sz="2" w:space="0" w:color="000000"/>
            </w:tcBorders>
          </w:tcPr>
          <w:p w14:paraId="00447C15"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5E58ED7F" w14:textId="77777777" w:rsidR="001B0C56" w:rsidRPr="00085BA3" w:rsidRDefault="001B0C56" w:rsidP="001B0C56">
            <w:pPr>
              <w:spacing w:line="259" w:lineRule="auto"/>
              <w:ind w:left="15"/>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KWAPRA</w:t>
            </w:r>
          </w:p>
        </w:tc>
        <w:tc>
          <w:tcPr>
            <w:tcW w:w="1134" w:type="dxa"/>
            <w:tcBorders>
              <w:top w:val="single" w:sz="2" w:space="0" w:color="000000"/>
              <w:left w:val="single" w:sz="2" w:space="0" w:color="000000"/>
              <w:bottom w:val="single" w:sz="2" w:space="0" w:color="000000"/>
              <w:right w:val="single" w:sz="2" w:space="0" w:color="000000"/>
            </w:tcBorders>
            <w:vAlign w:val="center"/>
          </w:tcPr>
          <w:p w14:paraId="149C0000"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KAOBA COMPANY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3FB8C037"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543,592.86</w:t>
            </w:r>
          </w:p>
        </w:tc>
        <w:tc>
          <w:tcPr>
            <w:tcW w:w="851" w:type="dxa"/>
            <w:tcBorders>
              <w:top w:val="single" w:sz="2" w:space="0" w:color="000000"/>
              <w:left w:val="single" w:sz="2" w:space="0" w:color="000000"/>
              <w:bottom w:val="single" w:sz="2" w:space="0" w:color="000000"/>
              <w:right w:val="single" w:sz="2" w:space="0" w:color="000000"/>
            </w:tcBorders>
            <w:vAlign w:val="center"/>
          </w:tcPr>
          <w:p w14:paraId="2DB2CB02" w14:textId="77777777" w:rsidR="001B0C56" w:rsidRPr="00085BA3" w:rsidRDefault="001B0C56" w:rsidP="001B0C56">
            <w:pPr>
              <w:spacing w:line="259" w:lineRule="auto"/>
              <w:ind w:left="16"/>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DDF</w:t>
            </w:r>
          </w:p>
        </w:tc>
        <w:tc>
          <w:tcPr>
            <w:tcW w:w="708" w:type="dxa"/>
            <w:tcBorders>
              <w:top w:val="single" w:sz="2" w:space="0" w:color="000000"/>
              <w:left w:val="single" w:sz="2" w:space="0" w:color="000000"/>
              <w:bottom w:val="single" w:sz="2" w:space="0" w:color="000000"/>
              <w:right w:val="single" w:sz="2" w:space="0" w:color="000000"/>
            </w:tcBorders>
            <w:vAlign w:val="center"/>
          </w:tcPr>
          <w:p w14:paraId="3F22DB13"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13/08/2024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373B4F74"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16/08/2024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7963F007"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16/11/2024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09FC230C"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516,412.17 </w:t>
            </w:r>
          </w:p>
        </w:tc>
        <w:tc>
          <w:tcPr>
            <w:tcW w:w="992" w:type="dxa"/>
            <w:tcBorders>
              <w:top w:val="single" w:sz="2" w:space="0" w:color="000000"/>
              <w:left w:val="single" w:sz="2" w:space="0" w:color="000000"/>
              <w:bottom w:val="single" w:sz="2" w:space="0" w:color="000000"/>
              <w:right w:val="single" w:sz="2" w:space="0" w:color="000000"/>
            </w:tcBorders>
            <w:vAlign w:val="center"/>
          </w:tcPr>
          <w:p w14:paraId="28D9496B" w14:textId="77777777" w:rsidR="001B0C56" w:rsidRPr="00085BA3" w:rsidRDefault="001B0C56" w:rsidP="001B0C56">
            <w:pPr>
              <w:spacing w:line="259" w:lineRule="auto"/>
              <w:ind w:left="83"/>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27,180.69 </w:t>
            </w:r>
          </w:p>
        </w:tc>
        <w:tc>
          <w:tcPr>
            <w:tcW w:w="850" w:type="dxa"/>
            <w:tcBorders>
              <w:top w:val="single" w:sz="2" w:space="0" w:color="000000"/>
              <w:left w:val="single" w:sz="2" w:space="0" w:color="000000"/>
              <w:bottom w:val="single" w:sz="2" w:space="0" w:color="000000"/>
              <w:right w:val="single" w:sz="4" w:space="0" w:color="000000"/>
            </w:tcBorders>
            <w:vAlign w:val="center"/>
          </w:tcPr>
          <w:p w14:paraId="32E26158"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HANDED OVER</w:t>
            </w:r>
          </w:p>
        </w:tc>
        <w:tc>
          <w:tcPr>
            <w:tcW w:w="709" w:type="dxa"/>
            <w:tcBorders>
              <w:top w:val="single" w:sz="2" w:space="0" w:color="000000"/>
              <w:left w:val="single" w:sz="4" w:space="0" w:color="000000"/>
              <w:bottom w:val="single" w:sz="2" w:space="0" w:color="000000"/>
              <w:right w:val="single" w:sz="2" w:space="0" w:color="000000"/>
            </w:tcBorders>
          </w:tcPr>
          <w:p w14:paraId="31BD2DC8"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0BFB8EF9" wp14:editId="4CA8ABFD">
                  <wp:extent cx="976465" cy="524688"/>
                  <wp:effectExtent l="0" t="0" r="0" b="0"/>
                  <wp:docPr id="304" name="Picture 304"/>
                  <wp:cNvGraphicFramePr/>
                  <a:graphic xmlns:a="http://schemas.openxmlformats.org/drawingml/2006/main">
                    <a:graphicData uri="http://schemas.openxmlformats.org/drawingml/2006/picture">
                      <pic:pic xmlns:pic="http://schemas.openxmlformats.org/drawingml/2006/picture">
                        <pic:nvPicPr>
                          <pic:cNvPr id="304" name="Picture 304"/>
                          <pic:cNvPicPr/>
                        </pic:nvPicPr>
                        <pic:blipFill>
                          <a:blip r:embed="rId26"/>
                          <a:stretch>
                            <a:fillRect/>
                          </a:stretch>
                        </pic:blipFill>
                        <pic:spPr>
                          <a:xfrm>
                            <a:off x="0" y="0"/>
                            <a:ext cx="976465" cy="524688"/>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41923011" w14:textId="47A2DF59" w:rsidR="001B0C56" w:rsidRPr="00085BA3" w:rsidRDefault="00CE566C"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204AD0EC" w14:textId="0CBA0138"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713DB1EB" w14:textId="0A5537C8" w:rsidR="001B0C56" w:rsidRPr="00085BA3" w:rsidRDefault="00BB0E42"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2B48C83F" w14:textId="77777777" w:rsidTr="006C27A8">
        <w:trPr>
          <w:trHeight w:val="994"/>
          <w:jc w:val="center"/>
        </w:trPr>
        <w:tc>
          <w:tcPr>
            <w:tcW w:w="567" w:type="dxa"/>
            <w:tcBorders>
              <w:top w:val="single" w:sz="2" w:space="0" w:color="000000"/>
              <w:left w:val="single" w:sz="4" w:space="0" w:color="000000"/>
              <w:bottom w:val="single" w:sz="2" w:space="0" w:color="000000"/>
              <w:right w:val="single" w:sz="2" w:space="0" w:color="000000"/>
            </w:tcBorders>
          </w:tcPr>
          <w:p w14:paraId="23DD3BF8" w14:textId="74ECAA01" w:rsidR="001B0C56" w:rsidRPr="00085BA3" w:rsidRDefault="001B0C56" w:rsidP="001B0C56">
            <w:pPr>
              <w:spacing w:line="259" w:lineRule="auto"/>
              <w:ind w:left="26" w:right="23"/>
              <w:jc w:val="both"/>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79524EBD" w14:textId="77777777" w:rsidR="001B0C56" w:rsidRPr="00085BA3" w:rsidRDefault="001B0C56" w:rsidP="001B0C56">
            <w:pPr>
              <w:spacing w:line="259" w:lineRule="auto"/>
              <w:ind w:left="26" w:right="23"/>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CONSTRUCTION OF 60NO. LOCKABLE SHOPS FOR SUAME MUNICIPAL ASSEMBLY AT OLD SUAME MARKET</w:t>
            </w:r>
          </w:p>
        </w:tc>
        <w:tc>
          <w:tcPr>
            <w:tcW w:w="851" w:type="dxa"/>
            <w:tcBorders>
              <w:top w:val="single" w:sz="2" w:space="0" w:color="000000"/>
              <w:left w:val="single" w:sz="2" w:space="0" w:color="000000"/>
              <w:bottom w:val="single" w:sz="2" w:space="0" w:color="000000"/>
              <w:right w:val="single" w:sz="2" w:space="0" w:color="000000"/>
            </w:tcBorders>
          </w:tcPr>
          <w:p w14:paraId="65A3AAF5"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52E27469" w14:textId="77777777" w:rsidR="001B0C56" w:rsidRPr="00085BA3" w:rsidRDefault="001B0C56" w:rsidP="001B0C56">
            <w:pPr>
              <w:spacing w:line="259" w:lineRule="auto"/>
              <w:ind w:left="109"/>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OLD 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5498C034" w14:textId="77777777" w:rsidR="001B0C56" w:rsidRPr="00085BA3" w:rsidRDefault="001B0C56" w:rsidP="001B0C56">
            <w:pPr>
              <w:spacing w:line="259" w:lineRule="auto"/>
              <w:ind w:left="90"/>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M/S AS AFRIMP GHANA </w:t>
            </w:r>
          </w:p>
          <w:p w14:paraId="03125F7D"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LIMITED/AVANGARDE DESIGN SERVICES</w:t>
            </w:r>
          </w:p>
        </w:tc>
        <w:tc>
          <w:tcPr>
            <w:tcW w:w="850" w:type="dxa"/>
            <w:tcBorders>
              <w:top w:val="single" w:sz="2" w:space="0" w:color="000000"/>
              <w:left w:val="single" w:sz="2" w:space="0" w:color="000000"/>
              <w:bottom w:val="single" w:sz="2" w:space="0" w:color="000000"/>
              <w:right w:val="single" w:sz="2" w:space="0" w:color="000000"/>
            </w:tcBorders>
            <w:vAlign w:val="center"/>
          </w:tcPr>
          <w:p w14:paraId="72E5F4A8" w14:textId="77777777" w:rsidR="001B0C56" w:rsidRPr="00085BA3" w:rsidRDefault="001B0C56" w:rsidP="001B0C56">
            <w:pPr>
              <w:spacing w:line="259" w:lineRule="auto"/>
              <w:ind w:right="25"/>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5,045,735.75</w:t>
            </w:r>
          </w:p>
        </w:tc>
        <w:tc>
          <w:tcPr>
            <w:tcW w:w="851" w:type="dxa"/>
            <w:tcBorders>
              <w:top w:val="single" w:sz="2" w:space="0" w:color="000000"/>
              <w:left w:val="single" w:sz="2" w:space="0" w:color="000000"/>
              <w:bottom w:val="single" w:sz="2" w:space="0" w:color="000000"/>
              <w:right w:val="single" w:sz="2" w:space="0" w:color="000000"/>
            </w:tcBorders>
            <w:vAlign w:val="center"/>
          </w:tcPr>
          <w:p w14:paraId="7AE7BE5A" w14:textId="77777777" w:rsidR="001B0C56" w:rsidRPr="00085BA3" w:rsidRDefault="001B0C56" w:rsidP="001B0C56">
            <w:pPr>
              <w:spacing w:line="259" w:lineRule="auto"/>
              <w:ind w:left="16"/>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GSCSP</w:t>
            </w:r>
          </w:p>
        </w:tc>
        <w:tc>
          <w:tcPr>
            <w:tcW w:w="708" w:type="dxa"/>
            <w:tcBorders>
              <w:top w:val="single" w:sz="2" w:space="0" w:color="000000"/>
              <w:left w:val="single" w:sz="2" w:space="0" w:color="000000"/>
              <w:bottom w:val="single" w:sz="2" w:space="0" w:color="000000"/>
              <w:right w:val="single" w:sz="2" w:space="0" w:color="000000"/>
            </w:tcBorders>
            <w:vAlign w:val="center"/>
          </w:tcPr>
          <w:p w14:paraId="277E7410" w14:textId="77777777" w:rsidR="001B0C56" w:rsidRPr="00085BA3" w:rsidRDefault="001B0C56" w:rsidP="001B0C56">
            <w:pPr>
              <w:spacing w:line="259" w:lineRule="auto"/>
              <w:ind w:left="107"/>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4/3/2024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39375CE9" w14:textId="77777777" w:rsidR="001B0C56" w:rsidRPr="00085BA3" w:rsidRDefault="001B0C56" w:rsidP="001B0C56">
            <w:pPr>
              <w:spacing w:line="259" w:lineRule="auto"/>
              <w:ind w:left="13"/>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4/4/2024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1BF41AFB"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22/11/2024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7EBBDBD5" w14:textId="753E5413"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A66980">
              <w:rPr>
                <w:rFonts w:ascii="Times New Roman" w:eastAsia="Cambria" w:hAnsi="Times New Roman" w:cs="Times New Roman"/>
                <w:b/>
                <w:color w:val="000000"/>
                <w:sz w:val="12"/>
                <w:szCs w:val="12"/>
              </w:rPr>
              <w:t>5,061,639.08</w:t>
            </w:r>
          </w:p>
        </w:tc>
        <w:tc>
          <w:tcPr>
            <w:tcW w:w="992" w:type="dxa"/>
            <w:tcBorders>
              <w:top w:val="single" w:sz="2" w:space="0" w:color="000000"/>
              <w:left w:val="single" w:sz="2" w:space="0" w:color="000000"/>
              <w:bottom w:val="single" w:sz="2" w:space="0" w:color="000000"/>
              <w:right w:val="single" w:sz="2" w:space="0" w:color="000000"/>
            </w:tcBorders>
            <w:vAlign w:val="center"/>
          </w:tcPr>
          <w:p w14:paraId="07ED739E" w14:textId="595F7209"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A13AEC">
              <w:rPr>
                <w:rFonts w:ascii="Times New Roman" w:eastAsia="Cambria" w:hAnsi="Times New Roman" w:cs="Times New Roman"/>
                <w:b/>
                <w:color w:val="000000"/>
                <w:sz w:val="12"/>
                <w:szCs w:val="12"/>
              </w:rPr>
              <w:t>15,903.33</w:t>
            </w:r>
          </w:p>
        </w:tc>
        <w:tc>
          <w:tcPr>
            <w:tcW w:w="850" w:type="dxa"/>
            <w:tcBorders>
              <w:top w:val="single" w:sz="2" w:space="0" w:color="000000"/>
              <w:left w:val="single" w:sz="2" w:space="0" w:color="000000"/>
              <w:bottom w:val="single" w:sz="2" w:space="0" w:color="000000"/>
              <w:right w:val="single" w:sz="4" w:space="0" w:color="000000"/>
            </w:tcBorders>
            <w:vAlign w:val="center"/>
          </w:tcPr>
          <w:p w14:paraId="3B7923FA"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316614C6"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7DDAF853" wp14:editId="1EB45CE8">
                  <wp:extent cx="966409" cy="847655"/>
                  <wp:effectExtent l="0" t="0" r="5715" b="0"/>
                  <wp:docPr id="308" name="Picture 308"/>
                  <wp:cNvGraphicFramePr/>
                  <a:graphic xmlns:a="http://schemas.openxmlformats.org/drawingml/2006/main">
                    <a:graphicData uri="http://schemas.openxmlformats.org/drawingml/2006/picture">
                      <pic:pic xmlns:pic="http://schemas.openxmlformats.org/drawingml/2006/picture">
                        <pic:nvPicPr>
                          <pic:cNvPr id="308" name="Picture 308"/>
                          <pic:cNvPicPr/>
                        </pic:nvPicPr>
                        <pic:blipFill>
                          <a:blip r:embed="rId27"/>
                          <a:stretch>
                            <a:fillRect/>
                          </a:stretch>
                        </pic:blipFill>
                        <pic:spPr>
                          <a:xfrm>
                            <a:off x="0" y="0"/>
                            <a:ext cx="971411" cy="852042"/>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3437B96F" w14:textId="09817CF1" w:rsidR="001B0C56" w:rsidRPr="00085BA3" w:rsidRDefault="00CE566C"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58D1B86E" w14:textId="56CD6E86"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009D3D64" w14:textId="5A6787DF" w:rsidR="001B0C56" w:rsidRPr="00085BA3" w:rsidRDefault="00BB0E42"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0E47A3F5"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2236E518" w14:textId="17FF2970"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2EFF7E48"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STORE TYPE ‘E1’ 40, STORE </w:t>
            </w:r>
          </w:p>
          <w:p w14:paraId="1A9C66F7"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TYPE ‘D1’ 32 UNIT, EXTERNAL WORKS AND 110M </w:t>
            </w:r>
          </w:p>
          <w:p w14:paraId="7D26C28B"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OF ROAD WITH DRAINAGE SYSTEM</w:t>
            </w:r>
          </w:p>
        </w:tc>
        <w:tc>
          <w:tcPr>
            <w:tcW w:w="851" w:type="dxa"/>
            <w:tcBorders>
              <w:top w:val="single" w:sz="2" w:space="0" w:color="000000"/>
              <w:left w:val="single" w:sz="2" w:space="0" w:color="000000"/>
              <w:bottom w:val="single" w:sz="2" w:space="0" w:color="000000"/>
              <w:right w:val="single" w:sz="2" w:space="0" w:color="000000"/>
            </w:tcBorders>
          </w:tcPr>
          <w:p w14:paraId="53024884"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19A4D57C" w14:textId="77777777" w:rsidR="001B0C56" w:rsidRPr="00085BA3" w:rsidRDefault="001B0C56" w:rsidP="001B0C56">
            <w:pPr>
              <w:spacing w:line="259" w:lineRule="auto"/>
              <w:ind w:left="17"/>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KROPO</w:t>
            </w:r>
          </w:p>
        </w:tc>
        <w:tc>
          <w:tcPr>
            <w:tcW w:w="1134" w:type="dxa"/>
            <w:tcBorders>
              <w:top w:val="single" w:sz="2" w:space="0" w:color="000000"/>
              <w:left w:val="single" w:sz="2" w:space="0" w:color="000000"/>
              <w:bottom w:val="single" w:sz="2" w:space="0" w:color="000000"/>
              <w:right w:val="single" w:sz="2" w:space="0" w:color="000000"/>
            </w:tcBorders>
            <w:vAlign w:val="center"/>
          </w:tcPr>
          <w:p w14:paraId="639EAE3E" w14:textId="77777777" w:rsidR="001B0C56" w:rsidRPr="00085BA3" w:rsidRDefault="001B0C56" w:rsidP="001B0C56">
            <w:pPr>
              <w:spacing w:line="259" w:lineRule="auto"/>
              <w:ind w:left="35"/>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M/S ALHAJI AND MADINA </w:t>
            </w:r>
          </w:p>
          <w:p w14:paraId="598F6334" w14:textId="77777777" w:rsidR="001B0C56" w:rsidRPr="00085BA3" w:rsidRDefault="001B0C56" w:rsidP="001B0C56">
            <w:pPr>
              <w:spacing w:line="259" w:lineRule="auto"/>
              <w:ind w:left="3"/>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COMPANY </w:t>
            </w:r>
          </w:p>
          <w:p w14:paraId="6CDDA432"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LIMITED/AVANGARDE DESIGN SERVICES</w:t>
            </w:r>
          </w:p>
        </w:tc>
        <w:tc>
          <w:tcPr>
            <w:tcW w:w="850" w:type="dxa"/>
            <w:tcBorders>
              <w:top w:val="single" w:sz="2" w:space="0" w:color="000000"/>
              <w:left w:val="single" w:sz="2" w:space="0" w:color="000000"/>
              <w:bottom w:val="single" w:sz="2" w:space="0" w:color="000000"/>
              <w:right w:val="single" w:sz="2" w:space="0" w:color="000000"/>
            </w:tcBorders>
            <w:vAlign w:val="center"/>
          </w:tcPr>
          <w:p w14:paraId="0DF0F7FF" w14:textId="512DBB93" w:rsidR="001B0C56" w:rsidRPr="00085BA3" w:rsidRDefault="00A66980" w:rsidP="001B0C56">
            <w:pPr>
              <w:spacing w:line="259" w:lineRule="auto"/>
              <w:ind w:right="25"/>
              <w:jc w:val="right"/>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8,232,994.13</w:t>
            </w:r>
          </w:p>
        </w:tc>
        <w:tc>
          <w:tcPr>
            <w:tcW w:w="851" w:type="dxa"/>
            <w:tcBorders>
              <w:top w:val="single" w:sz="2" w:space="0" w:color="000000"/>
              <w:left w:val="single" w:sz="2" w:space="0" w:color="000000"/>
              <w:bottom w:val="single" w:sz="2" w:space="0" w:color="000000"/>
              <w:right w:val="single" w:sz="2" w:space="0" w:color="000000"/>
            </w:tcBorders>
            <w:vAlign w:val="center"/>
          </w:tcPr>
          <w:p w14:paraId="70669F6A" w14:textId="77777777" w:rsidR="001B0C56" w:rsidRPr="00085BA3" w:rsidRDefault="001B0C56" w:rsidP="001B0C56">
            <w:pPr>
              <w:spacing w:line="259" w:lineRule="auto"/>
              <w:ind w:left="16"/>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GSCSP</w:t>
            </w:r>
          </w:p>
        </w:tc>
        <w:tc>
          <w:tcPr>
            <w:tcW w:w="708" w:type="dxa"/>
            <w:tcBorders>
              <w:top w:val="single" w:sz="2" w:space="0" w:color="000000"/>
              <w:left w:val="single" w:sz="2" w:space="0" w:color="000000"/>
              <w:bottom w:val="single" w:sz="2" w:space="0" w:color="000000"/>
              <w:right w:val="single" w:sz="2" w:space="0" w:color="000000"/>
            </w:tcBorders>
          </w:tcPr>
          <w:p w14:paraId="2BFEA50A"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630E2A1A"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31720D80" w14:textId="77777777" w:rsidR="001B0C56" w:rsidRPr="00A66980" w:rsidRDefault="001B0C56" w:rsidP="001B0C56">
            <w:pPr>
              <w:spacing w:line="259" w:lineRule="auto"/>
              <w:rPr>
                <w:rFonts w:ascii="Times New Roman" w:eastAsia="Calibri" w:hAnsi="Times New Roman" w:cs="Times New Roman"/>
                <w:b/>
                <w:bCs/>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29E7E325" w14:textId="77777777" w:rsidR="001B0C56" w:rsidRPr="00A66980" w:rsidRDefault="001B0C56" w:rsidP="001B0C56">
            <w:pPr>
              <w:spacing w:line="259" w:lineRule="auto"/>
              <w:rPr>
                <w:rFonts w:ascii="Times New Roman" w:eastAsia="Calibri" w:hAnsi="Times New Roman" w:cs="Times New Roman"/>
                <w:b/>
                <w:bCs/>
                <w:color w:val="000000"/>
                <w:sz w:val="12"/>
                <w:szCs w:val="12"/>
              </w:rPr>
            </w:pPr>
          </w:p>
          <w:p w14:paraId="1F5EAB02" w14:textId="77777777" w:rsidR="00A66980" w:rsidRPr="00A66980" w:rsidRDefault="00A66980" w:rsidP="001B0C56">
            <w:pPr>
              <w:spacing w:line="259" w:lineRule="auto"/>
              <w:rPr>
                <w:rFonts w:ascii="Times New Roman" w:eastAsia="Calibri" w:hAnsi="Times New Roman" w:cs="Times New Roman"/>
                <w:b/>
                <w:bCs/>
                <w:color w:val="000000"/>
                <w:sz w:val="12"/>
                <w:szCs w:val="12"/>
              </w:rPr>
            </w:pPr>
          </w:p>
          <w:p w14:paraId="789191DA" w14:textId="77777777" w:rsidR="00A66980" w:rsidRPr="00A66980" w:rsidRDefault="00A66980" w:rsidP="001B0C56">
            <w:pPr>
              <w:spacing w:line="259" w:lineRule="auto"/>
              <w:rPr>
                <w:rFonts w:ascii="Times New Roman" w:eastAsia="Calibri" w:hAnsi="Times New Roman" w:cs="Times New Roman"/>
                <w:b/>
                <w:bCs/>
                <w:color w:val="000000"/>
                <w:sz w:val="12"/>
                <w:szCs w:val="12"/>
              </w:rPr>
            </w:pPr>
          </w:p>
          <w:p w14:paraId="1122AD30" w14:textId="77777777" w:rsidR="00A66980" w:rsidRPr="00A66980" w:rsidRDefault="00A66980" w:rsidP="001B0C56">
            <w:pPr>
              <w:spacing w:line="259" w:lineRule="auto"/>
              <w:rPr>
                <w:rFonts w:ascii="Times New Roman" w:eastAsia="Calibri" w:hAnsi="Times New Roman" w:cs="Times New Roman"/>
                <w:b/>
                <w:bCs/>
                <w:color w:val="000000"/>
                <w:sz w:val="12"/>
                <w:szCs w:val="12"/>
              </w:rPr>
            </w:pPr>
          </w:p>
          <w:p w14:paraId="06B0261F" w14:textId="77777777" w:rsidR="00A66980" w:rsidRPr="00A66980" w:rsidRDefault="00A66980" w:rsidP="001B0C56">
            <w:pPr>
              <w:spacing w:line="259" w:lineRule="auto"/>
              <w:rPr>
                <w:rFonts w:ascii="Times New Roman" w:eastAsia="Calibri" w:hAnsi="Times New Roman" w:cs="Times New Roman"/>
                <w:b/>
                <w:bCs/>
                <w:color w:val="000000"/>
                <w:sz w:val="12"/>
                <w:szCs w:val="12"/>
              </w:rPr>
            </w:pPr>
          </w:p>
          <w:p w14:paraId="7F7CAA1C" w14:textId="7DC43E19" w:rsidR="00A66980" w:rsidRPr="00A66980" w:rsidRDefault="00A66980" w:rsidP="001B0C56">
            <w:pPr>
              <w:spacing w:line="259" w:lineRule="auto"/>
              <w:rPr>
                <w:rFonts w:ascii="Times New Roman" w:eastAsia="Calibri" w:hAnsi="Times New Roman" w:cs="Times New Roman"/>
                <w:b/>
                <w:bCs/>
                <w:color w:val="000000"/>
                <w:sz w:val="12"/>
                <w:szCs w:val="12"/>
              </w:rPr>
            </w:pPr>
            <w:r w:rsidRPr="00A66980">
              <w:rPr>
                <w:rFonts w:ascii="Times New Roman" w:eastAsia="Calibri" w:hAnsi="Times New Roman" w:cs="Times New Roman"/>
                <w:b/>
                <w:bCs/>
                <w:color w:val="000000"/>
                <w:sz w:val="12"/>
                <w:szCs w:val="12"/>
              </w:rPr>
              <w:t>7,511,625.01</w:t>
            </w:r>
          </w:p>
        </w:tc>
        <w:tc>
          <w:tcPr>
            <w:tcW w:w="992" w:type="dxa"/>
            <w:tcBorders>
              <w:top w:val="single" w:sz="2" w:space="0" w:color="000000"/>
              <w:left w:val="single" w:sz="2" w:space="0" w:color="000000"/>
              <w:bottom w:val="single" w:sz="2" w:space="0" w:color="000000"/>
              <w:right w:val="single" w:sz="2" w:space="0" w:color="000000"/>
            </w:tcBorders>
          </w:tcPr>
          <w:p w14:paraId="3AE9183A" w14:textId="77777777" w:rsidR="001B0C56" w:rsidRPr="00A13AEC" w:rsidRDefault="001B0C56" w:rsidP="00A13AEC">
            <w:pPr>
              <w:spacing w:line="259" w:lineRule="auto"/>
              <w:jc w:val="center"/>
              <w:rPr>
                <w:rFonts w:ascii="Times New Roman" w:eastAsia="Calibri" w:hAnsi="Times New Roman" w:cs="Times New Roman"/>
                <w:b/>
                <w:bCs/>
                <w:color w:val="000000"/>
                <w:sz w:val="12"/>
                <w:szCs w:val="12"/>
              </w:rPr>
            </w:pPr>
          </w:p>
          <w:p w14:paraId="61049B4D" w14:textId="77777777" w:rsidR="00A13AEC" w:rsidRPr="00A13AEC" w:rsidRDefault="00A13AEC" w:rsidP="00A13AEC">
            <w:pPr>
              <w:spacing w:line="259" w:lineRule="auto"/>
              <w:jc w:val="center"/>
              <w:rPr>
                <w:rFonts w:ascii="Times New Roman" w:eastAsia="Calibri" w:hAnsi="Times New Roman" w:cs="Times New Roman"/>
                <w:b/>
                <w:bCs/>
                <w:color w:val="000000"/>
                <w:sz w:val="12"/>
                <w:szCs w:val="12"/>
              </w:rPr>
            </w:pPr>
          </w:p>
          <w:p w14:paraId="4DDCF829" w14:textId="77777777" w:rsidR="00A13AEC" w:rsidRPr="00A13AEC" w:rsidRDefault="00A13AEC" w:rsidP="00A13AEC">
            <w:pPr>
              <w:spacing w:line="259" w:lineRule="auto"/>
              <w:jc w:val="center"/>
              <w:rPr>
                <w:rFonts w:ascii="Times New Roman" w:eastAsia="Calibri" w:hAnsi="Times New Roman" w:cs="Times New Roman"/>
                <w:b/>
                <w:bCs/>
                <w:color w:val="000000"/>
                <w:sz w:val="12"/>
                <w:szCs w:val="12"/>
              </w:rPr>
            </w:pPr>
          </w:p>
          <w:p w14:paraId="0FB34379" w14:textId="77777777" w:rsidR="00A13AEC" w:rsidRPr="00A13AEC" w:rsidRDefault="00A13AEC" w:rsidP="00A13AEC">
            <w:pPr>
              <w:spacing w:line="259" w:lineRule="auto"/>
              <w:jc w:val="center"/>
              <w:rPr>
                <w:rFonts w:ascii="Times New Roman" w:eastAsia="Calibri" w:hAnsi="Times New Roman" w:cs="Times New Roman"/>
                <w:b/>
                <w:bCs/>
                <w:color w:val="000000"/>
                <w:sz w:val="12"/>
                <w:szCs w:val="12"/>
              </w:rPr>
            </w:pPr>
          </w:p>
          <w:p w14:paraId="33676183" w14:textId="77777777" w:rsidR="00A13AEC" w:rsidRPr="00A13AEC" w:rsidRDefault="00A13AEC" w:rsidP="00A13AEC">
            <w:pPr>
              <w:spacing w:line="259" w:lineRule="auto"/>
              <w:jc w:val="center"/>
              <w:rPr>
                <w:rFonts w:ascii="Times New Roman" w:eastAsia="Calibri" w:hAnsi="Times New Roman" w:cs="Times New Roman"/>
                <w:b/>
                <w:bCs/>
                <w:color w:val="000000"/>
                <w:sz w:val="12"/>
                <w:szCs w:val="12"/>
              </w:rPr>
            </w:pPr>
          </w:p>
          <w:p w14:paraId="6C96E05E" w14:textId="15CBB8E2" w:rsidR="00A13AEC" w:rsidRPr="00A13AEC" w:rsidRDefault="00A13AEC" w:rsidP="00A13AEC">
            <w:pPr>
              <w:spacing w:line="259" w:lineRule="auto"/>
              <w:jc w:val="center"/>
              <w:rPr>
                <w:rFonts w:ascii="Times New Roman" w:eastAsia="Calibri" w:hAnsi="Times New Roman" w:cs="Times New Roman"/>
                <w:b/>
                <w:bCs/>
                <w:color w:val="000000"/>
                <w:sz w:val="12"/>
                <w:szCs w:val="12"/>
              </w:rPr>
            </w:pPr>
            <w:r w:rsidRPr="00A13AEC">
              <w:rPr>
                <w:rFonts w:ascii="Times New Roman" w:eastAsia="Calibri" w:hAnsi="Times New Roman" w:cs="Times New Roman"/>
                <w:b/>
                <w:bCs/>
                <w:color w:val="000000"/>
                <w:sz w:val="12"/>
                <w:szCs w:val="12"/>
              </w:rPr>
              <w:t>721,369.12</w:t>
            </w:r>
          </w:p>
        </w:tc>
        <w:tc>
          <w:tcPr>
            <w:tcW w:w="850" w:type="dxa"/>
            <w:tcBorders>
              <w:top w:val="single" w:sz="2" w:space="0" w:color="000000"/>
              <w:left w:val="single" w:sz="2" w:space="0" w:color="000000"/>
              <w:bottom w:val="single" w:sz="2" w:space="0" w:color="000000"/>
              <w:right w:val="single" w:sz="4" w:space="0" w:color="000000"/>
            </w:tcBorders>
            <w:vAlign w:val="center"/>
          </w:tcPr>
          <w:p w14:paraId="732A5B13"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3AF4DB84" w14:textId="77777777" w:rsidR="001B0C56" w:rsidRPr="00085BA3" w:rsidRDefault="001B0C56" w:rsidP="001B0C56">
            <w:pPr>
              <w:spacing w:line="259" w:lineRule="auto"/>
              <w:ind w:left="-4"/>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3C8F7649" wp14:editId="21ACF623">
                  <wp:extent cx="972115" cy="1054563"/>
                  <wp:effectExtent l="0" t="0" r="0" b="0"/>
                  <wp:docPr id="312" name="Picture 312"/>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28"/>
                          <a:stretch>
                            <a:fillRect/>
                          </a:stretch>
                        </pic:blipFill>
                        <pic:spPr>
                          <a:xfrm>
                            <a:off x="0" y="0"/>
                            <a:ext cx="978964" cy="1061993"/>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5E963B48" w14:textId="0F97D297" w:rsidR="001B0C56" w:rsidRPr="00085BA3" w:rsidRDefault="00CE566C" w:rsidP="001B0C56">
            <w:pPr>
              <w:spacing w:line="259" w:lineRule="auto"/>
              <w:ind w:left="-4"/>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446D1B50" w14:textId="2215F8D4" w:rsidR="001B0C56" w:rsidRPr="00085BA3" w:rsidRDefault="001B0C56" w:rsidP="001B0C56">
            <w:pPr>
              <w:spacing w:line="259" w:lineRule="auto"/>
              <w:ind w:left="-4"/>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28BDA3F5" w14:textId="7DE0E2B7" w:rsidR="001B0C56" w:rsidRPr="00085BA3" w:rsidRDefault="00BB0E42" w:rsidP="001B0C56">
            <w:pPr>
              <w:spacing w:line="259" w:lineRule="auto"/>
              <w:ind w:left="-4"/>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401D2850" w14:textId="77777777" w:rsidTr="006C27A8">
        <w:tblPrEx>
          <w:tblCellMar>
            <w:right w:w="9" w:type="dxa"/>
          </w:tblCellMar>
        </w:tblPrEx>
        <w:trPr>
          <w:trHeight w:val="1187"/>
          <w:jc w:val="center"/>
        </w:trPr>
        <w:tc>
          <w:tcPr>
            <w:tcW w:w="567" w:type="dxa"/>
            <w:tcBorders>
              <w:top w:val="single" w:sz="2" w:space="0" w:color="000000"/>
              <w:left w:val="single" w:sz="4" w:space="0" w:color="000000"/>
              <w:bottom w:val="single" w:sz="2" w:space="0" w:color="000000"/>
              <w:right w:val="single" w:sz="2" w:space="0" w:color="000000"/>
            </w:tcBorders>
          </w:tcPr>
          <w:p w14:paraId="6D699916" w14:textId="5C980100" w:rsidR="001B0C56" w:rsidRPr="00085BA3" w:rsidRDefault="001B0C56" w:rsidP="001B0C56">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0722CBD8" w14:textId="77777777" w:rsidR="001B0C56" w:rsidRPr="00085BA3" w:rsidRDefault="001B0C56" w:rsidP="001B0C56">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ab/>
            </w:r>
            <w:r w:rsidRPr="00085BA3">
              <w:rPr>
                <w:rFonts w:ascii="Times New Roman" w:eastAsia="Cambria" w:hAnsi="Times New Roman" w:cs="Times New Roman"/>
                <w:b/>
                <w:color w:val="000000"/>
                <w:sz w:val="12"/>
                <w:szCs w:val="12"/>
              </w:rPr>
              <w:t>CONSTRUCTION</w:t>
            </w:r>
            <w:r w:rsidRPr="00085BA3">
              <w:rPr>
                <w:rFonts w:ascii="Times New Roman" w:eastAsia="Cambria" w:hAnsi="Times New Roman" w:cs="Times New Roman"/>
                <w:b/>
                <w:color w:val="000000"/>
                <w:sz w:val="12"/>
                <w:szCs w:val="12"/>
              </w:rPr>
              <w:tab/>
              <w:t>OF</w:t>
            </w:r>
            <w:r w:rsidRPr="00085BA3">
              <w:rPr>
                <w:rFonts w:ascii="Times New Roman" w:eastAsia="Cambria" w:hAnsi="Times New Roman" w:cs="Times New Roman"/>
                <w:b/>
                <w:color w:val="000000"/>
                <w:sz w:val="12"/>
                <w:szCs w:val="12"/>
              </w:rPr>
              <w:tab/>
              <w:t>POLICE</w:t>
            </w:r>
            <w:r w:rsidRPr="00085BA3">
              <w:rPr>
                <w:rFonts w:ascii="Times New Roman" w:eastAsia="Cambria" w:hAnsi="Times New Roman" w:cs="Times New Roman"/>
                <w:b/>
                <w:color w:val="000000"/>
                <w:sz w:val="12"/>
                <w:szCs w:val="12"/>
              </w:rPr>
              <w:tab/>
              <w:t>POST/FIRST</w:t>
            </w:r>
            <w:r w:rsidRPr="00085BA3">
              <w:rPr>
                <w:rFonts w:ascii="Times New Roman" w:eastAsia="Cambria" w:hAnsi="Times New Roman" w:cs="Times New Roman"/>
                <w:b/>
                <w:color w:val="000000"/>
                <w:sz w:val="12"/>
                <w:szCs w:val="12"/>
              </w:rPr>
              <w:tab/>
              <w:t>AID</w:t>
            </w:r>
          </w:p>
          <w:p w14:paraId="5CF2D1D8"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BLOCK AND CONSTRUCTION OF STORE TYPE ‘C7’</w:t>
            </w:r>
          </w:p>
        </w:tc>
        <w:tc>
          <w:tcPr>
            <w:tcW w:w="851" w:type="dxa"/>
            <w:tcBorders>
              <w:top w:val="single" w:sz="2" w:space="0" w:color="000000"/>
              <w:left w:val="single" w:sz="2" w:space="0" w:color="000000"/>
              <w:bottom w:val="single" w:sz="2" w:space="0" w:color="000000"/>
              <w:right w:val="single" w:sz="2" w:space="0" w:color="000000"/>
            </w:tcBorders>
          </w:tcPr>
          <w:p w14:paraId="6A692408"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5E983B91" w14:textId="77777777" w:rsidR="001B0C56" w:rsidRPr="00085BA3" w:rsidRDefault="001B0C56" w:rsidP="001B0C56">
            <w:pPr>
              <w:spacing w:line="259" w:lineRule="auto"/>
              <w:ind w:left="26"/>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KROPO</w:t>
            </w:r>
          </w:p>
        </w:tc>
        <w:tc>
          <w:tcPr>
            <w:tcW w:w="1134" w:type="dxa"/>
            <w:tcBorders>
              <w:top w:val="single" w:sz="2" w:space="0" w:color="000000"/>
              <w:left w:val="single" w:sz="2" w:space="0" w:color="000000"/>
              <w:bottom w:val="single" w:sz="2" w:space="0" w:color="000000"/>
              <w:right w:val="single" w:sz="2" w:space="0" w:color="000000"/>
            </w:tcBorders>
            <w:vAlign w:val="center"/>
          </w:tcPr>
          <w:p w14:paraId="113222C3" w14:textId="77777777" w:rsidR="001B0C56" w:rsidRPr="00085BA3" w:rsidRDefault="001B0C56" w:rsidP="001B0C56">
            <w:pPr>
              <w:spacing w:line="259" w:lineRule="auto"/>
              <w:ind w:left="8"/>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GREAT NABIL </w:t>
            </w:r>
          </w:p>
          <w:p w14:paraId="4B6C5AB2"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LIMITED/AVANGARDE DESIGN SERVICES</w:t>
            </w:r>
          </w:p>
        </w:tc>
        <w:tc>
          <w:tcPr>
            <w:tcW w:w="850" w:type="dxa"/>
            <w:tcBorders>
              <w:top w:val="single" w:sz="2" w:space="0" w:color="000000"/>
              <w:left w:val="single" w:sz="2" w:space="0" w:color="000000"/>
              <w:bottom w:val="single" w:sz="2" w:space="0" w:color="000000"/>
              <w:right w:val="single" w:sz="2" w:space="0" w:color="000000"/>
            </w:tcBorders>
            <w:vAlign w:val="center"/>
          </w:tcPr>
          <w:p w14:paraId="16E03FEC" w14:textId="68A69186" w:rsidR="001B0C56" w:rsidRPr="00085BA3" w:rsidRDefault="00A66980" w:rsidP="001B0C56">
            <w:pPr>
              <w:spacing w:line="259" w:lineRule="auto"/>
              <w:ind w:right="16"/>
              <w:jc w:val="right"/>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4,796,919.62</w:t>
            </w:r>
          </w:p>
        </w:tc>
        <w:tc>
          <w:tcPr>
            <w:tcW w:w="851" w:type="dxa"/>
            <w:tcBorders>
              <w:top w:val="single" w:sz="2" w:space="0" w:color="000000"/>
              <w:left w:val="single" w:sz="2" w:space="0" w:color="000000"/>
              <w:bottom w:val="single" w:sz="2" w:space="0" w:color="000000"/>
              <w:right w:val="single" w:sz="2" w:space="0" w:color="000000"/>
            </w:tcBorders>
            <w:vAlign w:val="center"/>
          </w:tcPr>
          <w:p w14:paraId="340111BC" w14:textId="77777777" w:rsidR="001B0C56" w:rsidRPr="00085BA3" w:rsidRDefault="001B0C56" w:rsidP="001B0C56">
            <w:pPr>
              <w:spacing w:line="259" w:lineRule="auto"/>
              <w:ind w:left="25"/>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GSCSP</w:t>
            </w:r>
          </w:p>
        </w:tc>
        <w:tc>
          <w:tcPr>
            <w:tcW w:w="708" w:type="dxa"/>
            <w:tcBorders>
              <w:top w:val="single" w:sz="2" w:space="0" w:color="000000"/>
              <w:left w:val="single" w:sz="2" w:space="0" w:color="000000"/>
              <w:bottom w:val="single" w:sz="2" w:space="0" w:color="000000"/>
              <w:right w:val="single" w:sz="2" w:space="0" w:color="000000"/>
            </w:tcBorders>
            <w:vAlign w:val="center"/>
          </w:tcPr>
          <w:p w14:paraId="28121A56"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25/07/2022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59892231" w14:textId="77777777" w:rsidR="001B0C56" w:rsidRPr="00085BA3" w:rsidRDefault="001B0C56" w:rsidP="001B0C56">
            <w:pPr>
              <w:spacing w:line="259" w:lineRule="auto"/>
              <w:ind w:left="80"/>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22/09/2022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7CF1A08B" w14:textId="77777777" w:rsidR="001B0C56" w:rsidRPr="00085BA3" w:rsidRDefault="001B0C56" w:rsidP="001B0C56">
            <w:pPr>
              <w:spacing w:line="259" w:lineRule="auto"/>
              <w:ind w:left="7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22/07/2023</w:t>
            </w:r>
          </w:p>
        </w:tc>
        <w:tc>
          <w:tcPr>
            <w:tcW w:w="709" w:type="dxa"/>
            <w:tcBorders>
              <w:top w:val="single" w:sz="2" w:space="0" w:color="000000"/>
              <w:left w:val="single" w:sz="2" w:space="0" w:color="000000"/>
              <w:bottom w:val="single" w:sz="2" w:space="0" w:color="000000"/>
              <w:right w:val="single" w:sz="2" w:space="0" w:color="000000"/>
            </w:tcBorders>
          </w:tcPr>
          <w:p w14:paraId="547346C8" w14:textId="77777777" w:rsidR="00A66980" w:rsidRDefault="00A66980" w:rsidP="001B0C56">
            <w:pPr>
              <w:spacing w:line="259" w:lineRule="auto"/>
              <w:rPr>
                <w:rFonts w:ascii="Times New Roman" w:eastAsia="Calibri" w:hAnsi="Times New Roman" w:cs="Times New Roman"/>
                <w:color w:val="000000"/>
                <w:sz w:val="12"/>
                <w:szCs w:val="12"/>
              </w:rPr>
            </w:pPr>
          </w:p>
          <w:p w14:paraId="6EF09DC3" w14:textId="77777777" w:rsidR="00C43389" w:rsidRDefault="00C43389" w:rsidP="001B0C56">
            <w:pPr>
              <w:spacing w:line="259" w:lineRule="auto"/>
              <w:rPr>
                <w:rFonts w:ascii="Times New Roman" w:eastAsia="Calibri" w:hAnsi="Times New Roman" w:cs="Times New Roman"/>
                <w:color w:val="000000"/>
                <w:sz w:val="12"/>
                <w:szCs w:val="12"/>
              </w:rPr>
            </w:pPr>
          </w:p>
          <w:p w14:paraId="3FBCA385" w14:textId="77777777" w:rsidR="00A66980" w:rsidRDefault="00A66980" w:rsidP="001B0C56">
            <w:pPr>
              <w:spacing w:line="259" w:lineRule="auto"/>
              <w:rPr>
                <w:rFonts w:ascii="Times New Roman" w:eastAsia="Calibri" w:hAnsi="Times New Roman" w:cs="Times New Roman"/>
                <w:color w:val="000000"/>
                <w:sz w:val="12"/>
                <w:szCs w:val="12"/>
              </w:rPr>
            </w:pPr>
          </w:p>
          <w:p w14:paraId="5CA8E02B" w14:textId="3BE44876" w:rsidR="001B0C56" w:rsidRPr="00A66980" w:rsidRDefault="00A66980" w:rsidP="001B0C56">
            <w:pPr>
              <w:spacing w:line="259" w:lineRule="auto"/>
              <w:rPr>
                <w:rFonts w:ascii="Times New Roman" w:eastAsia="Calibri" w:hAnsi="Times New Roman" w:cs="Times New Roman"/>
                <w:b/>
                <w:bCs/>
                <w:color w:val="000000"/>
                <w:sz w:val="12"/>
                <w:szCs w:val="12"/>
              </w:rPr>
            </w:pPr>
            <w:r w:rsidRPr="00A66980">
              <w:rPr>
                <w:rFonts w:ascii="Times New Roman" w:eastAsia="Calibri" w:hAnsi="Times New Roman" w:cs="Times New Roman"/>
                <w:b/>
                <w:bCs/>
                <w:color w:val="000000"/>
                <w:sz w:val="12"/>
                <w:szCs w:val="12"/>
              </w:rPr>
              <w:t>4,359,367.66</w:t>
            </w:r>
          </w:p>
        </w:tc>
        <w:tc>
          <w:tcPr>
            <w:tcW w:w="992" w:type="dxa"/>
            <w:tcBorders>
              <w:top w:val="single" w:sz="2" w:space="0" w:color="000000"/>
              <w:left w:val="single" w:sz="2" w:space="0" w:color="000000"/>
              <w:bottom w:val="single" w:sz="2" w:space="0" w:color="000000"/>
              <w:right w:val="single" w:sz="2" w:space="0" w:color="000000"/>
            </w:tcBorders>
          </w:tcPr>
          <w:p w14:paraId="16A271EA" w14:textId="77777777" w:rsidR="001B0C56" w:rsidRDefault="001B0C56" w:rsidP="001B0C56">
            <w:pPr>
              <w:spacing w:line="259" w:lineRule="auto"/>
              <w:rPr>
                <w:rFonts w:ascii="Times New Roman" w:eastAsia="Calibri" w:hAnsi="Times New Roman" w:cs="Times New Roman"/>
                <w:color w:val="000000"/>
                <w:sz w:val="12"/>
                <w:szCs w:val="12"/>
              </w:rPr>
            </w:pPr>
          </w:p>
          <w:p w14:paraId="147254C2" w14:textId="77777777" w:rsidR="00C43389" w:rsidRDefault="00C43389" w:rsidP="001B0C56">
            <w:pPr>
              <w:spacing w:line="259" w:lineRule="auto"/>
              <w:rPr>
                <w:rFonts w:ascii="Times New Roman" w:eastAsia="Calibri" w:hAnsi="Times New Roman" w:cs="Times New Roman"/>
                <w:color w:val="000000"/>
                <w:sz w:val="12"/>
                <w:szCs w:val="12"/>
              </w:rPr>
            </w:pPr>
          </w:p>
          <w:p w14:paraId="4D897124" w14:textId="77777777" w:rsidR="00C43389" w:rsidRDefault="00C43389" w:rsidP="001B0C56">
            <w:pPr>
              <w:spacing w:line="259" w:lineRule="auto"/>
              <w:rPr>
                <w:rFonts w:ascii="Times New Roman" w:eastAsia="Calibri" w:hAnsi="Times New Roman" w:cs="Times New Roman"/>
                <w:color w:val="000000"/>
                <w:sz w:val="12"/>
                <w:szCs w:val="12"/>
              </w:rPr>
            </w:pPr>
          </w:p>
          <w:p w14:paraId="4F3B896B" w14:textId="77777777" w:rsidR="00C43389" w:rsidRDefault="00C43389" w:rsidP="001B0C56">
            <w:pPr>
              <w:spacing w:line="259" w:lineRule="auto"/>
              <w:rPr>
                <w:rFonts w:ascii="Times New Roman" w:eastAsia="Calibri" w:hAnsi="Times New Roman" w:cs="Times New Roman"/>
                <w:color w:val="000000"/>
                <w:sz w:val="12"/>
                <w:szCs w:val="12"/>
              </w:rPr>
            </w:pPr>
          </w:p>
          <w:p w14:paraId="55ACAC35" w14:textId="380C08A7" w:rsidR="00C43389" w:rsidRPr="00C43389" w:rsidRDefault="00C43389" w:rsidP="00C43389">
            <w:pPr>
              <w:spacing w:line="259" w:lineRule="auto"/>
              <w:jc w:val="center"/>
              <w:rPr>
                <w:rFonts w:ascii="Times New Roman" w:eastAsia="Calibri" w:hAnsi="Times New Roman" w:cs="Times New Roman"/>
                <w:b/>
                <w:bCs/>
                <w:color w:val="000000"/>
                <w:sz w:val="12"/>
                <w:szCs w:val="12"/>
              </w:rPr>
            </w:pPr>
            <w:r w:rsidRPr="00C43389">
              <w:rPr>
                <w:rFonts w:ascii="Times New Roman" w:eastAsia="Calibri" w:hAnsi="Times New Roman" w:cs="Times New Roman"/>
                <w:b/>
                <w:bCs/>
                <w:color w:val="000000"/>
                <w:sz w:val="12"/>
                <w:szCs w:val="12"/>
              </w:rPr>
              <w:t>437,551.96</w:t>
            </w:r>
          </w:p>
        </w:tc>
        <w:tc>
          <w:tcPr>
            <w:tcW w:w="850" w:type="dxa"/>
            <w:tcBorders>
              <w:top w:val="single" w:sz="2" w:space="0" w:color="000000"/>
              <w:left w:val="single" w:sz="2" w:space="0" w:color="000000"/>
              <w:bottom w:val="single" w:sz="2" w:space="0" w:color="000000"/>
              <w:right w:val="single" w:sz="4" w:space="0" w:color="000000"/>
            </w:tcBorders>
            <w:vAlign w:val="center"/>
          </w:tcPr>
          <w:p w14:paraId="5C575E3F"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5" w:space="0" w:color="000000"/>
              <w:left w:val="single" w:sz="4" w:space="0" w:color="000000"/>
              <w:bottom w:val="single" w:sz="2" w:space="0" w:color="000000"/>
              <w:right w:val="single" w:sz="2" w:space="0" w:color="000000"/>
            </w:tcBorders>
          </w:tcPr>
          <w:p w14:paraId="1EC76D6E"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7AC1CB7F" wp14:editId="77A8C636">
                  <wp:extent cx="971779" cy="726542"/>
                  <wp:effectExtent l="0" t="0" r="0" b="0"/>
                  <wp:docPr id="1039882017" name="Picture 1039882017"/>
                  <wp:cNvGraphicFramePr/>
                  <a:graphic xmlns:a="http://schemas.openxmlformats.org/drawingml/2006/main">
                    <a:graphicData uri="http://schemas.openxmlformats.org/drawingml/2006/picture">
                      <pic:pic xmlns:pic="http://schemas.openxmlformats.org/drawingml/2006/picture">
                        <pic:nvPicPr>
                          <pic:cNvPr id="663" name="Picture 663"/>
                          <pic:cNvPicPr/>
                        </pic:nvPicPr>
                        <pic:blipFill>
                          <a:blip r:embed="rId29"/>
                          <a:stretch>
                            <a:fillRect/>
                          </a:stretch>
                        </pic:blipFill>
                        <pic:spPr>
                          <a:xfrm>
                            <a:off x="0" y="0"/>
                            <a:ext cx="971779" cy="726542"/>
                          </a:xfrm>
                          <a:prstGeom prst="rect">
                            <a:avLst/>
                          </a:prstGeom>
                        </pic:spPr>
                      </pic:pic>
                    </a:graphicData>
                  </a:graphic>
                </wp:inline>
              </w:drawing>
            </w:r>
          </w:p>
        </w:tc>
        <w:tc>
          <w:tcPr>
            <w:tcW w:w="851" w:type="dxa"/>
            <w:tcBorders>
              <w:top w:val="single" w:sz="5" w:space="0" w:color="000000"/>
              <w:left w:val="single" w:sz="4" w:space="0" w:color="000000"/>
              <w:bottom w:val="single" w:sz="2" w:space="0" w:color="000000"/>
              <w:right w:val="single" w:sz="2" w:space="0" w:color="000000"/>
            </w:tcBorders>
          </w:tcPr>
          <w:p w14:paraId="63BDE6EE" w14:textId="35E76899" w:rsidR="001B0C56" w:rsidRPr="00085BA3" w:rsidRDefault="00CE566C"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07512DBA" w14:textId="3FF790F1"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5" w:space="0" w:color="000000"/>
              <w:left w:val="single" w:sz="4" w:space="0" w:color="000000"/>
              <w:bottom w:val="single" w:sz="2" w:space="0" w:color="000000"/>
              <w:right w:val="single" w:sz="2" w:space="0" w:color="000000"/>
            </w:tcBorders>
          </w:tcPr>
          <w:p w14:paraId="5053F650" w14:textId="28AA2046" w:rsidR="001B0C56" w:rsidRPr="00085BA3" w:rsidRDefault="00BB0E42"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4D6D3F5C" w14:textId="77777777" w:rsidTr="006C27A8">
        <w:tblPrEx>
          <w:tblCellMar>
            <w:right w:w="9" w:type="dxa"/>
          </w:tblCellMar>
        </w:tblPrEx>
        <w:trPr>
          <w:trHeight w:val="871"/>
          <w:jc w:val="center"/>
        </w:trPr>
        <w:tc>
          <w:tcPr>
            <w:tcW w:w="567" w:type="dxa"/>
            <w:tcBorders>
              <w:top w:val="single" w:sz="2" w:space="0" w:color="000000"/>
              <w:left w:val="single" w:sz="4" w:space="0" w:color="000000"/>
              <w:bottom w:val="single" w:sz="2" w:space="0" w:color="000000"/>
              <w:right w:val="single" w:sz="2" w:space="0" w:color="000000"/>
            </w:tcBorders>
          </w:tcPr>
          <w:p w14:paraId="39A06951" w14:textId="5BCA6A90" w:rsidR="001B0C56" w:rsidRPr="00085BA3" w:rsidRDefault="001B0C56" w:rsidP="001B0C56">
            <w:pPr>
              <w:spacing w:line="253"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59F5239D" w14:textId="77777777" w:rsidR="001B0C56" w:rsidRPr="00085BA3" w:rsidRDefault="001B0C56" w:rsidP="001B0C56">
            <w:pPr>
              <w:spacing w:line="253"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2-STOREY 8NO. STORES AND WASHROOM, 4-UNITS (40NO). STALL (TYPE E), 1UNITS (20NO). STALL (TYPE C), 1-UNIT (5NO). </w:t>
            </w:r>
          </w:p>
          <w:p w14:paraId="2C641A0C"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STALL (TYPE D), DEMOLITION AND EXTERNAL WORKS</w:t>
            </w:r>
          </w:p>
        </w:tc>
        <w:tc>
          <w:tcPr>
            <w:tcW w:w="851" w:type="dxa"/>
            <w:tcBorders>
              <w:top w:val="single" w:sz="2" w:space="0" w:color="000000"/>
              <w:left w:val="single" w:sz="2" w:space="0" w:color="000000"/>
              <w:bottom w:val="single" w:sz="2" w:space="0" w:color="000000"/>
              <w:right w:val="single" w:sz="2" w:space="0" w:color="000000"/>
            </w:tcBorders>
          </w:tcPr>
          <w:p w14:paraId="17481A4D"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4425AA94" w14:textId="77777777" w:rsidR="001B0C56" w:rsidRPr="00085BA3" w:rsidRDefault="001B0C56" w:rsidP="001B0C56">
            <w:pPr>
              <w:spacing w:line="259" w:lineRule="auto"/>
              <w:ind w:left="26"/>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KROPO</w:t>
            </w:r>
          </w:p>
        </w:tc>
        <w:tc>
          <w:tcPr>
            <w:tcW w:w="1134" w:type="dxa"/>
            <w:tcBorders>
              <w:top w:val="single" w:sz="2" w:space="0" w:color="000000"/>
              <w:left w:val="single" w:sz="2" w:space="0" w:color="000000"/>
              <w:bottom w:val="single" w:sz="2" w:space="0" w:color="000000"/>
              <w:right w:val="single" w:sz="2" w:space="0" w:color="000000"/>
            </w:tcBorders>
            <w:vAlign w:val="center"/>
          </w:tcPr>
          <w:p w14:paraId="740DC8DA" w14:textId="77777777" w:rsidR="001B0C56" w:rsidRPr="00085BA3" w:rsidRDefault="001B0C56" w:rsidP="001B0C56">
            <w:pPr>
              <w:spacing w:line="259" w:lineRule="auto"/>
              <w:ind w:left="8"/>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M/S ELIFERT </w:t>
            </w:r>
          </w:p>
          <w:p w14:paraId="4FDF5246"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LIMITED/AVANGARDE DESIGN SERVICES</w:t>
            </w:r>
          </w:p>
        </w:tc>
        <w:tc>
          <w:tcPr>
            <w:tcW w:w="850" w:type="dxa"/>
            <w:tcBorders>
              <w:top w:val="single" w:sz="2" w:space="0" w:color="000000"/>
              <w:left w:val="single" w:sz="2" w:space="0" w:color="000000"/>
              <w:bottom w:val="single" w:sz="2" w:space="0" w:color="000000"/>
              <w:right w:val="single" w:sz="2" w:space="0" w:color="000000"/>
            </w:tcBorders>
            <w:vAlign w:val="center"/>
          </w:tcPr>
          <w:p w14:paraId="456423AB" w14:textId="0C66BB8B" w:rsidR="001B0C56" w:rsidRPr="00085BA3" w:rsidRDefault="00A66980" w:rsidP="001B0C56">
            <w:pPr>
              <w:spacing w:line="259" w:lineRule="auto"/>
              <w:ind w:right="16"/>
              <w:jc w:val="right"/>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4,360,128.18</w:t>
            </w:r>
          </w:p>
        </w:tc>
        <w:tc>
          <w:tcPr>
            <w:tcW w:w="851" w:type="dxa"/>
            <w:tcBorders>
              <w:top w:val="single" w:sz="2" w:space="0" w:color="000000"/>
              <w:left w:val="single" w:sz="2" w:space="0" w:color="000000"/>
              <w:bottom w:val="single" w:sz="2" w:space="0" w:color="000000"/>
              <w:right w:val="single" w:sz="2" w:space="0" w:color="000000"/>
            </w:tcBorders>
            <w:vAlign w:val="center"/>
          </w:tcPr>
          <w:p w14:paraId="2DB9219A" w14:textId="77777777" w:rsidR="001B0C56" w:rsidRPr="00085BA3" w:rsidRDefault="001B0C56" w:rsidP="001B0C56">
            <w:pPr>
              <w:spacing w:line="259" w:lineRule="auto"/>
              <w:ind w:left="25"/>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GSCSP</w:t>
            </w:r>
          </w:p>
        </w:tc>
        <w:tc>
          <w:tcPr>
            <w:tcW w:w="708" w:type="dxa"/>
            <w:tcBorders>
              <w:top w:val="single" w:sz="2" w:space="0" w:color="000000"/>
              <w:left w:val="single" w:sz="2" w:space="0" w:color="000000"/>
              <w:bottom w:val="single" w:sz="2" w:space="0" w:color="000000"/>
              <w:right w:val="single" w:sz="2" w:space="0" w:color="000000"/>
            </w:tcBorders>
            <w:vAlign w:val="center"/>
          </w:tcPr>
          <w:p w14:paraId="324AD98D"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25/07/2022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7C88D06F" w14:textId="77777777" w:rsidR="001B0C56" w:rsidRPr="00085BA3" w:rsidRDefault="001B0C56" w:rsidP="001B0C56">
            <w:pPr>
              <w:spacing w:line="259" w:lineRule="auto"/>
              <w:ind w:left="80"/>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22/09/2022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27B126D7" w14:textId="77777777" w:rsidR="001B0C56" w:rsidRPr="00085BA3" w:rsidRDefault="001B0C56" w:rsidP="001B0C56">
            <w:pPr>
              <w:spacing w:line="259" w:lineRule="auto"/>
              <w:ind w:left="7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22/07/2023</w:t>
            </w:r>
          </w:p>
        </w:tc>
        <w:tc>
          <w:tcPr>
            <w:tcW w:w="709" w:type="dxa"/>
            <w:tcBorders>
              <w:top w:val="single" w:sz="2" w:space="0" w:color="000000"/>
              <w:left w:val="single" w:sz="2" w:space="0" w:color="000000"/>
              <w:bottom w:val="single" w:sz="2" w:space="0" w:color="000000"/>
              <w:right w:val="single" w:sz="2" w:space="0" w:color="000000"/>
            </w:tcBorders>
          </w:tcPr>
          <w:p w14:paraId="0A8C5B59" w14:textId="77777777" w:rsidR="001B0C56" w:rsidRDefault="001B0C56" w:rsidP="001B0C56">
            <w:pPr>
              <w:spacing w:line="259" w:lineRule="auto"/>
              <w:rPr>
                <w:rFonts w:ascii="Times New Roman" w:eastAsia="Calibri" w:hAnsi="Times New Roman" w:cs="Times New Roman"/>
                <w:color w:val="000000"/>
                <w:sz w:val="12"/>
                <w:szCs w:val="12"/>
              </w:rPr>
            </w:pPr>
          </w:p>
          <w:p w14:paraId="1D6DADF8" w14:textId="77777777" w:rsidR="00A66980" w:rsidRDefault="00A66980" w:rsidP="001B0C56">
            <w:pPr>
              <w:spacing w:line="259" w:lineRule="auto"/>
              <w:rPr>
                <w:rFonts w:ascii="Times New Roman" w:eastAsia="Calibri" w:hAnsi="Times New Roman" w:cs="Times New Roman"/>
                <w:color w:val="000000"/>
                <w:sz w:val="12"/>
                <w:szCs w:val="12"/>
              </w:rPr>
            </w:pPr>
          </w:p>
          <w:p w14:paraId="0B3FA111" w14:textId="77777777" w:rsidR="00A66980" w:rsidRDefault="00A66980" w:rsidP="001B0C56">
            <w:pPr>
              <w:spacing w:line="259" w:lineRule="auto"/>
              <w:rPr>
                <w:rFonts w:ascii="Times New Roman" w:eastAsia="Calibri" w:hAnsi="Times New Roman" w:cs="Times New Roman"/>
                <w:color w:val="000000"/>
                <w:sz w:val="12"/>
                <w:szCs w:val="12"/>
              </w:rPr>
            </w:pPr>
          </w:p>
          <w:p w14:paraId="20CDC4FD" w14:textId="77777777" w:rsidR="00A66980" w:rsidRDefault="00A66980" w:rsidP="001B0C56">
            <w:pPr>
              <w:spacing w:line="259" w:lineRule="auto"/>
              <w:rPr>
                <w:rFonts w:ascii="Times New Roman" w:eastAsia="Calibri" w:hAnsi="Times New Roman" w:cs="Times New Roman"/>
                <w:color w:val="000000"/>
                <w:sz w:val="12"/>
                <w:szCs w:val="12"/>
              </w:rPr>
            </w:pPr>
          </w:p>
          <w:p w14:paraId="6A14D1D9" w14:textId="77777777" w:rsidR="00A66980" w:rsidRDefault="00A66980" w:rsidP="001B0C56">
            <w:pPr>
              <w:spacing w:line="259" w:lineRule="auto"/>
              <w:rPr>
                <w:rFonts w:ascii="Times New Roman" w:eastAsia="Calibri" w:hAnsi="Times New Roman" w:cs="Times New Roman"/>
                <w:color w:val="000000"/>
                <w:sz w:val="12"/>
                <w:szCs w:val="12"/>
              </w:rPr>
            </w:pPr>
          </w:p>
          <w:p w14:paraId="4EC1F114" w14:textId="77777777" w:rsidR="00A66980" w:rsidRDefault="00A66980" w:rsidP="001B0C56">
            <w:pPr>
              <w:spacing w:line="259" w:lineRule="auto"/>
              <w:rPr>
                <w:rFonts w:ascii="Times New Roman" w:eastAsia="Calibri" w:hAnsi="Times New Roman" w:cs="Times New Roman"/>
                <w:color w:val="000000"/>
                <w:sz w:val="12"/>
                <w:szCs w:val="12"/>
              </w:rPr>
            </w:pPr>
          </w:p>
          <w:p w14:paraId="522BCAF7" w14:textId="2A1AA93B" w:rsidR="00A66980" w:rsidRPr="00A66980" w:rsidRDefault="00A66980" w:rsidP="001B0C56">
            <w:pPr>
              <w:spacing w:line="259" w:lineRule="auto"/>
              <w:rPr>
                <w:rFonts w:ascii="Times New Roman" w:eastAsia="Calibri" w:hAnsi="Times New Roman" w:cs="Times New Roman"/>
                <w:b/>
                <w:bCs/>
                <w:color w:val="000000"/>
                <w:sz w:val="12"/>
                <w:szCs w:val="12"/>
              </w:rPr>
            </w:pPr>
            <w:r w:rsidRPr="00A66980">
              <w:rPr>
                <w:rFonts w:ascii="Times New Roman" w:eastAsia="Calibri" w:hAnsi="Times New Roman" w:cs="Times New Roman"/>
                <w:b/>
                <w:bCs/>
                <w:color w:val="000000"/>
                <w:sz w:val="12"/>
                <w:szCs w:val="12"/>
              </w:rPr>
              <w:t>3,990,607.93</w:t>
            </w:r>
          </w:p>
        </w:tc>
        <w:tc>
          <w:tcPr>
            <w:tcW w:w="992" w:type="dxa"/>
            <w:tcBorders>
              <w:top w:val="single" w:sz="2" w:space="0" w:color="000000"/>
              <w:left w:val="single" w:sz="2" w:space="0" w:color="000000"/>
              <w:bottom w:val="single" w:sz="2" w:space="0" w:color="000000"/>
              <w:right w:val="single" w:sz="2" w:space="0" w:color="000000"/>
            </w:tcBorders>
          </w:tcPr>
          <w:p w14:paraId="1F4DB624" w14:textId="77777777" w:rsidR="001B0C56" w:rsidRDefault="001B0C56" w:rsidP="001B0C56">
            <w:pPr>
              <w:spacing w:line="259" w:lineRule="auto"/>
              <w:rPr>
                <w:rFonts w:ascii="Times New Roman" w:eastAsia="Calibri" w:hAnsi="Times New Roman" w:cs="Times New Roman"/>
                <w:color w:val="000000"/>
                <w:sz w:val="12"/>
                <w:szCs w:val="12"/>
              </w:rPr>
            </w:pPr>
          </w:p>
          <w:p w14:paraId="6260E0CF" w14:textId="77777777" w:rsidR="00C43389" w:rsidRDefault="00C43389" w:rsidP="001B0C56">
            <w:pPr>
              <w:spacing w:line="259" w:lineRule="auto"/>
              <w:rPr>
                <w:rFonts w:ascii="Times New Roman" w:eastAsia="Calibri" w:hAnsi="Times New Roman" w:cs="Times New Roman"/>
                <w:color w:val="000000"/>
                <w:sz w:val="12"/>
                <w:szCs w:val="12"/>
              </w:rPr>
            </w:pPr>
          </w:p>
          <w:p w14:paraId="64EC38BD" w14:textId="77777777" w:rsidR="00C43389" w:rsidRDefault="00C43389" w:rsidP="001B0C56">
            <w:pPr>
              <w:spacing w:line="259" w:lineRule="auto"/>
              <w:rPr>
                <w:rFonts w:ascii="Times New Roman" w:eastAsia="Calibri" w:hAnsi="Times New Roman" w:cs="Times New Roman"/>
                <w:color w:val="000000"/>
                <w:sz w:val="12"/>
                <w:szCs w:val="12"/>
              </w:rPr>
            </w:pPr>
          </w:p>
          <w:p w14:paraId="04BCC284" w14:textId="77777777" w:rsidR="00C43389" w:rsidRDefault="00C43389" w:rsidP="001B0C56">
            <w:pPr>
              <w:spacing w:line="259" w:lineRule="auto"/>
              <w:rPr>
                <w:rFonts w:ascii="Times New Roman" w:eastAsia="Calibri" w:hAnsi="Times New Roman" w:cs="Times New Roman"/>
                <w:color w:val="000000"/>
                <w:sz w:val="12"/>
                <w:szCs w:val="12"/>
              </w:rPr>
            </w:pPr>
          </w:p>
          <w:p w14:paraId="18191FF7" w14:textId="77777777" w:rsidR="00C43389" w:rsidRDefault="00C43389" w:rsidP="001B0C56">
            <w:pPr>
              <w:spacing w:line="259" w:lineRule="auto"/>
              <w:rPr>
                <w:rFonts w:ascii="Times New Roman" w:eastAsia="Calibri" w:hAnsi="Times New Roman" w:cs="Times New Roman"/>
                <w:color w:val="000000"/>
                <w:sz w:val="12"/>
                <w:szCs w:val="12"/>
              </w:rPr>
            </w:pPr>
          </w:p>
          <w:p w14:paraId="781DFB93" w14:textId="77777777" w:rsidR="00C43389" w:rsidRDefault="00C43389" w:rsidP="001B0C56">
            <w:pPr>
              <w:spacing w:line="259" w:lineRule="auto"/>
              <w:rPr>
                <w:rFonts w:ascii="Times New Roman" w:eastAsia="Calibri" w:hAnsi="Times New Roman" w:cs="Times New Roman"/>
                <w:color w:val="000000"/>
                <w:sz w:val="12"/>
                <w:szCs w:val="12"/>
              </w:rPr>
            </w:pPr>
          </w:p>
          <w:p w14:paraId="75163CCB" w14:textId="5C5EC3FE" w:rsidR="00C43389" w:rsidRPr="00C43389" w:rsidRDefault="00C43389" w:rsidP="00C43389">
            <w:pPr>
              <w:spacing w:line="259" w:lineRule="auto"/>
              <w:jc w:val="center"/>
              <w:rPr>
                <w:rFonts w:ascii="Times New Roman" w:eastAsia="Calibri" w:hAnsi="Times New Roman" w:cs="Times New Roman"/>
                <w:b/>
                <w:bCs/>
                <w:color w:val="000000"/>
                <w:sz w:val="12"/>
                <w:szCs w:val="12"/>
              </w:rPr>
            </w:pPr>
            <w:r w:rsidRPr="00C43389">
              <w:rPr>
                <w:rFonts w:ascii="Times New Roman" w:eastAsia="Calibri" w:hAnsi="Times New Roman" w:cs="Times New Roman"/>
                <w:b/>
                <w:bCs/>
                <w:color w:val="000000"/>
                <w:sz w:val="12"/>
                <w:szCs w:val="12"/>
              </w:rPr>
              <w:t>369,520.25</w:t>
            </w:r>
          </w:p>
        </w:tc>
        <w:tc>
          <w:tcPr>
            <w:tcW w:w="850" w:type="dxa"/>
            <w:tcBorders>
              <w:top w:val="single" w:sz="2" w:space="0" w:color="000000"/>
              <w:left w:val="single" w:sz="2" w:space="0" w:color="000000"/>
              <w:bottom w:val="single" w:sz="2" w:space="0" w:color="000000"/>
              <w:right w:val="single" w:sz="4" w:space="0" w:color="000000"/>
            </w:tcBorders>
            <w:vAlign w:val="center"/>
          </w:tcPr>
          <w:p w14:paraId="71273A7E"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08FBF2A1"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20C90838" wp14:editId="786BB87F">
                  <wp:extent cx="971541" cy="1294844"/>
                  <wp:effectExtent l="0" t="0" r="635" b="635"/>
                  <wp:docPr id="595496822" name="Picture 595496822"/>
                  <wp:cNvGraphicFramePr/>
                  <a:graphic xmlns:a="http://schemas.openxmlformats.org/drawingml/2006/main">
                    <a:graphicData uri="http://schemas.openxmlformats.org/drawingml/2006/picture">
                      <pic:pic xmlns:pic="http://schemas.openxmlformats.org/drawingml/2006/picture">
                        <pic:nvPicPr>
                          <pic:cNvPr id="661" name="Picture 661"/>
                          <pic:cNvPicPr/>
                        </pic:nvPicPr>
                        <pic:blipFill>
                          <a:blip r:embed="rId30"/>
                          <a:stretch>
                            <a:fillRect/>
                          </a:stretch>
                        </pic:blipFill>
                        <pic:spPr>
                          <a:xfrm>
                            <a:off x="0" y="0"/>
                            <a:ext cx="981797" cy="1308512"/>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4497D1E5" w14:textId="070B2BD6" w:rsidR="001B0C56" w:rsidRPr="00085BA3" w:rsidRDefault="00CE566C"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0F5C1C01" w14:textId="178042AC"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5BAB15B9" w14:textId="3988CEAA" w:rsidR="001B0C56" w:rsidRPr="00085BA3" w:rsidRDefault="00BB0E42"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0B4655D9" w14:textId="77777777" w:rsidTr="006C27A8">
        <w:tblPrEx>
          <w:tblCellMar>
            <w:right w:w="9" w:type="dxa"/>
          </w:tblCellMar>
        </w:tblPrEx>
        <w:trPr>
          <w:trHeight w:val="425"/>
          <w:jc w:val="center"/>
        </w:trPr>
        <w:tc>
          <w:tcPr>
            <w:tcW w:w="567" w:type="dxa"/>
            <w:tcBorders>
              <w:top w:val="single" w:sz="2" w:space="0" w:color="000000"/>
              <w:left w:val="single" w:sz="4" w:space="0" w:color="000000"/>
              <w:bottom w:val="single" w:sz="2" w:space="0" w:color="000000"/>
              <w:right w:val="single" w:sz="2" w:space="0" w:color="000000"/>
            </w:tcBorders>
          </w:tcPr>
          <w:p w14:paraId="73248E80" w14:textId="155CEB0D"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3111353</w:t>
            </w:r>
          </w:p>
        </w:tc>
        <w:tc>
          <w:tcPr>
            <w:tcW w:w="1036" w:type="dxa"/>
            <w:tcBorders>
              <w:top w:val="single" w:sz="2" w:space="0" w:color="000000"/>
              <w:left w:val="single" w:sz="4" w:space="0" w:color="000000"/>
              <w:bottom w:val="single" w:sz="2" w:space="0" w:color="000000"/>
              <w:right w:val="single" w:sz="2" w:space="0" w:color="000000"/>
            </w:tcBorders>
          </w:tcPr>
          <w:p w14:paraId="5C7BBBC9"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REHABLITATION OF 1NO. 20-SEATER WC FACILITY AT KRONUM CLUSTER OF SCHOOLS</w:t>
            </w:r>
          </w:p>
        </w:tc>
        <w:tc>
          <w:tcPr>
            <w:tcW w:w="851" w:type="dxa"/>
            <w:tcBorders>
              <w:top w:val="single" w:sz="2" w:space="0" w:color="000000"/>
              <w:left w:val="single" w:sz="2" w:space="0" w:color="000000"/>
              <w:bottom w:val="single" w:sz="2" w:space="0" w:color="000000"/>
              <w:right w:val="single" w:sz="2" w:space="0" w:color="000000"/>
            </w:tcBorders>
          </w:tcPr>
          <w:p w14:paraId="11DFEE75"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56CBA936" w14:textId="77777777" w:rsidR="001B0C56" w:rsidRPr="00085BA3" w:rsidRDefault="001B0C56" w:rsidP="001B0C56">
            <w:pPr>
              <w:spacing w:line="259" w:lineRule="auto"/>
              <w:ind w:left="1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KRONUM</w:t>
            </w:r>
          </w:p>
        </w:tc>
        <w:tc>
          <w:tcPr>
            <w:tcW w:w="1134" w:type="dxa"/>
            <w:tcBorders>
              <w:top w:val="single" w:sz="2" w:space="0" w:color="000000"/>
              <w:left w:val="single" w:sz="2" w:space="0" w:color="000000"/>
              <w:bottom w:val="single" w:sz="2" w:space="0" w:color="000000"/>
              <w:right w:val="single" w:sz="2" w:space="0" w:color="000000"/>
            </w:tcBorders>
          </w:tcPr>
          <w:p w14:paraId="5E276AFC"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ADEHYEMAN STAR VENTURES/WKS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294034BE"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199,952.00</w:t>
            </w:r>
          </w:p>
        </w:tc>
        <w:tc>
          <w:tcPr>
            <w:tcW w:w="851" w:type="dxa"/>
            <w:tcBorders>
              <w:top w:val="single" w:sz="2" w:space="0" w:color="000000"/>
              <w:left w:val="single" w:sz="2" w:space="0" w:color="000000"/>
              <w:bottom w:val="single" w:sz="2" w:space="0" w:color="000000"/>
              <w:right w:val="single" w:sz="2" w:space="0" w:color="000000"/>
            </w:tcBorders>
            <w:vAlign w:val="center"/>
          </w:tcPr>
          <w:p w14:paraId="1F3425C8" w14:textId="77777777" w:rsidR="001B0C56" w:rsidRPr="00085BA3" w:rsidRDefault="001B0C56" w:rsidP="001B0C56">
            <w:pPr>
              <w:spacing w:line="259" w:lineRule="auto"/>
              <w:ind w:left="23"/>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2E9A2B72"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15/12/2023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6B817A52"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20/12/2023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613E87AF"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21/03/2024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36E833FE" w14:textId="77777777" w:rsidR="001B0C56" w:rsidRPr="00085BA3" w:rsidRDefault="001B0C56" w:rsidP="001B0C56">
            <w:pPr>
              <w:spacing w:line="259" w:lineRule="auto"/>
              <w:ind w:right="21"/>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199,952.00</w:t>
            </w:r>
          </w:p>
        </w:tc>
        <w:tc>
          <w:tcPr>
            <w:tcW w:w="992" w:type="dxa"/>
            <w:tcBorders>
              <w:top w:val="single" w:sz="2" w:space="0" w:color="000000"/>
              <w:left w:val="single" w:sz="2" w:space="0" w:color="000000"/>
              <w:bottom w:val="single" w:sz="2" w:space="0" w:color="000000"/>
              <w:right w:val="single" w:sz="2" w:space="0" w:color="000000"/>
            </w:tcBorders>
            <w:vAlign w:val="center"/>
          </w:tcPr>
          <w:p w14:paraId="051F74F0" w14:textId="1B406FA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C43389">
              <w:rPr>
                <w:rFonts w:ascii="Times New Roman" w:eastAsia="Cambria" w:hAnsi="Times New Roman" w:cs="Times New Roman"/>
                <w:b/>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tcPr>
          <w:p w14:paraId="22D5D09D"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7FB0DE10"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851" w:type="dxa"/>
            <w:tcBorders>
              <w:top w:val="single" w:sz="2" w:space="0" w:color="000000"/>
              <w:left w:val="single" w:sz="4" w:space="0" w:color="000000"/>
              <w:bottom w:val="single" w:sz="2" w:space="0" w:color="000000"/>
              <w:right w:val="single" w:sz="2" w:space="0" w:color="000000"/>
            </w:tcBorders>
          </w:tcPr>
          <w:p w14:paraId="3F441382" w14:textId="0458BAD7" w:rsidR="001B0C56" w:rsidRPr="00085BA3" w:rsidRDefault="00CE566C"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 xml:space="preserve">Projects already completed </w:t>
            </w:r>
          </w:p>
        </w:tc>
        <w:tc>
          <w:tcPr>
            <w:tcW w:w="992" w:type="dxa"/>
            <w:tcBorders>
              <w:top w:val="single" w:sz="2" w:space="0" w:color="000000"/>
              <w:left w:val="single" w:sz="4" w:space="0" w:color="000000"/>
              <w:bottom w:val="single" w:sz="2" w:space="0" w:color="000000"/>
              <w:right w:val="single" w:sz="2" w:space="0" w:color="000000"/>
            </w:tcBorders>
          </w:tcPr>
          <w:p w14:paraId="31AD3A45" w14:textId="439161ED" w:rsidR="001B0C56" w:rsidRPr="00085BA3" w:rsidRDefault="001B0C56" w:rsidP="001B0C56">
            <w:pPr>
              <w:spacing w:line="259" w:lineRule="auto"/>
              <w:rPr>
                <w:rFonts w:ascii="Times New Roman" w:eastAsia="Calibri" w:hAnsi="Times New Roman" w:cs="Times New Roman"/>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5DA12CF3" w14:textId="1F210239" w:rsidR="001B0C56" w:rsidRPr="00085BA3" w:rsidRDefault="00BB0E42"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6DCC7704" w14:textId="77777777" w:rsidTr="006C27A8">
        <w:tblPrEx>
          <w:tblCellMar>
            <w:right w:w="9" w:type="dxa"/>
          </w:tblCellMar>
        </w:tblPrEx>
        <w:trPr>
          <w:trHeight w:val="435"/>
          <w:jc w:val="center"/>
        </w:trPr>
        <w:tc>
          <w:tcPr>
            <w:tcW w:w="567" w:type="dxa"/>
            <w:tcBorders>
              <w:top w:val="single" w:sz="2" w:space="0" w:color="000000"/>
              <w:left w:val="single" w:sz="4" w:space="0" w:color="000000"/>
              <w:bottom w:val="single" w:sz="2" w:space="0" w:color="000000"/>
              <w:right w:val="single" w:sz="2" w:space="0" w:color="000000"/>
            </w:tcBorders>
          </w:tcPr>
          <w:p w14:paraId="24582B11" w14:textId="36830E4E"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3111353</w:t>
            </w:r>
          </w:p>
        </w:tc>
        <w:tc>
          <w:tcPr>
            <w:tcW w:w="1036" w:type="dxa"/>
            <w:tcBorders>
              <w:top w:val="single" w:sz="2" w:space="0" w:color="000000"/>
              <w:left w:val="single" w:sz="4" w:space="0" w:color="000000"/>
              <w:bottom w:val="single" w:sz="2" w:space="0" w:color="000000"/>
              <w:right w:val="single" w:sz="2" w:space="0" w:color="000000"/>
            </w:tcBorders>
          </w:tcPr>
          <w:p w14:paraId="6578FEB8"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REHABLITATION OF 1NO. 20-SEATER WC FACILITY AT KRONUM CLUSTER OF SCHOOLS</w:t>
            </w:r>
          </w:p>
        </w:tc>
        <w:tc>
          <w:tcPr>
            <w:tcW w:w="851" w:type="dxa"/>
            <w:tcBorders>
              <w:top w:val="single" w:sz="2" w:space="0" w:color="000000"/>
              <w:left w:val="single" w:sz="2" w:space="0" w:color="000000"/>
              <w:bottom w:val="single" w:sz="2" w:space="0" w:color="000000"/>
              <w:right w:val="single" w:sz="2" w:space="0" w:color="000000"/>
            </w:tcBorders>
          </w:tcPr>
          <w:p w14:paraId="6DD0C6FC"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7D6EB232" w14:textId="77777777" w:rsidR="001B0C56" w:rsidRPr="00085BA3" w:rsidRDefault="001B0C56" w:rsidP="001B0C56">
            <w:pPr>
              <w:spacing w:line="259" w:lineRule="auto"/>
              <w:ind w:left="1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KRONUM</w:t>
            </w:r>
          </w:p>
        </w:tc>
        <w:tc>
          <w:tcPr>
            <w:tcW w:w="1134" w:type="dxa"/>
            <w:tcBorders>
              <w:top w:val="single" w:sz="2" w:space="0" w:color="000000"/>
              <w:left w:val="single" w:sz="2" w:space="0" w:color="000000"/>
              <w:bottom w:val="single" w:sz="2" w:space="0" w:color="000000"/>
              <w:right w:val="single" w:sz="2" w:space="0" w:color="000000"/>
            </w:tcBorders>
          </w:tcPr>
          <w:p w14:paraId="1AB723B9"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KAOBA COMPANY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7EE237E9"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198,202.00</w:t>
            </w:r>
          </w:p>
        </w:tc>
        <w:tc>
          <w:tcPr>
            <w:tcW w:w="851" w:type="dxa"/>
            <w:tcBorders>
              <w:top w:val="single" w:sz="2" w:space="0" w:color="000000"/>
              <w:left w:val="single" w:sz="2" w:space="0" w:color="000000"/>
              <w:bottom w:val="single" w:sz="2" w:space="0" w:color="000000"/>
              <w:right w:val="single" w:sz="2" w:space="0" w:color="000000"/>
            </w:tcBorders>
            <w:vAlign w:val="center"/>
          </w:tcPr>
          <w:p w14:paraId="4787DF54" w14:textId="77777777" w:rsidR="001B0C56" w:rsidRPr="00085BA3" w:rsidRDefault="001B0C56" w:rsidP="001B0C56">
            <w:pPr>
              <w:spacing w:line="259" w:lineRule="auto"/>
              <w:ind w:left="23"/>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428F72C1"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15/12/2023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14323CC5"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20/12/2023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6651FF32"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21/03/2024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72B812C1"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198,202.00 </w:t>
            </w:r>
          </w:p>
        </w:tc>
        <w:tc>
          <w:tcPr>
            <w:tcW w:w="992" w:type="dxa"/>
            <w:tcBorders>
              <w:top w:val="single" w:sz="2" w:space="0" w:color="000000"/>
              <w:left w:val="single" w:sz="2" w:space="0" w:color="000000"/>
              <w:bottom w:val="single" w:sz="2" w:space="0" w:color="000000"/>
              <w:right w:val="single" w:sz="2" w:space="0" w:color="000000"/>
            </w:tcBorders>
            <w:vAlign w:val="center"/>
          </w:tcPr>
          <w:p w14:paraId="1AB45E0B" w14:textId="71D5F41B" w:rsidR="001B0C56" w:rsidRPr="00085BA3" w:rsidRDefault="00C43389" w:rsidP="00756D9C">
            <w:pPr>
              <w:spacing w:line="259" w:lineRule="auto"/>
              <w:ind w:left="68"/>
              <w:jc w:val="center"/>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tcPr>
          <w:p w14:paraId="14887D14"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53331AC4"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851" w:type="dxa"/>
            <w:tcBorders>
              <w:top w:val="single" w:sz="2" w:space="0" w:color="000000"/>
              <w:left w:val="single" w:sz="4" w:space="0" w:color="000000"/>
              <w:bottom w:val="single" w:sz="2" w:space="0" w:color="000000"/>
              <w:right w:val="single" w:sz="2" w:space="0" w:color="000000"/>
            </w:tcBorders>
          </w:tcPr>
          <w:p w14:paraId="6A96BB60" w14:textId="5B04709E" w:rsidR="001B0C56" w:rsidRPr="00085BA3" w:rsidRDefault="00CE566C"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339F3A7A" w14:textId="3B669624" w:rsidR="001B0C56" w:rsidRPr="00085BA3" w:rsidRDefault="001B0C56" w:rsidP="001B0C56">
            <w:pPr>
              <w:spacing w:line="259" w:lineRule="auto"/>
              <w:rPr>
                <w:rFonts w:ascii="Times New Roman" w:eastAsia="Calibri" w:hAnsi="Times New Roman" w:cs="Times New Roman"/>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7E9323AC" w14:textId="780CD8EB" w:rsidR="001B0C56" w:rsidRPr="00085BA3" w:rsidRDefault="00BB0E42"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512C8096" w14:textId="77777777" w:rsidTr="006C27A8">
        <w:tblPrEx>
          <w:tblCellMar>
            <w:right w:w="9" w:type="dxa"/>
          </w:tblCellMar>
        </w:tblPrEx>
        <w:trPr>
          <w:trHeight w:val="365"/>
          <w:jc w:val="center"/>
        </w:trPr>
        <w:tc>
          <w:tcPr>
            <w:tcW w:w="567" w:type="dxa"/>
            <w:tcBorders>
              <w:top w:val="single" w:sz="2" w:space="0" w:color="000000"/>
              <w:left w:val="single" w:sz="4" w:space="0" w:color="000000"/>
              <w:bottom w:val="single" w:sz="2" w:space="0" w:color="000000"/>
              <w:right w:val="single" w:sz="2" w:space="0" w:color="000000"/>
            </w:tcBorders>
          </w:tcPr>
          <w:p w14:paraId="57FEC645" w14:textId="5C2A43E5"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3111363</w:t>
            </w:r>
          </w:p>
        </w:tc>
        <w:tc>
          <w:tcPr>
            <w:tcW w:w="1036" w:type="dxa"/>
            <w:tcBorders>
              <w:top w:val="single" w:sz="2" w:space="0" w:color="000000"/>
              <w:left w:val="single" w:sz="4" w:space="0" w:color="000000"/>
              <w:bottom w:val="single" w:sz="2" w:space="0" w:color="000000"/>
              <w:right w:val="single" w:sz="2" w:space="0" w:color="000000"/>
            </w:tcBorders>
          </w:tcPr>
          <w:p w14:paraId="64091B9B"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CONSTRUCTION OF 6M HEIGHT X 0.45M WIDTH: 48M LONG RETAINING WALL</w:t>
            </w:r>
          </w:p>
        </w:tc>
        <w:tc>
          <w:tcPr>
            <w:tcW w:w="851" w:type="dxa"/>
            <w:tcBorders>
              <w:top w:val="single" w:sz="2" w:space="0" w:color="000000"/>
              <w:left w:val="single" w:sz="2" w:space="0" w:color="000000"/>
              <w:bottom w:val="single" w:sz="2" w:space="0" w:color="000000"/>
              <w:right w:val="single" w:sz="2" w:space="0" w:color="000000"/>
            </w:tcBorders>
          </w:tcPr>
          <w:p w14:paraId="4C7501A5"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3FCCE5D7" w14:textId="77777777" w:rsidR="001B0C56" w:rsidRPr="00085BA3" w:rsidRDefault="001B0C56" w:rsidP="001B0C56">
            <w:pPr>
              <w:spacing w:line="259" w:lineRule="auto"/>
              <w:ind w:left="102"/>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OLD SUAME</w:t>
            </w:r>
          </w:p>
        </w:tc>
        <w:tc>
          <w:tcPr>
            <w:tcW w:w="1134" w:type="dxa"/>
            <w:tcBorders>
              <w:top w:val="single" w:sz="2" w:space="0" w:color="000000"/>
              <w:left w:val="single" w:sz="2" w:space="0" w:color="000000"/>
              <w:bottom w:val="single" w:sz="2" w:space="0" w:color="000000"/>
              <w:right w:val="single" w:sz="2" w:space="0" w:color="000000"/>
            </w:tcBorders>
          </w:tcPr>
          <w:p w14:paraId="329A4D36"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JUSTIDAN GLOBAL LTD./WKS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6490DDDE" w14:textId="78932F66"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A66980">
              <w:rPr>
                <w:rFonts w:ascii="Times New Roman" w:eastAsia="Cambria" w:hAnsi="Times New Roman" w:cs="Times New Roman"/>
                <w:b/>
                <w:color w:val="000000"/>
                <w:sz w:val="12"/>
                <w:szCs w:val="12"/>
              </w:rPr>
              <w:t>543,592.86</w:t>
            </w:r>
          </w:p>
        </w:tc>
        <w:tc>
          <w:tcPr>
            <w:tcW w:w="851" w:type="dxa"/>
            <w:tcBorders>
              <w:top w:val="single" w:sz="2" w:space="0" w:color="000000"/>
              <w:left w:val="single" w:sz="2" w:space="0" w:color="000000"/>
              <w:bottom w:val="single" w:sz="2" w:space="0" w:color="000000"/>
              <w:right w:val="single" w:sz="2" w:space="0" w:color="000000"/>
            </w:tcBorders>
            <w:vAlign w:val="center"/>
          </w:tcPr>
          <w:p w14:paraId="249C71E8" w14:textId="77777777" w:rsidR="001B0C56" w:rsidRPr="00085BA3" w:rsidRDefault="001B0C56" w:rsidP="001B0C56">
            <w:pPr>
              <w:spacing w:line="259" w:lineRule="auto"/>
              <w:ind w:left="25"/>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DDF</w:t>
            </w:r>
          </w:p>
        </w:tc>
        <w:tc>
          <w:tcPr>
            <w:tcW w:w="708" w:type="dxa"/>
            <w:tcBorders>
              <w:top w:val="single" w:sz="2" w:space="0" w:color="000000"/>
              <w:left w:val="single" w:sz="2" w:space="0" w:color="000000"/>
              <w:bottom w:val="single" w:sz="2" w:space="0" w:color="000000"/>
              <w:right w:val="single" w:sz="2" w:space="0" w:color="000000"/>
            </w:tcBorders>
            <w:vAlign w:val="center"/>
          </w:tcPr>
          <w:p w14:paraId="20CA861C" w14:textId="77777777" w:rsidR="001B0C56" w:rsidRPr="00085BA3" w:rsidRDefault="001B0C56" w:rsidP="001B0C56">
            <w:pPr>
              <w:spacing w:line="259" w:lineRule="auto"/>
              <w:ind w:left="73"/>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7/11/2023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148795D3"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14/11/2023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308B753A"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14/04/2024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711D0709" w14:textId="4E8F7484"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C43389" w:rsidRPr="006C27A8">
              <w:rPr>
                <w:rFonts w:ascii="Times New Roman" w:eastAsia="Cambria" w:hAnsi="Times New Roman" w:cs="Times New Roman"/>
                <w:b/>
                <w:color w:val="000000" w:themeColor="text1"/>
                <w:sz w:val="12"/>
                <w:szCs w:val="12"/>
              </w:rPr>
              <w:t>555,320.70</w:t>
            </w:r>
          </w:p>
        </w:tc>
        <w:tc>
          <w:tcPr>
            <w:tcW w:w="992" w:type="dxa"/>
            <w:tcBorders>
              <w:top w:val="single" w:sz="2" w:space="0" w:color="000000"/>
              <w:left w:val="single" w:sz="2" w:space="0" w:color="000000"/>
              <w:bottom w:val="single" w:sz="2" w:space="0" w:color="000000"/>
              <w:right w:val="single" w:sz="2" w:space="0" w:color="000000"/>
            </w:tcBorders>
            <w:vAlign w:val="center"/>
          </w:tcPr>
          <w:p w14:paraId="01A3E3BA" w14:textId="33BD1FB5"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756D9C">
              <w:rPr>
                <w:rFonts w:ascii="Times New Roman" w:eastAsia="Cambria" w:hAnsi="Times New Roman" w:cs="Times New Roman"/>
                <w:b/>
                <w:color w:val="000000"/>
                <w:sz w:val="12"/>
                <w:szCs w:val="12"/>
              </w:rPr>
              <w:t>-11,727.84</w:t>
            </w:r>
            <w:r w:rsidRPr="00085BA3">
              <w:rPr>
                <w:rFonts w:ascii="Times New Roman" w:eastAsia="Cambria" w:hAnsi="Times New Roman" w:cs="Times New Roman"/>
                <w:b/>
                <w:color w:val="000000"/>
                <w:sz w:val="12"/>
                <w:szCs w:val="12"/>
              </w:rPr>
              <w:t xml:space="preserve">  </w:t>
            </w:r>
          </w:p>
        </w:tc>
        <w:tc>
          <w:tcPr>
            <w:tcW w:w="850" w:type="dxa"/>
            <w:tcBorders>
              <w:top w:val="single" w:sz="2" w:space="0" w:color="000000"/>
              <w:left w:val="single" w:sz="2" w:space="0" w:color="000000"/>
              <w:bottom w:val="single" w:sz="2" w:space="0" w:color="000000"/>
              <w:right w:val="single" w:sz="4" w:space="0" w:color="000000"/>
            </w:tcBorders>
          </w:tcPr>
          <w:p w14:paraId="07640900"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23BA01D8"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851" w:type="dxa"/>
            <w:tcBorders>
              <w:top w:val="single" w:sz="2" w:space="0" w:color="000000"/>
              <w:left w:val="single" w:sz="4" w:space="0" w:color="000000"/>
              <w:bottom w:val="single" w:sz="2" w:space="0" w:color="000000"/>
              <w:right w:val="single" w:sz="2" w:space="0" w:color="000000"/>
            </w:tcBorders>
          </w:tcPr>
          <w:p w14:paraId="31E58D54" w14:textId="32A798C7" w:rsidR="001B0C56" w:rsidRPr="00085BA3" w:rsidRDefault="00CE566C"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4E6BA725" w14:textId="699AC322" w:rsidR="001B0C56" w:rsidRPr="00085BA3" w:rsidRDefault="001B0C56" w:rsidP="001B0C56">
            <w:pPr>
              <w:spacing w:line="259" w:lineRule="auto"/>
              <w:rPr>
                <w:rFonts w:ascii="Times New Roman" w:eastAsia="Calibri" w:hAnsi="Times New Roman" w:cs="Times New Roman"/>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12F80D8C" w14:textId="2A04F557" w:rsidR="001B0C56" w:rsidRPr="00085BA3" w:rsidRDefault="00BB0E42"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66FB933E" w14:textId="77777777" w:rsidTr="006C27A8">
        <w:tblPrEx>
          <w:tblCellMar>
            <w:right w:w="9" w:type="dxa"/>
          </w:tblCellMar>
        </w:tblPrEx>
        <w:trPr>
          <w:trHeight w:val="365"/>
          <w:jc w:val="center"/>
        </w:trPr>
        <w:tc>
          <w:tcPr>
            <w:tcW w:w="567" w:type="dxa"/>
            <w:tcBorders>
              <w:top w:val="single" w:sz="2" w:space="0" w:color="000000"/>
              <w:left w:val="single" w:sz="4" w:space="0" w:color="000000"/>
              <w:bottom w:val="single" w:sz="2" w:space="0" w:color="000000"/>
              <w:right w:val="single" w:sz="2" w:space="0" w:color="000000"/>
            </w:tcBorders>
          </w:tcPr>
          <w:p w14:paraId="334DD455" w14:textId="1788756C"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lastRenderedPageBreak/>
              <w:t>2210616</w:t>
            </w:r>
          </w:p>
        </w:tc>
        <w:tc>
          <w:tcPr>
            <w:tcW w:w="1036" w:type="dxa"/>
            <w:tcBorders>
              <w:top w:val="single" w:sz="2" w:space="0" w:color="000000"/>
              <w:left w:val="single" w:sz="4" w:space="0" w:color="000000"/>
              <w:bottom w:val="single" w:sz="2" w:space="0" w:color="000000"/>
              <w:right w:val="single" w:sz="2" w:space="0" w:color="000000"/>
            </w:tcBorders>
          </w:tcPr>
          <w:p w14:paraId="4BD7928D"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EVACUATION OF REFUSE HEAP AT KRONUM CLUSTER OF SCHOOLS</w:t>
            </w:r>
          </w:p>
        </w:tc>
        <w:tc>
          <w:tcPr>
            <w:tcW w:w="851" w:type="dxa"/>
            <w:tcBorders>
              <w:top w:val="single" w:sz="2" w:space="0" w:color="000000"/>
              <w:left w:val="single" w:sz="2" w:space="0" w:color="000000"/>
              <w:bottom w:val="single" w:sz="2" w:space="0" w:color="000000"/>
              <w:right w:val="single" w:sz="2" w:space="0" w:color="000000"/>
            </w:tcBorders>
          </w:tcPr>
          <w:p w14:paraId="281E049D"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22A3C943" w14:textId="77777777" w:rsidR="001B0C56" w:rsidRPr="00085BA3" w:rsidRDefault="001B0C56" w:rsidP="001B0C56">
            <w:pPr>
              <w:spacing w:line="259" w:lineRule="auto"/>
              <w:ind w:left="1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KRONUM</w:t>
            </w:r>
          </w:p>
        </w:tc>
        <w:tc>
          <w:tcPr>
            <w:tcW w:w="1134" w:type="dxa"/>
            <w:tcBorders>
              <w:top w:val="single" w:sz="2" w:space="0" w:color="000000"/>
              <w:left w:val="single" w:sz="2" w:space="0" w:color="000000"/>
              <w:bottom w:val="single" w:sz="2" w:space="0" w:color="000000"/>
              <w:right w:val="single" w:sz="2" w:space="0" w:color="000000"/>
            </w:tcBorders>
          </w:tcPr>
          <w:p w14:paraId="006CDB19"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KAOBA COMPANY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6B1DF3B2"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193,982.00</w:t>
            </w:r>
          </w:p>
        </w:tc>
        <w:tc>
          <w:tcPr>
            <w:tcW w:w="851" w:type="dxa"/>
            <w:tcBorders>
              <w:top w:val="single" w:sz="2" w:space="0" w:color="000000"/>
              <w:left w:val="single" w:sz="2" w:space="0" w:color="000000"/>
              <w:bottom w:val="single" w:sz="2" w:space="0" w:color="000000"/>
              <w:right w:val="single" w:sz="2" w:space="0" w:color="000000"/>
            </w:tcBorders>
            <w:vAlign w:val="center"/>
          </w:tcPr>
          <w:p w14:paraId="771AD48B" w14:textId="77777777" w:rsidR="001B0C56" w:rsidRPr="00085BA3" w:rsidRDefault="001B0C56" w:rsidP="001B0C56">
            <w:pPr>
              <w:spacing w:line="259" w:lineRule="auto"/>
              <w:ind w:left="23"/>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IGF</w:t>
            </w:r>
          </w:p>
        </w:tc>
        <w:tc>
          <w:tcPr>
            <w:tcW w:w="708" w:type="dxa"/>
            <w:tcBorders>
              <w:top w:val="single" w:sz="2" w:space="0" w:color="000000"/>
              <w:left w:val="single" w:sz="2" w:space="0" w:color="000000"/>
              <w:bottom w:val="single" w:sz="2" w:space="0" w:color="000000"/>
              <w:right w:val="single" w:sz="2" w:space="0" w:color="000000"/>
            </w:tcBorders>
            <w:vAlign w:val="center"/>
          </w:tcPr>
          <w:p w14:paraId="5B58DEFE"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30/10/2023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7B6F91E8" w14:textId="77777777" w:rsidR="001B0C56" w:rsidRPr="00085BA3" w:rsidRDefault="001B0C56" w:rsidP="001B0C56">
            <w:pPr>
              <w:spacing w:line="259" w:lineRule="auto"/>
              <w:ind w:left="2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3/1/2024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023D771B" w14:textId="77777777" w:rsidR="001B0C56" w:rsidRPr="00085BA3" w:rsidRDefault="001B0C56" w:rsidP="001B0C56">
            <w:pPr>
              <w:spacing w:line="259" w:lineRule="auto"/>
              <w:ind w:left="11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12/1/2024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0B0F0A2C"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193,982.00 </w:t>
            </w:r>
          </w:p>
        </w:tc>
        <w:tc>
          <w:tcPr>
            <w:tcW w:w="992" w:type="dxa"/>
            <w:tcBorders>
              <w:top w:val="single" w:sz="2" w:space="0" w:color="000000"/>
              <w:left w:val="single" w:sz="2" w:space="0" w:color="000000"/>
              <w:bottom w:val="single" w:sz="2" w:space="0" w:color="000000"/>
              <w:right w:val="single" w:sz="2" w:space="0" w:color="000000"/>
            </w:tcBorders>
            <w:vAlign w:val="center"/>
          </w:tcPr>
          <w:p w14:paraId="5B05F8C6" w14:textId="3BFCF1D3" w:rsidR="001B0C56" w:rsidRPr="00085BA3" w:rsidRDefault="00756D9C" w:rsidP="00756D9C">
            <w:pPr>
              <w:spacing w:line="259" w:lineRule="auto"/>
              <w:ind w:left="68"/>
              <w:jc w:val="center"/>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0F25BD02" w14:textId="77777777" w:rsidR="001B0C56" w:rsidRPr="00085BA3" w:rsidRDefault="001B0C56" w:rsidP="001B0C56">
            <w:pPr>
              <w:spacing w:line="259" w:lineRule="auto"/>
              <w:ind w:left="9"/>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COMPLETED </w:t>
            </w:r>
          </w:p>
        </w:tc>
        <w:tc>
          <w:tcPr>
            <w:tcW w:w="709" w:type="dxa"/>
            <w:tcBorders>
              <w:top w:val="single" w:sz="2" w:space="0" w:color="000000"/>
              <w:left w:val="single" w:sz="4" w:space="0" w:color="000000"/>
              <w:bottom w:val="single" w:sz="2" w:space="0" w:color="000000"/>
              <w:right w:val="single" w:sz="2" w:space="0" w:color="000000"/>
            </w:tcBorders>
          </w:tcPr>
          <w:p w14:paraId="35D0AE4C" w14:textId="2DB5BCC9" w:rsidR="001B0C56" w:rsidRPr="00085BA3" w:rsidRDefault="008F378D" w:rsidP="001B0C56">
            <w:pPr>
              <w:spacing w:line="259" w:lineRule="auto"/>
              <w:rPr>
                <w:rFonts w:ascii="Times New Roman" w:eastAsia="Calibri" w:hAnsi="Times New Roman" w:cs="Times New Roman"/>
                <w:color w:val="000000"/>
                <w:sz w:val="12"/>
                <w:szCs w:val="12"/>
              </w:rPr>
            </w:pPr>
            <w:r w:rsidRPr="008F378D">
              <w:rPr>
                <w:rFonts w:ascii="Times New Roman" w:eastAsia="Calibri" w:hAnsi="Times New Roman" w:cs="Times New Roman"/>
                <w:noProof/>
                <w:color w:val="000000"/>
                <w:sz w:val="12"/>
                <w:szCs w:val="12"/>
              </w:rPr>
              <w:drawing>
                <wp:inline distT="0" distB="0" distL="0" distR="0" wp14:anchorId="5306E17D" wp14:editId="21892E4A">
                  <wp:extent cx="443865" cy="266065"/>
                  <wp:effectExtent l="0" t="0" r="0" b="635"/>
                  <wp:docPr id="40894690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3865" cy="266065"/>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21BB78C5" w14:textId="37F43D82" w:rsidR="001B0C56" w:rsidRPr="00085BA3" w:rsidRDefault="00CE566C"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3014EB45" w14:textId="5504088F" w:rsidR="001B0C56" w:rsidRPr="00085BA3" w:rsidRDefault="001B0C56" w:rsidP="001B0C56">
            <w:pPr>
              <w:spacing w:line="259" w:lineRule="auto"/>
              <w:rPr>
                <w:rFonts w:ascii="Times New Roman" w:eastAsia="Calibri" w:hAnsi="Times New Roman" w:cs="Times New Roman"/>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2D927768" w14:textId="5EA939D7" w:rsidR="001B0C56" w:rsidRPr="00085BA3" w:rsidRDefault="001B0C56"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5230F276" w14:textId="77777777" w:rsidTr="006C27A8">
        <w:tblPrEx>
          <w:tblCellMar>
            <w:right w:w="9" w:type="dxa"/>
          </w:tblCellMar>
        </w:tblPrEx>
        <w:trPr>
          <w:trHeight w:val="418"/>
          <w:jc w:val="center"/>
        </w:trPr>
        <w:tc>
          <w:tcPr>
            <w:tcW w:w="567" w:type="dxa"/>
            <w:tcBorders>
              <w:top w:val="single" w:sz="2" w:space="0" w:color="000000"/>
              <w:left w:val="single" w:sz="4" w:space="0" w:color="000000"/>
              <w:bottom w:val="single" w:sz="2" w:space="0" w:color="000000"/>
              <w:right w:val="single" w:sz="2" w:space="0" w:color="000000"/>
            </w:tcBorders>
          </w:tcPr>
          <w:p w14:paraId="5C4C8FC8" w14:textId="2EF834C6"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3111356</w:t>
            </w:r>
          </w:p>
        </w:tc>
        <w:tc>
          <w:tcPr>
            <w:tcW w:w="1036" w:type="dxa"/>
            <w:tcBorders>
              <w:top w:val="single" w:sz="2" w:space="0" w:color="000000"/>
              <w:left w:val="single" w:sz="4" w:space="0" w:color="000000"/>
              <w:bottom w:val="single" w:sz="2" w:space="0" w:color="000000"/>
              <w:right w:val="single" w:sz="2" w:space="0" w:color="000000"/>
            </w:tcBorders>
          </w:tcPr>
          <w:p w14:paraId="0034D8D5"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CONSTRUCTION OF 1NO. 3-UNITS CLASSROOM BLOCK WITH OFFICES AND STORES</w:t>
            </w:r>
          </w:p>
        </w:tc>
        <w:tc>
          <w:tcPr>
            <w:tcW w:w="851" w:type="dxa"/>
            <w:tcBorders>
              <w:top w:val="single" w:sz="2" w:space="0" w:color="000000"/>
              <w:left w:val="single" w:sz="2" w:space="0" w:color="000000"/>
              <w:bottom w:val="single" w:sz="2" w:space="0" w:color="000000"/>
              <w:right w:val="single" w:sz="2" w:space="0" w:color="000000"/>
            </w:tcBorders>
          </w:tcPr>
          <w:p w14:paraId="066F0972"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tcPr>
          <w:p w14:paraId="6CCA1861" w14:textId="77777777" w:rsidR="001B0C56" w:rsidRPr="00085BA3" w:rsidRDefault="001B0C56" w:rsidP="001B0C56">
            <w:pPr>
              <w:spacing w:line="259" w:lineRule="auto"/>
              <w:ind w:left="10"/>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BREMAN </w:t>
            </w:r>
          </w:p>
          <w:p w14:paraId="201631C5"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proofErr w:type="gramStart"/>
            <w:r w:rsidRPr="00085BA3">
              <w:rPr>
                <w:rFonts w:ascii="Times New Roman" w:eastAsia="Cambria" w:hAnsi="Times New Roman" w:cs="Times New Roman"/>
                <w:b/>
                <w:color w:val="000000"/>
                <w:sz w:val="12"/>
                <w:szCs w:val="12"/>
              </w:rPr>
              <w:t>CLUSTER  OF</w:t>
            </w:r>
            <w:proofErr w:type="gramEnd"/>
            <w:r w:rsidRPr="00085BA3">
              <w:rPr>
                <w:rFonts w:ascii="Times New Roman" w:eastAsia="Cambria" w:hAnsi="Times New Roman" w:cs="Times New Roman"/>
                <w:b/>
                <w:color w:val="000000"/>
                <w:sz w:val="12"/>
                <w:szCs w:val="12"/>
              </w:rPr>
              <w:t xml:space="preserve"> SCHOOLS</w:t>
            </w:r>
          </w:p>
        </w:tc>
        <w:tc>
          <w:tcPr>
            <w:tcW w:w="1134" w:type="dxa"/>
            <w:tcBorders>
              <w:top w:val="single" w:sz="2" w:space="0" w:color="000000"/>
              <w:left w:val="single" w:sz="2" w:space="0" w:color="000000"/>
              <w:bottom w:val="single" w:sz="2" w:space="0" w:color="000000"/>
              <w:right w:val="single" w:sz="2" w:space="0" w:color="000000"/>
            </w:tcBorders>
          </w:tcPr>
          <w:p w14:paraId="0E800EE3"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DD CARAVAN VENTURES/WKS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61C7D668"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702,703.50</w:t>
            </w:r>
          </w:p>
        </w:tc>
        <w:tc>
          <w:tcPr>
            <w:tcW w:w="851" w:type="dxa"/>
            <w:tcBorders>
              <w:top w:val="single" w:sz="2" w:space="0" w:color="000000"/>
              <w:left w:val="single" w:sz="2" w:space="0" w:color="000000"/>
              <w:bottom w:val="single" w:sz="2" w:space="0" w:color="000000"/>
              <w:right w:val="single" w:sz="2" w:space="0" w:color="000000"/>
            </w:tcBorders>
            <w:vAlign w:val="center"/>
          </w:tcPr>
          <w:p w14:paraId="4A79399C" w14:textId="77777777" w:rsidR="001B0C56" w:rsidRPr="00085BA3" w:rsidRDefault="001B0C56" w:rsidP="001B0C56">
            <w:pPr>
              <w:spacing w:line="259" w:lineRule="auto"/>
              <w:ind w:left="5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DACF (MP)</w:t>
            </w:r>
          </w:p>
        </w:tc>
        <w:tc>
          <w:tcPr>
            <w:tcW w:w="708" w:type="dxa"/>
            <w:tcBorders>
              <w:top w:val="single" w:sz="2" w:space="0" w:color="000000"/>
              <w:left w:val="single" w:sz="2" w:space="0" w:color="000000"/>
              <w:bottom w:val="single" w:sz="2" w:space="0" w:color="000000"/>
              <w:right w:val="single" w:sz="2" w:space="0" w:color="000000"/>
            </w:tcBorders>
            <w:vAlign w:val="center"/>
          </w:tcPr>
          <w:p w14:paraId="27A3E9BE"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13/03/2024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564AF038"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14/03/2024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13EE7827"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14/08/2024</w:t>
            </w:r>
          </w:p>
        </w:tc>
        <w:tc>
          <w:tcPr>
            <w:tcW w:w="709" w:type="dxa"/>
            <w:tcBorders>
              <w:top w:val="single" w:sz="2" w:space="0" w:color="000000"/>
              <w:left w:val="single" w:sz="2" w:space="0" w:color="000000"/>
              <w:bottom w:val="single" w:sz="2" w:space="0" w:color="000000"/>
              <w:right w:val="single" w:sz="2" w:space="0" w:color="000000"/>
            </w:tcBorders>
            <w:vAlign w:val="center"/>
          </w:tcPr>
          <w:p w14:paraId="3E84218C"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557,887.39 </w:t>
            </w:r>
          </w:p>
        </w:tc>
        <w:tc>
          <w:tcPr>
            <w:tcW w:w="992" w:type="dxa"/>
            <w:tcBorders>
              <w:top w:val="single" w:sz="2" w:space="0" w:color="000000"/>
              <w:left w:val="single" w:sz="2" w:space="0" w:color="000000"/>
              <w:bottom w:val="single" w:sz="2" w:space="0" w:color="000000"/>
              <w:right w:val="single" w:sz="2" w:space="0" w:color="000000"/>
            </w:tcBorders>
            <w:vAlign w:val="center"/>
          </w:tcPr>
          <w:p w14:paraId="6E07C63B"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144,816.11</w:t>
            </w:r>
          </w:p>
        </w:tc>
        <w:tc>
          <w:tcPr>
            <w:tcW w:w="850" w:type="dxa"/>
            <w:tcBorders>
              <w:top w:val="single" w:sz="2" w:space="0" w:color="000000"/>
              <w:left w:val="single" w:sz="2" w:space="0" w:color="000000"/>
              <w:bottom w:val="single" w:sz="2" w:space="0" w:color="000000"/>
              <w:right w:val="single" w:sz="4" w:space="0" w:color="000000"/>
            </w:tcBorders>
          </w:tcPr>
          <w:p w14:paraId="3B4CC57D"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ON-GOING AT 80% COMPLETE</w:t>
            </w:r>
          </w:p>
        </w:tc>
        <w:tc>
          <w:tcPr>
            <w:tcW w:w="709" w:type="dxa"/>
            <w:tcBorders>
              <w:top w:val="single" w:sz="2" w:space="0" w:color="000000"/>
              <w:left w:val="single" w:sz="4" w:space="0" w:color="000000"/>
              <w:bottom w:val="single" w:sz="2" w:space="0" w:color="000000"/>
              <w:right w:val="single" w:sz="2" w:space="0" w:color="000000"/>
            </w:tcBorders>
          </w:tcPr>
          <w:p w14:paraId="0B411039" w14:textId="2824A456" w:rsidR="001B0C56" w:rsidRPr="00085BA3" w:rsidRDefault="008F378D" w:rsidP="001B0C56">
            <w:pPr>
              <w:spacing w:line="259" w:lineRule="auto"/>
              <w:rPr>
                <w:rFonts w:ascii="Times New Roman" w:eastAsia="Calibri" w:hAnsi="Times New Roman" w:cs="Times New Roman"/>
                <w:color w:val="000000"/>
                <w:sz w:val="12"/>
                <w:szCs w:val="12"/>
              </w:rPr>
            </w:pPr>
            <w:r w:rsidRPr="008F378D">
              <w:rPr>
                <w:rFonts w:ascii="Times New Roman" w:eastAsia="Calibri" w:hAnsi="Times New Roman" w:cs="Times New Roman"/>
                <w:noProof/>
                <w:color w:val="000000"/>
                <w:sz w:val="12"/>
                <w:szCs w:val="12"/>
              </w:rPr>
              <w:drawing>
                <wp:inline distT="0" distB="0" distL="0" distR="0" wp14:anchorId="78C7BBB4" wp14:editId="26A1A023">
                  <wp:extent cx="443865" cy="332740"/>
                  <wp:effectExtent l="0" t="0" r="0" b="0"/>
                  <wp:docPr id="17127003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3865" cy="332740"/>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5A181CF1" w14:textId="41799474" w:rsidR="001B0C56" w:rsidRPr="00085BA3" w:rsidRDefault="00145B72" w:rsidP="001B0C56">
            <w:pPr>
              <w:spacing w:line="259" w:lineRule="auto"/>
              <w:rPr>
                <w:rFonts w:ascii="Times New Roman" w:eastAsia="Calibri" w:hAnsi="Times New Roman" w:cs="Times New Roman"/>
                <w:color w:val="000000"/>
                <w:sz w:val="12"/>
                <w:szCs w:val="12"/>
              </w:rPr>
            </w:pPr>
            <w:r>
              <w:rPr>
                <w:rFonts w:ascii="Times New Roman" w:eastAsia="Cambria" w:hAnsi="Times New Roman" w:cs="Times New Roman"/>
                <w:b/>
                <w:color w:val="000000"/>
                <w:kern w:val="0"/>
                <w:sz w:val="12"/>
                <w:szCs w:val="12"/>
                <w14:ligatures w14:val="none"/>
              </w:rPr>
              <w:pict w14:anchorId="02924BFB">
                <v:shape id="_x0000_i1029" type="#_x0000_t75" style="width:9in;height:52.65pt">
                  <v:imagedata r:id="rId21" o:title=""/>
                </v:shape>
              </w:pict>
            </w:r>
          </w:p>
        </w:tc>
        <w:tc>
          <w:tcPr>
            <w:tcW w:w="992" w:type="dxa"/>
            <w:tcBorders>
              <w:top w:val="single" w:sz="2" w:space="0" w:color="000000"/>
              <w:left w:val="single" w:sz="4" w:space="0" w:color="000000"/>
              <w:bottom w:val="single" w:sz="2" w:space="0" w:color="000000"/>
              <w:right w:val="single" w:sz="2" w:space="0" w:color="000000"/>
            </w:tcBorders>
          </w:tcPr>
          <w:p w14:paraId="6A1B3944" w14:textId="16C93868" w:rsidR="001B0C56" w:rsidRPr="00085BA3" w:rsidRDefault="001B0C56" w:rsidP="001B0C56">
            <w:pPr>
              <w:spacing w:line="259" w:lineRule="auto"/>
              <w:rPr>
                <w:rFonts w:ascii="Times New Roman" w:eastAsia="Calibri" w:hAnsi="Times New Roman" w:cs="Times New Roman"/>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3170DF3D" w14:textId="63E5628A" w:rsidR="001B0C56" w:rsidRPr="00085BA3" w:rsidRDefault="001B0C56"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6F47AC3C" w14:textId="77777777" w:rsidTr="006C27A8">
        <w:tblPrEx>
          <w:tblCellMar>
            <w:right w:w="9" w:type="dxa"/>
          </w:tblCellMar>
        </w:tblPrEx>
        <w:trPr>
          <w:trHeight w:val="1124"/>
          <w:jc w:val="center"/>
        </w:trPr>
        <w:tc>
          <w:tcPr>
            <w:tcW w:w="567" w:type="dxa"/>
            <w:tcBorders>
              <w:top w:val="single" w:sz="2" w:space="0" w:color="000000"/>
              <w:left w:val="single" w:sz="4" w:space="0" w:color="000000"/>
              <w:bottom w:val="single" w:sz="2" w:space="0" w:color="000000"/>
              <w:right w:val="single" w:sz="2" w:space="0" w:color="000000"/>
            </w:tcBorders>
          </w:tcPr>
          <w:p w14:paraId="3AD287C3" w14:textId="50CCDE49"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3111256</w:t>
            </w:r>
          </w:p>
        </w:tc>
        <w:tc>
          <w:tcPr>
            <w:tcW w:w="1036" w:type="dxa"/>
            <w:tcBorders>
              <w:top w:val="single" w:sz="2" w:space="0" w:color="000000"/>
              <w:left w:val="single" w:sz="4" w:space="0" w:color="000000"/>
              <w:bottom w:val="single" w:sz="2" w:space="0" w:color="000000"/>
              <w:right w:val="single" w:sz="2" w:space="0" w:color="000000"/>
            </w:tcBorders>
          </w:tcPr>
          <w:p w14:paraId="39AF1716"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1NO. 3-STOREY 12-UNIT </w:t>
            </w:r>
          </w:p>
          <w:p w14:paraId="0D157944"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CLASSROOM BLOCK WITH ANCILLARY FACILITIES </w:t>
            </w:r>
          </w:p>
          <w:p w14:paraId="0BD9EA1E" w14:textId="77777777" w:rsidR="001B0C56" w:rsidRPr="00085BA3" w:rsidRDefault="001B0C56" w:rsidP="001B0C56">
            <w:pPr>
              <w:spacing w:line="253"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&amp; 16 SEATER WC TOILET FACILITY (PHASE 1 - 6UNIT CLASSROOM BLOCK WITH ANCILLARY </w:t>
            </w:r>
          </w:p>
          <w:p w14:paraId="41F72E28"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FACILITIES &amp; 8SEATER WC TOILET FACILITY OF </w:t>
            </w:r>
          </w:p>
          <w:p w14:paraId="42B28348"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THE GROUND FLOOR) AT ST, JOSEPH PRIMARY </w:t>
            </w:r>
          </w:p>
          <w:p w14:paraId="55633753"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SCHOOL, ANOMANGYE NKWANTA</w:t>
            </w:r>
          </w:p>
        </w:tc>
        <w:tc>
          <w:tcPr>
            <w:tcW w:w="851" w:type="dxa"/>
            <w:tcBorders>
              <w:top w:val="single" w:sz="2" w:space="0" w:color="000000"/>
              <w:left w:val="single" w:sz="2" w:space="0" w:color="000000"/>
              <w:bottom w:val="single" w:sz="2" w:space="0" w:color="000000"/>
              <w:right w:val="single" w:sz="2" w:space="0" w:color="000000"/>
            </w:tcBorders>
          </w:tcPr>
          <w:p w14:paraId="5A4E40A5"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0712DD73"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ANOMNAGYE NKWANTA</w:t>
            </w:r>
          </w:p>
        </w:tc>
        <w:tc>
          <w:tcPr>
            <w:tcW w:w="1134" w:type="dxa"/>
            <w:tcBorders>
              <w:top w:val="single" w:sz="2" w:space="0" w:color="000000"/>
              <w:left w:val="single" w:sz="2" w:space="0" w:color="000000"/>
              <w:bottom w:val="single" w:sz="2" w:space="0" w:color="000000"/>
              <w:right w:val="single" w:sz="2" w:space="0" w:color="000000"/>
            </w:tcBorders>
            <w:vAlign w:val="center"/>
          </w:tcPr>
          <w:p w14:paraId="79C640A4"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FOCUS 1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45AAD8CD"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648,013.30</w:t>
            </w:r>
          </w:p>
        </w:tc>
        <w:tc>
          <w:tcPr>
            <w:tcW w:w="851" w:type="dxa"/>
            <w:tcBorders>
              <w:top w:val="single" w:sz="2" w:space="0" w:color="000000"/>
              <w:left w:val="single" w:sz="2" w:space="0" w:color="000000"/>
              <w:bottom w:val="single" w:sz="2" w:space="0" w:color="000000"/>
              <w:right w:val="single" w:sz="2" w:space="0" w:color="000000"/>
            </w:tcBorders>
            <w:vAlign w:val="center"/>
          </w:tcPr>
          <w:p w14:paraId="464C08D0" w14:textId="77777777" w:rsidR="001B0C56" w:rsidRPr="00085BA3" w:rsidRDefault="001B0C56" w:rsidP="001B0C56">
            <w:pPr>
              <w:spacing w:line="259" w:lineRule="auto"/>
              <w:ind w:left="5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DACF (MP)</w:t>
            </w:r>
          </w:p>
        </w:tc>
        <w:tc>
          <w:tcPr>
            <w:tcW w:w="708" w:type="dxa"/>
            <w:tcBorders>
              <w:top w:val="single" w:sz="2" w:space="0" w:color="000000"/>
              <w:left w:val="single" w:sz="2" w:space="0" w:color="000000"/>
              <w:bottom w:val="single" w:sz="2" w:space="0" w:color="000000"/>
              <w:right w:val="single" w:sz="2" w:space="0" w:color="000000"/>
            </w:tcBorders>
            <w:vAlign w:val="center"/>
          </w:tcPr>
          <w:p w14:paraId="6DFAF352"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30/06/2020</w:t>
            </w:r>
          </w:p>
        </w:tc>
        <w:tc>
          <w:tcPr>
            <w:tcW w:w="709" w:type="dxa"/>
            <w:tcBorders>
              <w:top w:val="single" w:sz="2" w:space="0" w:color="000000"/>
              <w:left w:val="single" w:sz="2" w:space="0" w:color="000000"/>
              <w:bottom w:val="single" w:sz="2" w:space="0" w:color="000000"/>
              <w:right w:val="single" w:sz="2" w:space="0" w:color="000000"/>
            </w:tcBorders>
            <w:vAlign w:val="center"/>
          </w:tcPr>
          <w:p w14:paraId="4F556FDF"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26/08/2020</w:t>
            </w:r>
          </w:p>
        </w:tc>
        <w:tc>
          <w:tcPr>
            <w:tcW w:w="709" w:type="dxa"/>
            <w:tcBorders>
              <w:top w:val="single" w:sz="2" w:space="0" w:color="000000"/>
              <w:left w:val="single" w:sz="2" w:space="0" w:color="000000"/>
              <w:bottom w:val="single" w:sz="2" w:space="0" w:color="000000"/>
              <w:right w:val="single" w:sz="2" w:space="0" w:color="000000"/>
            </w:tcBorders>
            <w:vAlign w:val="center"/>
          </w:tcPr>
          <w:p w14:paraId="1BB1AB2F"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26/02/2021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0A00F681"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600,930.20 </w:t>
            </w:r>
          </w:p>
        </w:tc>
        <w:tc>
          <w:tcPr>
            <w:tcW w:w="992" w:type="dxa"/>
            <w:tcBorders>
              <w:top w:val="single" w:sz="2" w:space="0" w:color="000000"/>
              <w:left w:val="single" w:sz="2" w:space="0" w:color="000000"/>
              <w:bottom w:val="single" w:sz="2" w:space="0" w:color="000000"/>
              <w:right w:val="single" w:sz="2" w:space="0" w:color="000000"/>
            </w:tcBorders>
            <w:vAlign w:val="center"/>
          </w:tcPr>
          <w:p w14:paraId="61FD70D4"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47,083.10</w:t>
            </w:r>
          </w:p>
        </w:tc>
        <w:tc>
          <w:tcPr>
            <w:tcW w:w="850" w:type="dxa"/>
            <w:tcBorders>
              <w:top w:val="single" w:sz="2" w:space="0" w:color="000000"/>
              <w:left w:val="single" w:sz="2" w:space="0" w:color="000000"/>
              <w:bottom w:val="single" w:sz="2" w:space="0" w:color="000000"/>
              <w:right w:val="single" w:sz="4" w:space="0" w:color="000000"/>
            </w:tcBorders>
            <w:vAlign w:val="center"/>
          </w:tcPr>
          <w:p w14:paraId="52DE572C"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36C30AE0"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37744521" wp14:editId="7B4CCE00">
                  <wp:extent cx="487235" cy="947420"/>
                  <wp:effectExtent l="0" t="0" r="8255" b="5080"/>
                  <wp:docPr id="1673888070" name="Picture 1673888070"/>
                  <wp:cNvGraphicFramePr/>
                  <a:graphic xmlns:a="http://schemas.openxmlformats.org/drawingml/2006/main">
                    <a:graphicData uri="http://schemas.openxmlformats.org/drawingml/2006/picture">
                      <pic:pic xmlns:pic="http://schemas.openxmlformats.org/drawingml/2006/picture">
                        <pic:nvPicPr>
                          <pic:cNvPr id="671" name="Picture 671"/>
                          <pic:cNvPicPr/>
                        </pic:nvPicPr>
                        <pic:blipFill>
                          <a:blip r:embed="rId33"/>
                          <a:stretch>
                            <a:fillRect/>
                          </a:stretch>
                        </pic:blipFill>
                        <pic:spPr>
                          <a:xfrm>
                            <a:off x="0" y="0"/>
                            <a:ext cx="502532" cy="977165"/>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73850FAF" w14:textId="02AF8114" w:rsidR="001B0C56" w:rsidRPr="00085BA3" w:rsidRDefault="00CE566C"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52B7A462" w14:textId="7B5B821C"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6A2A2E86" w14:textId="2880B0AA" w:rsidR="001B0C56" w:rsidRPr="00085BA3" w:rsidRDefault="001B0C56"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10C4015B" w14:textId="77777777" w:rsidTr="006C27A8">
        <w:tblPrEx>
          <w:tblCellMar>
            <w:right w:w="9" w:type="dxa"/>
          </w:tblCellMar>
        </w:tblPrEx>
        <w:trPr>
          <w:trHeight w:val="679"/>
          <w:jc w:val="center"/>
        </w:trPr>
        <w:tc>
          <w:tcPr>
            <w:tcW w:w="567" w:type="dxa"/>
            <w:tcBorders>
              <w:top w:val="single" w:sz="2" w:space="0" w:color="000000"/>
              <w:left w:val="single" w:sz="4" w:space="0" w:color="000000"/>
              <w:bottom w:val="single" w:sz="2" w:space="0" w:color="000000"/>
              <w:right w:val="single" w:sz="2" w:space="0" w:color="000000"/>
            </w:tcBorders>
          </w:tcPr>
          <w:p w14:paraId="2BA766AB" w14:textId="3AC821F7"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3111255</w:t>
            </w:r>
          </w:p>
        </w:tc>
        <w:tc>
          <w:tcPr>
            <w:tcW w:w="1036" w:type="dxa"/>
            <w:tcBorders>
              <w:top w:val="single" w:sz="2" w:space="0" w:color="000000"/>
              <w:left w:val="single" w:sz="4" w:space="0" w:color="000000"/>
              <w:bottom w:val="single" w:sz="2" w:space="0" w:color="000000"/>
              <w:right w:val="single" w:sz="2" w:space="0" w:color="000000"/>
            </w:tcBorders>
          </w:tcPr>
          <w:p w14:paraId="501A851D"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1NO. 2-STOREY OFFICES AND </w:t>
            </w:r>
          </w:p>
          <w:p w14:paraId="24717EF5"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LIBRARY &amp; ICT CENTRE WITH MECHANIZED </w:t>
            </w:r>
          </w:p>
          <w:p w14:paraId="3120332E"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BOREHOLE AT SUAME M/A PRIMARY SCHOOL </w:t>
            </w:r>
          </w:p>
          <w:p w14:paraId="3B582BB3"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(PHASE 1 - GROUND FLOOR)</w:t>
            </w:r>
          </w:p>
        </w:tc>
        <w:tc>
          <w:tcPr>
            <w:tcW w:w="851" w:type="dxa"/>
            <w:tcBorders>
              <w:top w:val="single" w:sz="2" w:space="0" w:color="000000"/>
              <w:left w:val="single" w:sz="2" w:space="0" w:color="000000"/>
              <w:bottom w:val="single" w:sz="2" w:space="0" w:color="000000"/>
              <w:right w:val="single" w:sz="2" w:space="0" w:color="000000"/>
            </w:tcBorders>
          </w:tcPr>
          <w:p w14:paraId="40915083"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21CA8D4E" w14:textId="77777777" w:rsidR="001B0C56" w:rsidRPr="00085BA3" w:rsidRDefault="001B0C56" w:rsidP="001B0C56">
            <w:pPr>
              <w:spacing w:line="259" w:lineRule="auto"/>
              <w:ind w:left="9"/>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729BA966" w14:textId="77777777" w:rsidR="001B0C56" w:rsidRPr="00085BA3" w:rsidRDefault="001B0C56" w:rsidP="001B0C56">
            <w:pPr>
              <w:spacing w:line="259" w:lineRule="auto"/>
              <w:ind w:left="12"/>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M/S MAKOSSY </w:t>
            </w:r>
          </w:p>
          <w:p w14:paraId="58BE9382" w14:textId="77777777" w:rsidR="001B0C56" w:rsidRPr="00085BA3" w:rsidRDefault="001B0C56" w:rsidP="001B0C56">
            <w:pPr>
              <w:spacing w:line="259" w:lineRule="auto"/>
              <w:ind w:left="1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ENTERPRISE/EWKS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222DB9F8"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854,257.06</w:t>
            </w:r>
          </w:p>
        </w:tc>
        <w:tc>
          <w:tcPr>
            <w:tcW w:w="851" w:type="dxa"/>
            <w:tcBorders>
              <w:top w:val="single" w:sz="2" w:space="0" w:color="000000"/>
              <w:left w:val="single" w:sz="2" w:space="0" w:color="000000"/>
              <w:bottom w:val="single" w:sz="2" w:space="0" w:color="000000"/>
              <w:right w:val="single" w:sz="2" w:space="0" w:color="000000"/>
            </w:tcBorders>
            <w:vAlign w:val="center"/>
          </w:tcPr>
          <w:p w14:paraId="4F442D78" w14:textId="77777777" w:rsidR="001B0C56" w:rsidRPr="00085BA3" w:rsidRDefault="001B0C56" w:rsidP="001B0C56">
            <w:pPr>
              <w:spacing w:line="259" w:lineRule="auto"/>
              <w:ind w:left="22"/>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05912E49" w14:textId="77777777" w:rsidR="001B0C56" w:rsidRPr="00085BA3" w:rsidRDefault="001B0C56" w:rsidP="001B0C56">
            <w:pPr>
              <w:spacing w:line="259" w:lineRule="auto"/>
              <w:ind w:right="21"/>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8/8/2019</w:t>
            </w:r>
          </w:p>
        </w:tc>
        <w:tc>
          <w:tcPr>
            <w:tcW w:w="709" w:type="dxa"/>
            <w:tcBorders>
              <w:top w:val="single" w:sz="2" w:space="0" w:color="000000"/>
              <w:left w:val="single" w:sz="2" w:space="0" w:color="000000"/>
              <w:bottom w:val="single" w:sz="2" w:space="0" w:color="000000"/>
              <w:right w:val="single" w:sz="2" w:space="0" w:color="000000"/>
            </w:tcBorders>
            <w:vAlign w:val="center"/>
          </w:tcPr>
          <w:p w14:paraId="2DA96A42"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21/08/2019</w:t>
            </w:r>
          </w:p>
        </w:tc>
        <w:tc>
          <w:tcPr>
            <w:tcW w:w="709" w:type="dxa"/>
            <w:tcBorders>
              <w:top w:val="single" w:sz="2" w:space="0" w:color="000000"/>
              <w:left w:val="single" w:sz="2" w:space="0" w:color="000000"/>
              <w:bottom w:val="single" w:sz="2" w:space="0" w:color="000000"/>
              <w:right w:val="single" w:sz="2" w:space="0" w:color="000000"/>
            </w:tcBorders>
            <w:vAlign w:val="center"/>
          </w:tcPr>
          <w:p w14:paraId="575E213E"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21/02/2020</w:t>
            </w:r>
          </w:p>
        </w:tc>
        <w:tc>
          <w:tcPr>
            <w:tcW w:w="709" w:type="dxa"/>
            <w:tcBorders>
              <w:top w:val="single" w:sz="2" w:space="0" w:color="000000"/>
              <w:left w:val="single" w:sz="2" w:space="0" w:color="000000"/>
              <w:bottom w:val="single" w:sz="2" w:space="0" w:color="000000"/>
              <w:right w:val="single" w:sz="2" w:space="0" w:color="000000"/>
            </w:tcBorders>
            <w:vAlign w:val="center"/>
          </w:tcPr>
          <w:p w14:paraId="512E3B5D"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813,528.15 </w:t>
            </w:r>
          </w:p>
        </w:tc>
        <w:tc>
          <w:tcPr>
            <w:tcW w:w="992" w:type="dxa"/>
            <w:tcBorders>
              <w:top w:val="single" w:sz="2" w:space="0" w:color="000000"/>
              <w:left w:val="single" w:sz="2" w:space="0" w:color="000000"/>
              <w:bottom w:val="single" w:sz="2" w:space="0" w:color="000000"/>
              <w:right w:val="single" w:sz="2" w:space="0" w:color="000000"/>
            </w:tcBorders>
            <w:vAlign w:val="center"/>
          </w:tcPr>
          <w:p w14:paraId="75A83194" w14:textId="6704EF1B"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w:t>
            </w:r>
            <w:r w:rsidR="00756D9C">
              <w:rPr>
                <w:rFonts w:ascii="Times New Roman" w:eastAsia="Cambria" w:hAnsi="Times New Roman" w:cs="Times New Roman"/>
                <w:b/>
                <w:color w:val="000000"/>
                <w:sz w:val="12"/>
                <w:szCs w:val="12"/>
              </w:rPr>
              <w:t>40,728.91</w:t>
            </w:r>
          </w:p>
        </w:tc>
        <w:tc>
          <w:tcPr>
            <w:tcW w:w="850" w:type="dxa"/>
            <w:tcBorders>
              <w:top w:val="single" w:sz="2" w:space="0" w:color="000000"/>
              <w:left w:val="single" w:sz="2" w:space="0" w:color="000000"/>
              <w:bottom w:val="single" w:sz="2" w:space="0" w:color="000000"/>
              <w:right w:val="single" w:sz="4" w:space="0" w:color="000000"/>
            </w:tcBorders>
            <w:vAlign w:val="center"/>
          </w:tcPr>
          <w:p w14:paraId="5082EFF4"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4A3C40C7"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851" w:type="dxa"/>
            <w:tcBorders>
              <w:top w:val="single" w:sz="2" w:space="0" w:color="000000"/>
              <w:left w:val="single" w:sz="4" w:space="0" w:color="000000"/>
              <w:bottom w:val="single" w:sz="2" w:space="0" w:color="000000"/>
              <w:right w:val="single" w:sz="2" w:space="0" w:color="000000"/>
            </w:tcBorders>
          </w:tcPr>
          <w:p w14:paraId="048DE3AB" w14:textId="32D92C1C" w:rsidR="001B0C56" w:rsidRPr="00085BA3" w:rsidRDefault="00CE566C"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5263D4A3" w14:textId="009B5D65" w:rsidR="001B0C56" w:rsidRPr="00085BA3" w:rsidRDefault="001B0C56" w:rsidP="001B0C56">
            <w:pPr>
              <w:spacing w:line="259" w:lineRule="auto"/>
              <w:rPr>
                <w:rFonts w:ascii="Times New Roman" w:eastAsia="Calibri" w:hAnsi="Times New Roman" w:cs="Times New Roman"/>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5AE14FEC" w14:textId="73EE0636" w:rsidR="001B0C56" w:rsidRPr="00085BA3" w:rsidRDefault="001B0C56"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427FB5CC" w14:textId="77777777" w:rsidTr="006C27A8">
        <w:tblPrEx>
          <w:tblCellMar>
            <w:right w:w="9" w:type="dxa"/>
          </w:tblCellMar>
        </w:tblPrEx>
        <w:trPr>
          <w:trHeight w:val="1133"/>
          <w:jc w:val="center"/>
        </w:trPr>
        <w:tc>
          <w:tcPr>
            <w:tcW w:w="567" w:type="dxa"/>
            <w:tcBorders>
              <w:top w:val="single" w:sz="2" w:space="0" w:color="000000"/>
              <w:left w:val="single" w:sz="4" w:space="0" w:color="000000"/>
              <w:bottom w:val="single" w:sz="2" w:space="0" w:color="000000"/>
              <w:right w:val="single" w:sz="2" w:space="0" w:color="000000"/>
            </w:tcBorders>
          </w:tcPr>
          <w:p w14:paraId="4A74B3C2" w14:textId="0DB1B8FE"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3111256</w:t>
            </w:r>
          </w:p>
        </w:tc>
        <w:tc>
          <w:tcPr>
            <w:tcW w:w="1036" w:type="dxa"/>
            <w:tcBorders>
              <w:top w:val="single" w:sz="2" w:space="0" w:color="000000"/>
              <w:left w:val="single" w:sz="4" w:space="0" w:color="000000"/>
              <w:bottom w:val="single" w:sz="2" w:space="0" w:color="000000"/>
              <w:right w:val="single" w:sz="2" w:space="0" w:color="000000"/>
            </w:tcBorders>
            <w:vAlign w:val="center"/>
          </w:tcPr>
          <w:p w14:paraId="7A21000D"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1NO. 2-STOREY 6-UNIT </w:t>
            </w:r>
          </w:p>
          <w:p w14:paraId="5F0BE61C"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CLASSROOM BLOCK WITH ANCILLARY FACILITIES AT BREMAN</w:t>
            </w:r>
          </w:p>
        </w:tc>
        <w:tc>
          <w:tcPr>
            <w:tcW w:w="851" w:type="dxa"/>
            <w:tcBorders>
              <w:top w:val="single" w:sz="2" w:space="0" w:color="000000"/>
              <w:left w:val="single" w:sz="2" w:space="0" w:color="000000"/>
              <w:bottom w:val="single" w:sz="2" w:space="0" w:color="000000"/>
              <w:right w:val="single" w:sz="2" w:space="0" w:color="000000"/>
            </w:tcBorders>
          </w:tcPr>
          <w:p w14:paraId="6687B5E2"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7F5986A6" w14:textId="77777777" w:rsidR="001B0C56" w:rsidRPr="00085BA3" w:rsidRDefault="001B0C56" w:rsidP="001B0C56">
            <w:pPr>
              <w:spacing w:line="259" w:lineRule="auto"/>
              <w:ind w:left="9"/>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288F8F8F"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ELIFERT LIMITED/WKS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2683212A"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749,775.87</w:t>
            </w:r>
          </w:p>
        </w:tc>
        <w:tc>
          <w:tcPr>
            <w:tcW w:w="851" w:type="dxa"/>
            <w:tcBorders>
              <w:top w:val="single" w:sz="2" w:space="0" w:color="000000"/>
              <w:left w:val="single" w:sz="2" w:space="0" w:color="000000"/>
              <w:bottom w:val="single" w:sz="2" w:space="0" w:color="000000"/>
              <w:right w:val="single" w:sz="2" w:space="0" w:color="000000"/>
            </w:tcBorders>
            <w:vAlign w:val="center"/>
          </w:tcPr>
          <w:p w14:paraId="0F9C154A" w14:textId="77777777" w:rsidR="001B0C56" w:rsidRPr="00085BA3" w:rsidRDefault="001B0C56" w:rsidP="001B0C56">
            <w:pPr>
              <w:spacing w:line="259" w:lineRule="auto"/>
              <w:ind w:left="5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DACF (MP)</w:t>
            </w:r>
          </w:p>
        </w:tc>
        <w:tc>
          <w:tcPr>
            <w:tcW w:w="708" w:type="dxa"/>
            <w:tcBorders>
              <w:top w:val="single" w:sz="2" w:space="0" w:color="000000"/>
              <w:left w:val="single" w:sz="2" w:space="0" w:color="000000"/>
              <w:bottom w:val="single" w:sz="2" w:space="0" w:color="000000"/>
              <w:right w:val="single" w:sz="2" w:space="0" w:color="000000"/>
            </w:tcBorders>
            <w:vAlign w:val="center"/>
          </w:tcPr>
          <w:p w14:paraId="71E960DE"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23/04/2021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21360C34"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28/05/2021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317EDB91"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28/02/2022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6ABA17C0"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639,550.04 </w:t>
            </w:r>
          </w:p>
        </w:tc>
        <w:tc>
          <w:tcPr>
            <w:tcW w:w="992" w:type="dxa"/>
            <w:tcBorders>
              <w:top w:val="single" w:sz="2" w:space="0" w:color="000000"/>
              <w:left w:val="single" w:sz="2" w:space="0" w:color="000000"/>
              <w:bottom w:val="single" w:sz="2" w:space="0" w:color="000000"/>
              <w:right w:val="single" w:sz="2" w:space="0" w:color="000000"/>
            </w:tcBorders>
            <w:vAlign w:val="center"/>
          </w:tcPr>
          <w:p w14:paraId="002E04EF"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110,225.83</w:t>
            </w:r>
          </w:p>
        </w:tc>
        <w:tc>
          <w:tcPr>
            <w:tcW w:w="850" w:type="dxa"/>
            <w:tcBorders>
              <w:top w:val="single" w:sz="2" w:space="0" w:color="000000"/>
              <w:left w:val="single" w:sz="2" w:space="0" w:color="000000"/>
              <w:bottom w:val="single" w:sz="2" w:space="0" w:color="000000"/>
              <w:right w:val="single" w:sz="4" w:space="0" w:color="000000"/>
            </w:tcBorders>
            <w:vAlign w:val="center"/>
          </w:tcPr>
          <w:p w14:paraId="007FF2AF"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478DDD58"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7070C927" wp14:editId="5E735188">
                  <wp:extent cx="460537" cy="487045"/>
                  <wp:effectExtent l="0" t="0" r="0" b="8255"/>
                  <wp:docPr id="1860159818" name="Picture 1860159818"/>
                  <wp:cNvGraphicFramePr/>
                  <a:graphic xmlns:a="http://schemas.openxmlformats.org/drawingml/2006/main">
                    <a:graphicData uri="http://schemas.openxmlformats.org/drawingml/2006/picture">
                      <pic:pic xmlns:pic="http://schemas.openxmlformats.org/drawingml/2006/picture">
                        <pic:nvPicPr>
                          <pic:cNvPr id="673" name="Picture 673"/>
                          <pic:cNvPicPr/>
                        </pic:nvPicPr>
                        <pic:blipFill>
                          <a:blip r:embed="rId34"/>
                          <a:stretch>
                            <a:fillRect/>
                          </a:stretch>
                        </pic:blipFill>
                        <pic:spPr>
                          <a:xfrm>
                            <a:off x="0" y="0"/>
                            <a:ext cx="475372" cy="502734"/>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287162E8" w14:textId="317EA045" w:rsidR="001B0C56" w:rsidRPr="00085BA3" w:rsidRDefault="00665753"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20EC2697" w14:textId="635A8A7C"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1E912D33" w14:textId="65555D51" w:rsidR="001B0C56" w:rsidRPr="00085BA3" w:rsidRDefault="001B0C56"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60A52BC3" w14:textId="77777777" w:rsidTr="006C27A8">
        <w:tblPrEx>
          <w:tblCellMar>
            <w:right w:w="9" w:type="dxa"/>
          </w:tblCellMar>
        </w:tblPrEx>
        <w:trPr>
          <w:trHeight w:val="445"/>
          <w:jc w:val="center"/>
        </w:trPr>
        <w:tc>
          <w:tcPr>
            <w:tcW w:w="567" w:type="dxa"/>
            <w:tcBorders>
              <w:top w:val="single" w:sz="2" w:space="0" w:color="000000"/>
              <w:left w:val="single" w:sz="4" w:space="0" w:color="000000"/>
              <w:bottom w:val="single" w:sz="2" w:space="0" w:color="000000"/>
              <w:right w:val="single" w:sz="2" w:space="0" w:color="000000"/>
            </w:tcBorders>
          </w:tcPr>
          <w:p w14:paraId="386E3CC2" w14:textId="7925E850"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3111353</w:t>
            </w:r>
          </w:p>
        </w:tc>
        <w:tc>
          <w:tcPr>
            <w:tcW w:w="1036" w:type="dxa"/>
            <w:tcBorders>
              <w:top w:val="single" w:sz="2" w:space="0" w:color="000000"/>
              <w:left w:val="single" w:sz="4" w:space="0" w:color="000000"/>
              <w:bottom w:val="single" w:sz="2" w:space="0" w:color="000000"/>
              <w:right w:val="single" w:sz="2" w:space="0" w:color="000000"/>
            </w:tcBorders>
          </w:tcPr>
          <w:p w14:paraId="781DBCA9"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1NO. 12-SEATER WATER </w:t>
            </w:r>
          </w:p>
          <w:p w14:paraId="27DB8599" w14:textId="77777777" w:rsidR="001B0C56" w:rsidRPr="00085BA3" w:rsidRDefault="001B0C56" w:rsidP="001B0C56">
            <w:pPr>
              <w:spacing w:line="259" w:lineRule="auto"/>
              <w:ind w:left="26"/>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CLOSET TOILET FACILITY WITH 1NO. MECHANIZED </w:t>
            </w:r>
          </w:p>
          <w:p w14:paraId="2BA10F22"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BOREHOLE AT BREMAN </w:t>
            </w:r>
            <w:r w:rsidRPr="00085BA3">
              <w:rPr>
                <w:rFonts w:ascii="Times New Roman" w:eastAsia="Cambria" w:hAnsi="Times New Roman" w:cs="Times New Roman"/>
                <w:b/>
                <w:color w:val="000000"/>
                <w:sz w:val="12"/>
                <w:szCs w:val="12"/>
              </w:rPr>
              <w:lastRenderedPageBreak/>
              <w:t>NKONTWIMA SATELITE MARKET</w:t>
            </w:r>
          </w:p>
        </w:tc>
        <w:tc>
          <w:tcPr>
            <w:tcW w:w="851" w:type="dxa"/>
            <w:tcBorders>
              <w:top w:val="single" w:sz="2" w:space="0" w:color="000000"/>
              <w:left w:val="single" w:sz="2" w:space="0" w:color="000000"/>
              <w:bottom w:val="single" w:sz="2" w:space="0" w:color="000000"/>
              <w:right w:val="single" w:sz="2" w:space="0" w:color="000000"/>
            </w:tcBorders>
          </w:tcPr>
          <w:p w14:paraId="5CCE48F1"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lastRenderedPageBreak/>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70D12B3A" w14:textId="77777777" w:rsidR="001B0C56" w:rsidRPr="00085BA3" w:rsidRDefault="001B0C56" w:rsidP="001B0C56">
            <w:pPr>
              <w:spacing w:line="259" w:lineRule="auto"/>
              <w:ind w:left="11"/>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KRONUM</w:t>
            </w:r>
          </w:p>
        </w:tc>
        <w:tc>
          <w:tcPr>
            <w:tcW w:w="1134" w:type="dxa"/>
            <w:tcBorders>
              <w:top w:val="single" w:sz="2" w:space="0" w:color="000000"/>
              <w:left w:val="single" w:sz="2" w:space="0" w:color="000000"/>
              <w:bottom w:val="single" w:sz="2" w:space="0" w:color="000000"/>
              <w:right w:val="single" w:sz="2" w:space="0" w:color="000000"/>
            </w:tcBorders>
          </w:tcPr>
          <w:p w14:paraId="23743C92"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M/S BOASAGEM CO. </w:t>
            </w:r>
            <w:proofErr w:type="gramStart"/>
            <w:r w:rsidRPr="00085BA3">
              <w:rPr>
                <w:rFonts w:ascii="Times New Roman" w:eastAsia="Cambria" w:hAnsi="Times New Roman" w:cs="Times New Roman"/>
                <w:b/>
                <w:color w:val="000000"/>
                <w:sz w:val="12"/>
                <w:szCs w:val="12"/>
              </w:rPr>
              <w:t>LTD,/</w:t>
            </w:r>
            <w:proofErr w:type="gramEnd"/>
            <w:r w:rsidRPr="00085BA3">
              <w:rPr>
                <w:rFonts w:ascii="Times New Roman" w:eastAsia="Cambria" w:hAnsi="Times New Roman" w:cs="Times New Roman"/>
                <w:b/>
                <w:color w:val="000000"/>
                <w:sz w:val="12"/>
                <w:szCs w:val="12"/>
              </w:rPr>
              <w:t>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3D44611D"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438,324.85</w:t>
            </w:r>
          </w:p>
        </w:tc>
        <w:tc>
          <w:tcPr>
            <w:tcW w:w="851" w:type="dxa"/>
            <w:tcBorders>
              <w:top w:val="single" w:sz="2" w:space="0" w:color="000000"/>
              <w:left w:val="single" w:sz="2" w:space="0" w:color="000000"/>
              <w:bottom w:val="single" w:sz="2" w:space="0" w:color="000000"/>
              <w:right w:val="single" w:sz="2" w:space="0" w:color="000000"/>
            </w:tcBorders>
            <w:vAlign w:val="center"/>
          </w:tcPr>
          <w:p w14:paraId="034E7898" w14:textId="77777777" w:rsidR="001B0C56" w:rsidRPr="00085BA3" w:rsidRDefault="001B0C56" w:rsidP="001B0C56">
            <w:pPr>
              <w:spacing w:line="259" w:lineRule="auto"/>
              <w:ind w:left="25"/>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DDF</w:t>
            </w:r>
          </w:p>
        </w:tc>
        <w:tc>
          <w:tcPr>
            <w:tcW w:w="708" w:type="dxa"/>
            <w:tcBorders>
              <w:top w:val="single" w:sz="2" w:space="0" w:color="000000"/>
              <w:left w:val="single" w:sz="2" w:space="0" w:color="000000"/>
              <w:bottom w:val="single" w:sz="2" w:space="0" w:color="000000"/>
              <w:right w:val="single" w:sz="2" w:space="0" w:color="000000"/>
            </w:tcBorders>
            <w:vAlign w:val="center"/>
          </w:tcPr>
          <w:p w14:paraId="747517A3" w14:textId="77777777" w:rsidR="001B0C56" w:rsidRPr="00085BA3" w:rsidRDefault="001B0C56" w:rsidP="001B0C56">
            <w:pPr>
              <w:spacing w:line="259" w:lineRule="auto"/>
              <w:ind w:right="21"/>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8/8/2019</w:t>
            </w:r>
          </w:p>
        </w:tc>
        <w:tc>
          <w:tcPr>
            <w:tcW w:w="709" w:type="dxa"/>
            <w:tcBorders>
              <w:top w:val="single" w:sz="2" w:space="0" w:color="000000"/>
              <w:left w:val="single" w:sz="2" w:space="0" w:color="000000"/>
              <w:bottom w:val="single" w:sz="2" w:space="0" w:color="000000"/>
              <w:right w:val="single" w:sz="2" w:space="0" w:color="000000"/>
            </w:tcBorders>
            <w:vAlign w:val="center"/>
          </w:tcPr>
          <w:p w14:paraId="4B18BFCD"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15/10/2022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0F83087F"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15/04/2023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30E9AEA1"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438,324.85 </w:t>
            </w:r>
          </w:p>
        </w:tc>
        <w:tc>
          <w:tcPr>
            <w:tcW w:w="992" w:type="dxa"/>
            <w:tcBorders>
              <w:top w:val="single" w:sz="2" w:space="0" w:color="000000"/>
              <w:left w:val="single" w:sz="2" w:space="0" w:color="000000"/>
              <w:bottom w:val="single" w:sz="2" w:space="0" w:color="000000"/>
              <w:right w:val="single" w:sz="2" w:space="0" w:color="000000"/>
            </w:tcBorders>
            <w:vAlign w:val="center"/>
          </w:tcPr>
          <w:p w14:paraId="0FDD1CB3" w14:textId="1D7FC4BF" w:rsidR="001B0C56" w:rsidRPr="00085BA3" w:rsidRDefault="00756D9C" w:rsidP="00756D9C">
            <w:pPr>
              <w:spacing w:line="259" w:lineRule="auto"/>
              <w:ind w:left="68"/>
              <w:jc w:val="center"/>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tcPr>
          <w:p w14:paraId="30A2BA12"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2" w:space="0" w:color="000000"/>
              <w:right w:val="single" w:sz="2" w:space="0" w:color="000000"/>
            </w:tcBorders>
          </w:tcPr>
          <w:p w14:paraId="6DC92379"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851" w:type="dxa"/>
            <w:tcBorders>
              <w:top w:val="single" w:sz="2" w:space="0" w:color="000000"/>
              <w:left w:val="single" w:sz="4" w:space="0" w:color="000000"/>
              <w:bottom w:val="single" w:sz="2" w:space="0" w:color="000000"/>
              <w:right w:val="single" w:sz="2" w:space="0" w:color="000000"/>
            </w:tcBorders>
          </w:tcPr>
          <w:p w14:paraId="5862B81D" w14:textId="1C2AE740" w:rsidR="001B0C56" w:rsidRPr="00085BA3" w:rsidRDefault="00665753"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5E3E24BF" w14:textId="3131BF15" w:rsidR="001B0C56" w:rsidRPr="00085BA3" w:rsidRDefault="001B0C56" w:rsidP="001B0C56">
            <w:pPr>
              <w:spacing w:line="259" w:lineRule="auto"/>
              <w:rPr>
                <w:rFonts w:ascii="Times New Roman" w:eastAsia="Calibri" w:hAnsi="Times New Roman" w:cs="Times New Roman"/>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1114A907" w14:textId="28190B7F" w:rsidR="001B0C56" w:rsidRPr="00085BA3" w:rsidRDefault="001B0C56"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49993973" w14:textId="77777777" w:rsidTr="006C27A8">
        <w:tblPrEx>
          <w:tblCellMar>
            <w:right w:w="9" w:type="dxa"/>
          </w:tblCellMar>
        </w:tblPrEx>
        <w:trPr>
          <w:trHeight w:val="1190"/>
          <w:jc w:val="center"/>
        </w:trPr>
        <w:tc>
          <w:tcPr>
            <w:tcW w:w="567" w:type="dxa"/>
            <w:tcBorders>
              <w:top w:val="single" w:sz="2" w:space="0" w:color="000000"/>
              <w:left w:val="single" w:sz="4" w:space="0" w:color="000000"/>
              <w:bottom w:val="single" w:sz="2" w:space="0" w:color="000000"/>
              <w:right w:val="single" w:sz="2" w:space="0" w:color="000000"/>
            </w:tcBorders>
          </w:tcPr>
          <w:p w14:paraId="3B8CB6D9" w14:textId="3CF6C0B8" w:rsidR="001B0C56" w:rsidRPr="00085BA3" w:rsidRDefault="001B0C56" w:rsidP="001B0C56">
            <w:pPr>
              <w:spacing w:line="259" w:lineRule="auto"/>
              <w:ind w:left="26"/>
              <w:jc w:val="both"/>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204F88F6" w14:textId="77777777" w:rsidR="001B0C56" w:rsidRPr="00085BA3" w:rsidRDefault="001B0C56" w:rsidP="001B0C56">
            <w:pPr>
              <w:spacing w:line="259" w:lineRule="auto"/>
              <w:ind w:left="26"/>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8NO. LOCKABLE STORES, 50NO. </w:t>
            </w:r>
          </w:p>
          <w:p w14:paraId="26460EF3" w14:textId="77777777" w:rsidR="001B0C56" w:rsidRPr="00085BA3" w:rsidRDefault="001B0C56" w:rsidP="001B0C56">
            <w:pPr>
              <w:spacing w:line="259" w:lineRule="auto"/>
              <w:ind w:left="26"/>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OPEN SHEDS AND 10SEATER WC TOILET FACILITY </w:t>
            </w:r>
          </w:p>
          <w:p w14:paraId="68B841FD"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FOR PROPOSED MARKET AT ABOUHIA</w:t>
            </w:r>
          </w:p>
        </w:tc>
        <w:tc>
          <w:tcPr>
            <w:tcW w:w="851" w:type="dxa"/>
            <w:tcBorders>
              <w:top w:val="single" w:sz="2" w:space="0" w:color="000000"/>
              <w:left w:val="single" w:sz="2" w:space="0" w:color="000000"/>
              <w:bottom w:val="single" w:sz="2" w:space="0" w:color="000000"/>
              <w:right w:val="single" w:sz="2" w:space="0" w:color="000000"/>
            </w:tcBorders>
          </w:tcPr>
          <w:p w14:paraId="7FC86C36"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46EC43A3" w14:textId="77777777" w:rsidR="001B0C56" w:rsidRPr="00085BA3" w:rsidRDefault="001B0C56" w:rsidP="001B0C56">
            <w:pPr>
              <w:spacing w:line="259" w:lineRule="auto"/>
              <w:ind w:left="9"/>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ABUOHIA</w:t>
            </w:r>
          </w:p>
        </w:tc>
        <w:tc>
          <w:tcPr>
            <w:tcW w:w="1134" w:type="dxa"/>
            <w:tcBorders>
              <w:top w:val="single" w:sz="2" w:space="0" w:color="000000"/>
              <w:left w:val="single" w:sz="2" w:space="0" w:color="000000"/>
              <w:bottom w:val="single" w:sz="2" w:space="0" w:color="000000"/>
              <w:right w:val="single" w:sz="2" w:space="0" w:color="000000"/>
            </w:tcBorders>
            <w:vAlign w:val="center"/>
          </w:tcPr>
          <w:p w14:paraId="70EB8CF8"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ALHAJI AND MADINA CO. LTD./WKS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178BEE3F"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818,198.82</w:t>
            </w:r>
          </w:p>
        </w:tc>
        <w:tc>
          <w:tcPr>
            <w:tcW w:w="851" w:type="dxa"/>
            <w:tcBorders>
              <w:top w:val="single" w:sz="2" w:space="0" w:color="000000"/>
              <w:left w:val="single" w:sz="2" w:space="0" w:color="000000"/>
              <w:bottom w:val="single" w:sz="2" w:space="0" w:color="000000"/>
              <w:right w:val="single" w:sz="2" w:space="0" w:color="000000"/>
            </w:tcBorders>
            <w:vAlign w:val="center"/>
          </w:tcPr>
          <w:p w14:paraId="6E3FACF1" w14:textId="77777777" w:rsidR="001B0C56" w:rsidRPr="00085BA3" w:rsidRDefault="001B0C56" w:rsidP="001B0C56">
            <w:pPr>
              <w:spacing w:line="259" w:lineRule="auto"/>
              <w:ind w:left="25"/>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DDF</w:t>
            </w:r>
          </w:p>
        </w:tc>
        <w:tc>
          <w:tcPr>
            <w:tcW w:w="708" w:type="dxa"/>
            <w:tcBorders>
              <w:top w:val="single" w:sz="2" w:space="0" w:color="000000"/>
              <w:left w:val="single" w:sz="2" w:space="0" w:color="000000"/>
              <w:bottom w:val="single" w:sz="2" w:space="0" w:color="000000"/>
              <w:right w:val="single" w:sz="2" w:space="0" w:color="000000"/>
            </w:tcBorders>
            <w:vAlign w:val="center"/>
          </w:tcPr>
          <w:p w14:paraId="1BDA9363"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23/04/2021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2B54FDEE"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28/05/2021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769E5971"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28/11/2021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33DA36EB"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744,457.43 </w:t>
            </w:r>
          </w:p>
        </w:tc>
        <w:tc>
          <w:tcPr>
            <w:tcW w:w="992" w:type="dxa"/>
            <w:tcBorders>
              <w:top w:val="single" w:sz="2" w:space="0" w:color="000000"/>
              <w:left w:val="single" w:sz="2" w:space="0" w:color="000000"/>
              <w:bottom w:val="single" w:sz="2" w:space="0" w:color="000000"/>
              <w:right w:val="single" w:sz="2" w:space="0" w:color="000000"/>
            </w:tcBorders>
            <w:vAlign w:val="center"/>
          </w:tcPr>
          <w:p w14:paraId="55799A61"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73,741.39</w:t>
            </w:r>
          </w:p>
        </w:tc>
        <w:tc>
          <w:tcPr>
            <w:tcW w:w="850" w:type="dxa"/>
            <w:tcBorders>
              <w:top w:val="single" w:sz="2" w:space="0" w:color="000000"/>
              <w:left w:val="single" w:sz="2" w:space="0" w:color="000000"/>
              <w:bottom w:val="single" w:sz="2" w:space="0" w:color="000000"/>
              <w:right w:val="single" w:sz="4" w:space="0" w:color="000000"/>
            </w:tcBorders>
            <w:vAlign w:val="center"/>
          </w:tcPr>
          <w:p w14:paraId="3524603E"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IN USE</w:t>
            </w:r>
          </w:p>
        </w:tc>
        <w:tc>
          <w:tcPr>
            <w:tcW w:w="709" w:type="dxa"/>
            <w:tcBorders>
              <w:top w:val="single" w:sz="2" w:space="0" w:color="000000"/>
              <w:left w:val="single" w:sz="4" w:space="0" w:color="000000"/>
              <w:bottom w:val="single" w:sz="6" w:space="0" w:color="000000"/>
              <w:right w:val="single" w:sz="2" w:space="0" w:color="000000"/>
            </w:tcBorders>
          </w:tcPr>
          <w:p w14:paraId="4F8CFEAB"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3D47989B" wp14:editId="7EB64B9F">
                  <wp:extent cx="970344" cy="755637"/>
                  <wp:effectExtent l="0" t="0" r="0" b="0"/>
                  <wp:docPr id="66409369" name="Picture 66409369"/>
                  <wp:cNvGraphicFramePr/>
                  <a:graphic xmlns:a="http://schemas.openxmlformats.org/drawingml/2006/main">
                    <a:graphicData uri="http://schemas.openxmlformats.org/drawingml/2006/picture">
                      <pic:pic xmlns:pic="http://schemas.openxmlformats.org/drawingml/2006/picture">
                        <pic:nvPicPr>
                          <pic:cNvPr id="669" name="Picture 669"/>
                          <pic:cNvPicPr/>
                        </pic:nvPicPr>
                        <pic:blipFill>
                          <a:blip r:embed="rId35"/>
                          <a:stretch>
                            <a:fillRect/>
                          </a:stretch>
                        </pic:blipFill>
                        <pic:spPr>
                          <a:xfrm>
                            <a:off x="0" y="0"/>
                            <a:ext cx="970344" cy="755637"/>
                          </a:xfrm>
                          <a:prstGeom prst="rect">
                            <a:avLst/>
                          </a:prstGeom>
                        </pic:spPr>
                      </pic:pic>
                    </a:graphicData>
                  </a:graphic>
                </wp:inline>
              </w:drawing>
            </w:r>
          </w:p>
        </w:tc>
        <w:tc>
          <w:tcPr>
            <w:tcW w:w="851" w:type="dxa"/>
            <w:tcBorders>
              <w:top w:val="single" w:sz="2" w:space="0" w:color="000000"/>
              <w:left w:val="single" w:sz="4" w:space="0" w:color="000000"/>
              <w:bottom w:val="single" w:sz="6" w:space="0" w:color="000000"/>
              <w:right w:val="single" w:sz="2" w:space="0" w:color="000000"/>
            </w:tcBorders>
          </w:tcPr>
          <w:p w14:paraId="6F12BF49" w14:textId="64D3EE1A" w:rsidR="001B0C56" w:rsidRPr="00085BA3" w:rsidRDefault="00665753"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3D413334" w14:textId="5C7C4E89"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6" w:space="0" w:color="000000"/>
              <w:right w:val="single" w:sz="2" w:space="0" w:color="000000"/>
            </w:tcBorders>
          </w:tcPr>
          <w:p w14:paraId="09562A16" w14:textId="6800583C" w:rsidR="001B0C56" w:rsidRPr="00085BA3" w:rsidRDefault="001B0C56"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106D3CD1" w14:textId="77777777" w:rsidTr="006C27A8">
        <w:trPr>
          <w:trHeight w:val="1203"/>
          <w:jc w:val="center"/>
        </w:trPr>
        <w:tc>
          <w:tcPr>
            <w:tcW w:w="567" w:type="dxa"/>
            <w:tcBorders>
              <w:top w:val="single" w:sz="2" w:space="0" w:color="000000"/>
              <w:left w:val="single" w:sz="4" w:space="0" w:color="000000"/>
              <w:bottom w:val="single" w:sz="2" w:space="0" w:color="000000"/>
              <w:right w:val="single" w:sz="2" w:space="0" w:color="000000"/>
            </w:tcBorders>
          </w:tcPr>
          <w:p w14:paraId="163DD81B" w14:textId="2711D9CA"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3111256</w:t>
            </w:r>
          </w:p>
        </w:tc>
        <w:tc>
          <w:tcPr>
            <w:tcW w:w="1036" w:type="dxa"/>
            <w:tcBorders>
              <w:top w:val="single" w:sz="2" w:space="0" w:color="000000"/>
              <w:left w:val="single" w:sz="4" w:space="0" w:color="000000"/>
              <w:bottom w:val="single" w:sz="2" w:space="0" w:color="000000"/>
              <w:right w:val="single" w:sz="2" w:space="0" w:color="000000"/>
            </w:tcBorders>
            <w:vAlign w:val="center"/>
          </w:tcPr>
          <w:p w14:paraId="5D9849CA"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1NO. 2-STOREY GYMNASIUM </w:t>
            </w:r>
          </w:p>
          <w:p w14:paraId="3653BD40"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AND LIBRARY &amp; ICT CENTRE WITH MECHANIZED </w:t>
            </w:r>
          </w:p>
          <w:p w14:paraId="4590052F"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BOREHOLE AT MAAKRO M/A SCHOOL (PHASE 1 - GROUND FLOOR)</w:t>
            </w:r>
          </w:p>
        </w:tc>
        <w:tc>
          <w:tcPr>
            <w:tcW w:w="851" w:type="dxa"/>
            <w:tcBorders>
              <w:top w:val="single" w:sz="2" w:space="0" w:color="000000"/>
              <w:left w:val="single" w:sz="2" w:space="0" w:color="000000"/>
              <w:bottom w:val="single" w:sz="2" w:space="0" w:color="000000"/>
              <w:right w:val="single" w:sz="2" w:space="0" w:color="000000"/>
            </w:tcBorders>
          </w:tcPr>
          <w:p w14:paraId="4123BA1C"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12A79C71"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MAAKRO</w:t>
            </w:r>
          </w:p>
        </w:tc>
        <w:tc>
          <w:tcPr>
            <w:tcW w:w="1134" w:type="dxa"/>
            <w:tcBorders>
              <w:top w:val="single" w:sz="2" w:space="0" w:color="000000"/>
              <w:left w:val="single" w:sz="2" w:space="0" w:color="000000"/>
              <w:bottom w:val="single" w:sz="2" w:space="0" w:color="000000"/>
              <w:right w:val="single" w:sz="2" w:space="0" w:color="000000"/>
            </w:tcBorders>
            <w:vAlign w:val="center"/>
          </w:tcPr>
          <w:p w14:paraId="43294D7A" w14:textId="77777777" w:rsidR="001B0C56" w:rsidRPr="00085BA3" w:rsidRDefault="001B0C56" w:rsidP="001B0C56">
            <w:pPr>
              <w:spacing w:line="259" w:lineRule="auto"/>
              <w:ind w:left="3"/>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M/S MAKOSSY </w:t>
            </w:r>
          </w:p>
          <w:p w14:paraId="228E2487" w14:textId="77777777" w:rsidR="001B0C56" w:rsidRPr="00085BA3" w:rsidRDefault="001B0C56" w:rsidP="001B0C56">
            <w:pPr>
              <w:spacing w:line="259" w:lineRule="auto"/>
              <w:ind w:left="6"/>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ENTERPRISRE/WKS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421C1567"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803,847.08</w:t>
            </w:r>
          </w:p>
        </w:tc>
        <w:tc>
          <w:tcPr>
            <w:tcW w:w="851" w:type="dxa"/>
            <w:tcBorders>
              <w:top w:val="single" w:sz="2" w:space="0" w:color="000000"/>
              <w:left w:val="single" w:sz="2" w:space="0" w:color="000000"/>
              <w:bottom w:val="single" w:sz="2" w:space="0" w:color="000000"/>
              <w:right w:val="single" w:sz="2" w:space="0" w:color="000000"/>
            </w:tcBorders>
            <w:vAlign w:val="center"/>
          </w:tcPr>
          <w:p w14:paraId="4A6DD966" w14:textId="77777777" w:rsidR="001B0C56" w:rsidRPr="00085BA3" w:rsidRDefault="001B0C56" w:rsidP="001B0C56">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7339F4BE" w14:textId="77777777" w:rsidR="001B0C56" w:rsidRPr="00085BA3" w:rsidRDefault="001B0C56" w:rsidP="001B0C56">
            <w:pPr>
              <w:spacing w:line="259" w:lineRule="auto"/>
              <w:ind w:right="29"/>
              <w:jc w:val="right"/>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8/8/2019</w:t>
            </w:r>
          </w:p>
        </w:tc>
        <w:tc>
          <w:tcPr>
            <w:tcW w:w="709" w:type="dxa"/>
            <w:tcBorders>
              <w:top w:val="single" w:sz="2" w:space="0" w:color="000000"/>
              <w:left w:val="single" w:sz="2" w:space="0" w:color="000000"/>
              <w:bottom w:val="single" w:sz="2" w:space="0" w:color="000000"/>
              <w:right w:val="single" w:sz="2" w:space="0" w:color="000000"/>
            </w:tcBorders>
            <w:vAlign w:val="center"/>
          </w:tcPr>
          <w:p w14:paraId="116F234C"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21/08/2019</w:t>
            </w:r>
          </w:p>
        </w:tc>
        <w:tc>
          <w:tcPr>
            <w:tcW w:w="709" w:type="dxa"/>
            <w:tcBorders>
              <w:top w:val="single" w:sz="2" w:space="0" w:color="000000"/>
              <w:left w:val="single" w:sz="2" w:space="0" w:color="000000"/>
              <w:bottom w:val="single" w:sz="2" w:space="0" w:color="000000"/>
              <w:right w:val="single" w:sz="2" w:space="0" w:color="000000"/>
            </w:tcBorders>
            <w:vAlign w:val="center"/>
          </w:tcPr>
          <w:p w14:paraId="6FA9E144"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21/02/2020</w:t>
            </w:r>
          </w:p>
        </w:tc>
        <w:tc>
          <w:tcPr>
            <w:tcW w:w="709" w:type="dxa"/>
            <w:tcBorders>
              <w:top w:val="single" w:sz="2" w:space="0" w:color="000000"/>
              <w:left w:val="single" w:sz="2" w:space="0" w:color="000000"/>
              <w:bottom w:val="single" w:sz="2" w:space="0" w:color="000000"/>
              <w:right w:val="single" w:sz="2" w:space="0" w:color="000000"/>
            </w:tcBorders>
            <w:vAlign w:val="center"/>
          </w:tcPr>
          <w:p w14:paraId="6333D28E"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727,282.62 </w:t>
            </w:r>
          </w:p>
        </w:tc>
        <w:tc>
          <w:tcPr>
            <w:tcW w:w="992" w:type="dxa"/>
            <w:tcBorders>
              <w:top w:val="single" w:sz="2" w:space="0" w:color="000000"/>
              <w:left w:val="single" w:sz="2" w:space="0" w:color="000000"/>
              <w:bottom w:val="single" w:sz="2" w:space="0" w:color="000000"/>
              <w:right w:val="single" w:sz="2" w:space="0" w:color="000000"/>
            </w:tcBorders>
            <w:vAlign w:val="center"/>
          </w:tcPr>
          <w:p w14:paraId="56217E4E"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38,278.03</w:t>
            </w:r>
          </w:p>
        </w:tc>
        <w:tc>
          <w:tcPr>
            <w:tcW w:w="850" w:type="dxa"/>
            <w:tcBorders>
              <w:top w:val="single" w:sz="2" w:space="0" w:color="000000"/>
              <w:left w:val="single" w:sz="2" w:space="0" w:color="000000"/>
              <w:bottom w:val="single" w:sz="2" w:space="0" w:color="000000"/>
              <w:right w:val="single" w:sz="4" w:space="0" w:color="000000"/>
            </w:tcBorders>
            <w:vAlign w:val="center"/>
          </w:tcPr>
          <w:p w14:paraId="5DF765AE"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HANDED OVER</w:t>
            </w:r>
          </w:p>
        </w:tc>
        <w:tc>
          <w:tcPr>
            <w:tcW w:w="709" w:type="dxa"/>
            <w:tcBorders>
              <w:top w:val="single" w:sz="2" w:space="0" w:color="000000"/>
              <w:left w:val="single" w:sz="4" w:space="0" w:color="000000"/>
              <w:bottom w:val="single" w:sz="2" w:space="0" w:color="000000"/>
              <w:right w:val="single" w:sz="2" w:space="0" w:color="000000"/>
            </w:tcBorders>
          </w:tcPr>
          <w:p w14:paraId="77049AE6"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32800062" wp14:editId="739B7F8C">
                  <wp:extent cx="977316" cy="762724"/>
                  <wp:effectExtent l="0" t="0" r="0" b="0"/>
                  <wp:docPr id="645991170" name="Picture 645991170"/>
                  <wp:cNvGraphicFramePr/>
                  <a:graphic xmlns:a="http://schemas.openxmlformats.org/drawingml/2006/main">
                    <a:graphicData uri="http://schemas.openxmlformats.org/drawingml/2006/picture">
                      <pic:pic xmlns:pic="http://schemas.openxmlformats.org/drawingml/2006/picture">
                        <pic:nvPicPr>
                          <pic:cNvPr id="852" name="Picture 852"/>
                          <pic:cNvPicPr/>
                        </pic:nvPicPr>
                        <pic:blipFill>
                          <a:blip r:embed="rId36"/>
                          <a:stretch>
                            <a:fillRect/>
                          </a:stretch>
                        </pic:blipFill>
                        <pic:spPr>
                          <a:xfrm>
                            <a:off x="0" y="0"/>
                            <a:ext cx="977316" cy="762724"/>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06B76FD4" w14:textId="22CD9EB9" w:rsidR="001B0C56" w:rsidRPr="00085BA3" w:rsidRDefault="00665753"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4649DEAC" w14:textId="27DDC9AB"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1AF05157" w14:textId="7F32DDB6" w:rsidR="001B0C56" w:rsidRPr="00085BA3" w:rsidRDefault="001B0C56"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6BA52834" w14:textId="77777777" w:rsidTr="006C27A8">
        <w:trPr>
          <w:trHeight w:val="1116"/>
          <w:jc w:val="center"/>
        </w:trPr>
        <w:tc>
          <w:tcPr>
            <w:tcW w:w="567" w:type="dxa"/>
            <w:tcBorders>
              <w:top w:val="single" w:sz="2" w:space="0" w:color="000000"/>
              <w:left w:val="single" w:sz="4" w:space="0" w:color="000000"/>
              <w:bottom w:val="single" w:sz="2" w:space="0" w:color="000000"/>
              <w:right w:val="single" w:sz="2" w:space="0" w:color="000000"/>
            </w:tcBorders>
          </w:tcPr>
          <w:p w14:paraId="49C2D8F8" w14:textId="245C06F9"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3111255</w:t>
            </w:r>
          </w:p>
        </w:tc>
        <w:tc>
          <w:tcPr>
            <w:tcW w:w="1036" w:type="dxa"/>
            <w:tcBorders>
              <w:top w:val="single" w:sz="2" w:space="0" w:color="000000"/>
              <w:left w:val="single" w:sz="4" w:space="0" w:color="000000"/>
              <w:bottom w:val="single" w:sz="2" w:space="0" w:color="000000"/>
              <w:right w:val="single" w:sz="2" w:space="0" w:color="000000"/>
            </w:tcBorders>
            <w:vAlign w:val="center"/>
          </w:tcPr>
          <w:p w14:paraId="530A8107"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CONSTRUCTION OF 1NO. 2-STOREY AMBULANCE BAY WITH OFFICES AT TARKWA-MAAKRO</w:t>
            </w:r>
          </w:p>
        </w:tc>
        <w:tc>
          <w:tcPr>
            <w:tcW w:w="851" w:type="dxa"/>
            <w:tcBorders>
              <w:top w:val="single" w:sz="2" w:space="0" w:color="000000"/>
              <w:left w:val="single" w:sz="2" w:space="0" w:color="000000"/>
              <w:bottom w:val="single" w:sz="2" w:space="0" w:color="000000"/>
              <w:right w:val="single" w:sz="2" w:space="0" w:color="000000"/>
            </w:tcBorders>
          </w:tcPr>
          <w:p w14:paraId="5504C8B3"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33946F18"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TARKWAMAAKRO</w:t>
            </w:r>
          </w:p>
        </w:tc>
        <w:tc>
          <w:tcPr>
            <w:tcW w:w="1134" w:type="dxa"/>
            <w:tcBorders>
              <w:top w:val="single" w:sz="2" w:space="0" w:color="000000"/>
              <w:left w:val="single" w:sz="2" w:space="0" w:color="000000"/>
              <w:bottom w:val="single" w:sz="2" w:space="0" w:color="000000"/>
              <w:right w:val="single" w:sz="2" w:space="0" w:color="000000"/>
            </w:tcBorders>
            <w:vAlign w:val="center"/>
          </w:tcPr>
          <w:p w14:paraId="6076AD0E"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M/S DIVINE DESTINY LTD./WKS DEP'T. </w:t>
            </w:r>
          </w:p>
        </w:tc>
        <w:tc>
          <w:tcPr>
            <w:tcW w:w="850" w:type="dxa"/>
            <w:tcBorders>
              <w:top w:val="single" w:sz="2" w:space="0" w:color="000000"/>
              <w:left w:val="single" w:sz="2" w:space="0" w:color="000000"/>
              <w:bottom w:val="single" w:sz="2" w:space="0" w:color="000000"/>
              <w:right w:val="single" w:sz="2" w:space="0" w:color="000000"/>
            </w:tcBorders>
            <w:vAlign w:val="center"/>
          </w:tcPr>
          <w:p w14:paraId="43D9DAE9"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899,896.91</w:t>
            </w:r>
          </w:p>
        </w:tc>
        <w:tc>
          <w:tcPr>
            <w:tcW w:w="851" w:type="dxa"/>
            <w:tcBorders>
              <w:top w:val="single" w:sz="2" w:space="0" w:color="000000"/>
              <w:left w:val="single" w:sz="2" w:space="0" w:color="000000"/>
              <w:bottom w:val="single" w:sz="2" w:space="0" w:color="000000"/>
              <w:right w:val="single" w:sz="2" w:space="0" w:color="000000"/>
            </w:tcBorders>
            <w:vAlign w:val="center"/>
          </w:tcPr>
          <w:p w14:paraId="17AFFAE8" w14:textId="77777777" w:rsidR="001B0C56" w:rsidRPr="00085BA3" w:rsidRDefault="001B0C56" w:rsidP="001B0C56">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55395D16" w14:textId="77777777" w:rsidR="001B0C56" w:rsidRPr="00085BA3" w:rsidRDefault="001B0C56" w:rsidP="001B0C56">
            <w:pPr>
              <w:spacing w:line="259" w:lineRule="auto"/>
              <w:ind w:left="10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5/12/2022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14B507C9"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21/12/2022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7FF867FB"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21/09/2023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77BA10B3"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854,530.58 </w:t>
            </w:r>
          </w:p>
        </w:tc>
        <w:tc>
          <w:tcPr>
            <w:tcW w:w="992" w:type="dxa"/>
            <w:tcBorders>
              <w:top w:val="single" w:sz="2" w:space="0" w:color="000000"/>
              <w:left w:val="single" w:sz="2" w:space="0" w:color="000000"/>
              <w:bottom w:val="single" w:sz="2" w:space="0" w:color="000000"/>
              <w:right w:val="single" w:sz="2" w:space="0" w:color="000000"/>
            </w:tcBorders>
            <w:vAlign w:val="center"/>
          </w:tcPr>
          <w:p w14:paraId="381FA16F"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45,366.33</w:t>
            </w:r>
          </w:p>
        </w:tc>
        <w:tc>
          <w:tcPr>
            <w:tcW w:w="850" w:type="dxa"/>
            <w:tcBorders>
              <w:top w:val="single" w:sz="2" w:space="0" w:color="000000"/>
              <w:left w:val="single" w:sz="2" w:space="0" w:color="000000"/>
              <w:bottom w:val="single" w:sz="2" w:space="0" w:color="000000"/>
              <w:right w:val="single" w:sz="4" w:space="0" w:color="000000"/>
            </w:tcBorders>
            <w:vAlign w:val="center"/>
          </w:tcPr>
          <w:p w14:paraId="3080E349"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HANDED OVER</w:t>
            </w:r>
          </w:p>
        </w:tc>
        <w:tc>
          <w:tcPr>
            <w:tcW w:w="709" w:type="dxa"/>
            <w:tcBorders>
              <w:top w:val="single" w:sz="2" w:space="0" w:color="000000"/>
              <w:left w:val="single" w:sz="4" w:space="0" w:color="000000"/>
              <w:bottom w:val="single" w:sz="2" w:space="0" w:color="000000"/>
              <w:right w:val="single" w:sz="2" w:space="0" w:color="000000"/>
            </w:tcBorders>
          </w:tcPr>
          <w:p w14:paraId="5B9C37B1"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2F7916CC" wp14:editId="536C4A2E">
                  <wp:extent cx="982878" cy="698208"/>
                  <wp:effectExtent l="0" t="0" r="0" b="0"/>
                  <wp:docPr id="544955026" name="Picture 544955026"/>
                  <wp:cNvGraphicFramePr/>
                  <a:graphic xmlns:a="http://schemas.openxmlformats.org/drawingml/2006/main">
                    <a:graphicData uri="http://schemas.openxmlformats.org/drawingml/2006/picture">
                      <pic:pic xmlns:pic="http://schemas.openxmlformats.org/drawingml/2006/picture">
                        <pic:nvPicPr>
                          <pic:cNvPr id="856" name="Picture 856"/>
                          <pic:cNvPicPr/>
                        </pic:nvPicPr>
                        <pic:blipFill>
                          <a:blip r:embed="rId37"/>
                          <a:stretch>
                            <a:fillRect/>
                          </a:stretch>
                        </pic:blipFill>
                        <pic:spPr>
                          <a:xfrm>
                            <a:off x="0" y="0"/>
                            <a:ext cx="982878" cy="698208"/>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131168C8" w14:textId="7FF4A734" w:rsidR="001B0C56" w:rsidRPr="00085BA3" w:rsidRDefault="00665753"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1DED6E37" w14:textId="40505FCA"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38A9F83E" w14:textId="5F091350" w:rsidR="001B0C56" w:rsidRPr="00085BA3" w:rsidRDefault="001B0C56"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4D38EDF5" w14:textId="77777777" w:rsidTr="006C27A8">
        <w:trPr>
          <w:trHeight w:val="1081"/>
          <w:jc w:val="center"/>
        </w:trPr>
        <w:tc>
          <w:tcPr>
            <w:tcW w:w="567" w:type="dxa"/>
            <w:tcBorders>
              <w:top w:val="single" w:sz="2" w:space="0" w:color="000000"/>
              <w:left w:val="single" w:sz="4" w:space="0" w:color="000000"/>
              <w:bottom w:val="single" w:sz="2" w:space="0" w:color="000000"/>
              <w:right w:val="single" w:sz="2" w:space="0" w:color="000000"/>
            </w:tcBorders>
          </w:tcPr>
          <w:p w14:paraId="3A04503F" w14:textId="28DA51C8"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52875661"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CONSTRUCTION OF 1NO. 2-STOREY 12-UNITS LOCKABLE STORES AT TARKWA-MAAKRO</w:t>
            </w:r>
          </w:p>
        </w:tc>
        <w:tc>
          <w:tcPr>
            <w:tcW w:w="851" w:type="dxa"/>
            <w:tcBorders>
              <w:top w:val="single" w:sz="2" w:space="0" w:color="000000"/>
              <w:left w:val="single" w:sz="2" w:space="0" w:color="000000"/>
              <w:bottom w:val="single" w:sz="2" w:space="0" w:color="000000"/>
              <w:right w:val="single" w:sz="2" w:space="0" w:color="000000"/>
            </w:tcBorders>
          </w:tcPr>
          <w:p w14:paraId="2D09AABF"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66E81D41"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TARKWAMAAKRO</w:t>
            </w:r>
          </w:p>
        </w:tc>
        <w:tc>
          <w:tcPr>
            <w:tcW w:w="1134" w:type="dxa"/>
            <w:tcBorders>
              <w:top w:val="single" w:sz="2" w:space="0" w:color="000000"/>
              <w:left w:val="single" w:sz="2" w:space="0" w:color="000000"/>
              <w:bottom w:val="single" w:sz="2" w:space="0" w:color="000000"/>
              <w:right w:val="single" w:sz="2" w:space="0" w:color="000000"/>
            </w:tcBorders>
            <w:vAlign w:val="center"/>
          </w:tcPr>
          <w:p w14:paraId="71B72578"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SAVVY SOLUTIONS LTD.</w:t>
            </w:r>
          </w:p>
        </w:tc>
        <w:tc>
          <w:tcPr>
            <w:tcW w:w="850" w:type="dxa"/>
            <w:tcBorders>
              <w:top w:val="single" w:sz="2" w:space="0" w:color="000000"/>
              <w:left w:val="single" w:sz="2" w:space="0" w:color="000000"/>
              <w:bottom w:val="single" w:sz="2" w:space="0" w:color="000000"/>
              <w:right w:val="single" w:sz="2" w:space="0" w:color="000000"/>
            </w:tcBorders>
            <w:vAlign w:val="center"/>
          </w:tcPr>
          <w:p w14:paraId="1A256B26" w14:textId="77777777" w:rsidR="001B0C56" w:rsidRPr="00085BA3" w:rsidRDefault="001B0C56" w:rsidP="001B0C56">
            <w:pPr>
              <w:spacing w:line="259" w:lineRule="auto"/>
              <w:ind w:left="71"/>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1,112,299.86</w:t>
            </w:r>
          </w:p>
        </w:tc>
        <w:tc>
          <w:tcPr>
            <w:tcW w:w="851" w:type="dxa"/>
            <w:tcBorders>
              <w:top w:val="single" w:sz="2" w:space="0" w:color="000000"/>
              <w:left w:val="single" w:sz="2" w:space="0" w:color="000000"/>
              <w:bottom w:val="single" w:sz="2" w:space="0" w:color="000000"/>
              <w:right w:val="single" w:sz="2" w:space="0" w:color="000000"/>
            </w:tcBorders>
            <w:vAlign w:val="center"/>
          </w:tcPr>
          <w:p w14:paraId="288C62B4" w14:textId="77777777" w:rsidR="001B0C56" w:rsidRPr="00085BA3" w:rsidRDefault="001B0C56" w:rsidP="001B0C56">
            <w:pPr>
              <w:spacing w:line="259" w:lineRule="auto"/>
              <w:ind w:left="16"/>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DDF</w:t>
            </w:r>
          </w:p>
        </w:tc>
        <w:tc>
          <w:tcPr>
            <w:tcW w:w="708" w:type="dxa"/>
            <w:tcBorders>
              <w:top w:val="single" w:sz="2" w:space="0" w:color="000000"/>
              <w:left w:val="single" w:sz="2" w:space="0" w:color="000000"/>
              <w:bottom w:val="single" w:sz="2" w:space="0" w:color="000000"/>
              <w:right w:val="single" w:sz="2" w:space="0" w:color="000000"/>
            </w:tcBorders>
            <w:vAlign w:val="center"/>
          </w:tcPr>
          <w:p w14:paraId="2CB35B53" w14:textId="77777777" w:rsidR="001B0C56" w:rsidRPr="00085BA3" w:rsidRDefault="001B0C56" w:rsidP="001B0C56">
            <w:pPr>
              <w:spacing w:line="259" w:lineRule="auto"/>
              <w:ind w:left="10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5/12/2022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77C34103"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21/12/2022</w:t>
            </w:r>
          </w:p>
        </w:tc>
        <w:tc>
          <w:tcPr>
            <w:tcW w:w="709" w:type="dxa"/>
            <w:tcBorders>
              <w:top w:val="single" w:sz="2" w:space="0" w:color="000000"/>
              <w:left w:val="single" w:sz="2" w:space="0" w:color="000000"/>
              <w:bottom w:val="single" w:sz="2" w:space="0" w:color="000000"/>
              <w:right w:val="single" w:sz="2" w:space="0" w:color="000000"/>
            </w:tcBorders>
            <w:vAlign w:val="center"/>
          </w:tcPr>
          <w:p w14:paraId="18A20355"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21/09/2023</w:t>
            </w:r>
          </w:p>
        </w:tc>
        <w:tc>
          <w:tcPr>
            <w:tcW w:w="709" w:type="dxa"/>
            <w:tcBorders>
              <w:top w:val="single" w:sz="2" w:space="0" w:color="000000"/>
              <w:left w:val="single" w:sz="2" w:space="0" w:color="000000"/>
              <w:bottom w:val="single" w:sz="2" w:space="0" w:color="000000"/>
              <w:right w:val="single" w:sz="2" w:space="0" w:color="000000"/>
            </w:tcBorders>
            <w:vAlign w:val="center"/>
          </w:tcPr>
          <w:p w14:paraId="1A669572"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1,056,567.39</w:t>
            </w:r>
          </w:p>
        </w:tc>
        <w:tc>
          <w:tcPr>
            <w:tcW w:w="992" w:type="dxa"/>
            <w:tcBorders>
              <w:top w:val="single" w:sz="2" w:space="0" w:color="000000"/>
              <w:left w:val="single" w:sz="2" w:space="0" w:color="000000"/>
              <w:bottom w:val="single" w:sz="2" w:space="0" w:color="000000"/>
              <w:right w:val="single" w:sz="2" w:space="0" w:color="000000"/>
            </w:tcBorders>
            <w:vAlign w:val="center"/>
          </w:tcPr>
          <w:p w14:paraId="6C7FE76A"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55,732.47</w:t>
            </w:r>
          </w:p>
        </w:tc>
        <w:tc>
          <w:tcPr>
            <w:tcW w:w="850" w:type="dxa"/>
            <w:tcBorders>
              <w:top w:val="single" w:sz="2" w:space="0" w:color="000000"/>
              <w:left w:val="single" w:sz="2" w:space="0" w:color="000000"/>
              <w:bottom w:val="single" w:sz="2" w:space="0" w:color="000000"/>
              <w:right w:val="single" w:sz="4" w:space="0" w:color="000000"/>
            </w:tcBorders>
            <w:vAlign w:val="center"/>
          </w:tcPr>
          <w:p w14:paraId="01DDC5C6"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COMPLETED AND HANDED OVER</w:t>
            </w:r>
          </w:p>
        </w:tc>
        <w:tc>
          <w:tcPr>
            <w:tcW w:w="709" w:type="dxa"/>
            <w:tcBorders>
              <w:top w:val="single" w:sz="2" w:space="0" w:color="000000"/>
              <w:left w:val="single" w:sz="4" w:space="0" w:color="000000"/>
              <w:bottom w:val="single" w:sz="2" w:space="0" w:color="000000"/>
              <w:right w:val="single" w:sz="2" w:space="0" w:color="000000"/>
            </w:tcBorders>
          </w:tcPr>
          <w:p w14:paraId="33F8DE93" w14:textId="77777777" w:rsidR="001B0C56" w:rsidRPr="00085BA3" w:rsidRDefault="001B0C56" w:rsidP="001B0C56">
            <w:pPr>
              <w:spacing w:line="259" w:lineRule="auto"/>
              <w:ind w:left="-12"/>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7C6697C8" wp14:editId="06D9C208">
                  <wp:extent cx="985977" cy="684149"/>
                  <wp:effectExtent l="0" t="0" r="0" b="0"/>
                  <wp:docPr id="411071679" name="Picture 411071679"/>
                  <wp:cNvGraphicFramePr/>
                  <a:graphic xmlns:a="http://schemas.openxmlformats.org/drawingml/2006/main">
                    <a:graphicData uri="http://schemas.openxmlformats.org/drawingml/2006/picture">
                      <pic:pic xmlns:pic="http://schemas.openxmlformats.org/drawingml/2006/picture">
                        <pic:nvPicPr>
                          <pic:cNvPr id="854" name="Picture 854"/>
                          <pic:cNvPicPr/>
                        </pic:nvPicPr>
                        <pic:blipFill>
                          <a:blip r:embed="rId38"/>
                          <a:stretch>
                            <a:fillRect/>
                          </a:stretch>
                        </pic:blipFill>
                        <pic:spPr>
                          <a:xfrm>
                            <a:off x="0" y="0"/>
                            <a:ext cx="985977" cy="684149"/>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6D7F763C" w14:textId="35AC9947" w:rsidR="001B0C56" w:rsidRPr="00085BA3" w:rsidRDefault="00665753"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4DE7BB8E" w14:textId="6677A7FD" w:rsidR="001B0C56" w:rsidRPr="00085BA3" w:rsidRDefault="001B0C56" w:rsidP="001B0C56">
            <w:pPr>
              <w:spacing w:line="259" w:lineRule="auto"/>
              <w:ind w:left="-12"/>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4E1315D2" w14:textId="2FC50C53" w:rsidR="001B0C56" w:rsidRPr="00085BA3" w:rsidRDefault="001B0C56" w:rsidP="001B0C56">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423E0DF1" w14:textId="77777777" w:rsidTr="006C27A8">
        <w:trPr>
          <w:trHeight w:val="984"/>
          <w:jc w:val="center"/>
        </w:trPr>
        <w:tc>
          <w:tcPr>
            <w:tcW w:w="567" w:type="dxa"/>
            <w:tcBorders>
              <w:top w:val="single" w:sz="2" w:space="0" w:color="000000"/>
              <w:left w:val="single" w:sz="4" w:space="0" w:color="000000"/>
              <w:bottom w:val="single" w:sz="2" w:space="0" w:color="000000"/>
              <w:right w:val="single" w:sz="2" w:space="0" w:color="000000"/>
            </w:tcBorders>
          </w:tcPr>
          <w:p w14:paraId="1C0DB396" w14:textId="4DE51C5B"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3111255</w:t>
            </w:r>
          </w:p>
        </w:tc>
        <w:tc>
          <w:tcPr>
            <w:tcW w:w="1036" w:type="dxa"/>
            <w:tcBorders>
              <w:top w:val="single" w:sz="2" w:space="0" w:color="000000"/>
              <w:left w:val="single" w:sz="4" w:space="0" w:color="000000"/>
              <w:bottom w:val="single" w:sz="2" w:space="0" w:color="000000"/>
              <w:right w:val="single" w:sz="2" w:space="0" w:color="000000"/>
            </w:tcBorders>
            <w:vAlign w:val="center"/>
          </w:tcPr>
          <w:p w14:paraId="54AF4454"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1NO. 3-STOREY MUNICIPAL </w:t>
            </w:r>
          </w:p>
          <w:p w14:paraId="62DD2541"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EDUCATION DIRECTORATE AT SUAME M/A </w:t>
            </w:r>
          </w:p>
          <w:p w14:paraId="58EB072D"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PRIMARY SCHOOL (PHASE 2 - FIRST FLOOR)</w:t>
            </w:r>
          </w:p>
        </w:tc>
        <w:tc>
          <w:tcPr>
            <w:tcW w:w="851" w:type="dxa"/>
            <w:tcBorders>
              <w:top w:val="single" w:sz="2" w:space="0" w:color="000000"/>
              <w:left w:val="single" w:sz="2" w:space="0" w:color="000000"/>
              <w:bottom w:val="single" w:sz="2" w:space="0" w:color="000000"/>
              <w:right w:val="single" w:sz="2" w:space="0" w:color="000000"/>
            </w:tcBorders>
          </w:tcPr>
          <w:p w14:paraId="4B7F3E03"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6B7ACBCF"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60E9B26B"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GEOBENOP ENTERPRISE/WKS DEP'T.</w:t>
            </w:r>
          </w:p>
        </w:tc>
        <w:tc>
          <w:tcPr>
            <w:tcW w:w="850" w:type="dxa"/>
            <w:tcBorders>
              <w:top w:val="single" w:sz="2" w:space="0" w:color="000000"/>
              <w:left w:val="single" w:sz="2" w:space="0" w:color="000000"/>
              <w:bottom w:val="single" w:sz="2" w:space="0" w:color="000000"/>
              <w:right w:val="single" w:sz="2" w:space="0" w:color="000000"/>
            </w:tcBorders>
            <w:vAlign w:val="center"/>
          </w:tcPr>
          <w:p w14:paraId="006E9435"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549,043.56</w:t>
            </w:r>
          </w:p>
        </w:tc>
        <w:tc>
          <w:tcPr>
            <w:tcW w:w="851" w:type="dxa"/>
            <w:tcBorders>
              <w:top w:val="single" w:sz="2" w:space="0" w:color="000000"/>
              <w:left w:val="single" w:sz="2" w:space="0" w:color="000000"/>
              <w:bottom w:val="single" w:sz="2" w:space="0" w:color="000000"/>
              <w:right w:val="single" w:sz="2" w:space="0" w:color="000000"/>
            </w:tcBorders>
            <w:vAlign w:val="center"/>
          </w:tcPr>
          <w:p w14:paraId="2D3866DC" w14:textId="77777777" w:rsidR="001B0C56" w:rsidRPr="00085BA3" w:rsidRDefault="001B0C56" w:rsidP="001B0C56">
            <w:pPr>
              <w:spacing w:line="259" w:lineRule="auto"/>
              <w:ind w:left="14"/>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vAlign w:val="center"/>
          </w:tcPr>
          <w:p w14:paraId="67CEC2D6"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31/12/2020</w:t>
            </w:r>
          </w:p>
        </w:tc>
        <w:tc>
          <w:tcPr>
            <w:tcW w:w="709" w:type="dxa"/>
            <w:tcBorders>
              <w:top w:val="single" w:sz="2" w:space="0" w:color="000000"/>
              <w:left w:val="single" w:sz="2" w:space="0" w:color="000000"/>
              <w:bottom w:val="single" w:sz="2" w:space="0" w:color="000000"/>
              <w:right w:val="single" w:sz="2" w:space="0" w:color="000000"/>
            </w:tcBorders>
            <w:vAlign w:val="center"/>
          </w:tcPr>
          <w:p w14:paraId="02158AF0"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28/01/2021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0F7FC64C"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28/06/2021</w:t>
            </w:r>
          </w:p>
        </w:tc>
        <w:tc>
          <w:tcPr>
            <w:tcW w:w="709" w:type="dxa"/>
            <w:tcBorders>
              <w:top w:val="single" w:sz="2" w:space="0" w:color="000000"/>
              <w:left w:val="single" w:sz="2" w:space="0" w:color="000000"/>
              <w:bottom w:val="single" w:sz="2" w:space="0" w:color="000000"/>
              <w:right w:val="single" w:sz="2" w:space="0" w:color="000000"/>
            </w:tcBorders>
            <w:vAlign w:val="center"/>
          </w:tcPr>
          <w:p w14:paraId="33E7126D"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398,119.73 </w:t>
            </w:r>
          </w:p>
        </w:tc>
        <w:tc>
          <w:tcPr>
            <w:tcW w:w="992" w:type="dxa"/>
            <w:tcBorders>
              <w:top w:val="single" w:sz="2" w:space="0" w:color="000000"/>
              <w:left w:val="single" w:sz="2" w:space="0" w:color="000000"/>
              <w:bottom w:val="single" w:sz="2" w:space="0" w:color="000000"/>
              <w:right w:val="single" w:sz="2" w:space="0" w:color="000000"/>
            </w:tcBorders>
            <w:vAlign w:val="center"/>
          </w:tcPr>
          <w:p w14:paraId="42BAAEA6"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150,923.83</w:t>
            </w:r>
          </w:p>
        </w:tc>
        <w:tc>
          <w:tcPr>
            <w:tcW w:w="850" w:type="dxa"/>
            <w:tcBorders>
              <w:top w:val="single" w:sz="2" w:space="0" w:color="000000"/>
              <w:left w:val="single" w:sz="2" w:space="0" w:color="000000"/>
              <w:bottom w:val="single" w:sz="2" w:space="0" w:color="000000"/>
              <w:right w:val="single" w:sz="4" w:space="0" w:color="000000"/>
            </w:tcBorders>
            <w:vAlign w:val="center"/>
          </w:tcPr>
          <w:p w14:paraId="0ECAE1FC"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COMPLETED AND IN USE </w:t>
            </w:r>
          </w:p>
        </w:tc>
        <w:tc>
          <w:tcPr>
            <w:tcW w:w="709" w:type="dxa"/>
            <w:tcBorders>
              <w:top w:val="single" w:sz="2" w:space="0" w:color="000000"/>
              <w:left w:val="single" w:sz="4" w:space="0" w:color="000000"/>
              <w:bottom w:val="single" w:sz="2" w:space="0" w:color="000000"/>
              <w:right w:val="single" w:sz="2" w:space="0" w:color="000000"/>
            </w:tcBorders>
          </w:tcPr>
          <w:p w14:paraId="184C458F" w14:textId="77777777" w:rsidR="001B0C56" w:rsidRPr="00085BA3" w:rsidRDefault="001B0C56" w:rsidP="001B0C56">
            <w:pPr>
              <w:spacing w:line="259" w:lineRule="auto"/>
              <w:ind w:left="-12" w:right="-6"/>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6AF54F72" wp14:editId="5FF5BE80">
                  <wp:extent cx="996696" cy="609600"/>
                  <wp:effectExtent l="0" t="0" r="0" b="0"/>
                  <wp:docPr id="1741430357" name="Picture 1741430357"/>
                  <wp:cNvGraphicFramePr/>
                  <a:graphic xmlns:a="http://schemas.openxmlformats.org/drawingml/2006/main">
                    <a:graphicData uri="http://schemas.openxmlformats.org/drawingml/2006/picture">
                      <pic:pic xmlns:pic="http://schemas.openxmlformats.org/drawingml/2006/picture">
                        <pic:nvPicPr>
                          <pic:cNvPr id="15907" name="Picture 15907"/>
                          <pic:cNvPicPr/>
                        </pic:nvPicPr>
                        <pic:blipFill>
                          <a:blip r:embed="rId39"/>
                          <a:stretch>
                            <a:fillRect/>
                          </a:stretch>
                        </pic:blipFill>
                        <pic:spPr>
                          <a:xfrm>
                            <a:off x="0" y="0"/>
                            <a:ext cx="996696" cy="609600"/>
                          </a:xfrm>
                          <a:prstGeom prst="rect">
                            <a:avLst/>
                          </a:prstGeom>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41153D97" w14:textId="287AF99A" w:rsidR="001B0C56" w:rsidRPr="00085BA3" w:rsidRDefault="00665753" w:rsidP="001B0C56">
            <w:pPr>
              <w:spacing w:line="259" w:lineRule="auto"/>
              <w:ind w:left="-12" w:right="-6"/>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Projects already completed</w:t>
            </w:r>
          </w:p>
        </w:tc>
        <w:tc>
          <w:tcPr>
            <w:tcW w:w="992" w:type="dxa"/>
            <w:tcBorders>
              <w:top w:val="single" w:sz="2" w:space="0" w:color="000000"/>
              <w:left w:val="single" w:sz="4" w:space="0" w:color="000000"/>
              <w:bottom w:val="single" w:sz="2" w:space="0" w:color="000000"/>
              <w:right w:val="single" w:sz="2" w:space="0" w:color="000000"/>
            </w:tcBorders>
          </w:tcPr>
          <w:p w14:paraId="66E89DFF" w14:textId="17748C6C" w:rsidR="001B0C56" w:rsidRPr="00085BA3" w:rsidRDefault="001B0C56" w:rsidP="001B0C56">
            <w:pPr>
              <w:spacing w:line="259" w:lineRule="auto"/>
              <w:ind w:left="-12" w:right="-6"/>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05023F2B" w14:textId="54C1CB1A" w:rsidR="001B0C56" w:rsidRPr="00085BA3" w:rsidRDefault="001B0C56" w:rsidP="001B0C56">
            <w:pPr>
              <w:spacing w:line="259" w:lineRule="auto"/>
              <w:ind w:left="-12" w:right="-6"/>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5380A1B2" w14:textId="77777777" w:rsidTr="006C27A8">
        <w:trPr>
          <w:trHeight w:val="993"/>
          <w:jc w:val="center"/>
        </w:trPr>
        <w:tc>
          <w:tcPr>
            <w:tcW w:w="567" w:type="dxa"/>
            <w:tcBorders>
              <w:top w:val="single" w:sz="2" w:space="0" w:color="000000"/>
              <w:left w:val="single" w:sz="4" w:space="0" w:color="000000"/>
              <w:bottom w:val="single" w:sz="4" w:space="0" w:color="000000"/>
              <w:right w:val="single" w:sz="2" w:space="0" w:color="000000"/>
            </w:tcBorders>
          </w:tcPr>
          <w:p w14:paraId="61A9AEAA" w14:textId="244CFE7F"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3111256</w:t>
            </w:r>
          </w:p>
        </w:tc>
        <w:tc>
          <w:tcPr>
            <w:tcW w:w="1036" w:type="dxa"/>
            <w:tcBorders>
              <w:top w:val="single" w:sz="2" w:space="0" w:color="000000"/>
              <w:left w:val="single" w:sz="4" w:space="0" w:color="000000"/>
              <w:bottom w:val="single" w:sz="4" w:space="0" w:color="000000"/>
              <w:right w:val="single" w:sz="2" w:space="0" w:color="000000"/>
            </w:tcBorders>
          </w:tcPr>
          <w:p w14:paraId="459EA0F9"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CONSTRUCTION OF 1NO. 3-STOREY 18-UNIT </w:t>
            </w:r>
          </w:p>
          <w:p w14:paraId="71925BE7"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CLASSROOM BLOCK WITH ANCILLARY FACILITIES </w:t>
            </w:r>
          </w:p>
          <w:p w14:paraId="16DC98E4"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&amp; 24-SEATER WC TOILET FACILITES (PHASE 1- 6 </w:t>
            </w:r>
          </w:p>
          <w:p w14:paraId="27E232EE"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UNIT CLASSROOM </w:t>
            </w:r>
            <w:r w:rsidRPr="00085BA3">
              <w:rPr>
                <w:rFonts w:ascii="Times New Roman" w:eastAsia="Cambria" w:hAnsi="Times New Roman" w:cs="Times New Roman"/>
                <w:b/>
                <w:color w:val="000000"/>
                <w:sz w:val="12"/>
                <w:szCs w:val="12"/>
              </w:rPr>
              <w:lastRenderedPageBreak/>
              <w:t xml:space="preserve">BLOCK WITH ANCILLARY </w:t>
            </w:r>
          </w:p>
          <w:p w14:paraId="2BC88E9B" w14:textId="77777777" w:rsidR="001B0C56" w:rsidRPr="00085BA3" w:rsidRDefault="001B0C56" w:rsidP="001B0C56">
            <w:pPr>
              <w:spacing w:line="259" w:lineRule="auto"/>
              <w:ind w:left="26"/>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FACILITIES &amp; 8-SEATER WC TOILET FACILITIES AT </w:t>
            </w:r>
          </w:p>
          <w:p w14:paraId="4813A859" w14:textId="77777777" w:rsidR="001B0C56" w:rsidRPr="00085BA3" w:rsidRDefault="001B0C56" w:rsidP="001B0C56">
            <w:pPr>
              <w:spacing w:line="259" w:lineRule="auto"/>
              <w:ind w:left="2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THE GROUND FLOOR AT ADADIEM M/A PRIMARY SCHOOL</w:t>
            </w:r>
          </w:p>
        </w:tc>
        <w:tc>
          <w:tcPr>
            <w:tcW w:w="851" w:type="dxa"/>
            <w:tcBorders>
              <w:top w:val="single" w:sz="2" w:space="0" w:color="000000"/>
              <w:left w:val="single" w:sz="2" w:space="0" w:color="000000"/>
              <w:bottom w:val="single" w:sz="4" w:space="0" w:color="000000"/>
              <w:right w:val="single" w:sz="2" w:space="0" w:color="000000"/>
            </w:tcBorders>
          </w:tcPr>
          <w:p w14:paraId="352E4895"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lastRenderedPageBreak/>
              <w:t>ENVIRONMENT/INFRASTRUCURE AND HUMAN SETTLEMENT</w:t>
            </w:r>
          </w:p>
        </w:tc>
        <w:tc>
          <w:tcPr>
            <w:tcW w:w="709" w:type="dxa"/>
            <w:tcBorders>
              <w:top w:val="single" w:sz="2" w:space="0" w:color="000000"/>
              <w:left w:val="single" w:sz="2" w:space="0" w:color="000000"/>
              <w:bottom w:val="single" w:sz="4" w:space="0" w:color="000000"/>
              <w:right w:val="single" w:sz="2" w:space="0" w:color="000000"/>
            </w:tcBorders>
            <w:vAlign w:val="center"/>
          </w:tcPr>
          <w:p w14:paraId="4BA34555"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ADADIEM</w:t>
            </w:r>
          </w:p>
        </w:tc>
        <w:tc>
          <w:tcPr>
            <w:tcW w:w="1134" w:type="dxa"/>
            <w:tcBorders>
              <w:top w:val="single" w:sz="2" w:space="0" w:color="000000"/>
              <w:left w:val="single" w:sz="2" w:space="0" w:color="000000"/>
              <w:bottom w:val="single" w:sz="4" w:space="0" w:color="000000"/>
              <w:right w:val="single" w:sz="2" w:space="0" w:color="000000"/>
            </w:tcBorders>
            <w:vAlign w:val="center"/>
          </w:tcPr>
          <w:p w14:paraId="51A7B97A"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M/S FOCUS 1 LIMITED/WKS DEP'T.</w:t>
            </w:r>
          </w:p>
        </w:tc>
        <w:tc>
          <w:tcPr>
            <w:tcW w:w="850" w:type="dxa"/>
            <w:tcBorders>
              <w:top w:val="single" w:sz="2" w:space="0" w:color="000000"/>
              <w:left w:val="single" w:sz="2" w:space="0" w:color="000000"/>
              <w:bottom w:val="single" w:sz="4" w:space="0" w:color="000000"/>
              <w:right w:val="single" w:sz="2" w:space="0" w:color="000000"/>
            </w:tcBorders>
            <w:vAlign w:val="center"/>
          </w:tcPr>
          <w:p w14:paraId="2A8350DE" w14:textId="77777777" w:rsidR="001B0C56" w:rsidRPr="00085BA3" w:rsidRDefault="001B0C56" w:rsidP="001B0C56">
            <w:pPr>
              <w:spacing w:line="259" w:lineRule="auto"/>
              <w:ind w:left="64"/>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979,326.81</w:t>
            </w:r>
          </w:p>
        </w:tc>
        <w:tc>
          <w:tcPr>
            <w:tcW w:w="851" w:type="dxa"/>
            <w:tcBorders>
              <w:top w:val="single" w:sz="2" w:space="0" w:color="000000"/>
              <w:left w:val="single" w:sz="2" w:space="0" w:color="000000"/>
              <w:bottom w:val="single" w:sz="4" w:space="0" w:color="000000"/>
              <w:right w:val="single" w:sz="2" w:space="0" w:color="000000"/>
            </w:tcBorders>
            <w:vAlign w:val="center"/>
          </w:tcPr>
          <w:p w14:paraId="0AC21C6F" w14:textId="77777777" w:rsidR="001B0C56" w:rsidRPr="00085BA3" w:rsidRDefault="001B0C56" w:rsidP="001B0C56">
            <w:pPr>
              <w:spacing w:line="259" w:lineRule="auto"/>
              <w:ind w:left="56"/>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DACF (MP)</w:t>
            </w:r>
          </w:p>
        </w:tc>
        <w:tc>
          <w:tcPr>
            <w:tcW w:w="708" w:type="dxa"/>
            <w:tcBorders>
              <w:top w:val="single" w:sz="2" w:space="0" w:color="000000"/>
              <w:left w:val="single" w:sz="2" w:space="0" w:color="000000"/>
              <w:bottom w:val="single" w:sz="4" w:space="0" w:color="000000"/>
              <w:right w:val="single" w:sz="2" w:space="0" w:color="000000"/>
            </w:tcBorders>
            <w:vAlign w:val="center"/>
          </w:tcPr>
          <w:p w14:paraId="53C98240" w14:textId="77777777" w:rsidR="001B0C56" w:rsidRPr="00085BA3" w:rsidRDefault="001B0C56" w:rsidP="001B0C56">
            <w:pPr>
              <w:spacing w:line="259" w:lineRule="auto"/>
              <w:ind w:left="42"/>
              <w:jc w:val="both"/>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30/06/2020</w:t>
            </w:r>
          </w:p>
        </w:tc>
        <w:tc>
          <w:tcPr>
            <w:tcW w:w="709" w:type="dxa"/>
            <w:tcBorders>
              <w:top w:val="single" w:sz="2" w:space="0" w:color="000000"/>
              <w:left w:val="single" w:sz="2" w:space="0" w:color="000000"/>
              <w:bottom w:val="single" w:sz="4" w:space="0" w:color="000000"/>
              <w:right w:val="single" w:sz="2" w:space="0" w:color="000000"/>
            </w:tcBorders>
            <w:vAlign w:val="center"/>
          </w:tcPr>
          <w:p w14:paraId="7496A65E" w14:textId="77777777" w:rsidR="001B0C56" w:rsidRPr="00085BA3" w:rsidRDefault="001B0C56" w:rsidP="001B0C56">
            <w:pPr>
              <w:spacing w:line="259" w:lineRule="auto"/>
              <w:ind w:left="8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26/08/2020</w:t>
            </w:r>
          </w:p>
        </w:tc>
        <w:tc>
          <w:tcPr>
            <w:tcW w:w="709" w:type="dxa"/>
            <w:tcBorders>
              <w:top w:val="single" w:sz="2" w:space="0" w:color="000000"/>
              <w:left w:val="single" w:sz="2" w:space="0" w:color="000000"/>
              <w:bottom w:val="single" w:sz="4" w:space="0" w:color="000000"/>
              <w:right w:val="single" w:sz="2" w:space="0" w:color="000000"/>
            </w:tcBorders>
            <w:vAlign w:val="center"/>
          </w:tcPr>
          <w:p w14:paraId="52794B2D" w14:textId="77777777" w:rsidR="001B0C56" w:rsidRPr="00085BA3" w:rsidRDefault="001B0C56" w:rsidP="001B0C56">
            <w:pPr>
              <w:spacing w:line="259" w:lineRule="auto"/>
              <w:ind w:left="85"/>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26/02/2021</w:t>
            </w:r>
          </w:p>
        </w:tc>
        <w:tc>
          <w:tcPr>
            <w:tcW w:w="709" w:type="dxa"/>
            <w:tcBorders>
              <w:top w:val="single" w:sz="2" w:space="0" w:color="000000"/>
              <w:left w:val="single" w:sz="2" w:space="0" w:color="000000"/>
              <w:bottom w:val="single" w:sz="4" w:space="0" w:color="000000"/>
              <w:right w:val="single" w:sz="2" w:space="0" w:color="000000"/>
            </w:tcBorders>
            <w:vAlign w:val="center"/>
          </w:tcPr>
          <w:p w14:paraId="1245CDE6"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146,899.02 </w:t>
            </w:r>
          </w:p>
        </w:tc>
        <w:tc>
          <w:tcPr>
            <w:tcW w:w="992" w:type="dxa"/>
            <w:tcBorders>
              <w:top w:val="single" w:sz="2" w:space="0" w:color="000000"/>
              <w:left w:val="single" w:sz="2" w:space="0" w:color="000000"/>
              <w:bottom w:val="single" w:sz="4" w:space="0" w:color="000000"/>
              <w:right w:val="single" w:sz="2" w:space="0" w:color="000000"/>
            </w:tcBorders>
            <w:vAlign w:val="center"/>
          </w:tcPr>
          <w:p w14:paraId="1AF8AE26" w14:textId="77777777" w:rsidR="001B0C56" w:rsidRPr="00085BA3" w:rsidRDefault="001B0C56" w:rsidP="001B0C56">
            <w:pPr>
              <w:spacing w:line="259" w:lineRule="auto"/>
              <w:ind w:left="68"/>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 xml:space="preserve">  832,427.79</w:t>
            </w:r>
          </w:p>
        </w:tc>
        <w:tc>
          <w:tcPr>
            <w:tcW w:w="850" w:type="dxa"/>
            <w:tcBorders>
              <w:top w:val="single" w:sz="2" w:space="0" w:color="000000"/>
              <w:left w:val="single" w:sz="2" w:space="0" w:color="000000"/>
              <w:bottom w:val="single" w:sz="4" w:space="0" w:color="000000"/>
              <w:right w:val="single" w:sz="4" w:space="0" w:color="000000"/>
            </w:tcBorders>
            <w:vAlign w:val="center"/>
          </w:tcPr>
          <w:p w14:paraId="513DA71E" w14:textId="77777777" w:rsidR="001B0C56" w:rsidRPr="00085BA3" w:rsidRDefault="001B0C56" w:rsidP="001B0C56">
            <w:pPr>
              <w:spacing w:line="259" w:lineRule="auto"/>
              <w:jc w:val="center"/>
              <w:rPr>
                <w:rFonts w:ascii="Times New Roman" w:eastAsia="Calibri" w:hAnsi="Times New Roman" w:cs="Times New Roman"/>
                <w:color w:val="000000"/>
                <w:sz w:val="12"/>
                <w:szCs w:val="12"/>
              </w:rPr>
            </w:pPr>
            <w:r w:rsidRPr="00085BA3">
              <w:rPr>
                <w:rFonts w:ascii="Times New Roman" w:eastAsia="Cambria" w:hAnsi="Times New Roman" w:cs="Times New Roman"/>
                <w:b/>
                <w:color w:val="000000"/>
                <w:sz w:val="12"/>
                <w:szCs w:val="12"/>
              </w:rPr>
              <w:t>ON-GOING AT 75% COMPLETE</w:t>
            </w:r>
          </w:p>
        </w:tc>
        <w:tc>
          <w:tcPr>
            <w:tcW w:w="709" w:type="dxa"/>
            <w:tcBorders>
              <w:top w:val="single" w:sz="2" w:space="0" w:color="000000"/>
              <w:left w:val="single" w:sz="4" w:space="0" w:color="000000"/>
              <w:bottom w:val="single" w:sz="4" w:space="0" w:color="000000"/>
              <w:right w:val="single" w:sz="2" w:space="0" w:color="000000"/>
            </w:tcBorders>
          </w:tcPr>
          <w:p w14:paraId="45411665" w14:textId="77777777" w:rsidR="001B0C56" w:rsidRPr="00085BA3" w:rsidRDefault="001B0C56" w:rsidP="001B0C56">
            <w:pPr>
              <w:spacing w:line="259" w:lineRule="auto"/>
              <w:ind w:left="-12" w:right="-6"/>
              <w:rPr>
                <w:rFonts w:ascii="Times New Roman" w:eastAsia="Calibri" w:hAnsi="Times New Roman" w:cs="Times New Roman"/>
                <w:color w:val="000000"/>
                <w:sz w:val="12"/>
                <w:szCs w:val="12"/>
              </w:rPr>
            </w:pPr>
            <w:r w:rsidRPr="00085BA3">
              <w:rPr>
                <w:rFonts w:ascii="Times New Roman" w:eastAsia="Calibri" w:hAnsi="Times New Roman" w:cs="Times New Roman"/>
                <w:noProof/>
                <w:color w:val="000000"/>
                <w:sz w:val="12"/>
                <w:szCs w:val="12"/>
              </w:rPr>
              <w:drawing>
                <wp:inline distT="0" distB="0" distL="0" distR="0" wp14:anchorId="719A1887" wp14:editId="3FABDFB0">
                  <wp:extent cx="996696" cy="630936"/>
                  <wp:effectExtent l="0" t="0" r="0" b="0"/>
                  <wp:docPr id="596496312" name="Picture 596496312"/>
                  <wp:cNvGraphicFramePr/>
                  <a:graphic xmlns:a="http://schemas.openxmlformats.org/drawingml/2006/main">
                    <a:graphicData uri="http://schemas.openxmlformats.org/drawingml/2006/picture">
                      <pic:pic xmlns:pic="http://schemas.openxmlformats.org/drawingml/2006/picture">
                        <pic:nvPicPr>
                          <pic:cNvPr id="15908" name="Picture 15908"/>
                          <pic:cNvPicPr/>
                        </pic:nvPicPr>
                        <pic:blipFill>
                          <a:blip r:embed="rId40"/>
                          <a:stretch>
                            <a:fillRect/>
                          </a:stretch>
                        </pic:blipFill>
                        <pic:spPr>
                          <a:xfrm>
                            <a:off x="0" y="0"/>
                            <a:ext cx="996696" cy="630936"/>
                          </a:xfrm>
                          <a:prstGeom prst="rect">
                            <a:avLst/>
                          </a:prstGeom>
                        </pic:spPr>
                      </pic:pic>
                    </a:graphicData>
                  </a:graphic>
                </wp:inline>
              </w:drawing>
            </w:r>
          </w:p>
        </w:tc>
        <w:tc>
          <w:tcPr>
            <w:tcW w:w="851" w:type="dxa"/>
            <w:tcBorders>
              <w:top w:val="single" w:sz="2" w:space="0" w:color="000000"/>
              <w:left w:val="single" w:sz="4" w:space="0" w:color="000000"/>
              <w:bottom w:val="single" w:sz="4" w:space="0" w:color="000000"/>
              <w:right w:val="single" w:sz="2" w:space="0" w:color="000000"/>
            </w:tcBorders>
          </w:tcPr>
          <w:p w14:paraId="6D04FB21" w14:textId="48509AC7" w:rsidR="001B0C56" w:rsidRPr="00085BA3" w:rsidRDefault="00145B72" w:rsidP="001B0C56">
            <w:pPr>
              <w:spacing w:line="259" w:lineRule="auto"/>
              <w:ind w:left="-12" w:right="-6"/>
              <w:rPr>
                <w:rFonts w:ascii="Times New Roman" w:eastAsia="Calibri" w:hAnsi="Times New Roman" w:cs="Times New Roman"/>
                <w:noProof/>
                <w:color w:val="000000"/>
                <w:sz w:val="12"/>
                <w:szCs w:val="12"/>
              </w:rPr>
            </w:pPr>
            <w:r>
              <w:rPr>
                <w:rFonts w:ascii="Times New Roman" w:eastAsia="Cambria" w:hAnsi="Times New Roman" w:cs="Times New Roman"/>
                <w:b/>
                <w:color w:val="000000"/>
                <w:kern w:val="0"/>
                <w:sz w:val="12"/>
                <w:szCs w:val="12"/>
                <w14:ligatures w14:val="none"/>
              </w:rPr>
              <w:pict w14:anchorId="19074E39">
                <v:shape id="_x0000_i1030" type="#_x0000_t75" style="width:9in;height:52.65pt">
                  <v:imagedata r:id="rId21" o:title=""/>
                </v:shape>
              </w:pict>
            </w:r>
          </w:p>
        </w:tc>
        <w:tc>
          <w:tcPr>
            <w:tcW w:w="992" w:type="dxa"/>
            <w:tcBorders>
              <w:top w:val="single" w:sz="2" w:space="0" w:color="000000"/>
              <w:left w:val="single" w:sz="4" w:space="0" w:color="000000"/>
              <w:bottom w:val="single" w:sz="2" w:space="0" w:color="000000"/>
              <w:right w:val="single" w:sz="2" w:space="0" w:color="000000"/>
            </w:tcBorders>
          </w:tcPr>
          <w:p w14:paraId="7323040A" w14:textId="6D3BDA35" w:rsidR="001B0C56" w:rsidRPr="00085BA3" w:rsidRDefault="001B0C56" w:rsidP="001B0C56">
            <w:pPr>
              <w:spacing w:line="259" w:lineRule="auto"/>
              <w:ind w:left="-12" w:right="-6"/>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4" w:space="0" w:color="000000"/>
              <w:right w:val="single" w:sz="2" w:space="0" w:color="000000"/>
            </w:tcBorders>
          </w:tcPr>
          <w:p w14:paraId="215EF8EF" w14:textId="2620FE3C" w:rsidR="001B0C56" w:rsidRPr="00085BA3" w:rsidRDefault="001B0C56" w:rsidP="001B0C56">
            <w:pPr>
              <w:spacing w:line="259" w:lineRule="auto"/>
              <w:ind w:left="-12" w:right="-6"/>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1A3931F6"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08C7FE56" w14:textId="193E3A4A"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31112214</w:t>
            </w:r>
          </w:p>
        </w:tc>
        <w:tc>
          <w:tcPr>
            <w:tcW w:w="1036" w:type="dxa"/>
            <w:tcBorders>
              <w:top w:val="single" w:sz="2" w:space="0" w:color="000000"/>
              <w:left w:val="single" w:sz="4" w:space="0" w:color="000000"/>
              <w:bottom w:val="single" w:sz="2" w:space="0" w:color="000000"/>
              <w:right w:val="single" w:sz="2" w:space="0" w:color="000000"/>
            </w:tcBorders>
            <w:vAlign w:val="center"/>
          </w:tcPr>
          <w:p w14:paraId="7B74E675" w14:textId="77777777" w:rsidR="001B0C56" w:rsidRPr="00085BA3" w:rsidRDefault="001B0C56" w:rsidP="001B0C56">
            <w:pPr>
              <w:spacing w:line="259" w:lineRule="auto"/>
              <w:ind w:left="26"/>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PROCURE AND MAINTAIN STREETLIGHTS</w:t>
            </w:r>
          </w:p>
        </w:tc>
        <w:tc>
          <w:tcPr>
            <w:tcW w:w="851" w:type="dxa"/>
            <w:tcBorders>
              <w:top w:val="single" w:sz="2" w:space="0" w:color="000000"/>
              <w:left w:val="single" w:sz="2" w:space="0" w:color="000000"/>
              <w:bottom w:val="single" w:sz="2" w:space="0" w:color="000000"/>
              <w:right w:val="single" w:sz="2" w:space="0" w:color="000000"/>
            </w:tcBorders>
          </w:tcPr>
          <w:p w14:paraId="4EB9FFB4"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b/>
                <w:bCs/>
                <w:color w:val="000000"/>
                <w:sz w:val="12"/>
                <w:szCs w:val="12"/>
              </w:rPr>
              <w:t>ENVIRONMENT/INFRASTRUCURE AND HUMAN SETTLEMENT</w:t>
            </w:r>
          </w:p>
        </w:tc>
        <w:tc>
          <w:tcPr>
            <w:tcW w:w="709" w:type="dxa"/>
            <w:tcBorders>
              <w:top w:val="single" w:sz="2" w:space="0" w:color="000000"/>
              <w:left w:val="single" w:sz="2" w:space="0" w:color="000000"/>
              <w:bottom w:val="single" w:sz="2" w:space="0" w:color="000000"/>
              <w:right w:val="single" w:sz="2" w:space="0" w:color="000000"/>
            </w:tcBorders>
            <w:vAlign w:val="center"/>
          </w:tcPr>
          <w:p w14:paraId="50937721" w14:textId="472804B5" w:rsidR="001B0C56" w:rsidRPr="00085BA3" w:rsidRDefault="004C4748" w:rsidP="001B0C56">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MUNICIPALITY WIDE</w:t>
            </w:r>
          </w:p>
        </w:tc>
        <w:tc>
          <w:tcPr>
            <w:tcW w:w="1134" w:type="dxa"/>
            <w:tcBorders>
              <w:top w:val="single" w:sz="2" w:space="0" w:color="000000"/>
              <w:left w:val="single" w:sz="2" w:space="0" w:color="000000"/>
              <w:bottom w:val="single" w:sz="2" w:space="0" w:color="000000"/>
              <w:right w:val="single" w:sz="2" w:space="0" w:color="000000"/>
            </w:tcBorders>
            <w:vAlign w:val="center"/>
          </w:tcPr>
          <w:p w14:paraId="444E058E" w14:textId="42BDEF26" w:rsidR="001B0C56" w:rsidRPr="00085BA3" w:rsidRDefault="001B0C56" w:rsidP="00310B92">
            <w:pPr>
              <w:spacing w:line="259" w:lineRule="auto"/>
              <w:jc w:val="both"/>
              <w:rPr>
                <w:rFonts w:ascii="Times New Roman" w:eastAsia="Cambria" w:hAnsi="Times New Roman" w:cs="Times New Roman"/>
                <w:b/>
                <w:color w:val="000000"/>
                <w:sz w:val="12"/>
                <w:szCs w:val="12"/>
              </w:rPr>
            </w:pPr>
          </w:p>
        </w:tc>
        <w:tc>
          <w:tcPr>
            <w:tcW w:w="850" w:type="dxa"/>
            <w:tcBorders>
              <w:top w:val="single" w:sz="2" w:space="0" w:color="000000"/>
              <w:left w:val="single" w:sz="2" w:space="0" w:color="000000"/>
              <w:bottom w:val="single" w:sz="2" w:space="0" w:color="000000"/>
              <w:right w:val="single" w:sz="2" w:space="0" w:color="000000"/>
            </w:tcBorders>
            <w:vAlign w:val="center"/>
          </w:tcPr>
          <w:p w14:paraId="0037E6E4" w14:textId="10850C65" w:rsidR="001B0C56" w:rsidRPr="00085BA3" w:rsidRDefault="00310B92" w:rsidP="001B0C56">
            <w:pPr>
              <w:spacing w:line="259" w:lineRule="auto"/>
              <w:ind w:right="25"/>
              <w:jc w:val="right"/>
              <w:rPr>
                <w:rFonts w:ascii="Times New Roman" w:eastAsia="Cambria" w:hAnsi="Times New Roman" w:cs="Times New Roman"/>
                <w:b/>
                <w:color w:val="000000"/>
                <w:sz w:val="12"/>
                <w:szCs w:val="12"/>
              </w:rPr>
            </w:pPr>
            <w:r>
              <w:rPr>
                <w:rFonts w:ascii="Times New Roman" w:eastAsia="Calibri" w:hAnsi="Times New Roman" w:cs="Times New Roman"/>
                <w:color w:val="000000"/>
                <w:sz w:val="12"/>
                <w:szCs w:val="12"/>
              </w:rPr>
              <w:t>99,400.00</w:t>
            </w:r>
          </w:p>
        </w:tc>
        <w:tc>
          <w:tcPr>
            <w:tcW w:w="851" w:type="dxa"/>
            <w:tcBorders>
              <w:top w:val="single" w:sz="2" w:space="0" w:color="000000"/>
              <w:left w:val="single" w:sz="2" w:space="0" w:color="000000"/>
              <w:bottom w:val="single" w:sz="2" w:space="0" w:color="000000"/>
              <w:right w:val="single" w:sz="2" w:space="0" w:color="000000"/>
            </w:tcBorders>
            <w:vAlign w:val="center"/>
          </w:tcPr>
          <w:p w14:paraId="7BA1652F" w14:textId="77777777" w:rsidR="001B0C56" w:rsidRPr="00085BA3" w:rsidRDefault="001B0C56" w:rsidP="001B0C56">
            <w:pPr>
              <w:spacing w:line="259" w:lineRule="auto"/>
              <w:ind w:left="1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tcPr>
          <w:p w14:paraId="79B3AA4B" w14:textId="644D4DC9" w:rsidR="001B0C56" w:rsidRPr="00085BA3" w:rsidRDefault="00310B92"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12/03/24</w:t>
            </w:r>
          </w:p>
        </w:tc>
        <w:tc>
          <w:tcPr>
            <w:tcW w:w="709" w:type="dxa"/>
            <w:tcBorders>
              <w:top w:val="single" w:sz="2" w:space="0" w:color="000000"/>
              <w:left w:val="single" w:sz="2" w:space="0" w:color="000000"/>
              <w:bottom w:val="single" w:sz="2" w:space="0" w:color="000000"/>
              <w:right w:val="single" w:sz="2" w:space="0" w:color="000000"/>
            </w:tcBorders>
          </w:tcPr>
          <w:p w14:paraId="7C98EEF6" w14:textId="38A6FEDE" w:rsidR="001B0C56" w:rsidRPr="00085BA3" w:rsidRDefault="005F3C46"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15/03/24</w:t>
            </w:r>
          </w:p>
        </w:tc>
        <w:tc>
          <w:tcPr>
            <w:tcW w:w="709" w:type="dxa"/>
            <w:tcBorders>
              <w:top w:val="single" w:sz="2" w:space="0" w:color="000000"/>
              <w:left w:val="single" w:sz="2" w:space="0" w:color="000000"/>
              <w:bottom w:val="single" w:sz="2" w:space="0" w:color="000000"/>
              <w:right w:val="single" w:sz="2" w:space="0" w:color="000000"/>
            </w:tcBorders>
          </w:tcPr>
          <w:p w14:paraId="12144CFB" w14:textId="163D8C05" w:rsidR="001B0C56" w:rsidRPr="00085BA3" w:rsidRDefault="005F3C46"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29/03/24</w:t>
            </w:r>
          </w:p>
        </w:tc>
        <w:tc>
          <w:tcPr>
            <w:tcW w:w="709" w:type="dxa"/>
            <w:tcBorders>
              <w:top w:val="single" w:sz="2" w:space="0" w:color="000000"/>
              <w:left w:val="single" w:sz="2" w:space="0" w:color="000000"/>
              <w:bottom w:val="single" w:sz="2" w:space="0" w:color="000000"/>
              <w:right w:val="single" w:sz="2" w:space="0" w:color="000000"/>
            </w:tcBorders>
          </w:tcPr>
          <w:p w14:paraId="2FD9E52B" w14:textId="46A2634C" w:rsidR="001B0C56" w:rsidRPr="00085BA3" w:rsidRDefault="00310B92"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99,400.00</w:t>
            </w:r>
          </w:p>
        </w:tc>
        <w:tc>
          <w:tcPr>
            <w:tcW w:w="992" w:type="dxa"/>
            <w:tcBorders>
              <w:top w:val="single" w:sz="2" w:space="0" w:color="000000"/>
              <w:left w:val="single" w:sz="2" w:space="0" w:color="000000"/>
              <w:bottom w:val="single" w:sz="2" w:space="0" w:color="000000"/>
              <w:right w:val="single" w:sz="2" w:space="0" w:color="000000"/>
            </w:tcBorders>
          </w:tcPr>
          <w:p w14:paraId="55396DFF" w14:textId="3D5D07A3" w:rsidR="001B0C56" w:rsidRPr="00085BA3" w:rsidRDefault="00310B92"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173DC580" w14:textId="0AD1E16C" w:rsidR="001B0C56" w:rsidRPr="00085BA3" w:rsidRDefault="004C164C" w:rsidP="001B0C56">
            <w:pPr>
              <w:spacing w:line="259" w:lineRule="auto"/>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Procured and maintained</w:t>
            </w:r>
          </w:p>
        </w:tc>
        <w:tc>
          <w:tcPr>
            <w:tcW w:w="709" w:type="dxa"/>
            <w:tcBorders>
              <w:top w:val="single" w:sz="2" w:space="0" w:color="000000"/>
              <w:left w:val="single" w:sz="4" w:space="0" w:color="000000"/>
              <w:bottom w:val="single" w:sz="2" w:space="0" w:color="000000"/>
              <w:right w:val="single" w:sz="2" w:space="0" w:color="000000"/>
            </w:tcBorders>
          </w:tcPr>
          <w:p w14:paraId="37CE8EA0" w14:textId="1280856D" w:rsidR="001B0C56" w:rsidRPr="00085BA3" w:rsidRDefault="000E706C" w:rsidP="001B0C56">
            <w:pPr>
              <w:spacing w:line="259" w:lineRule="auto"/>
              <w:ind w:left="-4"/>
              <w:rPr>
                <w:rFonts w:ascii="Times New Roman" w:eastAsia="Calibri" w:hAnsi="Times New Roman" w:cs="Times New Roman"/>
                <w:noProof/>
                <w:color w:val="000000"/>
                <w:sz w:val="12"/>
                <w:szCs w:val="12"/>
              </w:rPr>
            </w:pPr>
            <w:r w:rsidRPr="000E706C">
              <w:rPr>
                <w:rFonts w:ascii="Times New Roman" w:eastAsia="Calibri" w:hAnsi="Times New Roman" w:cs="Times New Roman"/>
                <w:noProof/>
                <w:color w:val="000000"/>
                <w:sz w:val="12"/>
                <w:szCs w:val="12"/>
              </w:rPr>
              <w:drawing>
                <wp:inline distT="0" distB="0" distL="0" distR="0" wp14:anchorId="57177E2A" wp14:editId="1A652102">
                  <wp:extent cx="443865" cy="591820"/>
                  <wp:effectExtent l="0" t="0" r="0" b="0"/>
                  <wp:docPr id="71437481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43865" cy="591820"/>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0A4262C6" w14:textId="497B7CA4" w:rsidR="001B0C56" w:rsidRPr="00085BA3" w:rsidRDefault="00CE566C" w:rsidP="00CE566C">
            <w:pPr>
              <w:spacing w:line="259" w:lineRule="auto"/>
              <w:rPr>
                <w:rFonts w:ascii="Times New Roman" w:eastAsia="Calibri" w:hAnsi="Times New Roman" w:cs="Times New Roman"/>
                <w:noProof/>
                <w:color w:val="000000"/>
                <w:sz w:val="12"/>
                <w:szCs w:val="12"/>
              </w:rPr>
            </w:pPr>
            <w:proofErr w:type="gramStart"/>
            <w:r>
              <w:rPr>
                <w:rFonts w:ascii="Times New Roman" w:eastAsia="Cambria" w:hAnsi="Times New Roman" w:cs="Times New Roman"/>
                <w:b/>
                <w:color w:val="000000"/>
                <w:sz w:val="12"/>
                <w:szCs w:val="12"/>
              </w:rPr>
              <w:t>Supervision  and</w:t>
            </w:r>
            <w:proofErr w:type="gramEnd"/>
            <w:r>
              <w:rPr>
                <w:rFonts w:ascii="Times New Roman" w:eastAsia="Cambria" w:hAnsi="Times New Roman" w:cs="Times New Roman"/>
                <w:b/>
                <w:color w:val="000000"/>
                <w:sz w:val="12"/>
                <w:szCs w:val="12"/>
              </w:rPr>
              <w:t xml:space="preserve"> monitoring</w:t>
            </w:r>
          </w:p>
        </w:tc>
        <w:tc>
          <w:tcPr>
            <w:tcW w:w="992" w:type="dxa"/>
            <w:tcBorders>
              <w:top w:val="single" w:sz="2" w:space="0" w:color="000000"/>
              <w:left w:val="single" w:sz="4" w:space="0" w:color="000000"/>
              <w:bottom w:val="single" w:sz="2" w:space="0" w:color="000000"/>
              <w:right w:val="single" w:sz="2" w:space="0" w:color="000000"/>
            </w:tcBorders>
          </w:tcPr>
          <w:p w14:paraId="2FD406D2" w14:textId="2C2F0E54" w:rsidR="001B0C56" w:rsidRPr="00085BA3" w:rsidRDefault="001B0C56" w:rsidP="001B0C56">
            <w:pPr>
              <w:spacing w:line="259" w:lineRule="auto"/>
              <w:ind w:left="-4"/>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7416654D" w14:textId="5CA3E59E" w:rsidR="001B0C56" w:rsidRPr="00085BA3" w:rsidRDefault="001B0C56" w:rsidP="001B0C56">
            <w:pPr>
              <w:spacing w:line="259" w:lineRule="auto"/>
              <w:ind w:left="-4"/>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33A04FEC"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236E6DB3" w14:textId="1472FF8D"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2210603</w:t>
            </w:r>
          </w:p>
        </w:tc>
        <w:tc>
          <w:tcPr>
            <w:tcW w:w="1036" w:type="dxa"/>
            <w:tcBorders>
              <w:top w:val="single" w:sz="2" w:space="0" w:color="000000"/>
              <w:left w:val="single" w:sz="4" w:space="0" w:color="000000"/>
              <w:bottom w:val="single" w:sz="2" w:space="0" w:color="000000"/>
              <w:right w:val="single" w:sz="2" w:space="0" w:color="000000"/>
            </w:tcBorders>
            <w:vAlign w:val="center"/>
          </w:tcPr>
          <w:p w14:paraId="5E73275E" w14:textId="77777777" w:rsidR="001B0C56" w:rsidRPr="00085BA3" w:rsidRDefault="001B0C56" w:rsidP="001B0C56">
            <w:pPr>
              <w:spacing w:line="259" w:lineRule="auto"/>
              <w:ind w:left="26"/>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MAINTAIN OFFICE BUILDING, FURNITURE AND VEHICLES</w:t>
            </w:r>
          </w:p>
        </w:tc>
        <w:tc>
          <w:tcPr>
            <w:tcW w:w="851" w:type="dxa"/>
            <w:tcBorders>
              <w:top w:val="single" w:sz="2" w:space="0" w:color="000000"/>
              <w:left w:val="single" w:sz="2" w:space="0" w:color="000000"/>
              <w:bottom w:val="single" w:sz="2" w:space="0" w:color="000000"/>
              <w:right w:val="single" w:sz="2" w:space="0" w:color="000000"/>
            </w:tcBorders>
          </w:tcPr>
          <w:p w14:paraId="02BA3BF6"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GOVERNANCE, CORRUPTION AND PUBLIC ACCOUNTABILITY</w:t>
            </w:r>
          </w:p>
        </w:tc>
        <w:tc>
          <w:tcPr>
            <w:tcW w:w="709" w:type="dxa"/>
            <w:tcBorders>
              <w:top w:val="single" w:sz="2" w:space="0" w:color="000000"/>
              <w:left w:val="single" w:sz="2" w:space="0" w:color="000000"/>
              <w:bottom w:val="single" w:sz="2" w:space="0" w:color="000000"/>
              <w:right w:val="single" w:sz="2" w:space="0" w:color="000000"/>
            </w:tcBorders>
            <w:vAlign w:val="center"/>
          </w:tcPr>
          <w:p w14:paraId="3D9AF4AE" w14:textId="77777777" w:rsidR="001B0C56" w:rsidRPr="00085BA3" w:rsidRDefault="001B0C56" w:rsidP="001B0C56">
            <w:pPr>
              <w:spacing w:line="259" w:lineRule="auto"/>
              <w:ind w:left="17"/>
              <w:jc w:val="center"/>
              <w:rPr>
                <w:rFonts w:ascii="Times New Roman" w:eastAsia="Cambria" w:hAnsi="Times New Roman" w:cs="Times New Roman"/>
                <w:b/>
                <w:color w:val="000000"/>
                <w:sz w:val="12"/>
                <w:szCs w:val="12"/>
              </w:rPr>
            </w:pPr>
          </w:p>
        </w:tc>
        <w:tc>
          <w:tcPr>
            <w:tcW w:w="1134" w:type="dxa"/>
            <w:tcBorders>
              <w:top w:val="single" w:sz="2" w:space="0" w:color="000000"/>
              <w:left w:val="single" w:sz="2" w:space="0" w:color="000000"/>
              <w:bottom w:val="single" w:sz="2" w:space="0" w:color="000000"/>
              <w:right w:val="single" w:sz="2" w:space="0" w:color="000000"/>
            </w:tcBorders>
            <w:vAlign w:val="center"/>
          </w:tcPr>
          <w:p w14:paraId="7CA98669" w14:textId="77777777" w:rsidR="001B0C56" w:rsidRPr="00085BA3" w:rsidRDefault="001B0C56" w:rsidP="001B0C56">
            <w:pPr>
              <w:spacing w:line="259" w:lineRule="auto"/>
              <w:ind w:left="35"/>
              <w:jc w:val="both"/>
              <w:rPr>
                <w:rFonts w:ascii="Times New Roman" w:eastAsia="Cambria" w:hAnsi="Times New Roman" w:cs="Times New Roman"/>
                <w:b/>
                <w:color w:val="000000"/>
                <w:sz w:val="12"/>
                <w:szCs w:val="12"/>
              </w:rPr>
            </w:pPr>
          </w:p>
        </w:tc>
        <w:tc>
          <w:tcPr>
            <w:tcW w:w="850" w:type="dxa"/>
            <w:tcBorders>
              <w:top w:val="single" w:sz="2" w:space="0" w:color="000000"/>
              <w:left w:val="single" w:sz="2" w:space="0" w:color="000000"/>
              <w:bottom w:val="single" w:sz="2" w:space="0" w:color="000000"/>
              <w:right w:val="single" w:sz="2" w:space="0" w:color="000000"/>
            </w:tcBorders>
            <w:vAlign w:val="center"/>
          </w:tcPr>
          <w:p w14:paraId="0E965AC4" w14:textId="77777777" w:rsidR="001B0C56" w:rsidRPr="00085BA3" w:rsidRDefault="001B0C56" w:rsidP="001B0C56">
            <w:pPr>
              <w:spacing w:line="259" w:lineRule="auto"/>
              <w:ind w:right="25"/>
              <w:jc w:val="right"/>
              <w:rPr>
                <w:rFonts w:ascii="Times New Roman" w:eastAsia="Cambria" w:hAnsi="Times New Roman" w:cs="Times New Roman"/>
                <w:b/>
                <w:color w:val="000000"/>
                <w:sz w:val="12"/>
                <w:szCs w:val="12"/>
              </w:rPr>
            </w:pPr>
          </w:p>
        </w:tc>
        <w:tc>
          <w:tcPr>
            <w:tcW w:w="851" w:type="dxa"/>
            <w:tcBorders>
              <w:top w:val="single" w:sz="2" w:space="0" w:color="000000"/>
              <w:left w:val="single" w:sz="2" w:space="0" w:color="000000"/>
              <w:bottom w:val="single" w:sz="2" w:space="0" w:color="000000"/>
              <w:right w:val="single" w:sz="2" w:space="0" w:color="000000"/>
            </w:tcBorders>
            <w:vAlign w:val="center"/>
          </w:tcPr>
          <w:p w14:paraId="3924C4FB" w14:textId="77777777" w:rsidR="001B0C56" w:rsidRPr="00085BA3" w:rsidRDefault="001B0C56" w:rsidP="001B0C56">
            <w:pPr>
              <w:spacing w:line="259" w:lineRule="auto"/>
              <w:ind w:left="1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tcPr>
          <w:p w14:paraId="52A5985D"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35D3170E"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7E2843CE"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69BE403A"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992" w:type="dxa"/>
            <w:tcBorders>
              <w:top w:val="single" w:sz="2" w:space="0" w:color="000000"/>
              <w:left w:val="single" w:sz="2" w:space="0" w:color="000000"/>
              <w:bottom w:val="single" w:sz="2" w:space="0" w:color="000000"/>
              <w:right w:val="single" w:sz="2" w:space="0" w:color="000000"/>
            </w:tcBorders>
          </w:tcPr>
          <w:p w14:paraId="42B2DDCB"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850" w:type="dxa"/>
            <w:tcBorders>
              <w:top w:val="single" w:sz="2" w:space="0" w:color="000000"/>
              <w:left w:val="single" w:sz="2" w:space="0" w:color="000000"/>
              <w:bottom w:val="single" w:sz="2" w:space="0" w:color="000000"/>
              <w:right w:val="single" w:sz="4" w:space="0" w:color="000000"/>
            </w:tcBorders>
            <w:vAlign w:val="center"/>
          </w:tcPr>
          <w:p w14:paraId="62F37DB9" w14:textId="2444543D" w:rsidR="001B0C56" w:rsidRPr="00085BA3" w:rsidRDefault="00775F20" w:rsidP="001B0C56">
            <w:pPr>
              <w:spacing w:line="259" w:lineRule="auto"/>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Office building maintained</w:t>
            </w:r>
          </w:p>
        </w:tc>
        <w:tc>
          <w:tcPr>
            <w:tcW w:w="709" w:type="dxa"/>
            <w:tcBorders>
              <w:top w:val="single" w:sz="2" w:space="0" w:color="000000"/>
              <w:left w:val="single" w:sz="4" w:space="0" w:color="000000"/>
              <w:bottom w:val="single" w:sz="2" w:space="0" w:color="000000"/>
              <w:right w:val="single" w:sz="2" w:space="0" w:color="000000"/>
            </w:tcBorders>
          </w:tcPr>
          <w:p w14:paraId="322B1F43" w14:textId="186FF370" w:rsidR="001B0C56" w:rsidRPr="00085BA3" w:rsidRDefault="001B6ADC" w:rsidP="001B0C56">
            <w:pPr>
              <w:spacing w:line="259" w:lineRule="auto"/>
              <w:ind w:left="-4"/>
              <w:rPr>
                <w:rFonts w:ascii="Times New Roman" w:eastAsia="Calibri" w:hAnsi="Times New Roman" w:cs="Times New Roman"/>
                <w:noProof/>
                <w:color w:val="000000"/>
                <w:sz w:val="12"/>
                <w:szCs w:val="12"/>
              </w:rPr>
            </w:pPr>
            <w:r w:rsidRPr="001B6ADC">
              <w:rPr>
                <w:rFonts w:ascii="Times New Roman" w:eastAsia="Calibri" w:hAnsi="Times New Roman" w:cs="Times New Roman"/>
                <w:noProof/>
                <w:color w:val="000000"/>
                <w:sz w:val="12"/>
                <w:szCs w:val="12"/>
              </w:rPr>
              <w:drawing>
                <wp:inline distT="0" distB="0" distL="0" distR="0" wp14:anchorId="5786D5EA" wp14:editId="7F7DD0FA">
                  <wp:extent cx="443865" cy="591820"/>
                  <wp:effectExtent l="0" t="0" r="0" b="0"/>
                  <wp:docPr id="18784380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443865" cy="591820"/>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3B5B2D40" w14:textId="6E3F69FC" w:rsidR="001B0C56" w:rsidRPr="00085BA3" w:rsidRDefault="00CE566C" w:rsidP="001B0C56">
            <w:pPr>
              <w:spacing w:line="259" w:lineRule="auto"/>
              <w:ind w:left="-4"/>
              <w:rPr>
                <w:rFonts w:ascii="Times New Roman" w:eastAsia="Calibri" w:hAnsi="Times New Roman" w:cs="Times New Roman"/>
                <w:noProof/>
                <w:color w:val="000000"/>
                <w:sz w:val="12"/>
                <w:szCs w:val="12"/>
              </w:rPr>
            </w:pPr>
            <w:r>
              <w:rPr>
                <w:rFonts w:ascii="Times New Roman" w:eastAsia="Cambria" w:hAnsi="Times New Roman" w:cs="Times New Roman"/>
                <w:b/>
                <w:color w:val="000000"/>
                <w:sz w:val="12"/>
                <w:szCs w:val="12"/>
              </w:rPr>
              <w:t xml:space="preserve">Supervision </w:t>
            </w:r>
            <w:r w:rsidR="00665753">
              <w:rPr>
                <w:rFonts w:ascii="Times New Roman" w:eastAsia="Cambria" w:hAnsi="Times New Roman" w:cs="Times New Roman"/>
                <w:b/>
                <w:color w:val="000000"/>
                <w:sz w:val="12"/>
                <w:szCs w:val="12"/>
              </w:rPr>
              <w:t xml:space="preserve">and maintenance </w:t>
            </w:r>
          </w:p>
        </w:tc>
        <w:tc>
          <w:tcPr>
            <w:tcW w:w="992" w:type="dxa"/>
            <w:tcBorders>
              <w:top w:val="single" w:sz="2" w:space="0" w:color="000000"/>
              <w:left w:val="single" w:sz="4" w:space="0" w:color="000000"/>
              <w:bottom w:val="single" w:sz="2" w:space="0" w:color="000000"/>
              <w:right w:val="single" w:sz="2" w:space="0" w:color="000000"/>
            </w:tcBorders>
          </w:tcPr>
          <w:p w14:paraId="33E3B6E9" w14:textId="2358FD15" w:rsidR="001B0C56" w:rsidRPr="00085BA3" w:rsidRDefault="001B0C56" w:rsidP="001B0C56">
            <w:pPr>
              <w:spacing w:line="259" w:lineRule="auto"/>
              <w:ind w:left="-4"/>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41ECC723" w14:textId="5A85670A" w:rsidR="001B0C56" w:rsidRPr="00085BA3" w:rsidRDefault="001B0C56" w:rsidP="001B0C56">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B0C56" w:rsidRPr="00085BA3" w14:paraId="0B1C6C6B"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2826F225" w14:textId="249D45CC" w:rsidR="001B0C56" w:rsidRPr="00085BA3" w:rsidRDefault="001B0C56" w:rsidP="001B0C56">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2210102</w:t>
            </w:r>
          </w:p>
        </w:tc>
        <w:tc>
          <w:tcPr>
            <w:tcW w:w="1036" w:type="dxa"/>
            <w:tcBorders>
              <w:top w:val="single" w:sz="2" w:space="0" w:color="000000"/>
              <w:left w:val="single" w:sz="4" w:space="0" w:color="000000"/>
              <w:bottom w:val="single" w:sz="2" w:space="0" w:color="000000"/>
              <w:right w:val="single" w:sz="2" w:space="0" w:color="000000"/>
            </w:tcBorders>
            <w:vAlign w:val="center"/>
          </w:tcPr>
          <w:p w14:paraId="79242E02" w14:textId="77777777" w:rsidR="001B0C56" w:rsidRPr="00085BA3" w:rsidRDefault="001B0C56" w:rsidP="001B0C56">
            <w:pPr>
              <w:spacing w:line="259" w:lineRule="auto"/>
              <w:ind w:left="26"/>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PROCURE 75NO. CONFERENCE HALL CHAIRS AND FITTING</w:t>
            </w:r>
          </w:p>
        </w:tc>
        <w:tc>
          <w:tcPr>
            <w:tcW w:w="851" w:type="dxa"/>
            <w:tcBorders>
              <w:top w:val="single" w:sz="2" w:space="0" w:color="000000"/>
              <w:left w:val="single" w:sz="2" w:space="0" w:color="000000"/>
              <w:bottom w:val="single" w:sz="2" w:space="0" w:color="000000"/>
              <w:right w:val="single" w:sz="2" w:space="0" w:color="000000"/>
            </w:tcBorders>
          </w:tcPr>
          <w:p w14:paraId="7C06083F"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GOVERNANCE, CORRUPTION AND PUBLIC ACCOUNTABILITY</w:t>
            </w:r>
          </w:p>
        </w:tc>
        <w:tc>
          <w:tcPr>
            <w:tcW w:w="709" w:type="dxa"/>
            <w:tcBorders>
              <w:top w:val="single" w:sz="2" w:space="0" w:color="000000"/>
              <w:left w:val="single" w:sz="2" w:space="0" w:color="000000"/>
              <w:bottom w:val="single" w:sz="2" w:space="0" w:color="000000"/>
              <w:right w:val="single" w:sz="2" w:space="0" w:color="000000"/>
            </w:tcBorders>
            <w:vAlign w:val="center"/>
          </w:tcPr>
          <w:p w14:paraId="0E774D1B" w14:textId="48966657" w:rsidR="001B0C56" w:rsidRPr="00085BA3" w:rsidRDefault="004C4748" w:rsidP="001B0C56">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11D5ADCC" w14:textId="1052590B" w:rsidR="001B0C56" w:rsidRPr="00085BA3" w:rsidRDefault="004C4748" w:rsidP="001B0C56">
            <w:pPr>
              <w:spacing w:line="259" w:lineRule="auto"/>
              <w:ind w:left="35"/>
              <w:jc w:val="both"/>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DD CARAVAN</w:t>
            </w:r>
          </w:p>
        </w:tc>
        <w:tc>
          <w:tcPr>
            <w:tcW w:w="850" w:type="dxa"/>
            <w:tcBorders>
              <w:top w:val="single" w:sz="2" w:space="0" w:color="000000"/>
              <w:left w:val="single" w:sz="2" w:space="0" w:color="000000"/>
              <w:bottom w:val="single" w:sz="2" w:space="0" w:color="000000"/>
              <w:right w:val="single" w:sz="2" w:space="0" w:color="000000"/>
            </w:tcBorders>
            <w:vAlign w:val="center"/>
          </w:tcPr>
          <w:p w14:paraId="4D792C4C" w14:textId="07F48B5A" w:rsidR="001B0C56" w:rsidRPr="00085BA3" w:rsidRDefault="004C4748" w:rsidP="001B0C56">
            <w:pPr>
              <w:spacing w:line="259" w:lineRule="auto"/>
              <w:ind w:right="25"/>
              <w:jc w:val="right"/>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99,750.00</w:t>
            </w:r>
          </w:p>
        </w:tc>
        <w:tc>
          <w:tcPr>
            <w:tcW w:w="851" w:type="dxa"/>
            <w:tcBorders>
              <w:top w:val="single" w:sz="2" w:space="0" w:color="000000"/>
              <w:left w:val="single" w:sz="2" w:space="0" w:color="000000"/>
              <w:bottom w:val="single" w:sz="2" w:space="0" w:color="000000"/>
              <w:right w:val="single" w:sz="2" w:space="0" w:color="000000"/>
            </w:tcBorders>
            <w:vAlign w:val="center"/>
          </w:tcPr>
          <w:p w14:paraId="3CA53A7F" w14:textId="77777777" w:rsidR="001B0C56" w:rsidRPr="00085BA3" w:rsidRDefault="001B0C56" w:rsidP="001B0C56">
            <w:pPr>
              <w:spacing w:line="259" w:lineRule="auto"/>
              <w:ind w:left="1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GSCSP</w:t>
            </w:r>
          </w:p>
        </w:tc>
        <w:tc>
          <w:tcPr>
            <w:tcW w:w="708" w:type="dxa"/>
            <w:tcBorders>
              <w:top w:val="single" w:sz="2" w:space="0" w:color="000000"/>
              <w:left w:val="single" w:sz="2" w:space="0" w:color="000000"/>
              <w:bottom w:val="single" w:sz="2" w:space="0" w:color="000000"/>
              <w:right w:val="single" w:sz="2" w:space="0" w:color="000000"/>
            </w:tcBorders>
          </w:tcPr>
          <w:p w14:paraId="29C200A4" w14:textId="77777777" w:rsidR="001B0C56" w:rsidRPr="00085BA3" w:rsidRDefault="001B0C56" w:rsidP="001B0C56">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129F59A4"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15/04/24</w:t>
            </w:r>
          </w:p>
        </w:tc>
        <w:tc>
          <w:tcPr>
            <w:tcW w:w="709" w:type="dxa"/>
            <w:tcBorders>
              <w:top w:val="single" w:sz="2" w:space="0" w:color="000000"/>
              <w:left w:val="single" w:sz="2" w:space="0" w:color="000000"/>
              <w:bottom w:val="single" w:sz="2" w:space="0" w:color="000000"/>
              <w:right w:val="single" w:sz="2" w:space="0" w:color="000000"/>
            </w:tcBorders>
          </w:tcPr>
          <w:p w14:paraId="063E95B0" w14:textId="77777777"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03/05/24</w:t>
            </w:r>
          </w:p>
        </w:tc>
        <w:tc>
          <w:tcPr>
            <w:tcW w:w="709" w:type="dxa"/>
            <w:tcBorders>
              <w:top w:val="single" w:sz="2" w:space="0" w:color="000000"/>
              <w:left w:val="single" w:sz="2" w:space="0" w:color="000000"/>
              <w:bottom w:val="single" w:sz="2" w:space="0" w:color="000000"/>
              <w:right w:val="single" w:sz="2" w:space="0" w:color="000000"/>
            </w:tcBorders>
          </w:tcPr>
          <w:p w14:paraId="5334D53A" w14:textId="77777777" w:rsidR="004C4748" w:rsidRDefault="004C4748" w:rsidP="001B0C56">
            <w:pPr>
              <w:spacing w:line="259" w:lineRule="auto"/>
              <w:rPr>
                <w:rFonts w:ascii="Times New Roman" w:eastAsia="Calibri" w:hAnsi="Times New Roman" w:cs="Times New Roman"/>
                <w:color w:val="000000"/>
                <w:sz w:val="12"/>
                <w:szCs w:val="12"/>
              </w:rPr>
            </w:pPr>
          </w:p>
          <w:p w14:paraId="678580EF" w14:textId="77777777" w:rsidR="004C4748" w:rsidRDefault="004C4748" w:rsidP="001B0C56">
            <w:pPr>
              <w:spacing w:line="259" w:lineRule="auto"/>
              <w:rPr>
                <w:rFonts w:ascii="Times New Roman" w:eastAsia="Calibri" w:hAnsi="Times New Roman" w:cs="Times New Roman"/>
                <w:color w:val="000000"/>
                <w:sz w:val="12"/>
                <w:szCs w:val="12"/>
              </w:rPr>
            </w:pPr>
          </w:p>
          <w:p w14:paraId="2A0141C1" w14:textId="2CE4FB32" w:rsidR="001B0C56" w:rsidRPr="00085BA3" w:rsidRDefault="001B0C56" w:rsidP="001B0C56">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99,750.00</w:t>
            </w:r>
          </w:p>
        </w:tc>
        <w:tc>
          <w:tcPr>
            <w:tcW w:w="992" w:type="dxa"/>
            <w:tcBorders>
              <w:top w:val="single" w:sz="2" w:space="0" w:color="000000"/>
              <w:left w:val="single" w:sz="2" w:space="0" w:color="000000"/>
              <w:bottom w:val="single" w:sz="2" w:space="0" w:color="000000"/>
              <w:right w:val="single" w:sz="2" w:space="0" w:color="000000"/>
            </w:tcBorders>
          </w:tcPr>
          <w:p w14:paraId="0CCEC885" w14:textId="77777777" w:rsidR="001B0C56" w:rsidRDefault="001B0C56" w:rsidP="001B0C56">
            <w:pPr>
              <w:spacing w:line="259" w:lineRule="auto"/>
              <w:rPr>
                <w:rFonts w:ascii="Times New Roman" w:eastAsia="Calibri" w:hAnsi="Times New Roman" w:cs="Times New Roman"/>
                <w:color w:val="000000"/>
                <w:sz w:val="12"/>
                <w:szCs w:val="12"/>
              </w:rPr>
            </w:pPr>
          </w:p>
          <w:p w14:paraId="3D64C8A0" w14:textId="77777777" w:rsidR="004C4748" w:rsidRDefault="004C4748" w:rsidP="001B0C56">
            <w:pPr>
              <w:spacing w:line="259" w:lineRule="auto"/>
              <w:rPr>
                <w:rFonts w:ascii="Times New Roman" w:eastAsia="Calibri" w:hAnsi="Times New Roman" w:cs="Times New Roman"/>
                <w:color w:val="000000"/>
                <w:sz w:val="12"/>
                <w:szCs w:val="12"/>
              </w:rPr>
            </w:pPr>
          </w:p>
          <w:p w14:paraId="0D44412A" w14:textId="1AB2F991" w:rsidR="004C4748" w:rsidRPr="00085BA3" w:rsidRDefault="004C4748" w:rsidP="001B0C56">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0E8496A4" w14:textId="77777777" w:rsidR="001B0C56" w:rsidRPr="00085BA3" w:rsidRDefault="001B0C56" w:rsidP="001B0C56">
            <w:pPr>
              <w:spacing w:line="259" w:lineRule="auto"/>
              <w:jc w:val="center"/>
              <w:rPr>
                <w:rFonts w:ascii="Times New Roman" w:eastAsia="Cambria" w:hAnsi="Times New Roman" w:cs="Times New Roman"/>
                <w:b/>
                <w:color w:val="000000"/>
                <w:sz w:val="12"/>
                <w:szCs w:val="12"/>
              </w:rPr>
            </w:pPr>
          </w:p>
        </w:tc>
        <w:tc>
          <w:tcPr>
            <w:tcW w:w="709" w:type="dxa"/>
            <w:tcBorders>
              <w:top w:val="single" w:sz="2" w:space="0" w:color="000000"/>
              <w:left w:val="single" w:sz="4" w:space="0" w:color="000000"/>
              <w:bottom w:val="single" w:sz="2" w:space="0" w:color="000000"/>
              <w:right w:val="single" w:sz="2" w:space="0" w:color="000000"/>
            </w:tcBorders>
          </w:tcPr>
          <w:p w14:paraId="0F93D5C4" w14:textId="08941617" w:rsidR="001B0C56" w:rsidRPr="00085BA3" w:rsidRDefault="00FE58CA" w:rsidP="001B0C56">
            <w:pPr>
              <w:spacing w:line="259" w:lineRule="auto"/>
              <w:ind w:left="-4"/>
              <w:rPr>
                <w:rFonts w:ascii="Times New Roman" w:eastAsia="Calibri" w:hAnsi="Times New Roman" w:cs="Times New Roman"/>
                <w:noProof/>
                <w:color w:val="000000"/>
                <w:sz w:val="12"/>
                <w:szCs w:val="12"/>
              </w:rPr>
            </w:pPr>
            <w:r w:rsidRPr="00FE58CA">
              <w:rPr>
                <w:rFonts w:ascii="Times New Roman" w:eastAsia="Calibri" w:hAnsi="Times New Roman" w:cs="Times New Roman"/>
                <w:noProof/>
                <w:color w:val="000000"/>
                <w:sz w:val="12"/>
                <w:szCs w:val="12"/>
              </w:rPr>
              <w:drawing>
                <wp:inline distT="0" distB="0" distL="0" distR="0" wp14:anchorId="2DE9B0A8" wp14:editId="24A054C7">
                  <wp:extent cx="443865" cy="591820"/>
                  <wp:effectExtent l="0" t="0" r="0" b="0"/>
                  <wp:docPr id="18434946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43865" cy="591820"/>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357C7EEB" w14:textId="51023ABE" w:rsidR="001B0C56" w:rsidRPr="00085BA3" w:rsidRDefault="00665753" w:rsidP="001B0C56">
            <w:pPr>
              <w:spacing w:line="259" w:lineRule="auto"/>
              <w:ind w:left="-4"/>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Periodic maintenace </w:t>
            </w:r>
          </w:p>
        </w:tc>
        <w:tc>
          <w:tcPr>
            <w:tcW w:w="992" w:type="dxa"/>
            <w:tcBorders>
              <w:top w:val="single" w:sz="2" w:space="0" w:color="000000"/>
              <w:left w:val="single" w:sz="4" w:space="0" w:color="000000"/>
              <w:bottom w:val="single" w:sz="2" w:space="0" w:color="000000"/>
              <w:right w:val="single" w:sz="2" w:space="0" w:color="000000"/>
            </w:tcBorders>
          </w:tcPr>
          <w:p w14:paraId="041DD87D" w14:textId="27F1D61D" w:rsidR="001B0C56" w:rsidRPr="00085BA3" w:rsidRDefault="001B0C56" w:rsidP="001B0C56">
            <w:pPr>
              <w:spacing w:line="259" w:lineRule="auto"/>
              <w:ind w:left="-4"/>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0806E218" w14:textId="4FF91AF7" w:rsidR="001B0C56" w:rsidRPr="00085BA3" w:rsidRDefault="001B0C56" w:rsidP="001B0C56">
            <w:pPr>
              <w:spacing w:line="259" w:lineRule="auto"/>
              <w:ind w:left="-4"/>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05954" w:rsidRPr="00085BA3" w14:paraId="43663619"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0D5D18B1" w14:textId="51C1C1B0" w:rsidR="00105954" w:rsidRPr="00085BA3" w:rsidRDefault="00105954" w:rsidP="00105954">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2210610</w:t>
            </w:r>
          </w:p>
        </w:tc>
        <w:tc>
          <w:tcPr>
            <w:tcW w:w="1036" w:type="dxa"/>
            <w:tcBorders>
              <w:top w:val="single" w:sz="2" w:space="0" w:color="000000"/>
              <w:left w:val="single" w:sz="4" w:space="0" w:color="000000"/>
              <w:bottom w:val="single" w:sz="2" w:space="0" w:color="000000"/>
              <w:right w:val="single" w:sz="2" w:space="0" w:color="000000"/>
            </w:tcBorders>
            <w:vAlign w:val="center"/>
          </w:tcPr>
          <w:p w14:paraId="47890542" w14:textId="77777777" w:rsidR="00105954" w:rsidRPr="00085BA3" w:rsidRDefault="00105954" w:rsidP="00105954">
            <w:pPr>
              <w:spacing w:line="259" w:lineRule="auto"/>
              <w:ind w:left="26"/>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DESILT CHOCKED DRAINS AND STREAMS</w:t>
            </w:r>
          </w:p>
        </w:tc>
        <w:tc>
          <w:tcPr>
            <w:tcW w:w="851" w:type="dxa"/>
            <w:tcBorders>
              <w:top w:val="single" w:sz="2" w:space="0" w:color="000000"/>
              <w:left w:val="single" w:sz="2" w:space="0" w:color="000000"/>
              <w:bottom w:val="single" w:sz="2" w:space="0" w:color="000000"/>
              <w:right w:val="single" w:sz="2" w:space="0" w:color="000000"/>
            </w:tcBorders>
          </w:tcPr>
          <w:p w14:paraId="6E9B8F56" w14:textId="77777777" w:rsidR="00105954" w:rsidRPr="00085BA3" w:rsidRDefault="00105954" w:rsidP="00105954">
            <w:pPr>
              <w:spacing w:line="259" w:lineRule="auto"/>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EMERGENCY PLANNING AND RESPONSE</w:t>
            </w:r>
          </w:p>
        </w:tc>
        <w:tc>
          <w:tcPr>
            <w:tcW w:w="709" w:type="dxa"/>
            <w:tcBorders>
              <w:top w:val="single" w:sz="2" w:space="0" w:color="000000"/>
              <w:left w:val="single" w:sz="2" w:space="0" w:color="000000"/>
              <w:bottom w:val="single" w:sz="2" w:space="0" w:color="000000"/>
              <w:right w:val="single" w:sz="2" w:space="0" w:color="000000"/>
            </w:tcBorders>
            <w:vAlign w:val="center"/>
          </w:tcPr>
          <w:p w14:paraId="5C429654" w14:textId="77777777" w:rsidR="00105954" w:rsidRPr="007F501D" w:rsidRDefault="00105954" w:rsidP="00105954">
            <w:pPr>
              <w:spacing w:line="259" w:lineRule="auto"/>
              <w:ind w:left="17"/>
              <w:jc w:val="center"/>
              <w:rPr>
                <w:rFonts w:ascii="Times New Roman" w:eastAsia="Cambria" w:hAnsi="Times New Roman" w:cs="Times New Roman"/>
                <w:bCs/>
                <w:color w:val="000000"/>
                <w:sz w:val="12"/>
                <w:szCs w:val="12"/>
              </w:rPr>
            </w:pPr>
            <w:r w:rsidRPr="007F501D">
              <w:rPr>
                <w:rFonts w:ascii="Times New Roman" w:eastAsia="Cambria" w:hAnsi="Times New Roman" w:cs="Times New Roman"/>
                <w:bCs/>
                <w:color w:val="000000"/>
                <w:sz w:val="12"/>
                <w:szCs w:val="12"/>
              </w:rPr>
              <w:t>Acheampongmine</w:t>
            </w:r>
          </w:p>
          <w:p w14:paraId="3F707335" w14:textId="77777777" w:rsidR="00105954" w:rsidRPr="007F501D" w:rsidRDefault="00105954" w:rsidP="00105954">
            <w:pPr>
              <w:spacing w:line="259" w:lineRule="auto"/>
              <w:ind w:left="17"/>
              <w:jc w:val="center"/>
              <w:rPr>
                <w:rFonts w:ascii="Times New Roman" w:eastAsia="Cambria" w:hAnsi="Times New Roman" w:cs="Times New Roman"/>
                <w:bCs/>
                <w:color w:val="000000"/>
                <w:sz w:val="12"/>
                <w:szCs w:val="12"/>
              </w:rPr>
            </w:pPr>
          </w:p>
          <w:p w14:paraId="5767127D" w14:textId="302CBD8C" w:rsidR="00105954" w:rsidRPr="007F501D" w:rsidRDefault="00105954" w:rsidP="00105954">
            <w:pPr>
              <w:spacing w:line="259" w:lineRule="auto"/>
              <w:ind w:left="17"/>
              <w:jc w:val="center"/>
              <w:rPr>
                <w:rFonts w:ascii="Times New Roman" w:eastAsia="Cambria" w:hAnsi="Times New Roman" w:cs="Times New Roman"/>
                <w:bCs/>
                <w:color w:val="000000"/>
                <w:sz w:val="12"/>
                <w:szCs w:val="12"/>
              </w:rPr>
            </w:pPr>
            <w:r w:rsidRPr="007F501D">
              <w:rPr>
                <w:rFonts w:ascii="Times New Roman" w:eastAsia="Cambria" w:hAnsi="Times New Roman" w:cs="Times New Roman"/>
                <w:bCs/>
                <w:color w:val="000000"/>
                <w:sz w:val="12"/>
                <w:szCs w:val="12"/>
              </w:rPr>
              <w:t xml:space="preserve">Ngradaa Stream </w:t>
            </w:r>
          </w:p>
          <w:p w14:paraId="1F1E19F4" w14:textId="77777777" w:rsidR="00105954" w:rsidRPr="007F501D" w:rsidRDefault="00105954" w:rsidP="00105954">
            <w:pPr>
              <w:spacing w:line="259" w:lineRule="auto"/>
              <w:rPr>
                <w:rFonts w:ascii="Times New Roman" w:eastAsia="Cambria" w:hAnsi="Times New Roman" w:cs="Times New Roman"/>
                <w:bCs/>
                <w:color w:val="000000"/>
                <w:sz w:val="12"/>
                <w:szCs w:val="12"/>
              </w:rPr>
            </w:pPr>
            <w:r w:rsidRPr="007F501D">
              <w:rPr>
                <w:rFonts w:ascii="Times New Roman" w:eastAsia="Cambria" w:hAnsi="Times New Roman" w:cs="Times New Roman"/>
                <w:bCs/>
                <w:color w:val="000000"/>
                <w:sz w:val="12"/>
                <w:szCs w:val="12"/>
              </w:rPr>
              <w:t>(magazine BB Area)</w:t>
            </w:r>
          </w:p>
          <w:p w14:paraId="2AFF7CBA" w14:textId="77777777" w:rsidR="00105954" w:rsidRPr="007F501D" w:rsidRDefault="00105954" w:rsidP="00105954">
            <w:pPr>
              <w:spacing w:line="259" w:lineRule="auto"/>
              <w:rPr>
                <w:rFonts w:ascii="Times New Roman" w:eastAsia="Cambria" w:hAnsi="Times New Roman" w:cs="Times New Roman"/>
                <w:bCs/>
                <w:color w:val="000000"/>
                <w:sz w:val="12"/>
                <w:szCs w:val="12"/>
              </w:rPr>
            </w:pPr>
          </w:p>
          <w:p w14:paraId="62762B3D" w14:textId="77777777" w:rsidR="00105954" w:rsidRDefault="00105954" w:rsidP="00105954">
            <w:pPr>
              <w:spacing w:line="259" w:lineRule="auto"/>
              <w:ind w:left="17"/>
              <w:jc w:val="center"/>
              <w:rPr>
                <w:rFonts w:ascii="Times New Roman" w:eastAsia="Cambria" w:hAnsi="Times New Roman" w:cs="Times New Roman"/>
                <w:bCs/>
                <w:color w:val="000000"/>
                <w:sz w:val="12"/>
                <w:szCs w:val="12"/>
              </w:rPr>
            </w:pPr>
            <w:r w:rsidRPr="007F501D">
              <w:rPr>
                <w:rFonts w:ascii="Times New Roman" w:eastAsia="Cambria" w:hAnsi="Times New Roman" w:cs="Times New Roman"/>
                <w:bCs/>
                <w:color w:val="000000"/>
                <w:sz w:val="12"/>
                <w:szCs w:val="12"/>
              </w:rPr>
              <w:t>Municipality wide</w:t>
            </w:r>
          </w:p>
          <w:p w14:paraId="59FF5B3F" w14:textId="77777777" w:rsidR="00105954" w:rsidRDefault="00105954" w:rsidP="00105954">
            <w:pPr>
              <w:spacing w:line="259" w:lineRule="auto"/>
              <w:ind w:left="17"/>
              <w:jc w:val="center"/>
              <w:rPr>
                <w:rFonts w:ascii="Times New Roman" w:eastAsia="Cambria" w:hAnsi="Times New Roman" w:cs="Times New Roman"/>
                <w:bCs/>
                <w:color w:val="000000"/>
                <w:sz w:val="12"/>
                <w:szCs w:val="12"/>
              </w:rPr>
            </w:pPr>
          </w:p>
          <w:p w14:paraId="60D6D8B1" w14:textId="334A22C4" w:rsidR="00105954" w:rsidRPr="007F501D" w:rsidRDefault="00105954" w:rsidP="00105954">
            <w:pPr>
              <w:spacing w:line="259" w:lineRule="auto"/>
              <w:ind w:left="17"/>
              <w:jc w:val="center"/>
              <w:rPr>
                <w:rFonts w:ascii="Times New Roman" w:eastAsia="Cambria" w:hAnsi="Times New Roman" w:cs="Times New Roman"/>
                <w:bCs/>
                <w:color w:val="000000"/>
                <w:sz w:val="12"/>
                <w:szCs w:val="12"/>
              </w:rPr>
            </w:pPr>
            <w:r>
              <w:rPr>
                <w:rFonts w:ascii="Times New Roman" w:eastAsia="Cambria" w:hAnsi="Times New Roman" w:cs="Times New Roman"/>
                <w:bCs/>
                <w:color w:val="000000"/>
                <w:sz w:val="12"/>
                <w:szCs w:val="12"/>
              </w:rPr>
              <w:t>Kwapra Area</w:t>
            </w:r>
          </w:p>
        </w:tc>
        <w:tc>
          <w:tcPr>
            <w:tcW w:w="1134" w:type="dxa"/>
            <w:tcBorders>
              <w:top w:val="single" w:sz="2" w:space="0" w:color="000000"/>
              <w:left w:val="single" w:sz="2" w:space="0" w:color="000000"/>
              <w:bottom w:val="single" w:sz="2" w:space="0" w:color="000000"/>
              <w:right w:val="single" w:sz="2" w:space="0" w:color="000000"/>
            </w:tcBorders>
            <w:vAlign w:val="center"/>
          </w:tcPr>
          <w:p w14:paraId="19A87E5C" w14:textId="77777777" w:rsidR="00105954" w:rsidRPr="007F501D" w:rsidRDefault="00105954" w:rsidP="00105954">
            <w:pPr>
              <w:spacing w:line="259" w:lineRule="auto"/>
              <w:jc w:val="both"/>
              <w:rPr>
                <w:rFonts w:ascii="Times New Roman" w:eastAsia="Cambria" w:hAnsi="Times New Roman" w:cs="Times New Roman"/>
                <w:bCs/>
                <w:color w:val="000000"/>
                <w:sz w:val="12"/>
                <w:szCs w:val="12"/>
              </w:rPr>
            </w:pPr>
            <w:proofErr w:type="spellStart"/>
            <w:r w:rsidRPr="007F501D">
              <w:rPr>
                <w:rFonts w:ascii="Times New Roman" w:eastAsia="Cambria" w:hAnsi="Times New Roman" w:cs="Times New Roman"/>
                <w:bCs/>
                <w:color w:val="000000"/>
                <w:sz w:val="12"/>
                <w:szCs w:val="12"/>
              </w:rPr>
              <w:t>Kaobo</w:t>
            </w:r>
            <w:proofErr w:type="spellEnd"/>
            <w:r w:rsidRPr="007F501D">
              <w:rPr>
                <w:rFonts w:ascii="Times New Roman" w:eastAsia="Cambria" w:hAnsi="Times New Roman" w:cs="Times New Roman"/>
                <w:bCs/>
                <w:color w:val="000000"/>
                <w:sz w:val="12"/>
                <w:szCs w:val="12"/>
              </w:rPr>
              <w:t xml:space="preserve"> Const. Co. Ltd.</w:t>
            </w:r>
          </w:p>
          <w:p w14:paraId="7189A091" w14:textId="77777777" w:rsidR="00105954" w:rsidRPr="007F501D" w:rsidRDefault="00105954" w:rsidP="00105954">
            <w:pPr>
              <w:spacing w:line="259" w:lineRule="auto"/>
              <w:jc w:val="both"/>
              <w:rPr>
                <w:rFonts w:ascii="Times New Roman" w:eastAsia="Cambria" w:hAnsi="Times New Roman" w:cs="Times New Roman"/>
                <w:bCs/>
                <w:color w:val="000000"/>
                <w:sz w:val="12"/>
                <w:szCs w:val="12"/>
              </w:rPr>
            </w:pPr>
          </w:p>
          <w:p w14:paraId="3454F1E5" w14:textId="77777777" w:rsidR="00105954" w:rsidRPr="007F501D" w:rsidRDefault="00105954" w:rsidP="00105954">
            <w:pPr>
              <w:spacing w:line="259" w:lineRule="auto"/>
              <w:jc w:val="both"/>
              <w:rPr>
                <w:rFonts w:ascii="Times New Roman" w:eastAsia="Cambria" w:hAnsi="Times New Roman" w:cs="Times New Roman"/>
                <w:bCs/>
                <w:color w:val="000000"/>
                <w:sz w:val="12"/>
                <w:szCs w:val="12"/>
              </w:rPr>
            </w:pPr>
            <w:proofErr w:type="spellStart"/>
            <w:r w:rsidRPr="007F501D">
              <w:rPr>
                <w:rFonts w:ascii="Times New Roman" w:eastAsia="Cambria" w:hAnsi="Times New Roman" w:cs="Times New Roman"/>
                <w:bCs/>
                <w:color w:val="000000"/>
                <w:sz w:val="12"/>
                <w:szCs w:val="12"/>
              </w:rPr>
              <w:t>Adehyeman</w:t>
            </w:r>
            <w:proofErr w:type="spellEnd"/>
            <w:r w:rsidRPr="007F501D">
              <w:rPr>
                <w:rFonts w:ascii="Times New Roman" w:eastAsia="Cambria" w:hAnsi="Times New Roman" w:cs="Times New Roman"/>
                <w:bCs/>
                <w:color w:val="000000"/>
                <w:sz w:val="12"/>
                <w:szCs w:val="12"/>
              </w:rPr>
              <w:t xml:space="preserve"> Star Ventures</w:t>
            </w:r>
          </w:p>
          <w:p w14:paraId="1414A068" w14:textId="77777777" w:rsidR="00105954" w:rsidRPr="007F501D" w:rsidRDefault="00105954" w:rsidP="00105954">
            <w:pPr>
              <w:spacing w:line="259" w:lineRule="auto"/>
              <w:jc w:val="both"/>
              <w:rPr>
                <w:rFonts w:ascii="Times New Roman" w:eastAsia="Cambria" w:hAnsi="Times New Roman" w:cs="Times New Roman"/>
                <w:bCs/>
                <w:color w:val="000000"/>
                <w:sz w:val="12"/>
                <w:szCs w:val="12"/>
              </w:rPr>
            </w:pPr>
          </w:p>
          <w:p w14:paraId="18A34747" w14:textId="77777777" w:rsidR="00105954" w:rsidRDefault="00105954" w:rsidP="00105954">
            <w:pPr>
              <w:spacing w:line="259" w:lineRule="auto"/>
              <w:jc w:val="both"/>
              <w:rPr>
                <w:rFonts w:ascii="Times New Roman" w:eastAsia="Cambria" w:hAnsi="Times New Roman" w:cs="Times New Roman"/>
                <w:bCs/>
                <w:color w:val="000000"/>
                <w:sz w:val="12"/>
                <w:szCs w:val="12"/>
              </w:rPr>
            </w:pPr>
            <w:proofErr w:type="spellStart"/>
            <w:r w:rsidRPr="007F501D">
              <w:rPr>
                <w:rFonts w:ascii="Times New Roman" w:eastAsia="Cambria" w:hAnsi="Times New Roman" w:cs="Times New Roman"/>
                <w:bCs/>
                <w:color w:val="000000"/>
                <w:sz w:val="12"/>
                <w:szCs w:val="12"/>
              </w:rPr>
              <w:t>Adehyeman</w:t>
            </w:r>
            <w:proofErr w:type="spellEnd"/>
            <w:r w:rsidRPr="007F501D">
              <w:rPr>
                <w:rFonts w:ascii="Times New Roman" w:eastAsia="Cambria" w:hAnsi="Times New Roman" w:cs="Times New Roman"/>
                <w:bCs/>
                <w:color w:val="000000"/>
                <w:sz w:val="12"/>
                <w:szCs w:val="12"/>
              </w:rPr>
              <w:t xml:space="preserve"> Star Ventures</w:t>
            </w:r>
          </w:p>
          <w:p w14:paraId="4A3B5325" w14:textId="77777777" w:rsidR="00105954" w:rsidRDefault="00105954" w:rsidP="00105954">
            <w:pPr>
              <w:spacing w:line="259" w:lineRule="auto"/>
              <w:jc w:val="both"/>
              <w:rPr>
                <w:rFonts w:ascii="Times New Roman" w:eastAsia="Cambria" w:hAnsi="Times New Roman" w:cs="Times New Roman"/>
                <w:bCs/>
                <w:color w:val="000000"/>
                <w:sz w:val="12"/>
                <w:szCs w:val="12"/>
              </w:rPr>
            </w:pPr>
          </w:p>
          <w:p w14:paraId="2D43E148" w14:textId="08AFF2EA" w:rsidR="00105954" w:rsidRPr="007F501D" w:rsidRDefault="00105954" w:rsidP="00105954">
            <w:pPr>
              <w:spacing w:line="259" w:lineRule="auto"/>
              <w:jc w:val="both"/>
              <w:rPr>
                <w:rFonts w:ascii="Times New Roman" w:eastAsia="Cambria" w:hAnsi="Times New Roman" w:cs="Times New Roman"/>
                <w:bCs/>
                <w:color w:val="000000"/>
                <w:sz w:val="12"/>
                <w:szCs w:val="12"/>
              </w:rPr>
            </w:pPr>
            <w:proofErr w:type="spellStart"/>
            <w:r>
              <w:rPr>
                <w:rFonts w:ascii="Times New Roman" w:eastAsia="Cambria" w:hAnsi="Times New Roman" w:cs="Times New Roman"/>
                <w:bCs/>
                <w:color w:val="000000"/>
                <w:sz w:val="12"/>
                <w:szCs w:val="12"/>
              </w:rPr>
              <w:t>Messrs</w:t>
            </w:r>
            <w:proofErr w:type="spellEnd"/>
            <w:r>
              <w:rPr>
                <w:rFonts w:ascii="Times New Roman" w:eastAsia="Cambria" w:hAnsi="Times New Roman" w:cs="Times New Roman"/>
                <w:bCs/>
                <w:color w:val="000000"/>
                <w:sz w:val="12"/>
                <w:szCs w:val="12"/>
              </w:rPr>
              <w:t xml:space="preserve"> D.D. Caravan </w:t>
            </w:r>
          </w:p>
        </w:tc>
        <w:tc>
          <w:tcPr>
            <w:tcW w:w="850" w:type="dxa"/>
            <w:tcBorders>
              <w:top w:val="single" w:sz="2" w:space="0" w:color="000000"/>
              <w:left w:val="single" w:sz="2" w:space="0" w:color="000000"/>
              <w:bottom w:val="single" w:sz="2" w:space="0" w:color="000000"/>
              <w:right w:val="single" w:sz="2" w:space="0" w:color="000000"/>
            </w:tcBorders>
            <w:vAlign w:val="center"/>
          </w:tcPr>
          <w:p w14:paraId="20265EF9" w14:textId="17190A9F" w:rsidR="00105954" w:rsidRPr="007F501D" w:rsidRDefault="00105954" w:rsidP="00105954">
            <w:pPr>
              <w:spacing w:line="259" w:lineRule="auto"/>
              <w:ind w:right="25"/>
              <w:rPr>
                <w:rFonts w:ascii="Times New Roman" w:eastAsia="Cambria" w:hAnsi="Times New Roman" w:cs="Times New Roman"/>
                <w:bCs/>
                <w:color w:val="000000"/>
                <w:sz w:val="12"/>
                <w:szCs w:val="12"/>
              </w:rPr>
            </w:pPr>
            <w:r>
              <w:rPr>
                <w:rFonts w:ascii="Times New Roman" w:eastAsia="Cambria" w:hAnsi="Times New Roman" w:cs="Times New Roman"/>
                <w:bCs/>
                <w:color w:val="000000"/>
                <w:sz w:val="12"/>
                <w:szCs w:val="12"/>
              </w:rPr>
              <w:t>499,979.00</w:t>
            </w:r>
          </w:p>
        </w:tc>
        <w:tc>
          <w:tcPr>
            <w:tcW w:w="851" w:type="dxa"/>
            <w:tcBorders>
              <w:top w:val="single" w:sz="2" w:space="0" w:color="000000"/>
              <w:left w:val="single" w:sz="2" w:space="0" w:color="000000"/>
              <w:bottom w:val="single" w:sz="2" w:space="0" w:color="000000"/>
              <w:right w:val="single" w:sz="2" w:space="0" w:color="000000"/>
            </w:tcBorders>
            <w:vAlign w:val="center"/>
          </w:tcPr>
          <w:p w14:paraId="7B164BCC" w14:textId="77777777" w:rsidR="00105954" w:rsidRPr="007F501D" w:rsidRDefault="00105954" w:rsidP="00105954">
            <w:pPr>
              <w:spacing w:line="259" w:lineRule="auto"/>
              <w:ind w:left="16"/>
              <w:jc w:val="center"/>
              <w:rPr>
                <w:rFonts w:ascii="Times New Roman" w:eastAsia="Cambria" w:hAnsi="Times New Roman" w:cs="Times New Roman"/>
                <w:bCs/>
                <w:color w:val="000000"/>
                <w:sz w:val="12"/>
                <w:szCs w:val="12"/>
              </w:rPr>
            </w:pPr>
            <w:r w:rsidRPr="007F501D">
              <w:rPr>
                <w:rFonts w:ascii="Times New Roman" w:eastAsia="Cambria" w:hAnsi="Times New Roman" w:cs="Times New Roman"/>
                <w:bCs/>
                <w:color w:val="000000"/>
                <w:sz w:val="12"/>
                <w:szCs w:val="12"/>
              </w:rPr>
              <w:t>DACF/IGF</w:t>
            </w:r>
          </w:p>
        </w:tc>
        <w:tc>
          <w:tcPr>
            <w:tcW w:w="708" w:type="dxa"/>
            <w:tcBorders>
              <w:top w:val="single" w:sz="2" w:space="0" w:color="000000"/>
              <w:left w:val="single" w:sz="2" w:space="0" w:color="000000"/>
              <w:bottom w:val="single" w:sz="2" w:space="0" w:color="000000"/>
              <w:right w:val="single" w:sz="2" w:space="0" w:color="000000"/>
            </w:tcBorders>
          </w:tcPr>
          <w:p w14:paraId="2166CD0B" w14:textId="77777777" w:rsidR="00105954" w:rsidRPr="007F501D" w:rsidRDefault="00105954" w:rsidP="00105954">
            <w:pPr>
              <w:spacing w:line="259" w:lineRule="auto"/>
              <w:rPr>
                <w:rFonts w:ascii="Times New Roman" w:eastAsia="Calibri" w:hAnsi="Times New Roman" w:cs="Times New Roman"/>
                <w:bCs/>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714BE0AB" w14:textId="77777777" w:rsidR="00105954" w:rsidRDefault="00105954" w:rsidP="00105954">
            <w:pPr>
              <w:spacing w:line="259" w:lineRule="auto"/>
              <w:rPr>
                <w:rFonts w:ascii="Times New Roman" w:eastAsia="Calibri" w:hAnsi="Times New Roman" w:cs="Times New Roman"/>
                <w:bCs/>
                <w:color w:val="000000"/>
                <w:sz w:val="12"/>
                <w:szCs w:val="12"/>
              </w:rPr>
            </w:pPr>
          </w:p>
          <w:p w14:paraId="4A6FFD85" w14:textId="77777777" w:rsidR="00105954" w:rsidRDefault="00105954" w:rsidP="00105954">
            <w:pPr>
              <w:spacing w:line="259" w:lineRule="auto"/>
              <w:rPr>
                <w:rFonts w:ascii="Times New Roman" w:eastAsia="Calibri" w:hAnsi="Times New Roman" w:cs="Times New Roman"/>
                <w:bCs/>
                <w:color w:val="000000"/>
                <w:sz w:val="12"/>
                <w:szCs w:val="12"/>
              </w:rPr>
            </w:pPr>
          </w:p>
          <w:p w14:paraId="37B82DD0" w14:textId="77777777" w:rsidR="00105954" w:rsidRDefault="00105954" w:rsidP="00105954">
            <w:pPr>
              <w:spacing w:line="259" w:lineRule="auto"/>
              <w:rPr>
                <w:rFonts w:ascii="Times New Roman" w:eastAsia="Calibri" w:hAnsi="Times New Roman" w:cs="Times New Roman"/>
                <w:bCs/>
                <w:color w:val="000000"/>
                <w:sz w:val="12"/>
                <w:szCs w:val="12"/>
              </w:rPr>
            </w:pPr>
          </w:p>
          <w:p w14:paraId="4FDA3983" w14:textId="77777777" w:rsidR="00105954" w:rsidRDefault="00105954" w:rsidP="00105954">
            <w:pPr>
              <w:spacing w:line="259" w:lineRule="auto"/>
              <w:rPr>
                <w:rFonts w:ascii="Times New Roman" w:eastAsia="Calibri" w:hAnsi="Times New Roman" w:cs="Times New Roman"/>
                <w:bCs/>
                <w:color w:val="000000"/>
                <w:sz w:val="12"/>
                <w:szCs w:val="12"/>
              </w:rPr>
            </w:pPr>
          </w:p>
          <w:p w14:paraId="1BEB70E8" w14:textId="77777777" w:rsidR="00105954" w:rsidRDefault="00105954" w:rsidP="00105954">
            <w:pPr>
              <w:spacing w:line="259" w:lineRule="auto"/>
              <w:rPr>
                <w:rFonts w:ascii="Times New Roman" w:eastAsia="Calibri" w:hAnsi="Times New Roman" w:cs="Times New Roman"/>
                <w:bCs/>
                <w:color w:val="000000"/>
                <w:sz w:val="12"/>
                <w:szCs w:val="12"/>
              </w:rPr>
            </w:pPr>
          </w:p>
          <w:p w14:paraId="7FD4E341" w14:textId="0D92F448" w:rsidR="00105954" w:rsidRPr="007F501D" w:rsidRDefault="00105954" w:rsidP="00105954">
            <w:pPr>
              <w:spacing w:line="259" w:lineRule="auto"/>
              <w:rPr>
                <w:rFonts w:ascii="Times New Roman" w:eastAsia="Calibri" w:hAnsi="Times New Roman" w:cs="Times New Roman"/>
                <w:bCs/>
                <w:color w:val="000000"/>
                <w:sz w:val="12"/>
                <w:szCs w:val="12"/>
              </w:rPr>
            </w:pPr>
            <w:r>
              <w:rPr>
                <w:rFonts w:ascii="Times New Roman" w:eastAsia="Calibri" w:hAnsi="Times New Roman" w:cs="Times New Roman"/>
                <w:bCs/>
                <w:color w:val="000000"/>
                <w:sz w:val="12"/>
                <w:szCs w:val="12"/>
              </w:rPr>
              <w:t>28/10/24</w:t>
            </w:r>
          </w:p>
        </w:tc>
        <w:tc>
          <w:tcPr>
            <w:tcW w:w="709" w:type="dxa"/>
            <w:tcBorders>
              <w:top w:val="single" w:sz="2" w:space="0" w:color="000000"/>
              <w:left w:val="single" w:sz="2" w:space="0" w:color="000000"/>
              <w:bottom w:val="single" w:sz="2" w:space="0" w:color="000000"/>
              <w:right w:val="single" w:sz="2" w:space="0" w:color="000000"/>
            </w:tcBorders>
          </w:tcPr>
          <w:p w14:paraId="237EA17B" w14:textId="77777777" w:rsidR="00105954" w:rsidRDefault="00105954" w:rsidP="00105954">
            <w:pPr>
              <w:spacing w:line="259" w:lineRule="auto"/>
              <w:rPr>
                <w:rFonts w:ascii="Times New Roman" w:eastAsia="Calibri" w:hAnsi="Times New Roman" w:cs="Times New Roman"/>
                <w:bCs/>
                <w:color w:val="000000"/>
                <w:sz w:val="12"/>
                <w:szCs w:val="12"/>
              </w:rPr>
            </w:pPr>
          </w:p>
          <w:p w14:paraId="10A90332" w14:textId="77777777" w:rsidR="00105954" w:rsidRDefault="00105954" w:rsidP="00105954">
            <w:pPr>
              <w:spacing w:line="259" w:lineRule="auto"/>
              <w:rPr>
                <w:rFonts w:ascii="Times New Roman" w:eastAsia="Calibri" w:hAnsi="Times New Roman" w:cs="Times New Roman"/>
                <w:bCs/>
                <w:color w:val="000000"/>
                <w:sz w:val="12"/>
                <w:szCs w:val="12"/>
              </w:rPr>
            </w:pPr>
          </w:p>
          <w:p w14:paraId="0BFE927C" w14:textId="77777777" w:rsidR="00105954" w:rsidRDefault="00105954" w:rsidP="00105954">
            <w:pPr>
              <w:spacing w:line="259" w:lineRule="auto"/>
              <w:rPr>
                <w:rFonts w:ascii="Times New Roman" w:eastAsia="Calibri" w:hAnsi="Times New Roman" w:cs="Times New Roman"/>
                <w:bCs/>
                <w:color w:val="000000"/>
                <w:sz w:val="12"/>
                <w:szCs w:val="12"/>
              </w:rPr>
            </w:pPr>
          </w:p>
          <w:p w14:paraId="636BA0C6" w14:textId="77777777" w:rsidR="00105954" w:rsidRDefault="00105954" w:rsidP="00105954">
            <w:pPr>
              <w:spacing w:line="259" w:lineRule="auto"/>
              <w:rPr>
                <w:rFonts w:ascii="Times New Roman" w:eastAsia="Calibri" w:hAnsi="Times New Roman" w:cs="Times New Roman"/>
                <w:bCs/>
                <w:color w:val="000000"/>
                <w:sz w:val="12"/>
                <w:szCs w:val="12"/>
              </w:rPr>
            </w:pPr>
          </w:p>
          <w:p w14:paraId="319BBE78" w14:textId="77777777" w:rsidR="00105954" w:rsidRDefault="00105954" w:rsidP="00105954">
            <w:pPr>
              <w:spacing w:line="259" w:lineRule="auto"/>
              <w:rPr>
                <w:rFonts w:ascii="Times New Roman" w:eastAsia="Calibri" w:hAnsi="Times New Roman" w:cs="Times New Roman"/>
                <w:bCs/>
                <w:color w:val="000000"/>
                <w:sz w:val="12"/>
                <w:szCs w:val="12"/>
              </w:rPr>
            </w:pPr>
          </w:p>
          <w:p w14:paraId="251F20A9" w14:textId="6A6EA918" w:rsidR="00105954" w:rsidRPr="007F501D" w:rsidRDefault="00105954" w:rsidP="00105954">
            <w:pPr>
              <w:spacing w:line="259" w:lineRule="auto"/>
              <w:rPr>
                <w:rFonts w:ascii="Times New Roman" w:eastAsia="Calibri" w:hAnsi="Times New Roman" w:cs="Times New Roman"/>
                <w:bCs/>
                <w:color w:val="000000"/>
                <w:sz w:val="12"/>
                <w:szCs w:val="12"/>
              </w:rPr>
            </w:pPr>
            <w:r>
              <w:rPr>
                <w:rFonts w:ascii="Times New Roman" w:eastAsia="Calibri" w:hAnsi="Times New Roman" w:cs="Times New Roman"/>
                <w:bCs/>
                <w:color w:val="000000"/>
                <w:sz w:val="12"/>
                <w:szCs w:val="12"/>
              </w:rPr>
              <w:t>28/01/24</w:t>
            </w:r>
          </w:p>
        </w:tc>
        <w:tc>
          <w:tcPr>
            <w:tcW w:w="709" w:type="dxa"/>
            <w:tcBorders>
              <w:top w:val="single" w:sz="2" w:space="0" w:color="000000"/>
              <w:left w:val="single" w:sz="2" w:space="0" w:color="000000"/>
              <w:bottom w:val="single" w:sz="2" w:space="0" w:color="000000"/>
              <w:right w:val="single" w:sz="2" w:space="0" w:color="000000"/>
            </w:tcBorders>
            <w:vAlign w:val="center"/>
          </w:tcPr>
          <w:p w14:paraId="3634CA89" w14:textId="0CD09EA3" w:rsidR="00105954" w:rsidRPr="007F501D" w:rsidRDefault="00105954" w:rsidP="00105954">
            <w:pPr>
              <w:spacing w:line="259" w:lineRule="auto"/>
              <w:rPr>
                <w:rFonts w:ascii="Times New Roman" w:eastAsia="Calibri" w:hAnsi="Times New Roman" w:cs="Times New Roman"/>
                <w:bCs/>
                <w:color w:val="000000"/>
                <w:sz w:val="12"/>
                <w:szCs w:val="12"/>
              </w:rPr>
            </w:pPr>
            <w:r>
              <w:rPr>
                <w:rFonts w:ascii="Times New Roman" w:eastAsia="Cambria" w:hAnsi="Times New Roman" w:cs="Times New Roman"/>
                <w:bCs/>
                <w:color w:val="000000"/>
                <w:sz w:val="12"/>
                <w:szCs w:val="12"/>
              </w:rPr>
              <w:t>499,979.00</w:t>
            </w:r>
          </w:p>
        </w:tc>
        <w:tc>
          <w:tcPr>
            <w:tcW w:w="992" w:type="dxa"/>
            <w:tcBorders>
              <w:top w:val="single" w:sz="2" w:space="0" w:color="000000"/>
              <w:left w:val="single" w:sz="2" w:space="0" w:color="000000"/>
              <w:bottom w:val="single" w:sz="2" w:space="0" w:color="000000"/>
              <w:right w:val="single" w:sz="2" w:space="0" w:color="000000"/>
            </w:tcBorders>
          </w:tcPr>
          <w:p w14:paraId="3ED9F627" w14:textId="77777777" w:rsidR="00105954" w:rsidRDefault="00105954" w:rsidP="00105954">
            <w:pPr>
              <w:spacing w:line="259" w:lineRule="auto"/>
              <w:rPr>
                <w:rFonts w:ascii="Times New Roman" w:eastAsia="Calibri" w:hAnsi="Times New Roman" w:cs="Times New Roman"/>
                <w:bCs/>
                <w:color w:val="000000"/>
                <w:sz w:val="12"/>
                <w:szCs w:val="12"/>
              </w:rPr>
            </w:pPr>
          </w:p>
          <w:p w14:paraId="03438294" w14:textId="77777777" w:rsidR="00105954" w:rsidRDefault="00105954" w:rsidP="00105954">
            <w:pPr>
              <w:spacing w:line="259" w:lineRule="auto"/>
              <w:rPr>
                <w:rFonts w:ascii="Times New Roman" w:eastAsia="Calibri" w:hAnsi="Times New Roman" w:cs="Times New Roman"/>
                <w:bCs/>
                <w:color w:val="000000"/>
                <w:sz w:val="12"/>
                <w:szCs w:val="12"/>
              </w:rPr>
            </w:pPr>
          </w:p>
          <w:p w14:paraId="07AD3C04" w14:textId="77777777" w:rsidR="00105954" w:rsidRDefault="00105954" w:rsidP="00105954">
            <w:pPr>
              <w:spacing w:line="259" w:lineRule="auto"/>
              <w:rPr>
                <w:rFonts w:ascii="Times New Roman" w:eastAsia="Calibri" w:hAnsi="Times New Roman" w:cs="Times New Roman"/>
                <w:bCs/>
                <w:color w:val="000000"/>
                <w:sz w:val="12"/>
                <w:szCs w:val="12"/>
              </w:rPr>
            </w:pPr>
          </w:p>
          <w:p w14:paraId="160AF1C0" w14:textId="77777777" w:rsidR="00105954" w:rsidRDefault="00105954" w:rsidP="00105954">
            <w:pPr>
              <w:spacing w:line="259" w:lineRule="auto"/>
              <w:rPr>
                <w:rFonts w:ascii="Times New Roman" w:eastAsia="Calibri" w:hAnsi="Times New Roman" w:cs="Times New Roman"/>
                <w:bCs/>
                <w:color w:val="000000"/>
                <w:sz w:val="12"/>
                <w:szCs w:val="12"/>
              </w:rPr>
            </w:pPr>
          </w:p>
          <w:p w14:paraId="5601E9D0" w14:textId="77777777" w:rsidR="00105954" w:rsidRDefault="00105954" w:rsidP="00105954">
            <w:pPr>
              <w:spacing w:line="259" w:lineRule="auto"/>
              <w:rPr>
                <w:rFonts w:ascii="Times New Roman" w:eastAsia="Calibri" w:hAnsi="Times New Roman" w:cs="Times New Roman"/>
                <w:bCs/>
                <w:color w:val="000000"/>
                <w:sz w:val="12"/>
                <w:szCs w:val="12"/>
              </w:rPr>
            </w:pPr>
          </w:p>
          <w:p w14:paraId="224ACD20" w14:textId="6A67E82A" w:rsidR="00105954" w:rsidRPr="007F501D" w:rsidRDefault="00105954" w:rsidP="00105954">
            <w:pPr>
              <w:spacing w:line="259" w:lineRule="auto"/>
              <w:rPr>
                <w:rFonts w:ascii="Times New Roman" w:eastAsia="Calibri" w:hAnsi="Times New Roman" w:cs="Times New Roman"/>
                <w:bCs/>
                <w:color w:val="000000"/>
                <w:sz w:val="12"/>
                <w:szCs w:val="12"/>
              </w:rPr>
            </w:pPr>
            <w:r>
              <w:rPr>
                <w:rFonts w:ascii="Times New Roman" w:eastAsia="Calibri" w:hAnsi="Times New Roman" w:cs="Times New Roman"/>
                <w:bCs/>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2AAC18EC" w14:textId="77777777" w:rsidR="00105954" w:rsidRPr="007F501D" w:rsidRDefault="00105954" w:rsidP="00105954">
            <w:pPr>
              <w:spacing w:line="259" w:lineRule="auto"/>
              <w:jc w:val="center"/>
              <w:rPr>
                <w:rFonts w:ascii="Times New Roman" w:eastAsia="Cambria" w:hAnsi="Times New Roman" w:cs="Times New Roman"/>
                <w:bCs/>
                <w:color w:val="000000"/>
                <w:sz w:val="12"/>
                <w:szCs w:val="12"/>
              </w:rPr>
            </w:pPr>
          </w:p>
        </w:tc>
        <w:tc>
          <w:tcPr>
            <w:tcW w:w="709" w:type="dxa"/>
            <w:tcBorders>
              <w:top w:val="single" w:sz="2" w:space="0" w:color="000000"/>
              <w:left w:val="single" w:sz="4" w:space="0" w:color="000000"/>
              <w:bottom w:val="single" w:sz="2" w:space="0" w:color="000000"/>
              <w:right w:val="single" w:sz="2" w:space="0" w:color="000000"/>
            </w:tcBorders>
          </w:tcPr>
          <w:p w14:paraId="2744D679" w14:textId="1A13E956" w:rsidR="00105954" w:rsidRPr="007F501D" w:rsidRDefault="000207F6" w:rsidP="00105954">
            <w:pPr>
              <w:spacing w:line="259" w:lineRule="auto"/>
              <w:ind w:left="-4"/>
              <w:rPr>
                <w:rFonts w:ascii="Times New Roman" w:eastAsia="Calibri" w:hAnsi="Times New Roman" w:cs="Times New Roman"/>
                <w:bCs/>
                <w:noProof/>
                <w:color w:val="000000"/>
                <w:sz w:val="12"/>
                <w:szCs w:val="12"/>
              </w:rPr>
            </w:pPr>
            <w:r w:rsidRPr="000207F6">
              <w:rPr>
                <w:rFonts w:ascii="Times New Roman" w:eastAsia="Calibri" w:hAnsi="Times New Roman" w:cs="Times New Roman"/>
                <w:bCs/>
                <w:noProof/>
                <w:color w:val="000000"/>
                <w:sz w:val="12"/>
                <w:szCs w:val="12"/>
              </w:rPr>
              <w:drawing>
                <wp:inline distT="0" distB="0" distL="0" distR="0" wp14:anchorId="7F731ADD" wp14:editId="6366F2CF">
                  <wp:extent cx="443865" cy="591185"/>
                  <wp:effectExtent l="0" t="0" r="0" b="0"/>
                  <wp:docPr id="113435257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3865" cy="591185"/>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16E4B767" w14:textId="1ADB1270" w:rsidR="00105954" w:rsidRPr="007F501D" w:rsidRDefault="00105954" w:rsidP="00105954">
            <w:pPr>
              <w:spacing w:line="259" w:lineRule="auto"/>
              <w:ind w:left="-4"/>
              <w:rPr>
                <w:rFonts w:ascii="Times New Roman" w:eastAsia="Calibri" w:hAnsi="Times New Roman" w:cs="Times New Roman"/>
                <w:bCs/>
                <w:noProof/>
                <w:color w:val="000000"/>
                <w:sz w:val="12"/>
                <w:szCs w:val="12"/>
              </w:rPr>
            </w:pPr>
            <w:r w:rsidRPr="007F501D">
              <w:rPr>
                <w:rFonts w:ascii="Times New Roman" w:eastAsia="Cambria" w:hAnsi="Times New Roman" w:cs="Times New Roman"/>
                <w:bCs/>
                <w:color w:val="000000"/>
                <w:sz w:val="12"/>
                <w:szCs w:val="12"/>
              </w:rPr>
              <w:t xml:space="preserve">Already completed </w:t>
            </w:r>
          </w:p>
        </w:tc>
        <w:tc>
          <w:tcPr>
            <w:tcW w:w="992" w:type="dxa"/>
            <w:tcBorders>
              <w:top w:val="single" w:sz="2" w:space="0" w:color="000000"/>
              <w:left w:val="single" w:sz="4" w:space="0" w:color="000000"/>
              <w:bottom w:val="single" w:sz="2" w:space="0" w:color="000000"/>
              <w:right w:val="single" w:sz="2" w:space="0" w:color="000000"/>
            </w:tcBorders>
          </w:tcPr>
          <w:p w14:paraId="5F5C9CEB" w14:textId="0B8953E2" w:rsidR="00105954" w:rsidRPr="007F501D" w:rsidRDefault="00105954" w:rsidP="00105954">
            <w:pPr>
              <w:spacing w:line="259" w:lineRule="auto"/>
              <w:ind w:left="-4"/>
              <w:rPr>
                <w:rFonts w:ascii="Times New Roman" w:eastAsia="Calibri" w:hAnsi="Times New Roman" w:cs="Times New Roman"/>
                <w:bCs/>
                <w:noProof/>
                <w:color w:val="000000"/>
                <w:sz w:val="12"/>
                <w:szCs w:val="12"/>
              </w:rPr>
            </w:pPr>
            <w:r w:rsidRPr="007F501D">
              <w:rPr>
                <w:rFonts w:ascii="Times New Roman" w:eastAsia="Calibri" w:hAnsi="Times New Roman" w:cs="Times New Roman"/>
                <w:bCs/>
                <w:color w:val="000000"/>
                <w:sz w:val="12"/>
                <w:szCs w:val="12"/>
              </w:rPr>
              <w:t>Key stakeholders were involved in site meeting and monitoring exercise</w:t>
            </w:r>
          </w:p>
        </w:tc>
        <w:tc>
          <w:tcPr>
            <w:tcW w:w="1372" w:type="dxa"/>
            <w:tcBorders>
              <w:top w:val="single" w:sz="2" w:space="0" w:color="000000"/>
              <w:left w:val="single" w:sz="4" w:space="0" w:color="000000"/>
              <w:bottom w:val="single" w:sz="2" w:space="0" w:color="000000"/>
              <w:right w:val="single" w:sz="2" w:space="0" w:color="000000"/>
            </w:tcBorders>
          </w:tcPr>
          <w:p w14:paraId="7EFCCD8A" w14:textId="7E7EA70F" w:rsidR="00105954" w:rsidRPr="007F501D" w:rsidRDefault="00105954" w:rsidP="00105954">
            <w:pPr>
              <w:spacing w:line="259" w:lineRule="auto"/>
              <w:ind w:left="-4"/>
              <w:rPr>
                <w:rFonts w:ascii="Times New Roman" w:eastAsia="Calibri" w:hAnsi="Times New Roman" w:cs="Times New Roman"/>
                <w:bCs/>
                <w:noProof/>
                <w:color w:val="000000"/>
                <w:sz w:val="12"/>
                <w:szCs w:val="12"/>
              </w:rPr>
            </w:pPr>
            <w:r w:rsidRPr="007F501D">
              <w:rPr>
                <w:rFonts w:ascii="Times New Roman" w:eastAsia="Calibri" w:hAnsi="Times New Roman" w:cs="Times New Roman"/>
                <w:bCs/>
                <w:noProof/>
                <w:color w:val="000000"/>
                <w:sz w:val="12"/>
                <w:szCs w:val="12"/>
              </w:rPr>
              <w:t>The Local chiefs and Elders lease lands to the Assembly</w:t>
            </w:r>
          </w:p>
        </w:tc>
      </w:tr>
      <w:tr w:rsidR="00105954" w:rsidRPr="00085BA3" w14:paraId="72EBD7E7"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43362670" w14:textId="44486E45" w:rsidR="00105954" w:rsidRPr="00085BA3" w:rsidRDefault="00105954" w:rsidP="00105954">
            <w:pPr>
              <w:spacing w:line="259" w:lineRule="auto"/>
              <w:ind w:left="26"/>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3113103</w:t>
            </w:r>
          </w:p>
        </w:tc>
        <w:tc>
          <w:tcPr>
            <w:tcW w:w="1036" w:type="dxa"/>
            <w:tcBorders>
              <w:top w:val="single" w:sz="2" w:space="0" w:color="000000"/>
              <w:left w:val="single" w:sz="4" w:space="0" w:color="000000"/>
              <w:bottom w:val="single" w:sz="2" w:space="0" w:color="000000"/>
              <w:right w:val="single" w:sz="2" w:space="0" w:color="000000"/>
            </w:tcBorders>
            <w:vAlign w:val="center"/>
          </w:tcPr>
          <w:p w14:paraId="0F6D69DC" w14:textId="77777777" w:rsidR="00105954" w:rsidRPr="00085BA3" w:rsidRDefault="00105954" w:rsidP="00105954">
            <w:pPr>
              <w:spacing w:line="259" w:lineRule="auto"/>
              <w:ind w:left="2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PROCURE AND DISTRIBUTE 500NO. DUAL DESK SCHOOL FURNITURE</w:t>
            </w:r>
          </w:p>
        </w:tc>
        <w:tc>
          <w:tcPr>
            <w:tcW w:w="851" w:type="dxa"/>
            <w:tcBorders>
              <w:top w:val="single" w:sz="2" w:space="0" w:color="000000"/>
              <w:left w:val="single" w:sz="2" w:space="0" w:color="000000"/>
              <w:bottom w:val="single" w:sz="2" w:space="0" w:color="000000"/>
              <w:right w:val="single" w:sz="2" w:space="0" w:color="000000"/>
            </w:tcBorders>
          </w:tcPr>
          <w:p w14:paraId="7382E839"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GOVERNANCE, CORRUPTION AND PUBLIC ACCOUNTABILITY</w:t>
            </w:r>
          </w:p>
        </w:tc>
        <w:tc>
          <w:tcPr>
            <w:tcW w:w="709" w:type="dxa"/>
            <w:tcBorders>
              <w:top w:val="single" w:sz="2" w:space="0" w:color="000000"/>
              <w:left w:val="single" w:sz="2" w:space="0" w:color="000000"/>
              <w:bottom w:val="single" w:sz="2" w:space="0" w:color="000000"/>
              <w:right w:val="single" w:sz="2" w:space="0" w:color="000000"/>
            </w:tcBorders>
            <w:vAlign w:val="center"/>
          </w:tcPr>
          <w:p w14:paraId="0013C19B" w14:textId="6529EBB1" w:rsidR="00105954" w:rsidRPr="00085BA3" w:rsidRDefault="00105954" w:rsidP="00105954">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MUNICIPALITY WIDE</w:t>
            </w:r>
          </w:p>
        </w:tc>
        <w:tc>
          <w:tcPr>
            <w:tcW w:w="1134" w:type="dxa"/>
            <w:tcBorders>
              <w:top w:val="single" w:sz="2" w:space="0" w:color="000000"/>
              <w:left w:val="single" w:sz="2" w:space="0" w:color="000000"/>
              <w:bottom w:val="single" w:sz="2" w:space="0" w:color="000000"/>
              <w:right w:val="single" w:sz="2" w:space="0" w:color="000000"/>
            </w:tcBorders>
            <w:vAlign w:val="center"/>
          </w:tcPr>
          <w:p w14:paraId="10F70432" w14:textId="574F1AE2" w:rsidR="00105954" w:rsidRPr="00085BA3" w:rsidRDefault="00105954" w:rsidP="00105954">
            <w:pPr>
              <w:spacing w:line="259" w:lineRule="auto"/>
              <w:ind w:left="3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DD CARAVAN</w:t>
            </w:r>
          </w:p>
        </w:tc>
        <w:tc>
          <w:tcPr>
            <w:tcW w:w="850" w:type="dxa"/>
            <w:tcBorders>
              <w:top w:val="single" w:sz="2" w:space="0" w:color="000000"/>
              <w:left w:val="single" w:sz="2" w:space="0" w:color="000000"/>
              <w:bottom w:val="single" w:sz="2" w:space="0" w:color="000000"/>
              <w:right w:val="single" w:sz="2" w:space="0" w:color="000000"/>
            </w:tcBorders>
            <w:vAlign w:val="center"/>
          </w:tcPr>
          <w:p w14:paraId="6F689E12" w14:textId="4E6BF47E" w:rsidR="00105954" w:rsidRPr="00085BA3" w:rsidRDefault="00105954" w:rsidP="00105954">
            <w:pPr>
              <w:spacing w:line="259" w:lineRule="auto"/>
              <w:ind w:right="2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197,000.00</w:t>
            </w:r>
          </w:p>
        </w:tc>
        <w:tc>
          <w:tcPr>
            <w:tcW w:w="851" w:type="dxa"/>
            <w:tcBorders>
              <w:top w:val="single" w:sz="2" w:space="0" w:color="000000"/>
              <w:left w:val="single" w:sz="2" w:space="0" w:color="000000"/>
              <w:bottom w:val="single" w:sz="2" w:space="0" w:color="000000"/>
              <w:right w:val="single" w:sz="2" w:space="0" w:color="000000"/>
            </w:tcBorders>
            <w:vAlign w:val="center"/>
          </w:tcPr>
          <w:p w14:paraId="1B8510F8" w14:textId="77777777" w:rsidR="00105954" w:rsidRPr="00085BA3" w:rsidRDefault="00105954" w:rsidP="00105954">
            <w:pPr>
              <w:spacing w:line="259" w:lineRule="auto"/>
              <w:ind w:left="1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tcPr>
          <w:p w14:paraId="5AE8C83E"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58B9E1FF"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548519B7"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F56DDAC" w14:textId="6E1FC994"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17/05/24</w:t>
            </w:r>
          </w:p>
        </w:tc>
        <w:tc>
          <w:tcPr>
            <w:tcW w:w="709" w:type="dxa"/>
            <w:tcBorders>
              <w:top w:val="single" w:sz="2" w:space="0" w:color="000000"/>
              <w:left w:val="single" w:sz="2" w:space="0" w:color="000000"/>
              <w:bottom w:val="single" w:sz="2" w:space="0" w:color="000000"/>
              <w:right w:val="single" w:sz="2" w:space="0" w:color="000000"/>
            </w:tcBorders>
          </w:tcPr>
          <w:p w14:paraId="3D67042E"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071D039"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3282DF95" w14:textId="341839E5"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17</w:t>
            </w:r>
            <w:r w:rsidRPr="00085BA3">
              <w:rPr>
                <w:rFonts w:ascii="Times New Roman" w:eastAsia="Calibri" w:hAnsi="Times New Roman" w:cs="Times New Roman"/>
                <w:color w:val="000000"/>
                <w:sz w:val="12"/>
                <w:szCs w:val="12"/>
              </w:rPr>
              <w:t>/06/24</w:t>
            </w:r>
          </w:p>
        </w:tc>
        <w:tc>
          <w:tcPr>
            <w:tcW w:w="709" w:type="dxa"/>
            <w:tcBorders>
              <w:top w:val="single" w:sz="2" w:space="0" w:color="000000"/>
              <w:left w:val="single" w:sz="2" w:space="0" w:color="000000"/>
              <w:bottom w:val="single" w:sz="2" w:space="0" w:color="000000"/>
              <w:right w:val="single" w:sz="2" w:space="0" w:color="000000"/>
            </w:tcBorders>
          </w:tcPr>
          <w:p w14:paraId="4B92143A"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3CDDEA5F"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61C837A3" w14:textId="3E1EC0F9"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197,000.55</w:t>
            </w:r>
          </w:p>
        </w:tc>
        <w:tc>
          <w:tcPr>
            <w:tcW w:w="992" w:type="dxa"/>
            <w:tcBorders>
              <w:top w:val="single" w:sz="2" w:space="0" w:color="000000"/>
              <w:left w:val="single" w:sz="2" w:space="0" w:color="000000"/>
              <w:bottom w:val="single" w:sz="2" w:space="0" w:color="000000"/>
              <w:right w:val="single" w:sz="2" w:space="0" w:color="000000"/>
            </w:tcBorders>
          </w:tcPr>
          <w:p w14:paraId="2F060870"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30E6021D"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590B4041" w14:textId="157E7F4A"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1FACE7DD" w14:textId="77777777" w:rsidR="00105954" w:rsidRPr="00085BA3" w:rsidRDefault="00105954" w:rsidP="00105954">
            <w:pPr>
              <w:spacing w:line="259" w:lineRule="auto"/>
              <w:jc w:val="center"/>
              <w:rPr>
                <w:rFonts w:ascii="Times New Roman" w:eastAsia="Cambria" w:hAnsi="Times New Roman" w:cs="Times New Roman"/>
                <w:b/>
                <w:color w:val="000000"/>
                <w:sz w:val="12"/>
                <w:szCs w:val="12"/>
              </w:rPr>
            </w:pPr>
          </w:p>
        </w:tc>
        <w:tc>
          <w:tcPr>
            <w:tcW w:w="709" w:type="dxa"/>
            <w:tcBorders>
              <w:top w:val="single" w:sz="2" w:space="0" w:color="000000"/>
              <w:left w:val="single" w:sz="4" w:space="0" w:color="000000"/>
              <w:bottom w:val="single" w:sz="2" w:space="0" w:color="000000"/>
              <w:right w:val="single" w:sz="2" w:space="0" w:color="000000"/>
            </w:tcBorders>
          </w:tcPr>
          <w:p w14:paraId="4747D27D" w14:textId="1055C931" w:rsidR="00105954" w:rsidRPr="00085BA3" w:rsidRDefault="000207F6" w:rsidP="00105954">
            <w:pPr>
              <w:spacing w:line="259" w:lineRule="auto"/>
              <w:ind w:left="-4"/>
              <w:jc w:val="center"/>
              <w:rPr>
                <w:rFonts w:ascii="Times New Roman" w:eastAsia="Calibri" w:hAnsi="Times New Roman" w:cs="Times New Roman"/>
                <w:noProof/>
                <w:color w:val="000000"/>
                <w:sz w:val="12"/>
                <w:szCs w:val="12"/>
              </w:rPr>
            </w:pPr>
            <w:r w:rsidRPr="000207F6">
              <w:rPr>
                <w:rFonts w:ascii="Times New Roman" w:eastAsia="Calibri" w:hAnsi="Times New Roman" w:cs="Times New Roman"/>
                <w:noProof/>
                <w:color w:val="000000"/>
                <w:sz w:val="12"/>
                <w:szCs w:val="12"/>
              </w:rPr>
              <w:drawing>
                <wp:inline distT="0" distB="0" distL="0" distR="0" wp14:anchorId="50B02B78" wp14:editId="67F9560C">
                  <wp:extent cx="443865" cy="350520"/>
                  <wp:effectExtent l="0" t="0" r="0" b="0"/>
                  <wp:docPr id="196923833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3865" cy="350520"/>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2962F102" w14:textId="5443F71D"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Pr>
                <w:rFonts w:ascii="Times New Roman" w:eastAsia="Cambria" w:hAnsi="Times New Roman" w:cs="Times New Roman"/>
                <w:b/>
                <w:color w:val="000000"/>
                <w:sz w:val="12"/>
                <w:szCs w:val="12"/>
              </w:rPr>
              <w:t>Periodic supervision and maintenance</w:t>
            </w:r>
          </w:p>
        </w:tc>
        <w:tc>
          <w:tcPr>
            <w:tcW w:w="992" w:type="dxa"/>
            <w:tcBorders>
              <w:top w:val="single" w:sz="2" w:space="0" w:color="000000"/>
              <w:left w:val="single" w:sz="4" w:space="0" w:color="000000"/>
              <w:bottom w:val="single" w:sz="2" w:space="0" w:color="000000"/>
              <w:right w:val="single" w:sz="2" w:space="0" w:color="000000"/>
            </w:tcBorders>
          </w:tcPr>
          <w:p w14:paraId="53C4AD45" w14:textId="2E63C444"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3B381E36" w14:textId="3E22969F"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05954" w:rsidRPr="00085BA3" w14:paraId="5E9C5234"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5CC6B466" w14:textId="4905017C" w:rsidR="00105954" w:rsidRPr="00085BA3" w:rsidRDefault="00105954" w:rsidP="00105954">
            <w:pPr>
              <w:spacing w:line="259" w:lineRule="auto"/>
              <w:ind w:left="26"/>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3112206</w:t>
            </w:r>
          </w:p>
        </w:tc>
        <w:tc>
          <w:tcPr>
            <w:tcW w:w="1036" w:type="dxa"/>
            <w:tcBorders>
              <w:top w:val="single" w:sz="2" w:space="0" w:color="000000"/>
              <w:left w:val="single" w:sz="4" w:space="0" w:color="000000"/>
              <w:bottom w:val="single" w:sz="2" w:space="0" w:color="000000"/>
              <w:right w:val="single" w:sz="2" w:space="0" w:color="000000"/>
            </w:tcBorders>
            <w:vAlign w:val="center"/>
          </w:tcPr>
          <w:p w14:paraId="4E039415" w14:textId="77777777" w:rsidR="00105954" w:rsidRPr="00085BA3" w:rsidRDefault="00105954" w:rsidP="00105954">
            <w:pPr>
              <w:spacing w:line="259" w:lineRule="auto"/>
              <w:ind w:left="2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PROCURE 1NO. GENERATOR PLANT</w:t>
            </w:r>
          </w:p>
        </w:tc>
        <w:tc>
          <w:tcPr>
            <w:tcW w:w="851" w:type="dxa"/>
            <w:tcBorders>
              <w:top w:val="single" w:sz="2" w:space="0" w:color="000000"/>
              <w:left w:val="single" w:sz="2" w:space="0" w:color="000000"/>
              <w:bottom w:val="single" w:sz="2" w:space="0" w:color="000000"/>
              <w:right w:val="single" w:sz="2" w:space="0" w:color="000000"/>
            </w:tcBorders>
          </w:tcPr>
          <w:p w14:paraId="7A54BA19"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GOVERNANCE, CORRUPTION AND PUBLIC ACCOUNTABILITY</w:t>
            </w:r>
          </w:p>
        </w:tc>
        <w:tc>
          <w:tcPr>
            <w:tcW w:w="709" w:type="dxa"/>
            <w:tcBorders>
              <w:top w:val="single" w:sz="2" w:space="0" w:color="000000"/>
              <w:left w:val="single" w:sz="2" w:space="0" w:color="000000"/>
              <w:bottom w:val="single" w:sz="2" w:space="0" w:color="000000"/>
              <w:right w:val="single" w:sz="2" w:space="0" w:color="000000"/>
            </w:tcBorders>
            <w:vAlign w:val="center"/>
          </w:tcPr>
          <w:p w14:paraId="1F74546F" w14:textId="24E182B0" w:rsidR="00105954" w:rsidRPr="00085BA3" w:rsidRDefault="00105954" w:rsidP="00105954">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4CD7E9D6" w14:textId="4BCC0ED7" w:rsidR="00105954" w:rsidRPr="00085BA3" w:rsidRDefault="00105954" w:rsidP="00105954">
            <w:pPr>
              <w:spacing w:line="259" w:lineRule="auto"/>
              <w:ind w:left="3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KWANTIES ENTERPRISE</w:t>
            </w:r>
          </w:p>
        </w:tc>
        <w:tc>
          <w:tcPr>
            <w:tcW w:w="850" w:type="dxa"/>
            <w:tcBorders>
              <w:top w:val="single" w:sz="2" w:space="0" w:color="000000"/>
              <w:left w:val="single" w:sz="2" w:space="0" w:color="000000"/>
              <w:bottom w:val="single" w:sz="2" w:space="0" w:color="000000"/>
              <w:right w:val="single" w:sz="2" w:space="0" w:color="000000"/>
            </w:tcBorders>
            <w:vAlign w:val="center"/>
          </w:tcPr>
          <w:p w14:paraId="12328379" w14:textId="20E590B0" w:rsidR="00105954" w:rsidRPr="00085BA3" w:rsidRDefault="00105954" w:rsidP="00105954">
            <w:pPr>
              <w:spacing w:line="259" w:lineRule="auto"/>
              <w:ind w:right="2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101,000.00</w:t>
            </w:r>
          </w:p>
        </w:tc>
        <w:tc>
          <w:tcPr>
            <w:tcW w:w="851" w:type="dxa"/>
            <w:tcBorders>
              <w:top w:val="single" w:sz="2" w:space="0" w:color="000000"/>
              <w:left w:val="single" w:sz="2" w:space="0" w:color="000000"/>
              <w:bottom w:val="single" w:sz="2" w:space="0" w:color="000000"/>
              <w:right w:val="single" w:sz="2" w:space="0" w:color="000000"/>
            </w:tcBorders>
            <w:vAlign w:val="center"/>
          </w:tcPr>
          <w:p w14:paraId="36EA6C6F" w14:textId="77777777" w:rsidR="00105954" w:rsidRPr="00085BA3" w:rsidRDefault="00105954" w:rsidP="00105954">
            <w:pPr>
              <w:spacing w:line="259" w:lineRule="auto"/>
              <w:ind w:left="1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tcPr>
          <w:p w14:paraId="5A4EAFFF"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6D985BCD"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5F3362B3"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17C2A307" w14:textId="0906A6A3"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9/02/24</w:t>
            </w:r>
          </w:p>
        </w:tc>
        <w:tc>
          <w:tcPr>
            <w:tcW w:w="709" w:type="dxa"/>
            <w:tcBorders>
              <w:top w:val="single" w:sz="2" w:space="0" w:color="000000"/>
              <w:left w:val="single" w:sz="2" w:space="0" w:color="000000"/>
              <w:bottom w:val="single" w:sz="2" w:space="0" w:color="000000"/>
              <w:right w:val="single" w:sz="2" w:space="0" w:color="000000"/>
            </w:tcBorders>
          </w:tcPr>
          <w:p w14:paraId="7314EF2F"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07AE2BF7"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CFBF458" w14:textId="7ACE1373" w:rsidR="00105954"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23/02/24</w:t>
            </w:r>
          </w:p>
          <w:p w14:paraId="20F511C5" w14:textId="3041344C" w:rsidR="00105954" w:rsidRPr="00085BA3" w:rsidRDefault="00105954" w:rsidP="00105954">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11DD2F21"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70CA5144"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74B77E51" w14:textId="428C2C4C"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101,000.00</w:t>
            </w:r>
          </w:p>
        </w:tc>
        <w:tc>
          <w:tcPr>
            <w:tcW w:w="992" w:type="dxa"/>
            <w:tcBorders>
              <w:top w:val="single" w:sz="2" w:space="0" w:color="000000"/>
              <w:left w:val="single" w:sz="2" w:space="0" w:color="000000"/>
              <w:bottom w:val="single" w:sz="2" w:space="0" w:color="000000"/>
              <w:right w:val="single" w:sz="2" w:space="0" w:color="000000"/>
            </w:tcBorders>
          </w:tcPr>
          <w:p w14:paraId="1AAD57A9"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74B1D197"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3E75DBC4" w14:textId="75E70357"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4A7CCF3C" w14:textId="77777777" w:rsidR="00105954" w:rsidRPr="00085BA3" w:rsidRDefault="00105954" w:rsidP="00105954">
            <w:pPr>
              <w:spacing w:line="259" w:lineRule="auto"/>
              <w:jc w:val="center"/>
              <w:rPr>
                <w:rFonts w:ascii="Times New Roman" w:eastAsia="Cambria" w:hAnsi="Times New Roman" w:cs="Times New Roman"/>
                <w:b/>
                <w:color w:val="000000"/>
                <w:sz w:val="12"/>
                <w:szCs w:val="12"/>
              </w:rPr>
            </w:pPr>
          </w:p>
        </w:tc>
        <w:tc>
          <w:tcPr>
            <w:tcW w:w="709" w:type="dxa"/>
            <w:tcBorders>
              <w:top w:val="single" w:sz="2" w:space="0" w:color="000000"/>
              <w:left w:val="single" w:sz="4" w:space="0" w:color="000000"/>
              <w:bottom w:val="single" w:sz="2" w:space="0" w:color="000000"/>
              <w:right w:val="single" w:sz="2" w:space="0" w:color="000000"/>
            </w:tcBorders>
          </w:tcPr>
          <w:p w14:paraId="31271341" w14:textId="4EEFB2A6" w:rsidR="00105954" w:rsidRPr="00085BA3" w:rsidRDefault="00FE58CA" w:rsidP="00105954">
            <w:pPr>
              <w:spacing w:line="259" w:lineRule="auto"/>
              <w:ind w:left="-4"/>
              <w:jc w:val="center"/>
              <w:rPr>
                <w:rFonts w:ascii="Times New Roman" w:eastAsia="Calibri" w:hAnsi="Times New Roman" w:cs="Times New Roman"/>
                <w:noProof/>
                <w:color w:val="000000"/>
                <w:sz w:val="12"/>
                <w:szCs w:val="12"/>
              </w:rPr>
            </w:pPr>
            <w:r w:rsidRPr="00FE58CA">
              <w:rPr>
                <w:rFonts w:ascii="Times New Roman" w:eastAsia="Calibri" w:hAnsi="Times New Roman" w:cs="Times New Roman"/>
                <w:noProof/>
                <w:color w:val="000000"/>
                <w:sz w:val="12"/>
                <w:szCs w:val="12"/>
              </w:rPr>
              <w:drawing>
                <wp:inline distT="0" distB="0" distL="0" distR="0" wp14:anchorId="65E9EE81" wp14:editId="7A442DDC">
                  <wp:extent cx="443865" cy="591820"/>
                  <wp:effectExtent l="0" t="0" r="0" b="0"/>
                  <wp:docPr id="18712203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3865" cy="591820"/>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431A7204" w14:textId="01587F04"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Pr>
                <w:rFonts w:ascii="Times New Roman" w:eastAsia="Cambria" w:hAnsi="Times New Roman" w:cs="Times New Roman"/>
                <w:b/>
                <w:color w:val="000000"/>
                <w:sz w:val="12"/>
                <w:szCs w:val="12"/>
              </w:rPr>
              <w:t>Already in use</w:t>
            </w:r>
          </w:p>
        </w:tc>
        <w:tc>
          <w:tcPr>
            <w:tcW w:w="992" w:type="dxa"/>
            <w:tcBorders>
              <w:top w:val="single" w:sz="2" w:space="0" w:color="000000"/>
              <w:left w:val="single" w:sz="4" w:space="0" w:color="000000"/>
              <w:bottom w:val="single" w:sz="2" w:space="0" w:color="000000"/>
              <w:right w:val="single" w:sz="2" w:space="0" w:color="000000"/>
            </w:tcBorders>
          </w:tcPr>
          <w:p w14:paraId="6894CF47" w14:textId="446D4343"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2FE0D01A" w14:textId="6C3C3A70"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05954" w:rsidRPr="00085BA3" w14:paraId="2FF663A4"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2E0A9026" w14:textId="20FCB9E2" w:rsidR="00105954" w:rsidRPr="00085BA3" w:rsidRDefault="00105954" w:rsidP="00105954">
            <w:pPr>
              <w:spacing w:line="259" w:lineRule="auto"/>
              <w:ind w:left="26"/>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2210112</w:t>
            </w:r>
          </w:p>
        </w:tc>
        <w:tc>
          <w:tcPr>
            <w:tcW w:w="1036" w:type="dxa"/>
            <w:tcBorders>
              <w:top w:val="single" w:sz="2" w:space="0" w:color="000000"/>
              <w:left w:val="single" w:sz="4" w:space="0" w:color="000000"/>
              <w:bottom w:val="single" w:sz="2" w:space="0" w:color="000000"/>
              <w:right w:val="single" w:sz="2" w:space="0" w:color="000000"/>
            </w:tcBorders>
            <w:vAlign w:val="center"/>
          </w:tcPr>
          <w:p w14:paraId="6648D3ED" w14:textId="77777777" w:rsidR="00105954" w:rsidRPr="00085BA3" w:rsidRDefault="00105954" w:rsidP="00105954">
            <w:pPr>
              <w:spacing w:line="259" w:lineRule="auto"/>
              <w:ind w:left="2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PROCURE OFFICE CURTAINS</w:t>
            </w:r>
          </w:p>
        </w:tc>
        <w:tc>
          <w:tcPr>
            <w:tcW w:w="851" w:type="dxa"/>
            <w:tcBorders>
              <w:top w:val="single" w:sz="2" w:space="0" w:color="000000"/>
              <w:left w:val="single" w:sz="2" w:space="0" w:color="000000"/>
              <w:bottom w:val="single" w:sz="2" w:space="0" w:color="000000"/>
              <w:right w:val="single" w:sz="2" w:space="0" w:color="000000"/>
            </w:tcBorders>
          </w:tcPr>
          <w:p w14:paraId="12F707F0"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IMPLEMENTATION, COORDINATION, MONITORING AND EVALUATION</w:t>
            </w:r>
          </w:p>
        </w:tc>
        <w:tc>
          <w:tcPr>
            <w:tcW w:w="709" w:type="dxa"/>
            <w:tcBorders>
              <w:top w:val="single" w:sz="2" w:space="0" w:color="000000"/>
              <w:left w:val="single" w:sz="2" w:space="0" w:color="000000"/>
              <w:bottom w:val="single" w:sz="2" w:space="0" w:color="000000"/>
              <w:right w:val="single" w:sz="2" w:space="0" w:color="000000"/>
            </w:tcBorders>
            <w:vAlign w:val="center"/>
          </w:tcPr>
          <w:p w14:paraId="29F837B0" w14:textId="0909DA5A" w:rsidR="00105954" w:rsidRPr="00085BA3" w:rsidRDefault="00105954" w:rsidP="00105954">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327D28F0" w14:textId="10FBE876" w:rsidR="00105954" w:rsidRPr="00085BA3" w:rsidRDefault="00105954" w:rsidP="00105954">
            <w:pPr>
              <w:spacing w:line="259" w:lineRule="auto"/>
              <w:ind w:left="3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AFRAKOMA 89 ENTERPRISE</w:t>
            </w:r>
          </w:p>
        </w:tc>
        <w:tc>
          <w:tcPr>
            <w:tcW w:w="850" w:type="dxa"/>
            <w:tcBorders>
              <w:top w:val="single" w:sz="2" w:space="0" w:color="000000"/>
              <w:left w:val="single" w:sz="2" w:space="0" w:color="000000"/>
              <w:bottom w:val="single" w:sz="2" w:space="0" w:color="000000"/>
              <w:right w:val="single" w:sz="2" w:space="0" w:color="000000"/>
            </w:tcBorders>
            <w:vAlign w:val="center"/>
          </w:tcPr>
          <w:p w14:paraId="06985C67" w14:textId="6C8D076D" w:rsidR="00105954" w:rsidRPr="00085BA3" w:rsidRDefault="00105954" w:rsidP="00105954">
            <w:pPr>
              <w:spacing w:line="259" w:lineRule="auto"/>
              <w:ind w:right="2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36,499.60</w:t>
            </w:r>
          </w:p>
        </w:tc>
        <w:tc>
          <w:tcPr>
            <w:tcW w:w="851" w:type="dxa"/>
            <w:tcBorders>
              <w:top w:val="single" w:sz="2" w:space="0" w:color="000000"/>
              <w:left w:val="single" w:sz="2" w:space="0" w:color="000000"/>
              <w:bottom w:val="single" w:sz="2" w:space="0" w:color="000000"/>
              <w:right w:val="single" w:sz="2" w:space="0" w:color="000000"/>
            </w:tcBorders>
            <w:vAlign w:val="center"/>
          </w:tcPr>
          <w:p w14:paraId="1E1D8D66" w14:textId="77777777" w:rsidR="00105954" w:rsidRPr="00085BA3" w:rsidRDefault="00105954" w:rsidP="00105954">
            <w:pPr>
              <w:spacing w:line="259" w:lineRule="auto"/>
              <w:ind w:left="1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DACF</w:t>
            </w:r>
          </w:p>
        </w:tc>
        <w:tc>
          <w:tcPr>
            <w:tcW w:w="708" w:type="dxa"/>
            <w:tcBorders>
              <w:top w:val="single" w:sz="2" w:space="0" w:color="000000"/>
              <w:left w:val="single" w:sz="2" w:space="0" w:color="000000"/>
              <w:bottom w:val="single" w:sz="2" w:space="0" w:color="000000"/>
              <w:right w:val="single" w:sz="2" w:space="0" w:color="000000"/>
            </w:tcBorders>
          </w:tcPr>
          <w:p w14:paraId="4F651864"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78E903D2" w14:textId="77777777" w:rsidR="00FE58CA" w:rsidRDefault="00FE58CA" w:rsidP="00105954">
            <w:pPr>
              <w:spacing w:line="259" w:lineRule="auto"/>
              <w:jc w:val="center"/>
              <w:rPr>
                <w:rFonts w:ascii="Times New Roman" w:eastAsia="Calibri" w:hAnsi="Times New Roman" w:cs="Times New Roman"/>
                <w:color w:val="000000"/>
                <w:sz w:val="12"/>
                <w:szCs w:val="12"/>
              </w:rPr>
            </w:pPr>
          </w:p>
          <w:p w14:paraId="48279C2D" w14:textId="77777777" w:rsidR="00FE58CA" w:rsidRDefault="00FE58CA" w:rsidP="00105954">
            <w:pPr>
              <w:spacing w:line="259" w:lineRule="auto"/>
              <w:jc w:val="center"/>
              <w:rPr>
                <w:rFonts w:ascii="Times New Roman" w:eastAsia="Calibri" w:hAnsi="Times New Roman" w:cs="Times New Roman"/>
                <w:color w:val="000000"/>
                <w:sz w:val="12"/>
                <w:szCs w:val="12"/>
              </w:rPr>
            </w:pPr>
          </w:p>
          <w:p w14:paraId="6EC63B72" w14:textId="03916C0B" w:rsidR="00FE58CA" w:rsidRPr="00085BA3" w:rsidRDefault="00FE58CA"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28/06/24</w:t>
            </w:r>
          </w:p>
        </w:tc>
        <w:tc>
          <w:tcPr>
            <w:tcW w:w="709" w:type="dxa"/>
            <w:tcBorders>
              <w:top w:val="single" w:sz="2" w:space="0" w:color="000000"/>
              <w:left w:val="single" w:sz="2" w:space="0" w:color="000000"/>
              <w:bottom w:val="single" w:sz="2" w:space="0" w:color="000000"/>
              <w:right w:val="single" w:sz="2" w:space="0" w:color="000000"/>
            </w:tcBorders>
          </w:tcPr>
          <w:p w14:paraId="2A30A1FF"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33B8F9CA" w14:textId="77777777" w:rsidR="00A030D9" w:rsidRDefault="00A030D9" w:rsidP="00105954">
            <w:pPr>
              <w:spacing w:line="259" w:lineRule="auto"/>
              <w:jc w:val="center"/>
              <w:rPr>
                <w:rFonts w:ascii="Times New Roman" w:eastAsia="Calibri" w:hAnsi="Times New Roman" w:cs="Times New Roman"/>
                <w:color w:val="000000"/>
                <w:sz w:val="12"/>
                <w:szCs w:val="12"/>
              </w:rPr>
            </w:pPr>
          </w:p>
          <w:p w14:paraId="54A65227" w14:textId="77777777" w:rsidR="00A030D9" w:rsidRDefault="00A030D9" w:rsidP="00105954">
            <w:pPr>
              <w:spacing w:line="259" w:lineRule="auto"/>
              <w:jc w:val="center"/>
              <w:rPr>
                <w:rFonts w:ascii="Times New Roman" w:eastAsia="Calibri" w:hAnsi="Times New Roman" w:cs="Times New Roman"/>
                <w:color w:val="000000"/>
                <w:sz w:val="12"/>
                <w:szCs w:val="12"/>
              </w:rPr>
            </w:pPr>
          </w:p>
          <w:p w14:paraId="45E389DC" w14:textId="122C02A6" w:rsidR="00A030D9" w:rsidRPr="00085BA3" w:rsidRDefault="00A030D9" w:rsidP="00A030D9">
            <w:pPr>
              <w:spacing w:line="259" w:lineRule="auto"/>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2/0</w:t>
            </w:r>
            <w:r w:rsidR="00FE58CA">
              <w:rPr>
                <w:rFonts w:ascii="Times New Roman" w:eastAsia="Calibri" w:hAnsi="Times New Roman" w:cs="Times New Roman"/>
                <w:color w:val="000000"/>
                <w:sz w:val="12"/>
                <w:szCs w:val="12"/>
              </w:rPr>
              <w:t>7</w:t>
            </w:r>
            <w:r>
              <w:rPr>
                <w:rFonts w:ascii="Times New Roman" w:eastAsia="Calibri" w:hAnsi="Times New Roman" w:cs="Times New Roman"/>
                <w:color w:val="000000"/>
                <w:sz w:val="12"/>
                <w:szCs w:val="12"/>
              </w:rPr>
              <w:t>/24</w:t>
            </w:r>
          </w:p>
        </w:tc>
        <w:tc>
          <w:tcPr>
            <w:tcW w:w="709" w:type="dxa"/>
            <w:tcBorders>
              <w:top w:val="single" w:sz="2" w:space="0" w:color="000000"/>
              <w:left w:val="single" w:sz="2" w:space="0" w:color="000000"/>
              <w:bottom w:val="single" w:sz="2" w:space="0" w:color="000000"/>
              <w:right w:val="single" w:sz="2" w:space="0" w:color="000000"/>
            </w:tcBorders>
          </w:tcPr>
          <w:p w14:paraId="446C491F"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C1620C6"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18DEB055"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452CAA18" w14:textId="66F97ACC"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2/0</w:t>
            </w:r>
            <w:r w:rsidR="00FE58CA">
              <w:rPr>
                <w:rFonts w:ascii="Times New Roman" w:eastAsia="Calibri" w:hAnsi="Times New Roman" w:cs="Times New Roman"/>
                <w:color w:val="000000"/>
                <w:sz w:val="12"/>
                <w:szCs w:val="12"/>
              </w:rPr>
              <w:t>8</w:t>
            </w:r>
            <w:r w:rsidRPr="00085BA3">
              <w:rPr>
                <w:rFonts w:ascii="Times New Roman" w:eastAsia="Calibri" w:hAnsi="Times New Roman" w:cs="Times New Roman"/>
                <w:color w:val="000000"/>
                <w:sz w:val="12"/>
                <w:szCs w:val="12"/>
              </w:rPr>
              <w:t>/24</w:t>
            </w:r>
          </w:p>
        </w:tc>
        <w:tc>
          <w:tcPr>
            <w:tcW w:w="709" w:type="dxa"/>
            <w:tcBorders>
              <w:top w:val="single" w:sz="2" w:space="0" w:color="000000"/>
              <w:left w:val="single" w:sz="2" w:space="0" w:color="000000"/>
              <w:bottom w:val="single" w:sz="2" w:space="0" w:color="000000"/>
              <w:right w:val="single" w:sz="2" w:space="0" w:color="000000"/>
            </w:tcBorders>
          </w:tcPr>
          <w:p w14:paraId="617968AA"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6F8FD3CC"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20AE951"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5D862725" w14:textId="7BBD2394"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36,499.60</w:t>
            </w:r>
          </w:p>
        </w:tc>
        <w:tc>
          <w:tcPr>
            <w:tcW w:w="992" w:type="dxa"/>
            <w:tcBorders>
              <w:top w:val="single" w:sz="2" w:space="0" w:color="000000"/>
              <w:left w:val="single" w:sz="2" w:space="0" w:color="000000"/>
              <w:bottom w:val="single" w:sz="2" w:space="0" w:color="000000"/>
              <w:right w:val="single" w:sz="2" w:space="0" w:color="000000"/>
            </w:tcBorders>
          </w:tcPr>
          <w:p w14:paraId="7A69C196"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6B309376"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316A154C"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7E989AC4" w14:textId="29F65FA0"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3F7659B9" w14:textId="77777777" w:rsidR="00105954" w:rsidRPr="00085BA3" w:rsidRDefault="00105954" w:rsidP="00105954">
            <w:pPr>
              <w:spacing w:line="259" w:lineRule="auto"/>
              <w:jc w:val="center"/>
              <w:rPr>
                <w:rFonts w:ascii="Times New Roman" w:eastAsia="Cambria" w:hAnsi="Times New Roman" w:cs="Times New Roman"/>
                <w:b/>
                <w:color w:val="000000"/>
                <w:sz w:val="12"/>
                <w:szCs w:val="12"/>
              </w:rPr>
            </w:pPr>
          </w:p>
        </w:tc>
        <w:tc>
          <w:tcPr>
            <w:tcW w:w="709" w:type="dxa"/>
            <w:tcBorders>
              <w:top w:val="single" w:sz="2" w:space="0" w:color="000000"/>
              <w:left w:val="single" w:sz="4" w:space="0" w:color="000000"/>
              <w:bottom w:val="single" w:sz="2" w:space="0" w:color="000000"/>
              <w:right w:val="single" w:sz="2" w:space="0" w:color="000000"/>
            </w:tcBorders>
          </w:tcPr>
          <w:p w14:paraId="3A5CE640" w14:textId="3479DCD8" w:rsidR="00105954" w:rsidRPr="00085BA3" w:rsidRDefault="00EE6B83" w:rsidP="00105954">
            <w:pPr>
              <w:spacing w:line="259" w:lineRule="auto"/>
              <w:ind w:left="-4"/>
              <w:jc w:val="center"/>
              <w:rPr>
                <w:rFonts w:ascii="Times New Roman" w:eastAsia="Calibri" w:hAnsi="Times New Roman" w:cs="Times New Roman"/>
                <w:noProof/>
                <w:color w:val="000000"/>
                <w:sz w:val="12"/>
                <w:szCs w:val="12"/>
              </w:rPr>
            </w:pPr>
            <w:r w:rsidRPr="00EE6B83">
              <w:rPr>
                <w:rFonts w:ascii="Times New Roman" w:eastAsia="Calibri" w:hAnsi="Times New Roman" w:cs="Times New Roman"/>
                <w:noProof/>
                <w:color w:val="000000"/>
                <w:sz w:val="12"/>
                <w:szCs w:val="12"/>
              </w:rPr>
              <w:drawing>
                <wp:inline distT="0" distB="0" distL="0" distR="0" wp14:anchorId="046663EA" wp14:editId="19DACF02">
                  <wp:extent cx="443865" cy="591820"/>
                  <wp:effectExtent l="0" t="0" r="0" b="0"/>
                  <wp:docPr id="14535303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3865" cy="591820"/>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18F9E923" w14:textId="1B6F3C7F"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Pr>
                <w:rFonts w:ascii="Times New Roman" w:eastAsia="Cambria" w:hAnsi="Times New Roman" w:cs="Times New Roman"/>
                <w:b/>
                <w:color w:val="000000"/>
                <w:sz w:val="12"/>
                <w:szCs w:val="12"/>
              </w:rPr>
              <w:t>Already in use</w:t>
            </w:r>
          </w:p>
        </w:tc>
        <w:tc>
          <w:tcPr>
            <w:tcW w:w="992" w:type="dxa"/>
            <w:tcBorders>
              <w:top w:val="single" w:sz="2" w:space="0" w:color="000000"/>
              <w:left w:val="single" w:sz="4" w:space="0" w:color="000000"/>
              <w:bottom w:val="single" w:sz="2" w:space="0" w:color="000000"/>
              <w:right w:val="single" w:sz="2" w:space="0" w:color="000000"/>
            </w:tcBorders>
          </w:tcPr>
          <w:p w14:paraId="4671ACEB" w14:textId="5018E7D9"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12039EF9" w14:textId="4AEAD18B"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05954" w:rsidRPr="00085BA3" w14:paraId="3B935957"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1A59525D" w14:textId="416AFA23" w:rsidR="00105954" w:rsidRPr="00085BA3" w:rsidRDefault="00105954" w:rsidP="00105954">
            <w:pPr>
              <w:spacing w:line="259" w:lineRule="auto"/>
              <w:ind w:left="26"/>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2210108</w:t>
            </w:r>
          </w:p>
        </w:tc>
        <w:tc>
          <w:tcPr>
            <w:tcW w:w="1036" w:type="dxa"/>
            <w:tcBorders>
              <w:top w:val="single" w:sz="2" w:space="0" w:color="000000"/>
              <w:left w:val="single" w:sz="4" w:space="0" w:color="000000"/>
              <w:bottom w:val="single" w:sz="2" w:space="0" w:color="000000"/>
              <w:right w:val="single" w:sz="2" w:space="0" w:color="000000"/>
            </w:tcBorders>
            <w:vAlign w:val="center"/>
          </w:tcPr>
          <w:p w14:paraId="6FB96DB5" w14:textId="6DB787F1" w:rsidR="00105954" w:rsidRPr="00085BA3" w:rsidRDefault="00105954" w:rsidP="00105954">
            <w:pPr>
              <w:spacing w:line="259" w:lineRule="auto"/>
              <w:ind w:left="26"/>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CONSTRUCTION OF FENCE WALL FOR KWAPRA HEALTH CENTRE</w:t>
            </w:r>
          </w:p>
        </w:tc>
        <w:tc>
          <w:tcPr>
            <w:tcW w:w="851" w:type="dxa"/>
            <w:tcBorders>
              <w:top w:val="single" w:sz="2" w:space="0" w:color="000000"/>
              <w:left w:val="single" w:sz="2" w:space="0" w:color="000000"/>
              <w:bottom w:val="single" w:sz="2" w:space="0" w:color="000000"/>
              <w:right w:val="single" w:sz="2" w:space="0" w:color="000000"/>
            </w:tcBorders>
          </w:tcPr>
          <w:p w14:paraId="37B2B43D"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IMPLEMENTATION, COORDINATION, MONITORING AND EVALUATION</w:t>
            </w:r>
          </w:p>
        </w:tc>
        <w:tc>
          <w:tcPr>
            <w:tcW w:w="709" w:type="dxa"/>
            <w:tcBorders>
              <w:top w:val="single" w:sz="2" w:space="0" w:color="000000"/>
              <w:left w:val="single" w:sz="2" w:space="0" w:color="000000"/>
              <w:bottom w:val="single" w:sz="2" w:space="0" w:color="000000"/>
              <w:right w:val="single" w:sz="2" w:space="0" w:color="000000"/>
            </w:tcBorders>
            <w:vAlign w:val="center"/>
          </w:tcPr>
          <w:p w14:paraId="5DB948D2" w14:textId="79E2D56B" w:rsidR="00105954" w:rsidRPr="00085BA3" w:rsidRDefault="00105954" w:rsidP="00105954">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KWAPRA</w:t>
            </w:r>
          </w:p>
        </w:tc>
        <w:tc>
          <w:tcPr>
            <w:tcW w:w="1134" w:type="dxa"/>
            <w:tcBorders>
              <w:top w:val="single" w:sz="2" w:space="0" w:color="000000"/>
              <w:left w:val="single" w:sz="2" w:space="0" w:color="000000"/>
              <w:bottom w:val="single" w:sz="2" w:space="0" w:color="000000"/>
              <w:right w:val="single" w:sz="2" w:space="0" w:color="000000"/>
            </w:tcBorders>
            <w:vAlign w:val="center"/>
          </w:tcPr>
          <w:p w14:paraId="282B9721" w14:textId="5D40D665" w:rsidR="00105954" w:rsidRPr="00085BA3" w:rsidRDefault="00105954" w:rsidP="00105954">
            <w:pPr>
              <w:spacing w:line="259" w:lineRule="auto"/>
              <w:ind w:left="3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FOCUS 1 LIMITED</w:t>
            </w:r>
          </w:p>
        </w:tc>
        <w:tc>
          <w:tcPr>
            <w:tcW w:w="850" w:type="dxa"/>
            <w:tcBorders>
              <w:top w:val="single" w:sz="2" w:space="0" w:color="000000"/>
              <w:left w:val="single" w:sz="2" w:space="0" w:color="000000"/>
              <w:bottom w:val="single" w:sz="2" w:space="0" w:color="000000"/>
              <w:right w:val="single" w:sz="2" w:space="0" w:color="000000"/>
            </w:tcBorders>
            <w:vAlign w:val="center"/>
          </w:tcPr>
          <w:p w14:paraId="2B51839D" w14:textId="0BA2D0EB" w:rsidR="00105954" w:rsidRPr="00085BA3" w:rsidRDefault="00105954" w:rsidP="00105954">
            <w:pPr>
              <w:spacing w:line="259" w:lineRule="auto"/>
              <w:ind w:right="2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449,979.00</w:t>
            </w:r>
          </w:p>
        </w:tc>
        <w:tc>
          <w:tcPr>
            <w:tcW w:w="851" w:type="dxa"/>
            <w:tcBorders>
              <w:top w:val="single" w:sz="2" w:space="0" w:color="000000"/>
              <w:left w:val="single" w:sz="2" w:space="0" w:color="000000"/>
              <w:bottom w:val="single" w:sz="2" w:space="0" w:color="000000"/>
              <w:right w:val="single" w:sz="2" w:space="0" w:color="000000"/>
            </w:tcBorders>
            <w:vAlign w:val="center"/>
          </w:tcPr>
          <w:p w14:paraId="7132E178" w14:textId="5D717E25" w:rsidR="00105954" w:rsidRPr="00085BA3" w:rsidRDefault="00105954" w:rsidP="00105954">
            <w:pPr>
              <w:spacing w:line="259" w:lineRule="auto"/>
              <w:ind w:left="16"/>
              <w:jc w:val="center"/>
              <w:rPr>
                <w:rFonts w:ascii="Times New Roman" w:eastAsia="Cambria" w:hAnsi="Times New Roman" w:cs="Times New Roman"/>
                <w:b/>
                <w:color w:val="000000"/>
                <w:sz w:val="12"/>
                <w:szCs w:val="12"/>
              </w:rPr>
            </w:pPr>
            <w:r w:rsidRPr="00085BA3">
              <w:rPr>
                <w:rFonts w:ascii="Times New Roman" w:eastAsia="Cambria" w:hAnsi="Times New Roman" w:cs="Times New Roman"/>
                <w:b/>
                <w:color w:val="000000"/>
                <w:sz w:val="12"/>
                <w:szCs w:val="12"/>
              </w:rPr>
              <w:t xml:space="preserve">MP’S </w:t>
            </w:r>
            <w:r>
              <w:rPr>
                <w:rFonts w:ascii="Times New Roman" w:eastAsia="Cambria" w:hAnsi="Times New Roman" w:cs="Times New Roman"/>
                <w:b/>
                <w:color w:val="000000"/>
                <w:sz w:val="12"/>
                <w:szCs w:val="12"/>
              </w:rPr>
              <w:t>/NHIA</w:t>
            </w:r>
          </w:p>
        </w:tc>
        <w:tc>
          <w:tcPr>
            <w:tcW w:w="708" w:type="dxa"/>
            <w:tcBorders>
              <w:top w:val="single" w:sz="2" w:space="0" w:color="000000"/>
              <w:left w:val="single" w:sz="2" w:space="0" w:color="000000"/>
              <w:bottom w:val="single" w:sz="2" w:space="0" w:color="000000"/>
              <w:right w:val="single" w:sz="2" w:space="0" w:color="000000"/>
            </w:tcBorders>
          </w:tcPr>
          <w:p w14:paraId="4800A4B7"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5BBBDE84"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51544638"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21A4E6C1"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68DAFD25"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72A5AD7C"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916AB23" w14:textId="53154981"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449,979.00</w:t>
            </w:r>
          </w:p>
        </w:tc>
        <w:tc>
          <w:tcPr>
            <w:tcW w:w="992" w:type="dxa"/>
            <w:tcBorders>
              <w:top w:val="single" w:sz="2" w:space="0" w:color="000000"/>
              <w:left w:val="single" w:sz="2" w:space="0" w:color="000000"/>
              <w:bottom w:val="single" w:sz="2" w:space="0" w:color="000000"/>
              <w:right w:val="single" w:sz="2" w:space="0" w:color="000000"/>
            </w:tcBorders>
          </w:tcPr>
          <w:p w14:paraId="27E2DF92"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4D0A0AFB"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589B3278"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65B01A8E" w14:textId="1828D88D"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2FF7A64F" w14:textId="77777777" w:rsidR="00105954" w:rsidRPr="00085BA3" w:rsidRDefault="00105954" w:rsidP="00105954">
            <w:pPr>
              <w:spacing w:line="259" w:lineRule="auto"/>
              <w:jc w:val="center"/>
              <w:rPr>
                <w:rFonts w:ascii="Times New Roman" w:eastAsia="Cambria" w:hAnsi="Times New Roman" w:cs="Times New Roman"/>
                <w:b/>
                <w:color w:val="000000"/>
                <w:sz w:val="12"/>
                <w:szCs w:val="12"/>
              </w:rPr>
            </w:pPr>
          </w:p>
        </w:tc>
        <w:tc>
          <w:tcPr>
            <w:tcW w:w="709" w:type="dxa"/>
            <w:tcBorders>
              <w:top w:val="single" w:sz="2" w:space="0" w:color="000000"/>
              <w:left w:val="single" w:sz="4" w:space="0" w:color="000000"/>
              <w:bottom w:val="single" w:sz="2" w:space="0" w:color="000000"/>
              <w:right w:val="single" w:sz="2" w:space="0" w:color="000000"/>
            </w:tcBorders>
          </w:tcPr>
          <w:p w14:paraId="4AB3EDAE" w14:textId="6BA6C6D5" w:rsidR="00105954" w:rsidRPr="00085BA3" w:rsidRDefault="00C43EBB" w:rsidP="00105954">
            <w:pPr>
              <w:spacing w:line="259" w:lineRule="auto"/>
              <w:ind w:left="-4"/>
              <w:jc w:val="center"/>
              <w:rPr>
                <w:rFonts w:ascii="Times New Roman" w:eastAsia="Calibri" w:hAnsi="Times New Roman" w:cs="Times New Roman"/>
                <w:noProof/>
                <w:color w:val="000000"/>
                <w:sz w:val="12"/>
                <w:szCs w:val="12"/>
              </w:rPr>
            </w:pPr>
            <w:r w:rsidRPr="00C43EBB">
              <w:rPr>
                <w:rFonts w:ascii="Times New Roman" w:eastAsia="Calibri" w:hAnsi="Times New Roman" w:cs="Times New Roman"/>
                <w:noProof/>
                <w:color w:val="000000"/>
                <w:sz w:val="12"/>
                <w:szCs w:val="12"/>
              </w:rPr>
              <w:drawing>
                <wp:inline distT="0" distB="0" distL="0" distR="0" wp14:anchorId="01FC5FE4" wp14:editId="60EFBB82">
                  <wp:extent cx="443865" cy="591820"/>
                  <wp:effectExtent l="0" t="0" r="0" b="0"/>
                  <wp:docPr id="89745375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3865" cy="591820"/>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2" w:space="0" w:color="000000"/>
              <w:right w:val="single" w:sz="2" w:space="0" w:color="000000"/>
            </w:tcBorders>
          </w:tcPr>
          <w:p w14:paraId="73B202E6" w14:textId="2A682367" w:rsidR="00105954" w:rsidRPr="00085BA3" w:rsidRDefault="00105954" w:rsidP="00105954">
            <w:pPr>
              <w:spacing w:line="259" w:lineRule="auto"/>
              <w:jc w:val="center"/>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Already in use</w:t>
            </w:r>
          </w:p>
        </w:tc>
        <w:tc>
          <w:tcPr>
            <w:tcW w:w="992" w:type="dxa"/>
            <w:tcBorders>
              <w:top w:val="single" w:sz="2" w:space="0" w:color="000000"/>
              <w:left w:val="single" w:sz="4" w:space="0" w:color="000000"/>
              <w:bottom w:val="single" w:sz="2" w:space="0" w:color="000000"/>
              <w:right w:val="single" w:sz="2" w:space="0" w:color="000000"/>
            </w:tcBorders>
          </w:tcPr>
          <w:p w14:paraId="0F2637D4" w14:textId="66835176"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2" w:space="0" w:color="000000"/>
              <w:right w:val="single" w:sz="2" w:space="0" w:color="000000"/>
            </w:tcBorders>
          </w:tcPr>
          <w:p w14:paraId="483886AC" w14:textId="12B2B0FB" w:rsidR="00105954" w:rsidRPr="00085BA3" w:rsidRDefault="00105954" w:rsidP="00105954">
            <w:pPr>
              <w:spacing w:line="259" w:lineRule="auto"/>
              <w:ind w:left="-4"/>
              <w:jc w:val="center"/>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r w:rsidR="00105954" w:rsidRPr="00085BA3" w14:paraId="6E8ADCBA" w14:textId="77777777" w:rsidTr="006C27A8">
        <w:trPr>
          <w:trHeight w:val="808"/>
          <w:jc w:val="center"/>
        </w:trPr>
        <w:tc>
          <w:tcPr>
            <w:tcW w:w="567" w:type="dxa"/>
            <w:tcBorders>
              <w:top w:val="single" w:sz="2" w:space="0" w:color="000000"/>
              <w:left w:val="single" w:sz="4" w:space="0" w:color="000000"/>
              <w:bottom w:val="single" w:sz="2" w:space="0" w:color="000000"/>
              <w:right w:val="single" w:sz="2" w:space="0" w:color="000000"/>
            </w:tcBorders>
          </w:tcPr>
          <w:p w14:paraId="5AEF47DF" w14:textId="466F524B" w:rsidR="00105954" w:rsidRDefault="006C27A8" w:rsidP="00105954">
            <w:pPr>
              <w:spacing w:line="259" w:lineRule="auto"/>
              <w:ind w:left="26"/>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lastRenderedPageBreak/>
              <w:t>2210108</w:t>
            </w:r>
          </w:p>
        </w:tc>
        <w:tc>
          <w:tcPr>
            <w:tcW w:w="1036" w:type="dxa"/>
            <w:tcBorders>
              <w:top w:val="single" w:sz="2" w:space="0" w:color="000000"/>
              <w:left w:val="single" w:sz="4" w:space="0" w:color="000000"/>
              <w:bottom w:val="single" w:sz="2" w:space="0" w:color="000000"/>
              <w:right w:val="single" w:sz="2" w:space="0" w:color="000000"/>
            </w:tcBorders>
            <w:vAlign w:val="center"/>
          </w:tcPr>
          <w:p w14:paraId="28A52415" w14:textId="7C16696F" w:rsidR="00105954" w:rsidRDefault="00105954" w:rsidP="00105954">
            <w:pPr>
              <w:spacing w:line="259" w:lineRule="auto"/>
              <w:ind w:left="26"/>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PROCURE OF PORTLAND CEMENT</w:t>
            </w:r>
          </w:p>
        </w:tc>
        <w:tc>
          <w:tcPr>
            <w:tcW w:w="851" w:type="dxa"/>
            <w:tcBorders>
              <w:top w:val="single" w:sz="2" w:space="0" w:color="000000"/>
              <w:left w:val="single" w:sz="2" w:space="0" w:color="000000"/>
              <w:bottom w:val="single" w:sz="2" w:space="0" w:color="000000"/>
              <w:right w:val="single" w:sz="2" w:space="0" w:color="000000"/>
            </w:tcBorders>
          </w:tcPr>
          <w:p w14:paraId="62660CF3" w14:textId="601F2556" w:rsidR="00105954" w:rsidRPr="00085BA3" w:rsidRDefault="00105954" w:rsidP="00105954">
            <w:pPr>
              <w:spacing w:line="259" w:lineRule="auto"/>
              <w:jc w:val="center"/>
              <w:rPr>
                <w:rFonts w:ascii="Times New Roman" w:eastAsia="Calibri" w:hAnsi="Times New Roman" w:cs="Times New Roman"/>
                <w:color w:val="000000"/>
                <w:sz w:val="12"/>
                <w:szCs w:val="12"/>
              </w:rPr>
            </w:pPr>
            <w:r w:rsidRPr="00085BA3">
              <w:rPr>
                <w:rFonts w:ascii="Times New Roman" w:eastAsia="Calibri" w:hAnsi="Times New Roman" w:cs="Times New Roman"/>
                <w:color w:val="000000"/>
                <w:sz w:val="12"/>
                <w:szCs w:val="12"/>
              </w:rPr>
              <w:t>IMPLEMENTATION, COORDINATION, MONITORING AND EVALUATION</w:t>
            </w:r>
          </w:p>
        </w:tc>
        <w:tc>
          <w:tcPr>
            <w:tcW w:w="709" w:type="dxa"/>
            <w:tcBorders>
              <w:top w:val="single" w:sz="2" w:space="0" w:color="000000"/>
              <w:left w:val="single" w:sz="2" w:space="0" w:color="000000"/>
              <w:bottom w:val="single" w:sz="2" w:space="0" w:color="000000"/>
              <w:right w:val="single" w:sz="2" w:space="0" w:color="000000"/>
            </w:tcBorders>
            <w:vAlign w:val="center"/>
          </w:tcPr>
          <w:p w14:paraId="000B9F85" w14:textId="5F1FC24E" w:rsidR="00105954" w:rsidRDefault="00105954" w:rsidP="00105954">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SUAME</w:t>
            </w:r>
          </w:p>
        </w:tc>
        <w:tc>
          <w:tcPr>
            <w:tcW w:w="1134" w:type="dxa"/>
            <w:tcBorders>
              <w:top w:val="single" w:sz="2" w:space="0" w:color="000000"/>
              <w:left w:val="single" w:sz="2" w:space="0" w:color="000000"/>
              <w:bottom w:val="single" w:sz="2" w:space="0" w:color="000000"/>
              <w:right w:val="single" w:sz="2" w:space="0" w:color="000000"/>
            </w:tcBorders>
            <w:vAlign w:val="center"/>
          </w:tcPr>
          <w:p w14:paraId="58F3719B" w14:textId="43BD300D" w:rsidR="00105954" w:rsidRDefault="00105954" w:rsidP="00105954">
            <w:pPr>
              <w:spacing w:line="259" w:lineRule="auto"/>
              <w:ind w:left="3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DD CARAVAN</w:t>
            </w:r>
          </w:p>
        </w:tc>
        <w:tc>
          <w:tcPr>
            <w:tcW w:w="850" w:type="dxa"/>
            <w:tcBorders>
              <w:top w:val="single" w:sz="2" w:space="0" w:color="000000"/>
              <w:left w:val="single" w:sz="2" w:space="0" w:color="000000"/>
              <w:bottom w:val="single" w:sz="2" w:space="0" w:color="000000"/>
              <w:right w:val="single" w:sz="2" w:space="0" w:color="000000"/>
            </w:tcBorders>
            <w:vAlign w:val="center"/>
          </w:tcPr>
          <w:p w14:paraId="0E5A1B4F" w14:textId="61644A98" w:rsidR="00105954" w:rsidRDefault="00105954" w:rsidP="00105954">
            <w:pPr>
              <w:spacing w:line="259" w:lineRule="auto"/>
              <w:ind w:right="25"/>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399,840.00</w:t>
            </w:r>
          </w:p>
        </w:tc>
        <w:tc>
          <w:tcPr>
            <w:tcW w:w="851" w:type="dxa"/>
            <w:tcBorders>
              <w:top w:val="single" w:sz="2" w:space="0" w:color="000000"/>
              <w:left w:val="single" w:sz="2" w:space="0" w:color="000000"/>
              <w:bottom w:val="single" w:sz="2" w:space="0" w:color="000000"/>
              <w:right w:val="single" w:sz="2" w:space="0" w:color="000000"/>
            </w:tcBorders>
            <w:vAlign w:val="center"/>
          </w:tcPr>
          <w:p w14:paraId="31D65834" w14:textId="7E804585" w:rsidR="00105954" w:rsidRPr="00085BA3" w:rsidRDefault="00105954" w:rsidP="00105954">
            <w:pPr>
              <w:spacing w:line="259" w:lineRule="auto"/>
              <w:ind w:left="16"/>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MP’s/DACF</w:t>
            </w:r>
          </w:p>
        </w:tc>
        <w:tc>
          <w:tcPr>
            <w:tcW w:w="708" w:type="dxa"/>
            <w:tcBorders>
              <w:top w:val="single" w:sz="2" w:space="0" w:color="000000"/>
              <w:left w:val="single" w:sz="2" w:space="0" w:color="000000"/>
              <w:bottom w:val="single" w:sz="2" w:space="0" w:color="000000"/>
              <w:right w:val="single" w:sz="2" w:space="0" w:color="000000"/>
            </w:tcBorders>
          </w:tcPr>
          <w:p w14:paraId="070286B4" w14:textId="77777777" w:rsidR="00105954" w:rsidRPr="00085BA3" w:rsidRDefault="00105954" w:rsidP="00105954">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71B323E6"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8A41044"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06F669A2" w14:textId="007521F3"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28/10/2024</w:t>
            </w:r>
          </w:p>
        </w:tc>
        <w:tc>
          <w:tcPr>
            <w:tcW w:w="709" w:type="dxa"/>
            <w:tcBorders>
              <w:top w:val="single" w:sz="2" w:space="0" w:color="000000"/>
              <w:left w:val="single" w:sz="2" w:space="0" w:color="000000"/>
              <w:bottom w:val="single" w:sz="2" w:space="0" w:color="000000"/>
              <w:right w:val="single" w:sz="2" w:space="0" w:color="000000"/>
            </w:tcBorders>
          </w:tcPr>
          <w:p w14:paraId="52EB2E38"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4F5F3C2"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363F0ED8" w14:textId="2358E92C" w:rsidR="00105954" w:rsidRPr="00085BA3"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28/11/2024</w:t>
            </w:r>
          </w:p>
        </w:tc>
        <w:tc>
          <w:tcPr>
            <w:tcW w:w="709" w:type="dxa"/>
            <w:tcBorders>
              <w:top w:val="single" w:sz="2" w:space="0" w:color="000000"/>
              <w:left w:val="single" w:sz="2" w:space="0" w:color="000000"/>
              <w:bottom w:val="single" w:sz="2" w:space="0" w:color="000000"/>
              <w:right w:val="single" w:sz="2" w:space="0" w:color="000000"/>
            </w:tcBorders>
          </w:tcPr>
          <w:p w14:paraId="00363023"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14393DBB"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2B51BC91" w14:textId="20ECFEEC" w:rsidR="00105954"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399,840.00</w:t>
            </w:r>
          </w:p>
          <w:p w14:paraId="2C2947A4" w14:textId="77777777" w:rsidR="00105954" w:rsidRDefault="00105954" w:rsidP="00105954">
            <w:pPr>
              <w:spacing w:line="259" w:lineRule="auto"/>
              <w:jc w:val="center"/>
              <w:rPr>
                <w:rFonts w:ascii="Times New Roman" w:eastAsia="Calibri" w:hAnsi="Times New Roman" w:cs="Times New Roman"/>
                <w:color w:val="000000"/>
                <w:sz w:val="12"/>
                <w:szCs w:val="12"/>
              </w:rPr>
            </w:pPr>
          </w:p>
        </w:tc>
        <w:tc>
          <w:tcPr>
            <w:tcW w:w="992" w:type="dxa"/>
            <w:tcBorders>
              <w:top w:val="single" w:sz="2" w:space="0" w:color="000000"/>
              <w:left w:val="single" w:sz="2" w:space="0" w:color="000000"/>
              <w:bottom w:val="single" w:sz="2" w:space="0" w:color="000000"/>
              <w:right w:val="single" w:sz="2" w:space="0" w:color="000000"/>
            </w:tcBorders>
          </w:tcPr>
          <w:p w14:paraId="61503116"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04C4D7DA" w14:textId="77777777" w:rsidR="00105954" w:rsidRDefault="00105954" w:rsidP="00105954">
            <w:pPr>
              <w:spacing w:line="259" w:lineRule="auto"/>
              <w:jc w:val="center"/>
              <w:rPr>
                <w:rFonts w:ascii="Times New Roman" w:eastAsia="Calibri" w:hAnsi="Times New Roman" w:cs="Times New Roman"/>
                <w:color w:val="000000"/>
                <w:sz w:val="12"/>
                <w:szCs w:val="12"/>
              </w:rPr>
            </w:pPr>
          </w:p>
          <w:p w14:paraId="46AE29E2" w14:textId="5C780E2E" w:rsidR="00105954" w:rsidRDefault="00105954" w:rsidP="00105954">
            <w:pPr>
              <w:spacing w:line="259" w:lineRule="auto"/>
              <w:jc w:val="center"/>
              <w:rPr>
                <w:rFonts w:ascii="Times New Roman" w:eastAsia="Calibri" w:hAnsi="Times New Roman" w:cs="Times New Roman"/>
                <w:color w:val="000000"/>
                <w:sz w:val="12"/>
                <w:szCs w:val="12"/>
              </w:rPr>
            </w:pPr>
            <w:r>
              <w:rPr>
                <w:rFonts w:ascii="Times New Roman" w:eastAsia="Calibri" w:hAnsi="Times New Roman" w:cs="Times New Roman"/>
                <w:color w:val="000000"/>
                <w:sz w:val="12"/>
                <w:szCs w:val="12"/>
              </w:rPr>
              <w:t>0.00</w:t>
            </w:r>
          </w:p>
        </w:tc>
        <w:tc>
          <w:tcPr>
            <w:tcW w:w="850" w:type="dxa"/>
            <w:tcBorders>
              <w:top w:val="single" w:sz="2" w:space="0" w:color="000000"/>
              <w:left w:val="single" w:sz="2" w:space="0" w:color="000000"/>
              <w:bottom w:val="single" w:sz="2" w:space="0" w:color="000000"/>
              <w:right w:val="single" w:sz="4" w:space="0" w:color="000000"/>
            </w:tcBorders>
            <w:vAlign w:val="center"/>
          </w:tcPr>
          <w:p w14:paraId="22898BA2" w14:textId="77777777" w:rsidR="00105954" w:rsidRPr="00085BA3" w:rsidRDefault="00105954" w:rsidP="00105954">
            <w:pPr>
              <w:spacing w:line="259" w:lineRule="auto"/>
              <w:jc w:val="center"/>
              <w:rPr>
                <w:rFonts w:ascii="Times New Roman" w:eastAsia="Cambria" w:hAnsi="Times New Roman" w:cs="Times New Roman"/>
                <w:b/>
                <w:color w:val="000000"/>
                <w:sz w:val="12"/>
                <w:szCs w:val="12"/>
              </w:rPr>
            </w:pPr>
          </w:p>
        </w:tc>
        <w:tc>
          <w:tcPr>
            <w:tcW w:w="709" w:type="dxa"/>
            <w:tcBorders>
              <w:top w:val="single" w:sz="2" w:space="0" w:color="000000"/>
              <w:left w:val="single" w:sz="4" w:space="0" w:color="000000"/>
              <w:bottom w:val="single" w:sz="6" w:space="0" w:color="000000"/>
              <w:right w:val="single" w:sz="2" w:space="0" w:color="000000"/>
            </w:tcBorders>
          </w:tcPr>
          <w:p w14:paraId="11BE991A" w14:textId="1E711736" w:rsidR="00105954" w:rsidRPr="00085BA3" w:rsidRDefault="00C43EBB" w:rsidP="00105954">
            <w:pPr>
              <w:spacing w:line="259" w:lineRule="auto"/>
              <w:ind w:left="-4"/>
              <w:jc w:val="center"/>
              <w:rPr>
                <w:rFonts w:ascii="Times New Roman" w:eastAsia="Calibri" w:hAnsi="Times New Roman" w:cs="Times New Roman"/>
                <w:noProof/>
                <w:color w:val="000000"/>
                <w:sz w:val="12"/>
                <w:szCs w:val="12"/>
              </w:rPr>
            </w:pPr>
            <w:r w:rsidRPr="00C43EBB">
              <w:rPr>
                <w:rFonts w:ascii="Times New Roman" w:eastAsia="Calibri" w:hAnsi="Times New Roman" w:cs="Times New Roman"/>
                <w:noProof/>
                <w:color w:val="000000"/>
                <w:sz w:val="12"/>
                <w:szCs w:val="12"/>
              </w:rPr>
              <w:drawing>
                <wp:inline distT="0" distB="0" distL="0" distR="0" wp14:anchorId="6CAB6797" wp14:editId="776B0D72">
                  <wp:extent cx="443865" cy="443865"/>
                  <wp:effectExtent l="0" t="0" r="0" b="0"/>
                  <wp:docPr id="20466080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43865" cy="443865"/>
                          </a:xfrm>
                          <a:prstGeom prst="rect">
                            <a:avLst/>
                          </a:prstGeom>
                          <a:noFill/>
                          <a:ln>
                            <a:noFill/>
                          </a:ln>
                        </pic:spPr>
                      </pic:pic>
                    </a:graphicData>
                  </a:graphic>
                </wp:inline>
              </w:drawing>
            </w:r>
          </w:p>
        </w:tc>
        <w:tc>
          <w:tcPr>
            <w:tcW w:w="851" w:type="dxa"/>
            <w:tcBorders>
              <w:top w:val="single" w:sz="2" w:space="0" w:color="000000"/>
              <w:left w:val="single" w:sz="4" w:space="0" w:color="000000"/>
              <w:bottom w:val="single" w:sz="6" w:space="0" w:color="000000"/>
              <w:right w:val="single" w:sz="2" w:space="0" w:color="000000"/>
            </w:tcBorders>
          </w:tcPr>
          <w:p w14:paraId="5804265A" w14:textId="1A85BDB1" w:rsidR="00105954" w:rsidRDefault="00105954" w:rsidP="00105954">
            <w:pPr>
              <w:spacing w:line="259" w:lineRule="auto"/>
              <w:jc w:val="center"/>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Procured</w:t>
            </w:r>
          </w:p>
        </w:tc>
        <w:tc>
          <w:tcPr>
            <w:tcW w:w="992" w:type="dxa"/>
            <w:tcBorders>
              <w:top w:val="single" w:sz="2" w:space="0" w:color="000000"/>
              <w:left w:val="single" w:sz="4" w:space="0" w:color="000000"/>
              <w:bottom w:val="single" w:sz="2" w:space="0" w:color="000000"/>
              <w:right w:val="single" w:sz="2" w:space="0" w:color="000000"/>
            </w:tcBorders>
          </w:tcPr>
          <w:p w14:paraId="32403578" w14:textId="4A9C48C6" w:rsidR="00105954" w:rsidRPr="005A636F" w:rsidRDefault="00105954" w:rsidP="00105954">
            <w:pPr>
              <w:spacing w:line="259" w:lineRule="auto"/>
              <w:ind w:left="-4"/>
              <w:jc w:val="center"/>
              <w:rPr>
                <w:rFonts w:ascii="Times New Roman" w:eastAsia="Calibri" w:hAnsi="Times New Roman" w:cs="Times New Roman"/>
                <w:color w:val="000000"/>
                <w:sz w:val="12"/>
                <w:szCs w:val="12"/>
              </w:rPr>
            </w:pPr>
            <w:r w:rsidRPr="005A636F">
              <w:rPr>
                <w:rFonts w:ascii="Times New Roman" w:eastAsia="Calibri" w:hAnsi="Times New Roman" w:cs="Times New Roman"/>
                <w:color w:val="000000"/>
                <w:sz w:val="12"/>
                <w:szCs w:val="12"/>
              </w:rPr>
              <w:t>Key stakeholders were involved in site meeting and monitoring exer</w:t>
            </w:r>
            <w:r>
              <w:rPr>
                <w:rFonts w:ascii="Times New Roman" w:eastAsia="Calibri" w:hAnsi="Times New Roman" w:cs="Times New Roman"/>
                <w:color w:val="000000"/>
                <w:sz w:val="12"/>
                <w:szCs w:val="12"/>
              </w:rPr>
              <w:t>cise</w:t>
            </w:r>
          </w:p>
        </w:tc>
        <w:tc>
          <w:tcPr>
            <w:tcW w:w="1372" w:type="dxa"/>
            <w:tcBorders>
              <w:top w:val="single" w:sz="2" w:space="0" w:color="000000"/>
              <w:left w:val="single" w:sz="4" w:space="0" w:color="000000"/>
              <w:bottom w:val="single" w:sz="6" w:space="0" w:color="000000"/>
              <w:right w:val="single" w:sz="2" w:space="0" w:color="000000"/>
            </w:tcBorders>
          </w:tcPr>
          <w:p w14:paraId="64501036" w14:textId="7E431120" w:rsidR="00105954" w:rsidRDefault="00105954" w:rsidP="00105954">
            <w:pPr>
              <w:spacing w:line="259" w:lineRule="auto"/>
              <w:ind w:left="-4"/>
              <w:jc w:val="center"/>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The Local chiefs and Elders lease lands to the Assembly</w:t>
            </w:r>
          </w:p>
        </w:tc>
      </w:tr>
    </w:tbl>
    <w:bookmarkEnd w:id="65"/>
    <w:p w14:paraId="12206ED1" w14:textId="77777777" w:rsidR="00E005CC" w:rsidRDefault="00E005CC" w:rsidP="00E005CC">
      <w:pPr>
        <w:rPr>
          <w:rFonts w:ascii="Times New Roman" w:hAnsi="Times New Roman" w:cs="Times New Roman"/>
          <w:sz w:val="24"/>
          <w:szCs w:val="24"/>
        </w:rPr>
      </w:pPr>
      <w:r>
        <w:rPr>
          <w:rFonts w:ascii="Times New Roman" w:hAnsi="Times New Roman" w:cs="Times New Roman"/>
          <w:sz w:val="24"/>
          <w:szCs w:val="24"/>
        </w:rPr>
        <w:t>Source: MPCU-SMA, Dec., 2024</w:t>
      </w:r>
    </w:p>
    <w:p w14:paraId="1C44520C" w14:textId="77777777" w:rsidR="00F31F3B" w:rsidRDefault="00F31F3B" w:rsidP="00085BA3">
      <w:pPr>
        <w:rPr>
          <w:rFonts w:ascii="Times New Roman" w:hAnsi="Times New Roman" w:cs="Times New Roman"/>
          <w:b/>
          <w:bCs/>
          <w:sz w:val="24"/>
          <w:szCs w:val="24"/>
        </w:rPr>
      </w:pPr>
    </w:p>
    <w:p w14:paraId="6E532E34" w14:textId="77777777" w:rsidR="00953EBB" w:rsidRDefault="00953EBB" w:rsidP="00085BA3">
      <w:pPr>
        <w:rPr>
          <w:rFonts w:ascii="Times New Roman" w:hAnsi="Times New Roman" w:cs="Times New Roman"/>
          <w:b/>
          <w:bCs/>
          <w:sz w:val="24"/>
          <w:szCs w:val="24"/>
        </w:rPr>
      </w:pPr>
    </w:p>
    <w:p w14:paraId="60059E7C" w14:textId="77777777" w:rsidR="00953EBB" w:rsidRDefault="00953EBB" w:rsidP="00085BA3">
      <w:pPr>
        <w:rPr>
          <w:rFonts w:ascii="Times New Roman" w:hAnsi="Times New Roman" w:cs="Times New Roman"/>
          <w:b/>
          <w:bCs/>
          <w:sz w:val="24"/>
          <w:szCs w:val="24"/>
        </w:rPr>
      </w:pPr>
    </w:p>
    <w:p w14:paraId="1EA288E6" w14:textId="77777777" w:rsidR="00E005CC" w:rsidRDefault="00E005CC" w:rsidP="00953EBB">
      <w:pPr>
        <w:rPr>
          <w:rFonts w:ascii="Times New Roman" w:hAnsi="Times New Roman" w:cs="Times New Roman"/>
          <w:b/>
          <w:bCs/>
          <w:sz w:val="24"/>
          <w:szCs w:val="24"/>
        </w:rPr>
      </w:pPr>
    </w:p>
    <w:p w14:paraId="3DBE8DD4" w14:textId="688789E4" w:rsidR="00953EBB" w:rsidRPr="00EE79CE" w:rsidRDefault="00E005CC" w:rsidP="00953EBB">
      <w:pPr>
        <w:rPr>
          <w:rFonts w:ascii="Times New Roman" w:hAnsi="Times New Roman" w:cs="Times New Roman"/>
          <w:b/>
          <w:bCs/>
          <w:sz w:val="24"/>
          <w:szCs w:val="24"/>
        </w:rPr>
      </w:pPr>
      <w:r>
        <w:rPr>
          <w:rFonts w:ascii="Times New Roman" w:hAnsi="Times New Roman" w:cs="Times New Roman"/>
          <w:b/>
          <w:bCs/>
          <w:sz w:val="24"/>
          <w:szCs w:val="24"/>
        </w:rPr>
        <w:t xml:space="preserve">           </w:t>
      </w:r>
      <w:r w:rsidR="00953EBB" w:rsidRPr="00EE79CE">
        <w:rPr>
          <w:rFonts w:ascii="Times New Roman" w:hAnsi="Times New Roman" w:cs="Times New Roman"/>
          <w:b/>
          <w:bCs/>
          <w:sz w:val="24"/>
          <w:szCs w:val="24"/>
        </w:rPr>
        <w:t>A</w:t>
      </w:r>
      <w:r w:rsidR="00953EBB">
        <w:rPr>
          <w:rFonts w:ascii="Times New Roman" w:hAnsi="Times New Roman" w:cs="Times New Roman"/>
          <w:b/>
          <w:bCs/>
          <w:sz w:val="24"/>
          <w:szCs w:val="24"/>
        </w:rPr>
        <w:t>nnex</w:t>
      </w:r>
      <w:r w:rsidR="00953EBB" w:rsidRPr="00EE79CE">
        <w:rPr>
          <w:rFonts w:ascii="Times New Roman" w:hAnsi="Times New Roman" w:cs="Times New Roman"/>
          <w:b/>
          <w:bCs/>
          <w:sz w:val="24"/>
          <w:szCs w:val="24"/>
        </w:rPr>
        <w:t xml:space="preserve"> 4a.1: Total </w:t>
      </w:r>
      <w:r w:rsidR="00953EBB">
        <w:rPr>
          <w:rFonts w:ascii="Times New Roman" w:hAnsi="Times New Roman" w:cs="Times New Roman"/>
          <w:b/>
          <w:bCs/>
          <w:sz w:val="24"/>
          <w:szCs w:val="24"/>
        </w:rPr>
        <w:t>N</w:t>
      </w:r>
      <w:r w:rsidR="00953EBB" w:rsidRPr="00EE79CE">
        <w:rPr>
          <w:rFonts w:ascii="Times New Roman" w:hAnsi="Times New Roman" w:cs="Times New Roman"/>
          <w:b/>
          <w:bCs/>
          <w:sz w:val="24"/>
          <w:szCs w:val="24"/>
        </w:rPr>
        <w:t xml:space="preserve">umber of </w:t>
      </w:r>
      <w:r w:rsidR="00953EBB">
        <w:rPr>
          <w:rFonts w:ascii="Times New Roman" w:hAnsi="Times New Roman" w:cs="Times New Roman"/>
          <w:b/>
          <w:bCs/>
          <w:sz w:val="24"/>
          <w:szCs w:val="24"/>
        </w:rPr>
        <w:t>A</w:t>
      </w:r>
      <w:r w:rsidR="00953EBB" w:rsidRPr="00EE79CE">
        <w:rPr>
          <w:rFonts w:ascii="Times New Roman" w:hAnsi="Times New Roman" w:cs="Times New Roman"/>
          <w:b/>
          <w:bCs/>
          <w:sz w:val="24"/>
          <w:szCs w:val="24"/>
        </w:rPr>
        <w:t xml:space="preserve">ctive </w:t>
      </w:r>
      <w:r w:rsidR="00953EBB">
        <w:rPr>
          <w:rFonts w:ascii="Times New Roman" w:hAnsi="Times New Roman" w:cs="Times New Roman"/>
          <w:b/>
          <w:bCs/>
          <w:sz w:val="24"/>
          <w:szCs w:val="24"/>
        </w:rPr>
        <w:t>P</w:t>
      </w:r>
      <w:r w:rsidR="00953EBB" w:rsidRPr="00EE79CE">
        <w:rPr>
          <w:rFonts w:ascii="Times New Roman" w:hAnsi="Times New Roman" w:cs="Times New Roman"/>
          <w:b/>
          <w:bCs/>
          <w:sz w:val="24"/>
          <w:szCs w:val="24"/>
        </w:rPr>
        <w:t>rojects</w:t>
      </w:r>
    </w:p>
    <w:tbl>
      <w:tblPr>
        <w:tblStyle w:val="TableGrid"/>
        <w:tblW w:w="0" w:type="auto"/>
        <w:jc w:val="center"/>
        <w:tblLook w:val="04A0" w:firstRow="1" w:lastRow="0" w:firstColumn="1" w:lastColumn="0" w:noHBand="0" w:noVBand="1"/>
      </w:tblPr>
      <w:tblGrid>
        <w:gridCol w:w="3414"/>
        <w:gridCol w:w="1168"/>
        <w:gridCol w:w="1169"/>
        <w:gridCol w:w="1169"/>
        <w:gridCol w:w="1169"/>
        <w:gridCol w:w="1169"/>
        <w:gridCol w:w="1169"/>
        <w:gridCol w:w="1169"/>
      </w:tblGrid>
      <w:tr w:rsidR="00953EBB" w:rsidRPr="00EE79CE" w14:paraId="34B42ED9" w14:textId="77777777" w:rsidTr="00953EBB">
        <w:trPr>
          <w:jc w:val="center"/>
        </w:trPr>
        <w:tc>
          <w:tcPr>
            <w:tcW w:w="3414" w:type="dxa"/>
            <w:vMerge w:val="restart"/>
          </w:tcPr>
          <w:p w14:paraId="5253C87E" w14:textId="77777777" w:rsidR="00953EBB" w:rsidRPr="00EE79CE" w:rsidRDefault="00953EBB" w:rsidP="007729A7">
            <w:pPr>
              <w:jc w:val="center"/>
              <w:rPr>
                <w:rFonts w:ascii="Times New Roman" w:hAnsi="Times New Roman" w:cs="Times New Roman"/>
                <w:b/>
                <w:bCs/>
                <w:sz w:val="20"/>
                <w:szCs w:val="20"/>
              </w:rPr>
            </w:pPr>
            <w:r w:rsidRPr="00EE79CE">
              <w:rPr>
                <w:rFonts w:ascii="Times New Roman" w:hAnsi="Times New Roman" w:cs="Times New Roman"/>
                <w:b/>
                <w:bCs/>
                <w:sz w:val="20"/>
                <w:szCs w:val="20"/>
              </w:rPr>
              <w:t>Development Dimension</w:t>
            </w:r>
          </w:p>
        </w:tc>
        <w:tc>
          <w:tcPr>
            <w:tcW w:w="7013" w:type="dxa"/>
            <w:gridSpan w:val="6"/>
          </w:tcPr>
          <w:p w14:paraId="733F78BD" w14:textId="77777777" w:rsidR="00953EBB" w:rsidRPr="00EE79CE" w:rsidRDefault="00953EBB" w:rsidP="007729A7">
            <w:pPr>
              <w:jc w:val="center"/>
              <w:rPr>
                <w:rFonts w:ascii="Times New Roman" w:hAnsi="Times New Roman" w:cs="Times New Roman"/>
                <w:b/>
                <w:bCs/>
                <w:sz w:val="20"/>
                <w:szCs w:val="20"/>
              </w:rPr>
            </w:pPr>
            <w:r w:rsidRPr="00EE79CE">
              <w:rPr>
                <w:rFonts w:ascii="Times New Roman" w:hAnsi="Times New Roman" w:cs="Times New Roman"/>
                <w:b/>
                <w:bCs/>
                <w:sz w:val="20"/>
                <w:szCs w:val="20"/>
              </w:rPr>
              <w:t>Physical Projects in the Municipality</w:t>
            </w:r>
          </w:p>
          <w:p w14:paraId="6507EB3C" w14:textId="77777777" w:rsidR="00953EBB" w:rsidRPr="00EE79CE" w:rsidRDefault="00953EBB" w:rsidP="007729A7">
            <w:pPr>
              <w:jc w:val="center"/>
              <w:rPr>
                <w:rFonts w:ascii="Times New Roman" w:hAnsi="Times New Roman" w:cs="Times New Roman"/>
                <w:b/>
                <w:bCs/>
                <w:sz w:val="20"/>
                <w:szCs w:val="20"/>
              </w:rPr>
            </w:pPr>
          </w:p>
        </w:tc>
        <w:tc>
          <w:tcPr>
            <w:tcW w:w="1169" w:type="dxa"/>
          </w:tcPr>
          <w:p w14:paraId="7BD8514F" w14:textId="77777777" w:rsidR="00953EBB" w:rsidRPr="00EE79CE" w:rsidRDefault="00953EBB" w:rsidP="007729A7">
            <w:pPr>
              <w:jc w:val="center"/>
              <w:rPr>
                <w:rFonts w:ascii="Times New Roman" w:hAnsi="Times New Roman" w:cs="Times New Roman"/>
                <w:b/>
                <w:bCs/>
                <w:sz w:val="20"/>
                <w:szCs w:val="20"/>
              </w:rPr>
            </w:pPr>
            <w:r w:rsidRPr="00EE79CE">
              <w:rPr>
                <w:rFonts w:ascii="Times New Roman" w:hAnsi="Times New Roman" w:cs="Times New Roman"/>
                <w:b/>
                <w:bCs/>
                <w:sz w:val="20"/>
                <w:szCs w:val="20"/>
              </w:rPr>
              <w:t>Total</w:t>
            </w:r>
          </w:p>
        </w:tc>
      </w:tr>
      <w:tr w:rsidR="00953EBB" w:rsidRPr="00EE79CE" w14:paraId="49B0678A" w14:textId="77777777" w:rsidTr="00953EBB">
        <w:trPr>
          <w:jc w:val="center"/>
        </w:trPr>
        <w:tc>
          <w:tcPr>
            <w:tcW w:w="3414" w:type="dxa"/>
            <w:vMerge/>
          </w:tcPr>
          <w:p w14:paraId="7F760B14" w14:textId="77777777" w:rsidR="00953EBB" w:rsidRPr="00EE79CE" w:rsidRDefault="00953EBB" w:rsidP="007729A7">
            <w:pPr>
              <w:jc w:val="center"/>
              <w:rPr>
                <w:rFonts w:ascii="Times New Roman" w:hAnsi="Times New Roman" w:cs="Times New Roman"/>
                <w:sz w:val="20"/>
                <w:szCs w:val="20"/>
              </w:rPr>
            </w:pPr>
          </w:p>
        </w:tc>
        <w:tc>
          <w:tcPr>
            <w:tcW w:w="3506" w:type="dxa"/>
            <w:gridSpan w:val="3"/>
          </w:tcPr>
          <w:p w14:paraId="6E93ECB5" w14:textId="77777777" w:rsidR="00953EBB" w:rsidRPr="00EE79CE" w:rsidRDefault="00953EBB" w:rsidP="007729A7">
            <w:pPr>
              <w:jc w:val="center"/>
              <w:rPr>
                <w:rFonts w:ascii="Times New Roman" w:hAnsi="Times New Roman" w:cs="Times New Roman"/>
                <w:b/>
                <w:bCs/>
                <w:sz w:val="18"/>
                <w:szCs w:val="18"/>
              </w:rPr>
            </w:pPr>
            <w:r w:rsidRPr="00EE79CE">
              <w:rPr>
                <w:rFonts w:ascii="Times New Roman" w:hAnsi="Times New Roman" w:cs="Times New Roman"/>
                <w:b/>
                <w:bCs/>
                <w:sz w:val="18"/>
                <w:szCs w:val="18"/>
              </w:rPr>
              <w:t>Roll over projects from previous years</w:t>
            </w:r>
          </w:p>
        </w:tc>
        <w:tc>
          <w:tcPr>
            <w:tcW w:w="3507" w:type="dxa"/>
            <w:gridSpan w:val="3"/>
          </w:tcPr>
          <w:p w14:paraId="3BECD211" w14:textId="77777777" w:rsidR="00953EBB" w:rsidRPr="00EE79CE" w:rsidRDefault="00953EBB" w:rsidP="007729A7">
            <w:pPr>
              <w:jc w:val="center"/>
              <w:rPr>
                <w:rFonts w:ascii="Times New Roman" w:hAnsi="Times New Roman" w:cs="Times New Roman"/>
                <w:b/>
                <w:bCs/>
                <w:sz w:val="18"/>
                <w:szCs w:val="18"/>
              </w:rPr>
            </w:pPr>
            <w:r w:rsidRPr="00EE79CE">
              <w:rPr>
                <w:rFonts w:ascii="Times New Roman" w:hAnsi="Times New Roman" w:cs="Times New Roman"/>
                <w:b/>
                <w:bCs/>
                <w:sz w:val="18"/>
                <w:szCs w:val="18"/>
              </w:rPr>
              <w:t>Approved new projects introduced in the year</w:t>
            </w:r>
          </w:p>
        </w:tc>
        <w:tc>
          <w:tcPr>
            <w:tcW w:w="1169" w:type="dxa"/>
          </w:tcPr>
          <w:p w14:paraId="0743A8D3" w14:textId="77777777" w:rsidR="00953EBB" w:rsidRPr="00EE79CE" w:rsidRDefault="00953EBB" w:rsidP="007729A7">
            <w:pPr>
              <w:jc w:val="center"/>
              <w:rPr>
                <w:rFonts w:ascii="Times New Roman" w:hAnsi="Times New Roman" w:cs="Times New Roman"/>
                <w:sz w:val="20"/>
                <w:szCs w:val="20"/>
              </w:rPr>
            </w:pPr>
          </w:p>
        </w:tc>
      </w:tr>
      <w:tr w:rsidR="00953EBB" w:rsidRPr="00EE79CE" w14:paraId="4298E7E3" w14:textId="77777777" w:rsidTr="00953EBB">
        <w:trPr>
          <w:jc w:val="center"/>
        </w:trPr>
        <w:tc>
          <w:tcPr>
            <w:tcW w:w="3414" w:type="dxa"/>
          </w:tcPr>
          <w:p w14:paraId="0F80FE84" w14:textId="77777777" w:rsidR="00953EBB" w:rsidRPr="00EE79CE" w:rsidRDefault="00953EBB" w:rsidP="007729A7">
            <w:pPr>
              <w:jc w:val="center"/>
              <w:rPr>
                <w:rFonts w:ascii="Times New Roman" w:hAnsi="Times New Roman" w:cs="Times New Roman"/>
                <w:sz w:val="20"/>
                <w:szCs w:val="20"/>
              </w:rPr>
            </w:pPr>
          </w:p>
        </w:tc>
        <w:tc>
          <w:tcPr>
            <w:tcW w:w="1168" w:type="dxa"/>
          </w:tcPr>
          <w:p w14:paraId="62B0B836"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2022</w:t>
            </w:r>
          </w:p>
        </w:tc>
        <w:tc>
          <w:tcPr>
            <w:tcW w:w="1169" w:type="dxa"/>
          </w:tcPr>
          <w:p w14:paraId="3097DA8B"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2023</w:t>
            </w:r>
          </w:p>
        </w:tc>
        <w:tc>
          <w:tcPr>
            <w:tcW w:w="1169" w:type="dxa"/>
          </w:tcPr>
          <w:p w14:paraId="4CA7C1B0"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2024</w:t>
            </w:r>
          </w:p>
        </w:tc>
        <w:tc>
          <w:tcPr>
            <w:tcW w:w="1169" w:type="dxa"/>
          </w:tcPr>
          <w:p w14:paraId="5ABE69CF"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2022</w:t>
            </w:r>
          </w:p>
        </w:tc>
        <w:tc>
          <w:tcPr>
            <w:tcW w:w="1169" w:type="dxa"/>
          </w:tcPr>
          <w:p w14:paraId="55EE011D"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2023</w:t>
            </w:r>
          </w:p>
        </w:tc>
        <w:tc>
          <w:tcPr>
            <w:tcW w:w="1169" w:type="dxa"/>
          </w:tcPr>
          <w:p w14:paraId="26ADAA5A"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2024</w:t>
            </w:r>
          </w:p>
        </w:tc>
        <w:tc>
          <w:tcPr>
            <w:tcW w:w="1169" w:type="dxa"/>
          </w:tcPr>
          <w:p w14:paraId="6F6CF8FD" w14:textId="77777777" w:rsidR="00953EBB" w:rsidRPr="00EE79CE" w:rsidRDefault="00953EBB" w:rsidP="007729A7">
            <w:pPr>
              <w:jc w:val="center"/>
              <w:rPr>
                <w:rFonts w:ascii="Times New Roman" w:hAnsi="Times New Roman" w:cs="Times New Roman"/>
                <w:sz w:val="20"/>
                <w:szCs w:val="20"/>
              </w:rPr>
            </w:pPr>
          </w:p>
        </w:tc>
      </w:tr>
      <w:tr w:rsidR="00953EBB" w:rsidRPr="00EE79CE" w14:paraId="08562F26" w14:textId="77777777" w:rsidTr="00953EBB">
        <w:trPr>
          <w:jc w:val="center"/>
        </w:trPr>
        <w:tc>
          <w:tcPr>
            <w:tcW w:w="3414" w:type="dxa"/>
          </w:tcPr>
          <w:p w14:paraId="7F04D18B"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Economic Development</w:t>
            </w:r>
          </w:p>
        </w:tc>
        <w:tc>
          <w:tcPr>
            <w:tcW w:w="1168" w:type="dxa"/>
          </w:tcPr>
          <w:p w14:paraId="76E7B8C7"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3</w:t>
            </w:r>
          </w:p>
        </w:tc>
        <w:tc>
          <w:tcPr>
            <w:tcW w:w="1169" w:type="dxa"/>
          </w:tcPr>
          <w:p w14:paraId="32A8B117"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10</w:t>
            </w:r>
          </w:p>
        </w:tc>
        <w:tc>
          <w:tcPr>
            <w:tcW w:w="1169" w:type="dxa"/>
          </w:tcPr>
          <w:p w14:paraId="0C9E9082"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12</w:t>
            </w:r>
          </w:p>
        </w:tc>
        <w:tc>
          <w:tcPr>
            <w:tcW w:w="1169" w:type="dxa"/>
          </w:tcPr>
          <w:p w14:paraId="3A1A73D7"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0</w:t>
            </w:r>
          </w:p>
        </w:tc>
        <w:tc>
          <w:tcPr>
            <w:tcW w:w="1169" w:type="dxa"/>
          </w:tcPr>
          <w:p w14:paraId="23DAC3D1"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6</w:t>
            </w:r>
          </w:p>
        </w:tc>
        <w:tc>
          <w:tcPr>
            <w:tcW w:w="1169" w:type="dxa"/>
          </w:tcPr>
          <w:p w14:paraId="1A96F20F"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3</w:t>
            </w:r>
          </w:p>
        </w:tc>
        <w:tc>
          <w:tcPr>
            <w:tcW w:w="1169" w:type="dxa"/>
          </w:tcPr>
          <w:p w14:paraId="2BD0E7B7"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34</w:t>
            </w:r>
          </w:p>
        </w:tc>
      </w:tr>
      <w:tr w:rsidR="00953EBB" w:rsidRPr="00EE79CE" w14:paraId="0AA6EA14" w14:textId="77777777" w:rsidTr="00953EBB">
        <w:trPr>
          <w:jc w:val="center"/>
        </w:trPr>
        <w:tc>
          <w:tcPr>
            <w:tcW w:w="3414" w:type="dxa"/>
          </w:tcPr>
          <w:p w14:paraId="6D5B8C35"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Social Development</w:t>
            </w:r>
          </w:p>
        </w:tc>
        <w:tc>
          <w:tcPr>
            <w:tcW w:w="1168" w:type="dxa"/>
          </w:tcPr>
          <w:p w14:paraId="6C1ED16D"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11</w:t>
            </w:r>
          </w:p>
        </w:tc>
        <w:tc>
          <w:tcPr>
            <w:tcW w:w="1169" w:type="dxa"/>
          </w:tcPr>
          <w:p w14:paraId="75552C52"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10</w:t>
            </w:r>
          </w:p>
        </w:tc>
        <w:tc>
          <w:tcPr>
            <w:tcW w:w="1169" w:type="dxa"/>
          </w:tcPr>
          <w:p w14:paraId="5F922B04"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14</w:t>
            </w:r>
          </w:p>
        </w:tc>
        <w:tc>
          <w:tcPr>
            <w:tcW w:w="1169" w:type="dxa"/>
          </w:tcPr>
          <w:p w14:paraId="05892195"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0</w:t>
            </w:r>
          </w:p>
        </w:tc>
        <w:tc>
          <w:tcPr>
            <w:tcW w:w="1169" w:type="dxa"/>
          </w:tcPr>
          <w:p w14:paraId="78D9FE88"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w:t>
            </w:r>
          </w:p>
        </w:tc>
        <w:tc>
          <w:tcPr>
            <w:tcW w:w="1169" w:type="dxa"/>
          </w:tcPr>
          <w:p w14:paraId="5E06AA74"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11</w:t>
            </w:r>
          </w:p>
        </w:tc>
        <w:tc>
          <w:tcPr>
            <w:tcW w:w="1169" w:type="dxa"/>
          </w:tcPr>
          <w:p w14:paraId="40C61881"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47</w:t>
            </w:r>
          </w:p>
        </w:tc>
      </w:tr>
      <w:tr w:rsidR="00953EBB" w:rsidRPr="00EE79CE" w14:paraId="756E6D17" w14:textId="77777777" w:rsidTr="00953EBB">
        <w:trPr>
          <w:jc w:val="center"/>
        </w:trPr>
        <w:tc>
          <w:tcPr>
            <w:tcW w:w="3414" w:type="dxa"/>
          </w:tcPr>
          <w:p w14:paraId="2FA7D44B" w14:textId="77777777" w:rsidR="00953EBB" w:rsidRPr="00EE79CE" w:rsidRDefault="00953EBB" w:rsidP="007729A7">
            <w:pPr>
              <w:jc w:val="center"/>
              <w:rPr>
                <w:rFonts w:ascii="Times New Roman" w:hAnsi="Times New Roman" w:cs="Times New Roman"/>
                <w:sz w:val="20"/>
                <w:szCs w:val="20"/>
              </w:rPr>
            </w:pPr>
          </w:p>
        </w:tc>
        <w:tc>
          <w:tcPr>
            <w:tcW w:w="1168" w:type="dxa"/>
          </w:tcPr>
          <w:p w14:paraId="54881CCF" w14:textId="77777777" w:rsidR="00953EBB" w:rsidRDefault="00953EBB" w:rsidP="007729A7">
            <w:pPr>
              <w:jc w:val="center"/>
              <w:rPr>
                <w:rFonts w:ascii="Times New Roman" w:hAnsi="Times New Roman" w:cs="Times New Roman"/>
                <w:sz w:val="20"/>
                <w:szCs w:val="20"/>
              </w:rPr>
            </w:pPr>
          </w:p>
        </w:tc>
        <w:tc>
          <w:tcPr>
            <w:tcW w:w="1169" w:type="dxa"/>
          </w:tcPr>
          <w:p w14:paraId="04C609B2" w14:textId="77777777" w:rsidR="00953EBB" w:rsidRDefault="00953EBB" w:rsidP="007729A7">
            <w:pPr>
              <w:jc w:val="center"/>
              <w:rPr>
                <w:rFonts w:ascii="Times New Roman" w:hAnsi="Times New Roman" w:cs="Times New Roman"/>
                <w:sz w:val="20"/>
                <w:szCs w:val="20"/>
              </w:rPr>
            </w:pPr>
          </w:p>
        </w:tc>
        <w:tc>
          <w:tcPr>
            <w:tcW w:w="1169" w:type="dxa"/>
          </w:tcPr>
          <w:p w14:paraId="3C6E92A2" w14:textId="77777777" w:rsidR="00953EBB" w:rsidRDefault="00953EBB" w:rsidP="007729A7">
            <w:pPr>
              <w:jc w:val="center"/>
              <w:rPr>
                <w:rFonts w:ascii="Times New Roman" w:hAnsi="Times New Roman" w:cs="Times New Roman"/>
                <w:sz w:val="20"/>
                <w:szCs w:val="20"/>
              </w:rPr>
            </w:pPr>
          </w:p>
        </w:tc>
        <w:tc>
          <w:tcPr>
            <w:tcW w:w="1169" w:type="dxa"/>
          </w:tcPr>
          <w:p w14:paraId="78FC27B1" w14:textId="77777777" w:rsidR="00953EBB" w:rsidRDefault="00953EBB" w:rsidP="007729A7">
            <w:pPr>
              <w:jc w:val="center"/>
              <w:rPr>
                <w:rFonts w:ascii="Times New Roman" w:hAnsi="Times New Roman" w:cs="Times New Roman"/>
                <w:sz w:val="20"/>
                <w:szCs w:val="20"/>
              </w:rPr>
            </w:pPr>
          </w:p>
        </w:tc>
        <w:tc>
          <w:tcPr>
            <w:tcW w:w="1169" w:type="dxa"/>
          </w:tcPr>
          <w:p w14:paraId="7C8B9F24" w14:textId="77777777" w:rsidR="00953EBB" w:rsidRDefault="00953EBB" w:rsidP="007729A7">
            <w:pPr>
              <w:jc w:val="center"/>
              <w:rPr>
                <w:rFonts w:ascii="Times New Roman" w:hAnsi="Times New Roman" w:cs="Times New Roman"/>
                <w:sz w:val="20"/>
                <w:szCs w:val="20"/>
              </w:rPr>
            </w:pPr>
          </w:p>
        </w:tc>
        <w:tc>
          <w:tcPr>
            <w:tcW w:w="1169" w:type="dxa"/>
          </w:tcPr>
          <w:p w14:paraId="1365335F" w14:textId="77777777" w:rsidR="00953EBB" w:rsidRDefault="00953EBB" w:rsidP="007729A7">
            <w:pPr>
              <w:jc w:val="center"/>
              <w:rPr>
                <w:rFonts w:ascii="Times New Roman" w:hAnsi="Times New Roman" w:cs="Times New Roman"/>
                <w:sz w:val="20"/>
                <w:szCs w:val="20"/>
              </w:rPr>
            </w:pPr>
          </w:p>
        </w:tc>
        <w:tc>
          <w:tcPr>
            <w:tcW w:w="1169" w:type="dxa"/>
          </w:tcPr>
          <w:p w14:paraId="2C7090C4" w14:textId="77777777" w:rsidR="00953EBB" w:rsidRDefault="00953EBB" w:rsidP="007729A7">
            <w:pPr>
              <w:jc w:val="center"/>
              <w:rPr>
                <w:rFonts w:ascii="Times New Roman" w:hAnsi="Times New Roman" w:cs="Times New Roman"/>
                <w:sz w:val="20"/>
                <w:szCs w:val="20"/>
              </w:rPr>
            </w:pPr>
          </w:p>
        </w:tc>
      </w:tr>
      <w:tr w:rsidR="00953EBB" w:rsidRPr="00EE79CE" w14:paraId="155D0EDF" w14:textId="77777777" w:rsidTr="00953EBB">
        <w:trPr>
          <w:jc w:val="center"/>
        </w:trPr>
        <w:tc>
          <w:tcPr>
            <w:tcW w:w="3414" w:type="dxa"/>
          </w:tcPr>
          <w:p w14:paraId="406EB33E"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Environment/Infrastructure/Human Settlement</w:t>
            </w:r>
          </w:p>
        </w:tc>
        <w:tc>
          <w:tcPr>
            <w:tcW w:w="1168" w:type="dxa"/>
          </w:tcPr>
          <w:p w14:paraId="71DF3147"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w:t>
            </w:r>
          </w:p>
        </w:tc>
        <w:tc>
          <w:tcPr>
            <w:tcW w:w="1169" w:type="dxa"/>
          </w:tcPr>
          <w:p w14:paraId="1A72763E"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w:t>
            </w:r>
          </w:p>
        </w:tc>
        <w:tc>
          <w:tcPr>
            <w:tcW w:w="1169" w:type="dxa"/>
          </w:tcPr>
          <w:p w14:paraId="342EEF55"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w:t>
            </w:r>
          </w:p>
        </w:tc>
        <w:tc>
          <w:tcPr>
            <w:tcW w:w="1169" w:type="dxa"/>
          </w:tcPr>
          <w:p w14:paraId="07A05C4F"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w:t>
            </w:r>
          </w:p>
        </w:tc>
        <w:tc>
          <w:tcPr>
            <w:tcW w:w="1169" w:type="dxa"/>
          </w:tcPr>
          <w:p w14:paraId="2E0200AB"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w:t>
            </w:r>
          </w:p>
        </w:tc>
        <w:tc>
          <w:tcPr>
            <w:tcW w:w="1169" w:type="dxa"/>
          </w:tcPr>
          <w:p w14:paraId="1DE05BEB" w14:textId="77777777" w:rsidR="00953EBB" w:rsidRPr="00EE79CE" w:rsidRDefault="00953EBB" w:rsidP="007729A7">
            <w:pPr>
              <w:jc w:val="center"/>
              <w:rPr>
                <w:rFonts w:ascii="Times New Roman" w:hAnsi="Times New Roman" w:cs="Times New Roman"/>
                <w:sz w:val="20"/>
                <w:szCs w:val="20"/>
              </w:rPr>
            </w:pPr>
          </w:p>
        </w:tc>
        <w:tc>
          <w:tcPr>
            <w:tcW w:w="1169" w:type="dxa"/>
          </w:tcPr>
          <w:p w14:paraId="4332F7E6"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w:t>
            </w:r>
          </w:p>
        </w:tc>
      </w:tr>
      <w:tr w:rsidR="00953EBB" w:rsidRPr="00EE79CE" w14:paraId="4C55B5AE" w14:textId="77777777" w:rsidTr="00953EBB">
        <w:trPr>
          <w:jc w:val="center"/>
        </w:trPr>
        <w:tc>
          <w:tcPr>
            <w:tcW w:w="3414" w:type="dxa"/>
          </w:tcPr>
          <w:p w14:paraId="2E102C19"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Governance/Corruption/ Public Accountability</w:t>
            </w:r>
          </w:p>
        </w:tc>
        <w:tc>
          <w:tcPr>
            <w:tcW w:w="1168" w:type="dxa"/>
          </w:tcPr>
          <w:p w14:paraId="3D787F91"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3</w:t>
            </w:r>
          </w:p>
        </w:tc>
        <w:tc>
          <w:tcPr>
            <w:tcW w:w="1169" w:type="dxa"/>
          </w:tcPr>
          <w:p w14:paraId="52C2B843"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2</w:t>
            </w:r>
          </w:p>
        </w:tc>
        <w:tc>
          <w:tcPr>
            <w:tcW w:w="1169" w:type="dxa"/>
          </w:tcPr>
          <w:p w14:paraId="1323D356"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5</w:t>
            </w:r>
          </w:p>
        </w:tc>
        <w:tc>
          <w:tcPr>
            <w:tcW w:w="1169" w:type="dxa"/>
          </w:tcPr>
          <w:p w14:paraId="606F3A6B"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0</w:t>
            </w:r>
          </w:p>
        </w:tc>
        <w:tc>
          <w:tcPr>
            <w:tcW w:w="1169" w:type="dxa"/>
          </w:tcPr>
          <w:p w14:paraId="26211335"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w:t>
            </w:r>
          </w:p>
        </w:tc>
        <w:tc>
          <w:tcPr>
            <w:tcW w:w="1169" w:type="dxa"/>
          </w:tcPr>
          <w:p w14:paraId="5DEAA727"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2</w:t>
            </w:r>
          </w:p>
        </w:tc>
        <w:tc>
          <w:tcPr>
            <w:tcW w:w="1169" w:type="dxa"/>
          </w:tcPr>
          <w:p w14:paraId="0E1B6747"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13</w:t>
            </w:r>
          </w:p>
        </w:tc>
      </w:tr>
      <w:tr w:rsidR="00953EBB" w:rsidRPr="00EE79CE" w14:paraId="64EDD5FC" w14:textId="77777777" w:rsidTr="00953EBB">
        <w:trPr>
          <w:jc w:val="center"/>
        </w:trPr>
        <w:tc>
          <w:tcPr>
            <w:tcW w:w="3414" w:type="dxa"/>
          </w:tcPr>
          <w:p w14:paraId="0F27B878"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Emergency</w:t>
            </w:r>
          </w:p>
        </w:tc>
        <w:tc>
          <w:tcPr>
            <w:tcW w:w="1168" w:type="dxa"/>
          </w:tcPr>
          <w:p w14:paraId="01DC886C"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4</w:t>
            </w:r>
          </w:p>
        </w:tc>
        <w:tc>
          <w:tcPr>
            <w:tcW w:w="1169" w:type="dxa"/>
          </w:tcPr>
          <w:p w14:paraId="046A4CE3"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8</w:t>
            </w:r>
          </w:p>
        </w:tc>
        <w:tc>
          <w:tcPr>
            <w:tcW w:w="1169" w:type="dxa"/>
          </w:tcPr>
          <w:p w14:paraId="7D14560A"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12</w:t>
            </w:r>
          </w:p>
        </w:tc>
        <w:tc>
          <w:tcPr>
            <w:tcW w:w="1169" w:type="dxa"/>
          </w:tcPr>
          <w:p w14:paraId="1035A999"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0</w:t>
            </w:r>
          </w:p>
        </w:tc>
        <w:tc>
          <w:tcPr>
            <w:tcW w:w="1169" w:type="dxa"/>
          </w:tcPr>
          <w:p w14:paraId="75B81364"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0</w:t>
            </w:r>
          </w:p>
        </w:tc>
        <w:tc>
          <w:tcPr>
            <w:tcW w:w="1169" w:type="dxa"/>
          </w:tcPr>
          <w:p w14:paraId="31CCE81A" w14:textId="77777777" w:rsidR="00953EBB" w:rsidRPr="00EE79CE" w:rsidRDefault="00953EBB" w:rsidP="007729A7">
            <w:pPr>
              <w:jc w:val="center"/>
              <w:rPr>
                <w:rFonts w:ascii="Times New Roman" w:hAnsi="Times New Roman" w:cs="Times New Roman"/>
                <w:sz w:val="20"/>
                <w:szCs w:val="20"/>
              </w:rPr>
            </w:pPr>
          </w:p>
        </w:tc>
        <w:tc>
          <w:tcPr>
            <w:tcW w:w="1169" w:type="dxa"/>
          </w:tcPr>
          <w:p w14:paraId="1CF10231"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24</w:t>
            </w:r>
          </w:p>
        </w:tc>
      </w:tr>
      <w:tr w:rsidR="00953EBB" w:rsidRPr="00EE79CE" w14:paraId="216A4CF4" w14:textId="77777777" w:rsidTr="00953EBB">
        <w:trPr>
          <w:jc w:val="center"/>
        </w:trPr>
        <w:tc>
          <w:tcPr>
            <w:tcW w:w="3414" w:type="dxa"/>
          </w:tcPr>
          <w:p w14:paraId="133709A1" w14:textId="77777777" w:rsidR="00953EBB" w:rsidRPr="00EE79CE" w:rsidRDefault="00953EBB" w:rsidP="007729A7">
            <w:pPr>
              <w:jc w:val="center"/>
              <w:rPr>
                <w:rFonts w:ascii="Times New Roman" w:hAnsi="Times New Roman" w:cs="Times New Roman"/>
                <w:sz w:val="20"/>
                <w:szCs w:val="20"/>
              </w:rPr>
            </w:pPr>
            <w:r w:rsidRPr="00EE79CE">
              <w:rPr>
                <w:rFonts w:ascii="Times New Roman" w:hAnsi="Times New Roman" w:cs="Times New Roman"/>
                <w:sz w:val="20"/>
                <w:szCs w:val="20"/>
              </w:rPr>
              <w:t>ICME</w:t>
            </w:r>
          </w:p>
        </w:tc>
        <w:tc>
          <w:tcPr>
            <w:tcW w:w="1168" w:type="dxa"/>
          </w:tcPr>
          <w:p w14:paraId="41791A3D"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3</w:t>
            </w:r>
          </w:p>
        </w:tc>
        <w:tc>
          <w:tcPr>
            <w:tcW w:w="1169" w:type="dxa"/>
          </w:tcPr>
          <w:p w14:paraId="5DF06B34"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1</w:t>
            </w:r>
          </w:p>
        </w:tc>
        <w:tc>
          <w:tcPr>
            <w:tcW w:w="1169" w:type="dxa"/>
          </w:tcPr>
          <w:p w14:paraId="6B4D89F2"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w:t>
            </w:r>
          </w:p>
        </w:tc>
        <w:tc>
          <w:tcPr>
            <w:tcW w:w="1169" w:type="dxa"/>
          </w:tcPr>
          <w:p w14:paraId="18B203E0"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0</w:t>
            </w:r>
          </w:p>
        </w:tc>
        <w:tc>
          <w:tcPr>
            <w:tcW w:w="1169" w:type="dxa"/>
          </w:tcPr>
          <w:p w14:paraId="004B5EB4" w14:textId="77777777" w:rsidR="00953EBB" w:rsidRPr="00EE79CE" w:rsidRDefault="00953EBB" w:rsidP="007729A7">
            <w:pPr>
              <w:jc w:val="center"/>
              <w:rPr>
                <w:rFonts w:ascii="Times New Roman" w:hAnsi="Times New Roman" w:cs="Times New Roman"/>
                <w:sz w:val="20"/>
                <w:szCs w:val="20"/>
              </w:rPr>
            </w:pPr>
          </w:p>
        </w:tc>
        <w:tc>
          <w:tcPr>
            <w:tcW w:w="1169" w:type="dxa"/>
          </w:tcPr>
          <w:p w14:paraId="667CC6F3" w14:textId="77777777" w:rsidR="00953EBB" w:rsidRPr="00EE79CE" w:rsidRDefault="00953EBB" w:rsidP="007729A7">
            <w:pPr>
              <w:jc w:val="center"/>
              <w:rPr>
                <w:rFonts w:ascii="Times New Roman" w:hAnsi="Times New Roman" w:cs="Times New Roman"/>
                <w:sz w:val="20"/>
                <w:szCs w:val="20"/>
              </w:rPr>
            </w:pPr>
          </w:p>
        </w:tc>
        <w:tc>
          <w:tcPr>
            <w:tcW w:w="1169" w:type="dxa"/>
          </w:tcPr>
          <w:p w14:paraId="5BE954E2" w14:textId="77777777" w:rsidR="00953EBB" w:rsidRPr="00EE79CE" w:rsidRDefault="00953EBB" w:rsidP="007729A7">
            <w:pPr>
              <w:jc w:val="center"/>
              <w:rPr>
                <w:rFonts w:ascii="Times New Roman" w:hAnsi="Times New Roman" w:cs="Times New Roman"/>
                <w:sz w:val="20"/>
                <w:szCs w:val="20"/>
              </w:rPr>
            </w:pPr>
            <w:r>
              <w:rPr>
                <w:rFonts w:ascii="Times New Roman" w:hAnsi="Times New Roman" w:cs="Times New Roman"/>
                <w:sz w:val="20"/>
                <w:szCs w:val="20"/>
              </w:rPr>
              <w:t>4</w:t>
            </w:r>
          </w:p>
        </w:tc>
      </w:tr>
      <w:tr w:rsidR="00953EBB" w:rsidRPr="00EE79CE" w14:paraId="0F960146" w14:textId="77777777" w:rsidTr="00953EBB">
        <w:trPr>
          <w:jc w:val="center"/>
        </w:trPr>
        <w:tc>
          <w:tcPr>
            <w:tcW w:w="3414" w:type="dxa"/>
          </w:tcPr>
          <w:p w14:paraId="0616E0DF" w14:textId="77777777" w:rsidR="00953EBB" w:rsidRPr="00EE79CE" w:rsidRDefault="00953EBB" w:rsidP="0026234F">
            <w:pPr>
              <w:shd w:val="clear" w:color="auto" w:fill="FFFFFF" w:themeFill="background1"/>
              <w:jc w:val="center"/>
              <w:rPr>
                <w:rFonts w:ascii="Times New Roman" w:hAnsi="Times New Roman" w:cs="Times New Roman"/>
                <w:sz w:val="20"/>
                <w:szCs w:val="20"/>
              </w:rPr>
            </w:pPr>
            <w:r w:rsidRPr="00EE79CE">
              <w:rPr>
                <w:rFonts w:ascii="Times New Roman" w:hAnsi="Times New Roman" w:cs="Times New Roman"/>
                <w:sz w:val="20"/>
                <w:szCs w:val="20"/>
              </w:rPr>
              <w:t>Total</w:t>
            </w:r>
          </w:p>
        </w:tc>
        <w:tc>
          <w:tcPr>
            <w:tcW w:w="1168" w:type="dxa"/>
          </w:tcPr>
          <w:p w14:paraId="36BD6F47" w14:textId="77777777" w:rsidR="00953EBB" w:rsidRPr="00351EE7" w:rsidRDefault="00953EBB" w:rsidP="0026234F">
            <w:pPr>
              <w:shd w:val="clear" w:color="auto" w:fill="FFFFFF" w:themeFill="background1"/>
              <w:jc w:val="center"/>
              <w:rPr>
                <w:rFonts w:ascii="Times New Roman" w:hAnsi="Times New Roman" w:cs="Times New Roman"/>
                <w:b/>
                <w:bCs/>
                <w:sz w:val="20"/>
                <w:szCs w:val="20"/>
              </w:rPr>
            </w:pPr>
            <w:r w:rsidRPr="00351EE7">
              <w:rPr>
                <w:rFonts w:ascii="Times New Roman" w:hAnsi="Times New Roman" w:cs="Times New Roman"/>
                <w:b/>
                <w:bCs/>
                <w:sz w:val="20"/>
                <w:szCs w:val="20"/>
              </w:rPr>
              <w:t>24</w:t>
            </w:r>
          </w:p>
        </w:tc>
        <w:tc>
          <w:tcPr>
            <w:tcW w:w="1169" w:type="dxa"/>
          </w:tcPr>
          <w:p w14:paraId="1C62CD56" w14:textId="77777777" w:rsidR="00953EBB" w:rsidRPr="00351EE7" w:rsidRDefault="00953EBB" w:rsidP="0026234F">
            <w:pPr>
              <w:shd w:val="clear" w:color="auto" w:fill="FFFFFF" w:themeFill="background1"/>
              <w:jc w:val="center"/>
              <w:rPr>
                <w:rFonts w:ascii="Times New Roman" w:hAnsi="Times New Roman" w:cs="Times New Roman"/>
                <w:b/>
                <w:bCs/>
                <w:sz w:val="20"/>
                <w:szCs w:val="20"/>
              </w:rPr>
            </w:pPr>
            <w:r w:rsidRPr="00351EE7">
              <w:rPr>
                <w:rFonts w:ascii="Times New Roman" w:hAnsi="Times New Roman" w:cs="Times New Roman"/>
                <w:b/>
                <w:bCs/>
                <w:sz w:val="20"/>
                <w:szCs w:val="20"/>
              </w:rPr>
              <w:t>31</w:t>
            </w:r>
          </w:p>
        </w:tc>
        <w:tc>
          <w:tcPr>
            <w:tcW w:w="1169" w:type="dxa"/>
          </w:tcPr>
          <w:p w14:paraId="156C2E37" w14:textId="77777777" w:rsidR="00953EBB" w:rsidRPr="00351EE7" w:rsidRDefault="00953EBB" w:rsidP="0026234F">
            <w:pPr>
              <w:shd w:val="clear" w:color="auto" w:fill="FFFFFF" w:themeFill="background1"/>
              <w:jc w:val="center"/>
              <w:rPr>
                <w:rFonts w:ascii="Times New Roman" w:hAnsi="Times New Roman" w:cs="Times New Roman"/>
                <w:b/>
                <w:bCs/>
                <w:sz w:val="20"/>
                <w:szCs w:val="20"/>
              </w:rPr>
            </w:pPr>
            <w:r w:rsidRPr="00351EE7">
              <w:rPr>
                <w:rFonts w:ascii="Times New Roman" w:hAnsi="Times New Roman" w:cs="Times New Roman"/>
                <w:b/>
                <w:bCs/>
                <w:sz w:val="20"/>
                <w:szCs w:val="20"/>
              </w:rPr>
              <w:t>39</w:t>
            </w:r>
          </w:p>
        </w:tc>
        <w:tc>
          <w:tcPr>
            <w:tcW w:w="1169" w:type="dxa"/>
          </w:tcPr>
          <w:p w14:paraId="7235C2E1" w14:textId="77777777" w:rsidR="00953EBB" w:rsidRPr="00633238" w:rsidRDefault="00953EBB" w:rsidP="0026234F">
            <w:pPr>
              <w:shd w:val="clear" w:color="auto" w:fill="FFFFFF" w:themeFill="background1"/>
              <w:jc w:val="center"/>
              <w:rPr>
                <w:rFonts w:ascii="Times New Roman" w:hAnsi="Times New Roman" w:cs="Times New Roman"/>
                <w:b/>
                <w:bCs/>
                <w:sz w:val="20"/>
                <w:szCs w:val="20"/>
              </w:rPr>
            </w:pPr>
            <w:r w:rsidRPr="00633238">
              <w:rPr>
                <w:rFonts w:ascii="Times New Roman" w:hAnsi="Times New Roman" w:cs="Times New Roman"/>
                <w:b/>
                <w:bCs/>
                <w:sz w:val="20"/>
                <w:szCs w:val="20"/>
              </w:rPr>
              <w:t>0</w:t>
            </w:r>
          </w:p>
        </w:tc>
        <w:tc>
          <w:tcPr>
            <w:tcW w:w="1169" w:type="dxa"/>
          </w:tcPr>
          <w:p w14:paraId="138215D8" w14:textId="77777777" w:rsidR="00953EBB" w:rsidRPr="00633238" w:rsidRDefault="00953EBB" w:rsidP="0026234F">
            <w:pPr>
              <w:shd w:val="clear" w:color="auto" w:fill="FFFFFF" w:themeFill="background1"/>
              <w:jc w:val="center"/>
              <w:rPr>
                <w:rFonts w:ascii="Times New Roman" w:hAnsi="Times New Roman" w:cs="Times New Roman"/>
                <w:b/>
                <w:bCs/>
                <w:sz w:val="20"/>
                <w:szCs w:val="20"/>
              </w:rPr>
            </w:pPr>
            <w:r w:rsidRPr="00633238">
              <w:rPr>
                <w:rFonts w:ascii="Times New Roman" w:hAnsi="Times New Roman" w:cs="Times New Roman"/>
                <w:b/>
                <w:bCs/>
                <w:sz w:val="20"/>
                <w:szCs w:val="20"/>
              </w:rPr>
              <w:t>8</w:t>
            </w:r>
          </w:p>
        </w:tc>
        <w:tc>
          <w:tcPr>
            <w:tcW w:w="1169" w:type="dxa"/>
          </w:tcPr>
          <w:p w14:paraId="008CCCB9" w14:textId="77777777" w:rsidR="00953EBB" w:rsidRPr="00633238" w:rsidRDefault="00953EBB" w:rsidP="0026234F">
            <w:pPr>
              <w:shd w:val="clear" w:color="auto" w:fill="FFFFFF" w:themeFill="background1"/>
              <w:jc w:val="center"/>
              <w:rPr>
                <w:rFonts w:ascii="Times New Roman" w:hAnsi="Times New Roman" w:cs="Times New Roman"/>
                <w:b/>
                <w:bCs/>
                <w:sz w:val="20"/>
                <w:szCs w:val="20"/>
              </w:rPr>
            </w:pPr>
            <w:r w:rsidRPr="00633238">
              <w:rPr>
                <w:rFonts w:ascii="Times New Roman" w:hAnsi="Times New Roman" w:cs="Times New Roman"/>
                <w:b/>
                <w:bCs/>
                <w:sz w:val="20"/>
                <w:szCs w:val="20"/>
              </w:rPr>
              <w:t>16</w:t>
            </w:r>
          </w:p>
        </w:tc>
        <w:tc>
          <w:tcPr>
            <w:tcW w:w="1169" w:type="dxa"/>
          </w:tcPr>
          <w:p w14:paraId="34969319" w14:textId="77777777" w:rsidR="00953EBB" w:rsidRPr="009553B9" w:rsidRDefault="00953EBB" w:rsidP="0026234F">
            <w:pPr>
              <w:shd w:val="clear" w:color="auto" w:fill="FFFFFF" w:themeFill="background1"/>
              <w:jc w:val="center"/>
              <w:rPr>
                <w:rFonts w:ascii="Times New Roman" w:hAnsi="Times New Roman" w:cs="Times New Roman"/>
                <w:b/>
                <w:bCs/>
                <w:sz w:val="20"/>
                <w:szCs w:val="20"/>
              </w:rPr>
            </w:pPr>
            <w:r w:rsidRPr="009553B9">
              <w:rPr>
                <w:rFonts w:ascii="Times New Roman" w:hAnsi="Times New Roman" w:cs="Times New Roman"/>
                <w:b/>
                <w:bCs/>
                <w:sz w:val="20"/>
                <w:szCs w:val="20"/>
              </w:rPr>
              <w:t>122</w:t>
            </w:r>
          </w:p>
        </w:tc>
      </w:tr>
    </w:tbl>
    <w:p w14:paraId="08BB9B95" w14:textId="72F07023" w:rsidR="00953EBB" w:rsidRPr="00E005CC" w:rsidRDefault="00E005CC" w:rsidP="0026234F">
      <w:pPr>
        <w:shd w:val="clear" w:color="auto" w:fill="FFFFFF" w:themeFill="background1"/>
        <w:rPr>
          <w:rFonts w:ascii="Times New Roman" w:hAnsi="Times New Roman" w:cs="Times New Roman"/>
          <w:sz w:val="24"/>
          <w:szCs w:val="24"/>
        </w:rPr>
      </w:pPr>
      <w:r>
        <w:rPr>
          <w:rFonts w:ascii="Times New Roman" w:hAnsi="Times New Roman" w:cs="Times New Roman"/>
        </w:rPr>
        <w:t xml:space="preserve">              </w:t>
      </w:r>
      <w:r>
        <w:rPr>
          <w:rFonts w:ascii="Times New Roman" w:hAnsi="Times New Roman" w:cs="Times New Roman"/>
          <w:sz w:val="24"/>
          <w:szCs w:val="24"/>
        </w:rPr>
        <w:t>Source: MPCU-SMA, Dec., 2024</w:t>
      </w:r>
    </w:p>
    <w:p w14:paraId="204C675A" w14:textId="0F4FFEF7" w:rsidR="00953EBB" w:rsidRPr="00F14360" w:rsidRDefault="00953EBB" w:rsidP="0026234F">
      <w:pPr>
        <w:shd w:val="clear" w:color="auto" w:fill="FFFFFF" w:themeFill="background1"/>
        <w:rPr>
          <w:rFonts w:ascii="Times New Roman" w:hAnsi="Times New Roman" w:cs="Times New Roman"/>
          <w:b/>
          <w:bCs/>
        </w:rPr>
      </w:pPr>
      <w:r>
        <w:rPr>
          <w:rFonts w:ascii="Times New Roman" w:hAnsi="Times New Roman" w:cs="Times New Roman"/>
          <w:b/>
          <w:bCs/>
        </w:rPr>
        <w:t xml:space="preserve">               </w:t>
      </w:r>
      <w:r w:rsidRPr="00F14360">
        <w:rPr>
          <w:rFonts w:ascii="Times New Roman" w:hAnsi="Times New Roman" w:cs="Times New Roman"/>
          <w:b/>
          <w:bCs/>
        </w:rPr>
        <w:t xml:space="preserve">Annex 4a. 2: Distribution of </w:t>
      </w:r>
      <w:r>
        <w:rPr>
          <w:rFonts w:ascii="Times New Roman" w:hAnsi="Times New Roman" w:cs="Times New Roman"/>
          <w:b/>
          <w:bCs/>
        </w:rPr>
        <w:t>P</w:t>
      </w:r>
      <w:r w:rsidRPr="00F14360">
        <w:rPr>
          <w:rFonts w:ascii="Times New Roman" w:hAnsi="Times New Roman" w:cs="Times New Roman"/>
          <w:b/>
          <w:bCs/>
        </w:rPr>
        <w:t xml:space="preserve">hysical </w:t>
      </w:r>
      <w:r>
        <w:rPr>
          <w:rFonts w:ascii="Times New Roman" w:hAnsi="Times New Roman" w:cs="Times New Roman"/>
          <w:b/>
          <w:bCs/>
        </w:rPr>
        <w:t>P</w:t>
      </w:r>
      <w:r w:rsidRPr="00F14360">
        <w:rPr>
          <w:rFonts w:ascii="Times New Roman" w:hAnsi="Times New Roman" w:cs="Times New Roman"/>
          <w:b/>
          <w:bCs/>
        </w:rPr>
        <w:t>rojects among Departments of the Assemblies</w:t>
      </w:r>
    </w:p>
    <w:tbl>
      <w:tblPr>
        <w:tblStyle w:val="TableGrid"/>
        <w:tblW w:w="0" w:type="auto"/>
        <w:jc w:val="center"/>
        <w:tblLook w:val="04A0" w:firstRow="1" w:lastRow="0" w:firstColumn="1" w:lastColumn="0" w:noHBand="0" w:noVBand="1"/>
      </w:tblPr>
      <w:tblGrid>
        <w:gridCol w:w="3711"/>
        <w:gridCol w:w="1843"/>
        <w:gridCol w:w="1843"/>
        <w:gridCol w:w="1843"/>
        <w:gridCol w:w="1843"/>
      </w:tblGrid>
      <w:tr w:rsidR="00953EBB" w:rsidRPr="00F14360" w14:paraId="4144D007" w14:textId="77777777" w:rsidTr="00E005CC">
        <w:trPr>
          <w:trHeight w:val="393"/>
          <w:jc w:val="center"/>
        </w:trPr>
        <w:tc>
          <w:tcPr>
            <w:tcW w:w="3711" w:type="dxa"/>
            <w:vMerge w:val="restart"/>
          </w:tcPr>
          <w:p w14:paraId="2E25BD14" w14:textId="77777777" w:rsidR="00953EBB" w:rsidRPr="00F14360" w:rsidRDefault="00953EBB" w:rsidP="0026234F">
            <w:pPr>
              <w:shd w:val="clear" w:color="auto" w:fill="FFFFFF" w:themeFill="background1"/>
              <w:jc w:val="center"/>
              <w:rPr>
                <w:rFonts w:ascii="Times New Roman" w:hAnsi="Times New Roman" w:cs="Times New Roman"/>
                <w:b/>
                <w:bCs/>
                <w:sz w:val="20"/>
                <w:szCs w:val="20"/>
              </w:rPr>
            </w:pPr>
            <w:r w:rsidRPr="00F14360">
              <w:rPr>
                <w:rFonts w:ascii="Times New Roman" w:hAnsi="Times New Roman" w:cs="Times New Roman"/>
                <w:b/>
                <w:bCs/>
                <w:sz w:val="20"/>
                <w:szCs w:val="20"/>
              </w:rPr>
              <w:t>Departments</w:t>
            </w:r>
          </w:p>
        </w:tc>
        <w:tc>
          <w:tcPr>
            <w:tcW w:w="3686" w:type="dxa"/>
            <w:gridSpan w:val="2"/>
          </w:tcPr>
          <w:p w14:paraId="78D36E22" w14:textId="77777777" w:rsidR="00953EBB" w:rsidRPr="00F14360" w:rsidRDefault="00953EBB" w:rsidP="0026234F">
            <w:pPr>
              <w:shd w:val="clear" w:color="auto" w:fill="FFFFFF" w:themeFill="background1"/>
              <w:jc w:val="center"/>
              <w:rPr>
                <w:rFonts w:ascii="Times New Roman" w:hAnsi="Times New Roman" w:cs="Times New Roman"/>
                <w:b/>
                <w:bCs/>
                <w:sz w:val="20"/>
                <w:szCs w:val="20"/>
              </w:rPr>
            </w:pPr>
            <w:r w:rsidRPr="00F14360">
              <w:rPr>
                <w:rFonts w:ascii="Times New Roman" w:hAnsi="Times New Roman" w:cs="Times New Roman"/>
                <w:b/>
                <w:bCs/>
                <w:sz w:val="20"/>
                <w:szCs w:val="20"/>
              </w:rPr>
              <w:t>No. of projects</w:t>
            </w:r>
          </w:p>
        </w:tc>
        <w:tc>
          <w:tcPr>
            <w:tcW w:w="1843" w:type="dxa"/>
          </w:tcPr>
          <w:p w14:paraId="623509F2" w14:textId="77777777" w:rsidR="00953EBB" w:rsidRPr="00F14360" w:rsidRDefault="00953EBB" w:rsidP="0026234F">
            <w:pPr>
              <w:shd w:val="clear" w:color="auto" w:fill="FFFFFF" w:themeFill="background1"/>
              <w:jc w:val="center"/>
              <w:rPr>
                <w:rFonts w:ascii="Times New Roman" w:hAnsi="Times New Roman" w:cs="Times New Roman"/>
                <w:b/>
                <w:bCs/>
                <w:sz w:val="20"/>
                <w:szCs w:val="20"/>
              </w:rPr>
            </w:pPr>
            <w:r w:rsidRPr="00F14360">
              <w:rPr>
                <w:rFonts w:ascii="Times New Roman" w:hAnsi="Times New Roman" w:cs="Times New Roman"/>
                <w:b/>
                <w:bCs/>
                <w:sz w:val="20"/>
                <w:szCs w:val="20"/>
              </w:rPr>
              <w:t>Total</w:t>
            </w:r>
          </w:p>
        </w:tc>
        <w:tc>
          <w:tcPr>
            <w:tcW w:w="1843" w:type="dxa"/>
          </w:tcPr>
          <w:p w14:paraId="27CB6740" w14:textId="77777777" w:rsidR="00953EBB" w:rsidRPr="00F14360" w:rsidRDefault="00953EBB" w:rsidP="0026234F">
            <w:pPr>
              <w:shd w:val="clear" w:color="auto" w:fill="FFFFFF" w:themeFill="background1"/>
              <w:jc w:val="center"/>
              <w:rPr>
                <w:rFonts w:ascii="Times New Roman" w:hAnsi="Times New Roman" w:cs="Times New Roman"/>
                <w:b/>
                <w:bCs/>
                <w:sz w:val="20"/>
                <w:szCs w:val="20"/>
              </w:rPr>
            </w:pPr>
            <w:r w:rsidRPr="00F14360">
              <w:rPr>
                <w:rFonts w:ascii="Times New Roman" w:hAnsi="Times New Roman" w:cs="Times New Roman"/>
                <w:b/>
                <w:bCs/>
                <w:sz w:val="20"/>
                <w:szCs w:val="20"/>
              </w:rPr>
              <w:t>Collaborating MDA</w:t>
            </w:r>
          </w:p>
        </w:tc>
      </w:tr>
      <w:tr w:rsidR="00953EBB" w:rsidRPr="00EE79CE" w14:paraId="42455DA0" w14:textId="77777777" w:rsidTr="00E005CC">
        <w:trPr>
          <w:trHeight w:val="123"/>
          <w:jc w:val="center"/>
        </w:trPr>
        <w:tc>
          <w:tcPr>
            <w:tcW w:w="3711" w:type="dxa"/>
            <w:vMerge/>
          </w:tcPr>
          <w:p w14:paraId="07ED64DA" w14:textId="77777777" w:rsidR="00953EBB" w:rsidRPr="00F14360" w:rsidRDefault="00953EBB" w:rsidP="0026234F">
            <w:pPr>
              <w:shd w:val="clear" w:color="auto" w:fill="FFFFFF" w:themeFill="background1"/>
              <w:jc w:val="center"/>
              <w:rPr>
                <w:rFonts w:ascii="Times New Roman" w:hAnsi="Times New Roman" w:cs="Times New Roman"/>
              </w:rPr>
            </w:pPr>
          </w:p>
        </w:tc>
        <w:tc>
          <w:tcPr>
            <w:tcW w:w="1843" w:type="dxa"/>
          </w:tcPr>
          <w:p w14:paraId="3942BD89" w14:textId="77777777" w:rsidR="00953EBB" w:rsidRPr="00F14360" w:rsidRDefault="00953EBB" w:rsidP="0026234F">
            <w:pPr>
              <w:shd w:val="clear" w:color="auto" w:fill="FFFFFF" w:themeFill="background1"/>
              <w:jc w:val="center"/>
              <w:rPr>
                <w:rFonts w:ascii="Times New Roman" w:hAnsi="Times New Roman" w:cs="Times New Roman"/>
                <w:b/>
                <w:bCs/>
                <w:sz w:val="20"/>
                <w:szCs w:val="20"/>
              </w:rPr>
            </w:pPr>
            <w:r w:rsidRPr="00F14360">
              <w:rPr>
                <w:rFonts w:ascii="Times New Roman" w:hAnsi="Times New Roman" w:cs="Times New Roman"/>
                <w:b/>
                <w:bCs/>
                <w:sz w:val="20"/>
                <w:szCs w:val="20"/>
              </w:rPr>
              <w:t>Rollover</w:t>
            </w:r>
          </w:p>
        </w:tc>
        <w:tc>
          <w:tcPr>
            <w:tcW w:w="1843" w:type="dxa"/>
          </w:tcPr>
          <w:p w14:paraId="506E0F67" w14:textId="77777777" w:rsidR="00953EBB" w:rsidRPr="00EE79CE" w:rsidRDefault="00953EBB" w:rsidP="0026234F">
            <w:pPr>
              <w:shd w:val="clear" w:color="auto" w:fill="FFFFFF" w:themeFill="background1"/>
              <w:jc w:val="center"/>
              <w:rPr>
                <w:rFonts w:ascii="Times New Roman" w:hAnsi="Times New Roman" w:cs="Times New Roman"/>
                <w:b/>
                <w:bCs/>
                <w:sz w:val="20"/>
                <w:szCs w:val="20"/>
              </w:rPr>
            </w:pPr>
            <w:r w:rsidRPr="00F14360">
              <w:rPr>
                <w:rFonts w:ascii="Times New Roman" w:hAnsi="Times New Roman" w:cs="Times New Roman"/>
                <w:b/>
                <w:bCs/>
                <w:sz w:val="20"/>
                <w:szCs w:val="20"/>
              </w:rPr>
              <w:t>New</w:t>
            </w:r>
          </w:p>
        </w:tc>
        <w:tc>
          <w:tcPr>
            <w:tcW w:w="1843" w:type="dxa"/>
          </w:tcPr>
          <w:p w14:paraId="2951CC12" w14:textId="77777777" w:rsidR="00953EBB" w:rsidRPr="00EE79CE" w:rsidRDefault="00953EBB" w:rsidP="0026234F">
            <w:pPr>
              <w:shd w:val="clear" w:color="auto" w:fill="FFFFFF" w:themeFill="background1"/>
              <w:jc w:val="center"/>
              <w:rPr>
                <w:rFonts w:ascii="Times New Roman" w:hAnsi="Times New Roman" w:cs="Times New Roman"/>
              </w:rPr>
            </w:pPr>
          </w:p>
        </w:tc>
        <w:tc>
          <w:tcPr>
            <w:tcW w:w="1843" w:type="dxa"/>
          </w:tcPr>
          <w:p w14:paraId="420E865C" w14:textId="77777777" w:rsidR="00953EBB" w:rsidRPr="00EE79CE" w:rsidRDefault="00953EBB" w:rsidP="0026234F">
            <w:pPr>
              <w:shd w:val="clear" w:color="auto" w:fill="FFFFFF" w:themeFill="background1"/>
              <w:jc w:val="center"/>
              <w:rPr>
                <w:rFonts w:ascii="Times New Roman" w:hAnsi="Times New Roman" w:cs="Times New Roman"/>
              </w:rPr>
            </w:pPr>
          </w:p>
        </w:tc>
      </w:tr>
      <w:tr w:rsidR="00953EBB" w:rsidRPr="00EE79CE" w14:paraId="6D65E1C1" w14:textId="77777777" w:rsidTr="00E005CC">
        <w:trPr>
          <w:trHeight w:val="1301"/>
          <w:jc w:val="center"/>
        </w:trPr>
        <w:tc>
          <w:tcPr>
            <w:tcW w:w="3711" w:type="dxa"/>
          </w:tcPr>
          <w:p w14:paraId="7A2593AB" w14:textId="77777777" w:rsidR="00953EBB" w:rsidRPr="00EE79CE" w:rsidRDefault="00953EBB" w:rsidP="0026234F">
            <w:pPr>
              <w:shd w:val="clear" w:color="auto" w:fill="FFFFFF" w:themeFill="background1"/>
              <w:rPr>
                <w:rFonts w:ascii="Times New Roman" w:hAnsi="Times New Roman" w:cs="Times New Roman"/>
              </w:rPr>
            </w:pPr>
            <w:r>
              <w:rPr>
                <w:rFonts w:ascii="Times New Roman" w:hAnsi="Times New Roman" w:cs="Times New Roman"/>
              </w:rPr>
              <w:lastRenderedPageBreak/>
              <w:t>Works</w:t>
            </w:r>
          </w:p>
        </w:tc>
        <w:tc>
          <w:tcPr>
            <w:tcW w:w="1843" w:type="dxa"/>
          </w:tcPr>
          <w:p w14:paraId="0E9F1171" w14:textId="77777777" w:rsidR="00953EBB" w:rsidRPr="00EE79CE" w:rsidRDefault="00953EBB" w:rsidP="0026234F">
            <w:pPr>
              <w:shd w:val="clear" w:color="auto" w:fill="FFFFFF" w:themeFill="background1"/>
              <w:jc w:val="center"/>
              <w:rPr>
                <w:rFonts w:ascii="Times New Roman" w:hAnsi="Times New Roman" w:cs="Times New Roman"/>
              </w:rPr>
            </w:pPr>
            <w:r>
              <w:rPr>
                <w:rFonts w:ascii="Times New Roman" w:hAnsi="Times New Roman" w:cs="Times New Roman"/>
              </w:rPr>
              <w:t>13</w:t>
            </w:r>
          </w:p>
        </w:tc>
        <w:tc>
          <w:tcPr>
            <w:tcW w:w="1843" w:type="dxa"/>
          </w:tcPr>
          <w:p w14:paraId="076CDB85" w14:textId="77777777" w:rsidR="00953EBB" w:rsidRPr="00EE79CE" w:rsidRDefault="00953EBB" w:rsidP="0026234F">
            <w:pPr>
              <w:shd w:val="clear" w:color="auto" w:fill="FFFFFF" w:themeFill="background1"/>
              <w:jc w:val="center"/>
              <w:rPr>
                <w:rFonts w:ascii="Times New Roman" w:hAnsi="Times New Roman" w:cs="Times New Roman"/>
              </w:rPr>
            </w:pPr>
            <w:r>
              <w:rPr>
                <w:rFonts w:ascii="Times New Roman" w:hAnsi="Times New Roman" w:cs="Times New Roman"/>
              </w:rPr>
              <w:t>16</w:t>
            </w:r>
          </w:p>
        </w:tc>
        <w:tc>
          <w:tcPr>
            <w:tcW w:w="1843" w:type="dxa"/>
          </w:tcPr>
          <w:p w14:paraId="762E2B05" w14:textId="77777777" w:rsidR="00953EBB" w:rsidRPr="00EE79CE" w:rsidRDefault="00953EBB" w:rsidP="0026234F">
            <w:pPr>
              <w:shd w:val="clear" w:color="auto" w:fill="FFFFFF" w:themeFill="background1"/>
              <w:jc w:val="center"/>
              <w:rPr>
                <w:rFonts w:ascii="Times New Roman" w:hAnsi="Times New Roman" w:cs="Times New Roman"/>
              </w:rPr>
            </w:pPr>
            <w:r>
              <w:rPr>
                <w:rFonts w:ascii="Times New Roman" w:hAnsi="Times New Roman" w:cs="Times New Roman"/>
              </w:rPr>
              <w:t>29</w:t>
            </w:r>
          </w:p>
        </w:tc>
        <w:tc>
          <w:tcPr>
            <w:tcW w:w="1843" w:type="dxa"/>
          </w:tcPr>
          <w:p w14:paraId="64355760" w14:textId="77777777" w:rsidR="00953EBB" w:rsidRPr="00EE79CE" w:rsidRDefault="00953EBB" w:rsidP="0026234F">
            <w:pPr>
              <w:shd w:val="clear" w:color="auto" w:fill="FFFFFF" w:themeFill="background1"/>
              <w:jc w:val="center"/>
              <w:rPr>
                <w:rFonts w:ascii="Times New Roman" w:hAnsi="Times New Roman" w:cs="Times New Roman"/>
              </w:rPr>
            </w:pPr>
            <w:r>
              <w:rPr>
                <w:rFonts w:ascii="Times New Roman" w:hAnsi="Times New Roman" w:cs="Times New Roman"/>
              </w:rPr>
              <w:t>Education Department, Central Administration, Health Department</w:t>
            </w:r>
          </w:p>
        </w:tc>
      </w:tr>
      <w:tr w:rsidR="00953EBB" w:rsidRPr="00EE79CE" w14:paraId="7045AE04" w14:textId="77777777" w:rsidTr="00E005CC">
        <w:trPr>
          <w:trHeight w:val="1087"/>
          <w:jc w:val="center"/>
        </w:trPr>
        <w:tc>
          <w:tcPr>
            <w:tcW w:w="3711" w:type="dxa"/>
          </w:tcPr>
          <w:p w14:paraId="789287D2" w14:textId="77777777" w:rsidR="00953EBB" w:rsidRPr="00EE79CE" w:rsidRDefault="00953EBB" w:rsidP="0026234F">
            <w:pPr>
              <w:shd w:val="clear" w:color="auto" w:fill="FFFFFF" w:themeFill="background1"/>
              <w:rPr>
                <w:rFonts w:ascii="Times New Roman" w:hAnsi="Times New Roman" w:cs="Times New Roman"/>
              </w:rPr>
            </w:pPr>
            <w:r>
              <w:rPr>
                <w:rFonts w:ascii="Times New Roman" w:hAnsi="Times New Roman" w:cs="Times New Roman"/>
              </w:rPr>
              <w:t>Urban Road</w:t>
            </w:r>
          </w:p>
        </w:tc>
        <w:tc>
          <w:tcPr>
            <w:tcW w:w="1843" w:type="dxa"/>
          </w:tcPr>
          <w:p w14:paraId="75D31241" w14:textId="77777777" w:rsidR="00953EBB" w:rsidRDefault="00953EBB" w:rsidP="0026234F">
            <w:pPr>
              <w:shd w:val="clear" w:color="auto" w:fill="FFFFFF" w:themeFill="background1"/>
              <w:jc w:val="center"/>
              <w:rPr>
                <w:rFonts w:ascii="Times New Roman" w:hAnsi="Times New Roman" w:cs="Times New Roman"/>
              </w:rPr>
            </w:pPr>
            <w:r>
              <w:rPr>
                <w:rFonts w:ascii="Times New Roman" w:hAnsi="Times New Roman" w:cs="Times New Roman"/>
              </w:rPr>
              <w:t>1</w:t>
            </w:r>
          </w:p>
          <w:p w14:paraId="17E48A39" w14:textId="77777777" w:rsidR="00E005CC" w:rsidRPr="00E005CC" w:rsidRDefault="00E005CC" w:rsidP="0026234F">
            <w:pPr>
              <w:shd w:val="clear" w:color="auto" w:fill="FFFFFF" w:themeFill="background1"/>
              <w:rPr>
                <w:rFonts w:ascii="Times New Roman" w:hAnsi="Times New Roman" w:cs="Times New Roman"/>
              </w:rPr>
            </w:pPr>
          </w:p>
          <w:p w14:paraId="0EB8B590" w14:textId="77777777" w:rsidR="00E005CC" w:rsidRDefault="00E005CC" w:rsidP="0026234F">
            <w:pPr>
              <w:shd w:val="clear" w:color="auto" w:fill="FFFFFF" w:themeFill="background1"/>
              <w:rPr>
                <w:rFonts w:ascii="Times New Roman" w:hAnsi="Times New Roman" w:cs="Times New Roman"/>
              </w:rPr>
            </w:pPr>
          </w:p>
          <w:p w14:paraId="0756C1F6" w14:textId="77777777" w:rsidR="00E005CC" w:rsidRDefault="00E005CC" w:rsidP="0026234F">
            <w:pPr>
              <w:shd w:val="clear" w:color="auto" w:fill="FFFFFF" w:themeFill="background1"/>
              <w:rPr>
                <w:rFonts w:ascii="Times New Roman" w:hAnsi="Times New Roman" w:cs="Times New Roman"/>
              </w:rPr>
            </w:pPr>
          </w:p>
          <w:p w14:paraId="287173E8" w14:textId="77777777" w:rsidR="00E005CC" w:rsidRPr="00E005CC" w:rsidRDefault="00E005CC" w:rsidP="0026234F">
            <w:pPr>
              <w:shd w:val="clear" w:color="auto" w:fill="FFFFFF" w:themeFill="background1"/>
              <w:rPr>
                <w:rFonts w:ascii="Times New Roman" w:hAnsi="Times New Roman" w:cs="Times New Roman"/>
              </w:rPr>
            </w:pPr>
          </w:p>
        </w:tc>
        <w:tc>
          <w:tcPr>
            <w:tcW w:w="1843" w:type="dxa"/>
          </w:tcPr>
          <w:p w14:paraId="2378656C" w14:textId="77777777" w:rsidR="00953EBB" w:rsidRPr="00EE79CE" w:rsidRDefault="00953EBB" w:rsidP="0026234F">
            <w:pPr>
              <w:shd w:val="clear" w:color="auto" w:fill="FFFFFF" w:themeFill="background1"/>
              <w:jc w:val="center"/>
              <w:rPr>
                <w:rFonts w:ascii="Times New Roman" w:hAnsi="Times New Roman" w:cs="Times New Roman"/>
              </w:rPr>
            </w:pPr>
            <w:r>
              <w:rPr>
                <w:rFonts w:ascii="Times New Roman" w:hAnsi="Times New Roman" w:cs="Times New Roman"/>
              </w:rPr>
              <w:t>-</w:t>
            </w:r>
          </w:p>
        </w:tc>
        <w:tc>
          <w:tcPr>
            <w:tcW w:w="1843" w:type="dxa"/>
          </w:tcPr>
          <w:p w14:paraId="5CD7A76A" w14:textId="77777777" w:rsidR="00953EBB" w:rsidRPr="00EE79CE" w:rsidRDefault="00953EBB" w:rsidP="0026234F">
            <w:pPr>
              <w:shd w:val="clear" w:color="auto" w:fill="FFFFFF" w:themeFill="background1"/>
              <w:jc w:val="center"/>
              <w:rPr>
                <w:rFonts w:ascii="Times New Roman" w:hAnsi="Times New Roman" w:cs="Times New Roman"/>
              </w:rPr>
            </w:pPr>
            <w:r>
              <w:rPr>
                <w:rFonts w:ascii="Times New Roman" w:hAnsi="Times New Roman" w:cs="Times New Roman"/>
              </w:rPr>
              <w:t>1</w:t>
            </w:r>
          </w:p>
        </w:tc>
        <w:tc>
          <w:tcPr>
            <w:tcW w:w="1843" w:type="dxa"/>
          </w:tcPr>
          <w:p w14:paraId="583E7CC6" w14:textId="77777777" w:rsidR="00953EBB" w:rsidRPr="00EE79CE" w:rsidRDefault="00953EBB" w:rsidP="0026234F">
            <w:pPr>
              <w:shd w:val="clear" w:color="auto" w:fill="FFFFFF" w:themeFill="background1"/>
              <w:jc w:val="center"/>
              <w:rPr>
                <w:rFonts w:ascii="Times New Roman" w:hAnsi="Times New Roman" w:cs="Times New Roman"/>
              </w:rPr>
            </w:pPr>
            <w:r>
              <w:rPr>
                <w:rFonts w:ascii="Times New Roman" w:hAnsi="Times New Roman" w:cs="Times New Roman"/>
              </w:rPr>
              <w:t>Works Department, Central Administration Department</w:t>
            </w:r>
          </w:p>
        </w:tc>
      </w:tr>
    </w:tbl>
    <w:p w14:paraId="672CA0E8" w14:textId="77777777" w:rsidR="00E005CC" w:rsidRDefault="00E005CC" w:rsidP="0026234F">
      <w:pPr>
        <w:shd w:val="clear" w:color="auto" w:fill="FFFFFF" w:themeFill="background1"/>
        <w:rPr>
          <w:rFonts w:ascii="Times New Roman" w:hAnsi="Times New Roman" w:cs="Times New Roman"/>
          <w:sz w:val="24"/>
          <w:szCs w:val="24"/>
        </w:rPr>
      </w:pPr>
      <w:r>
        <w:rPr>
          <w:rFonts w:ascii="Times New Roman" w:hAnsi="Times New Roman" w:cs="Times New Roman"/>
          <w:sz w:val="24"/>
          <w:szCs w:val="24"/>
        </w:rPr>
        <w:t xml:space="preserve">                 Source: MPCU-SMA, Dec., 2024</w:t>
      </w:r>
    </w:p>
    <w:p w14:paraId="59BF6267" w14:textId="410A7A5E" w:rsidR="00953EBB" w:rsidRPr="00E005CC" w:rsidRDefault="00E005CC" w:rsidP="0026234F">
      <w:pPr>
        <w:shd w:val="clear" w:color="auto" w:fill="FFFFFF" w:themeFill="background1"/>
        <w:rPr>
          <w:rFonts w:ascii="Times New Roman" w:hAnsi="Times New Roman" w:cs="Times New Roman"/>
          <w:sz w:val="24"/>
          <w:szCs w:val="24"/>
        </w:rPr>
      </w:pPr>
      <w:r>
        <w:rPr>
          <w:rFonts w:ascii="Times New Roman" w:hAnsi="Times New Roman" w:cs="Times New Roman"/>
          <w:b/>
          <w:bCs/>
          <w:sz w:val="24"/>
          <w:szCs w:val="24"/>
        </w:rPr>
        <w:t xml:space="preserve">          </w:t>
      </w:r>
      <w:r w:rsidR="00953EBB" w:rsidRPr="00EE79CE">
        <w:rPr>
          <w:rFonts w:ascii="Times New Roman" w:hAnsi="Times New Roman" w:cs="Times New Roman"/>
          <w:b/>
          <w:bCs/>
          <w:sz w:val="24"/>
          <w:szCs w:val="24"/>
        </w:rPr>
        <w:t xml:space="preserve">Annex 4a. 3: </w:t>
      </w:r>
      <w:r w:rsidR="00953EBB">
        <w:rPr>
          <w:rFonts w:ascii="Times New Roman" w:hAnsi="Times New Roman" w:cs="Times New Roman"/>
          <w:b/>
          <w:bCs/>
          <w:sz w:val="24"/>
          <w:szCs w:val="24"/>
        </w:rPr>
        <w:t>P</w:t>
      </w:r>
      <w:r w:rsidR="00953EBB" w:rsidRPr="00EE79CE">
        <w:rPr>
          <w:rFonts w:ascii="Times New Roman" w:hAnsi="Times New Roman" w:cs="Times New Roman"/>
          <w:b/>
          <w:bCs/>
          <w:sz w:val="24"/>
          <w:szCs w:val="24"/>
        </w:rPr>
        <w:t>roject age analysis</w:t>
      </w:r>
    </w:p>
    <w:tbl>
      <w:tblPr>
        <w:tblStyle w:val="TableGrid"/>
        <w:tblW w:w="0" w:type="auto"/>
        <w:tblInd w:w="625" w:type="dxa"/>
        <w:shd w:val="clear" w:color="auto" w:fill="FFFFFF" w:themeFill="background1"/>
        <w:tblLook w:val="04A0" w:firstRow="1" w:lastRow="0" w:firstColumn="1" w:lastColumn="0" w:noHBand="0" w:noVBand="1"/>
      </w:tblPr>
      <w:tblGrid>
        <w:gridCol w:w="1176"/>
        <w:gridCol w:w="1735"/>
        <w:gridCol w:w="1736"/>
        <w:gridCol w:w="1736"/>
        <w:gridCol w:w="1736"/>
        <w:gridCol w:w="1736"/>
        <w:gridCol w:w="1738"/>
      </w:tblGrid>
      <w:tr w:rsidR="00953EBB" w:rsidRPr="0026234F" w14:paraId="5C9A4605" w14:textId="77777777" w:rsidTr="0026234F">
        <w:trPr>
          <w:trHeight w:val="438"/>
        </w:trPr>
        <w:tc>
          <w:tcPr>
            <w:tcW w:w="1176" w:type="dxa"/>
            <w:vMerge w:val="restart"/>
            <w:shd w:val="clear" w:color="auto" w:fill="FFFFFF" w:themeFill="background1"/>
          </w:tcPr>
          <w:p w14:paraId="1E2EF8C4"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r w:rsidRPr="00E1751C">
              <w:rPr>
                <w:rFonts w:ascii="Times New Roman" w:hAnsi="Times New Roman" w:cs="Times New Roman"/>
                <w:b/>
                <w:bCs/>
                <w:sz w:val="20"/>
                <w:szCs w:val="20"/>
              </w:rPr>
              <w:t>Project Age</w:t>
            </w:r>
          </w:p>
        </w:tc>
        <w:tc>
          <w:tcPr>
            <w:tcW w:w="1735" w:type="dxa"/>
            <w:vMerge w:val="restart"/>
            <w:shd w:val="clear" w:color="auto" w:fill="FFFFFF" w:themeFill="background1"/>
          </w:tcPr>
          <w:p w14:paraId="0B0A2789" w14:textId="77777777" w:rsidR="00953EBB" w:rsidRPr="00E1751C" w:rsidRDefault="00953EBB" w:rsidP="0026234F">
            <w:pPr>
              <w:shd w:val="clear" w:color="auto" w:fill="FFFFFF" w:themeFill="background1"/>
              <w:rPr>
                <w:rFonts w:ascii="Times New Roman" w:hAnsi="Times New Roman" w:cs="Times New Roman"/>
                <w:b/>
                <w:bCs/>
                <w:sz w:val="20"/>
                <w:szCs w:val="20"/>
              </w:rPr>
            </w:pPr>
            <w:r w:rsidRPr="00E1751C">
              <w:rPr>
                <w:rFonts w:ascii="Times New Roman" w:hAnsi="Times New Roman" w:cs="Times New Roman"/>
                <w:b/>
                <w:bCs/>
                <w:sz w:val="20"/>
                <w:szCs w:val="20"/>
              </w:rPr>
              <w:t>No. of Projects</w:t>
            </w:r>
          </w:p>
        </w:tc>
        <w:tc>
          <w:tcPr>
            <w:tcW w:w="1736" w:type="dxa"/>
            <w:vMerge w:val="restart"/>
            <w:shd w:val="clear" w:color="auto" w:fill="FFFFFF" w:themeFill="background1"/>
          </w:tcPr>
          <w:p w14:paraId="1F9B6C51" w14:textId="77777777" w:rsidR="00953EBB" w:rsidRPr="00E1751C" w:rsidRDefault="00953EBB" w:rsidP="0026234F">
            <w:pPr>
              <w:shd w:val="clear" w:color="auto" w:fill="FFFFFF" w:themeFill="background1"/>
              <w:rPr>
                <w:rFonts w:ascii="Times New Roman" w:hAnsi="Times New Roman" w:cs="Times New Roman"/>
                <w:b/>
                <w:bCs/>
                <w:sz w:val="20"/>
                <w:szCs w:val="20"/>
              </w:rPr>
            </w:pPr>
            <w:r w:rsidRPr="00E1751C">
              <w:rPr>
                <w:rFonts w:ascii="Times New Roman" w:hAnsi="Times New Roman" w:cs="Times New Roman"/>
                <w:b/>
                <w:bCs/>
                <w:sz w:val="20"/>
                <w:szCs w:val="20"/>
              </w:rPr>
              <w:t>Time Over runs (in years and months)</w:t>
            </w:r>
          </w:p>
        </w:tc>
        <w:tc>
          <w:tcPr>
            <w:tcW w:w="1736" w:type="dxa"/>
            <w:vMerge w:val="restart"/>
            <w:shd w:val="clear" w:color="auto" w:fill="FFFFFF" w:themeFill="background1"/>
          </w:tcPr>
          <w:p w14:paraId="28972616"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r w:rsidRPr="00E1751C">
              <w:rPr>
                <w:rFonts w:ascii="Times New Roman" w:hAnsi="Times New Roman" w:cs="Times New Roman"/>
                <w:b/>
                <w:bCs/>
                <w:sz w:val="20"/>
                <w:szCs w:val="20"/>
              </w:rPr>
              <w:t>Cost Overruns</w:t>
            </w:r>
          </w:p>
        </w:tc>
        <w:tc>
          <w:tcPr>
            <w:tcW w:w="5210" w:type="dxa"/>
            <w:gridSpan w:val="3"/>
            <w:shd w:val="clear" w:color="auto" w:fill="FFFFFF" w:themeFill="background1"/>
          </w:tcPr>
          <w:p w14:paraId="499CD87B" w14:textId="77777777" w:rsidR="00953EBB" w:rsidRPr="00E1751C" w:rsidRDefault="00953EBB" w:rsidP="0026234F">
            <w:pPr>
              <w:shd w:val="clear" w:color="auto" w:fill="FFFFFF" w:themeFill="background1"/>
              <w:jc w:val="center"/>
              <w:rPr>
                <w:rFonts w:ascii="Times New Roman" w:hAnsi="Times New Roman" w:cs="Times New Roman"/>
                <w:b/>
                <w:bCs/>
                <w:sz w:val="20"/>
                <w:szCs w:val="20"/>
              </w:rPr>
            </w:pPr>
            <w:r w:rsidRPr="00E1751C">
              <w:rPr>
                <w:rFonts w:ascii="Times New Roman" w:hAnsi="Times New Roman" w:cs="Times New Roman"/>
                <w:b/>
                <w:bCs/>
                <w:sz w:val="20"/>
                <w:szCs w:val="20"/>
              </w:rPr>
              <w:t>Completion Status</w:t>
            </w:r>
          </w:p>
          <w:p w14:paraId="2129D342" w14:textId="77777777" w:rsidR="00953EBB" w:rsidRPr="00E1751C" w:rsidRDefault="00953EBB" w:rsidP="0026234F">
            <w:pPr>
              <w:shd w:val="clear" w:color="auto" w:fill="FFFFFF" w:themeFill="background1"/>
              <w:jc w:val="center"/>
              <w:rPr>
                <w:rFonts w:ascii="Times New Roman" w:hAnsi="Times New Roman" w:cs="Times New Roman"/>
                <w:b/>
                <w:bCs/>
                <w:sz w:val="20"/>
                <w:szCs w:val="20"/>
              </w:rPr>
            </w:pPr>
          </w:p>
        </w:tc>
      </w:tr>
      <w:tr w:rsidR="00953EBB" w:rsidRPr="0026234F" w14:paraId="2EB89509" w14:textId="77777777" w:rsidTr="0026234F">
        <w:trPr>
          <w:trHeight w:val="136"/>
        </w:trPr>
        <w:tc>
          <w:tcPr>
            <w:tcW w:w="1176" w:type="dxa"/>
            <w:vMerge/>
            <w:shd w:val="clear" w:color="auto" w:fill="FFFFFF" w:themeFill="background1"/>
          </w:tcPr>
          <w:p w14:paraId="257D0CC1"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p>
        </w:tc>
        <w:tc>
          <w:tcPr>
            <w:tcW w:w="1735" w:type="dxa"/>
            <w:vMerge/>
            <w:shd w:val="clear" w:color="auto" w:fill="FFFFFF" w:themeFill="background1"/>
          </w:tcPr>
          <w:p w14:paraId="495F00E9"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p>
        </w:tc>
        <w:tc>
          <w:tcPr>
            <w:tcW w:w="1736" w:type="dxa"/>
            <w:vMerge/>
            <w:shd w:val="clear" w:color="auto" w:fill="FFFFFF" w:themeFill="background1"/>
          </w:tcPr>
          <w:p w14:paraId="5CB2B858"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p>
        </w:tc>
        <w:tc>
          <w:tcPr>
            <w:tcW w:w="1736" w:type="dxa"/>
            <w:vMerge/>
            <w:shd w:val="clear" w:color="auto" w:fill="FFFFFF" w:themeFill="background1"/>
          </w:tcPr>
          <w:p w14:paraId="4F56EFAB"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p>
        </w:tc>
        <w:tc>
          <w:tcPr>
            <w:tcW w:w="1736" w:type="dxa"/>
            <w:shd w:val="clear" w:color="auto" w:fill="FFFFFF" w:themeFill="background1"/>
          </w:tcPr>
          <w:p w14:paraId="55355BF2"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r w:rsidRPr="00E1751C">
              <w:rPr>
                <w:rFonts w:ascii="Times New Roman" w:hAnsi="Times New Roman" w:cs="Times New Roman"/>
                <w:b/>
                <w:bCs/>
                <w:sz w:val="20"/>
                <w:szCs w:val="20"/>
              </w:rPr>
              <w:t>Average completion Rate (%)</w:t>
            </w:r>
          </w:p>
        </w:tc>
        <w:tc>
          <w:tcPr>
            <w:tcW w:w="1736" w:type="dxa"/>
            <w:shd w:val="clear" w:color="auto" w:fill="FFFFFF" w:themeFill="background1"/>
          </w:tcPr>
          <w:p w14:paraId="7B15312C"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r w:rsidRPr="00E1751C">
              <w:rPr>
                <w:rFonts w:ascii="Times New Roman" w:hAnsi="Times New Roman" w:cs="Times New Roman"/>
                <w:b/>
                <w:bCs/>
                <w:sz w:val="20"/>
                <w:szCs w:val="20"/>
              </w:rPr>
              <w:t>Highest (%)</w:t>
            </w:r>
          </w:p>
        </w:tc>
        <w:tc>
          <w:tcPr>
            <w:tcW w:w="1736" w:type="dxa"/>
            <w:shd w:val="clear" w:color="auto" w:fill="FFFFFF" w:themeFill="background1"/>
          </w:tcPr>
          <w:p w14:paraId="770C5227" w14:textId="77777777" w:rsidR="00953EBB" w:rsidRPr="00E1751C" w:rsidRDefault="00953EBB" w:rsidP="0026234F">
            <w:pPr>
              <w:shd w:val="clear" w:color="auto" w:fill="FFFFFF" w:themeFill="background1"/>
              <w:jc w:val="both"/>
              <w:rPr>
                <w:rFonts w:ascii="Times New Roman" w:hAnsi="Times New Roman" w:cs="Times New Roman"/>
                <w:b/>
                <w:bCs/>
                <w:sz w:val="20"/>
                <w:szCs w:val="20"/>
              </w:rPr>
            </w:pPr>
            <w:r w:rsidRPr="00E1751C">
              <w:rPr>
                <w:rFonts w:ascii="Times New Roman" w:hAnsi="Times New Roman" w:cs="Times New Roman"/>
                <w:b/>
                <w:bCs/>
                <w:sz w:val="20"/>
                <w:szCs w:val="20"/>
              </w:rPr>
              <w:t>Least (%)</w:t>
            </w:r>
          </w:p>
        </w:tc>
      </w:tr>
      <w:tr w:rsidR="00953EBB" w:rsidRPr="0026234F" w14:paraId="67A7EF15" w14:textId="77777777" w:rsidTr="0026234F">
        <w:trPr>
          <w:trHeight w:val="1173"/>
        </w:trPr>
        <w:tc>
          <w:tcPr>
            <w:tcW w:w="1176" w:type="dxa"/>
            <w:shd w:val="clear" w:color="auto" w:fill="FFFFFF" w:themeFill="background1"/>
          </w:tcPr>
          <w:p w14:paraId="7A3A3F46" w14:textId="77777777" w:rsidR="00953EBB" w:rsidRPr="00E1751C" w:rsidRDefault="00953EBB" w:rsidP="0026234F">
            <w:pPr>
              <w:shd w:val="clear" w:color="auto" w:fill="FFFFFF" w:themeFill="background1"/>
              <w:rPr>
                <w:rFonts w:ascii="Times New Roman" w:hAnsi="Times New Roman" w:cs="Times New Roman"/>
                <w:sz w:val="18"/>
                <w:szCs w:val="18"/>
              </w:rPr>
            </w:pPr>
            <w:r w:rsidRPr="00E1751C">
              <w:rPr>
                <w:rFonts w:ascii="Times New Roman" w:hAnsi="Times New Roman" w:cs="Times New Roman"/>
                <w:sz w:val="18"/>
                <w:szCs w:val="18"/>
              </w:rPr>
              <w:t>Projects that are 20years but less than 24 years</w:t>
            </w:r>
          </w:p>
        </w:tc>
        <w:tc>
          <w:tcPr>
            <w:tcW w:w="1735" w:type="dxa"/>
            <w:shd w:val="clear" w:color="auto" w:fill="FFFFFF" w:themeFill="background1"/>
          </w:tcPr>
          <w:p w14:paraId="279A6BCC" w14:textId="77777777" w:rsidR="00953EBB" w:rsidRPr="00E1751C" w:rsidRDefault="00953EBB" w:rsidP="0026234F">
            <w:pPr>
              <w:shd w:val="clear" w:color="auto" w:fill="FFFFFF" w:themeFill="background1"/>
              <w:jc w:val="center"/>
              <w:rPr>
                <w:rFonts w:ascii="Times New Roman" w:hAnsi="Times New Roman" w:cs="Times New Roman"/>
                <w:sz w:val="18"/>
                <w:szCs w:val="18"/>
              </w:rPr>
            </w:pPr>
            <w:r w:rsidRPr="00E1751C">
              <w:rPr>
                <w:rFonts w:ascii="Times New Roman" w:hAnsi="Times New Roman" w:cs="Times New Roman"/>
                <w:sz w:val="18"/>
                <w:szCs w:val="18"/>
              </w:rPr>
              <w:t>NIL</w:t>
            </w:r>
          </w:p>
        </w:tc>
        <w:tc>
          <w:tcPr>
            <w:tcW w:w="1736" w:type="dxa"/>
            <w:shd w:val="clear" w:color="auto" w:fill="FFFFFF" w:themeFill="background1"/>
          </w:tcPr>
          <w:p w14:paraId="6A264540"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593BA7C7"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60A05CFA"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031BBAF1"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59DF540A"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r>
      <w:tr w:rsidR="00953EBB" w:rsidRPr="0026234F" w14:paraId="592D7658" w14:textId="77777777" w:rsidTr="0026234F">
        <w:trPr>
          <w:trHeight w:val="1302"/>
        </w:trPr>
        <w:tc>
          <w:tcPr>
            <w:tcW w:w="1176" w:type="dxa"/>
            <w:shd w:val="clear" w:color="auto" w:fill="FFFFFF" w:themeFill="background1"/>
          </w:tcPr>
          <w:p w14:paraId="308BD53E" w14:textId="77777777" w:rsidR="00953EBB" w:rsidRPr="00E1751C" w:rsidRDefault="00953EBB" w:rsidP="0026234F">
            <w:pPr>
              <w:shd w:val="clear" w:color="auto" w:fill="FFFFFF" w:themeFill="background1"/>
              <w:rPr>
                <w:rFonts w:ascii="Times New Roman" w:hAnsi="Times New Roman" w:cs="Times New Roman"/>
                <w:sz w:val="20"/>
                <w:szCs w:val="20"/>
              </w:rPr>
            </w:pPr>
            <w:r w:rsidRPr="00E1751C">
              <w:rPr>
                <w:rFonts w:ascii="Times New Roman" w:hAnsi="Times New Roman" w:cs="Times New Roman"/>
                <w:sz w:val="20"/>
                <w:szCs w:val="20"/>
              </w:rPr>
              <w:t>Projects that are 11 years but less than 18 years</w:t>
            </w:r>
          </w:p>
        </w:tc>
        <w:tc>
          <w:tcPr>
            <w:tcW w:w="1735" w:type="dxa"/>
            <w:shd w:val="clear" w:color="auto" w:fill="FFFFFF" w:themeFill="background1"/>
          </w:tcPr>
          <w:p w14:paraId="7F80727A"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7DB4B30B"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1845AF99"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446E4B23"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56454D4A"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3BB2E5FA"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r>
      <w:tr w:rsidR="00953EBB" w:rsidRPr="0026234F" w14:paraId="1EF283D0" w14:textId="77777777" w:rsidTr="0026234F">
        <w:trPr>
          <w:trHeight w:val="1302"/>
        </w:trPr>
        <w:tc>
          <w:tcPr>
            <w:tcW w:w="1176" w:type="dxa"/>
            <w:shd w:val="clear" w:color="auto" w:fill="FFFFFF" w:themeFill="background1"/>
          </w:tcPr>
          <w:p w14:paraId="4021F598" w14:textId="77777777" w:rsidR="00953EBB" w:rsidRPr="00E1751C" w:rsidRDefault="00953EBB" w:rsidP="0026234F">
            <w:pPr>
              <w:shd w:val="clear" w:color="auto" w:fill="FFFFFF" w:themeFill="background1"/>
              <w:rPr>
                <w:rFonts w:ascii="Times New Roman" w:hAnsi="Times New Roman" w:cs="Times New Roman"/>
                <w:sz w:val="20"/>
                <w:szCs w:val="20"/>
              </w:rPr>
            </w:pPr>
            <w:r w:rsidRPr="00E1751C">
              <w:rPr>
                <w:rFonts w:ascii="Times New Roman" w:hAnsi="Times New Roman" w:cs="Times New Roman"/>
                <w:sz w:val="20"/>
                <w:szCs w:val="20"/>
              </w:rPr>
              <w:t xml:space="preserve">Projects that are 10 years but less than 11 years </w:t>
            </w:r>
          </w:p>
        </w:tc>
        <w:tc>
          <w:tcPr>
            <w:tcW w:w="1735" w:type="dxa"/>
            <w:shd w:val="clear" w:color="auto" w:fill="FFFFFF" w:themeFill="background1"/>
          </w:tcPr>
          <w:p w14:paraId="71D7AA13"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79A47D48"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36672007"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2D448389"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3876F430"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4682B1F9"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r>
      <w:tr w:rsidR="00953EBB" w:rsidRPr="0026234F" w14:paraId="797C3D59" w14:textId="77777777" w:rsidTr="0026234F">
        <w:trPr>
          <w:trHeight w:val="1302"/>
        </w:trPr>
        <w:tc>
          <w:tcPr>
            <w:tcW w:w="1176" w:type="dxa"/>
            <w:shd w:val="clear" w:color="auto" w:fill="FFFFFF" w:themeFill="background1"/>
          </w:tcPr>
          <w:p w14:paraId="58B77AAF" w14:textId="77777777" w:rsidR="00953EBB" w:rsidRPr="00E1751C" w:rsidRDefault="00953EBB" w:rsidP="0026234F">
            <w:pPr>
              <w:shd w:val="clear" w:color="auto" w:fill="FFFFFF" w:themeFill="background1"/>
              <w:rPr>
                <w:rFonts w:ascii="Times New Roman" w:hAnsi="Times New Roman" w:cs="Times New Roman"/>
                <w:sz w:val="20"/>
                <w:szCs w:val="20"/>
              </w:rPr>
            </w:pPr>
            <w:r w:rsidRPr="00E1751C">
              <w:rPr>
                <w:rFonts w:ascii="Times New Roman" w:hAnsi="Times New Roman" w:cs="Times New Roman"/>
                <w:sz w:val="20"/>
                <w:szCs w:val="20"/>
              </w:rPr>
              <w:t xml:space="preserve">Projects that are 9 years but less than 10 years </w:t>
            </w:r>
          </w:p>
        </w:tc>
        <w:tc>
          <w:tcPr>
            <w:tcW w:w="1735" w:type="dxa"/>
            <w:shd w:val="clear" w:color="auto" w:fill="FFFFFF" w:themeFill="background1"/>
          </w:tcPr>
          <w:p w14:paraId="11EA674A"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688941F2"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74B3C65D"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2FCDDBBE"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0773C88A"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7FE118AA"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r>
      <w:tr w:rsidR="00953EBB" w:rsidRPr="0026234F" w14:paraId="6EF200DF" w14:textId="77777777" w:rsidTr="0026234F">
        <w:trPr>
          <w:trHeight w:val="1302"/>
        </w:trPr>
        <w:tc>
          <w:tcPr>
            <w:tcW w:w="1176" w:type="dxa"/>
            <w:shd w:val="clear" w:color="auto" w:fill="FFFFFF" w:themeFill="background1"/>
          </w:tcPr>
          <w:p w14:paraId="2E4A6875" w14:textId="77777777" w:rsidR="00953EBB" w:rsidRPr="00E1751C" w:rsidRDefault="00953EBB" w:rsidP="0026234F">
            <w:pPr>
              <w:shd w:val="clear" w:color="auto" w:fill="FFFFFF" w:themeFill="background1"/>
              <w:rPr>
                <w:rFonts w:ascii="Times New Roman" w:hAnsi="Times New Roman" w:cs="Times New Roman"/>
                <w:sz w:val="20"/>
                <w:szCs w:val="20"/>
              </w:rPr>
            </w:pPr>
            <w:r w:rsidRPr="00E1751C">
              <w:rPr>
                <w:rFonts w:ascii="Times New Roman" w:hAnsi="Times New Roman" w:cs="Times New Roman"/>
                <w:sz w:val="20"/>
                <w:szCs w:val="20"/>
              </w:rPr>
              <w:lastRenderedPageBreak/>
              <w:t>Projects that are 8 years but less than 9 years</w:t>
            </w:r>
          </w:p>
        </w:tc>
        <w:tc>
          <w:tcPr>
            <w:tcW w:w="1735" w:type="dxa"/>
            <w:shd w:val="clear" w:color="auto" w:fill="FFFFFF" w:themeFill="background1"/>
          </w:tcPr>
          <w:p w14:paraId="77962458"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55FD4DFC"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71A5ACDD"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7BE57ED6"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2E3FCEF4"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60F3402E"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r>
      <w:tr w:rsidR="00953EBB" w:rsidRPr="0026234F" w14:paraId="635C66FC" w14:textId="77777777" w:rsidTr="0026234F">
        <w:trPr>
          <w:trHeight w:val="651"/>
        </w:trPr>
        <w:tc>
          <w:tcPr>
            <w:tcW w:w="1176" w:type="dxa"/>
            <w:shd w:val="clear" w:color="auto" w:fill="FFFFFF" w:themeFill="background1"/>
          </w:tcPr>
          <w:p w14:paraId="551854E2" w14:textId="77777777" w:rsidR="00953EBB" w:rsidRPr="00E1751C" w:rsidRDefault="00953EBB" w:rsidP="0026234F">
            <w:pPr>
              <w:shd w:val="clear" w:color="auto" w:fill="FFFFFF" w:themeFill="background1"/>
              <w:rPr>
                <w:rFonts w:ascii="Times New Roman" w:hAnsi="Times New Roman" w:cs="Times New Roman"/>
                <w:sz w:val="20"/>
                <w:szCs w:val="20"/>
              </w:rPr>
            </w:pPr>
            <w:r w:rsidRPr="00E1751C">
              <w:rPr>
                <w:rFonts w:ascii="Times New Roman" w:hAnsi="Times New Roman" w:cs="Times New Roman"/>
                <w:sz w:val="20"/>
                <w:szCs w:val="20"/>
              </w:rPr>
              <w:t>Projects that are 7 years but less than 8 years</w:t>
            </w:r>
          </w:p>
        </w:tc>
        <w:tc>
          <w:tcPr>
            <w:tcW w:w="1735" w:type="dxa"/>
            <w:shd w:val="clear" w:color="auto" w:fill="FFFFFF" w:themeFill="background1"/>
          </w:tcPr>
          <w:p w14:paraId="217D5545"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603CF282"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1D305925"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62D893D7"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29AC902D"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5C23C57E" w14:textId="77777777" w:rsidR="00953EBB" w:rsidRPr="00E1751C" w:rsidRDefault="00953EBB" w:rsidP="0026234F">
            <w:pPr>
              <w:shd w:val="clear" w:color="auto" w:fill="FFFFFF" w:themeFill="background1"/>
              <w:jc w:val="center"/>
              <w:rPr>
                <w:rFonts w:ascii="Times New Roman" w:hAnsi="Times New Roman" w:cs="Times New Roman"/>
                <w:sz w:val="20"/>
                <w:szCs w:val="20"/>
              </w:rPr>
            </w:pPr>
            <w:r w:rsidRPr="00E1751C">
              <w:rPr>
                <w:rFonts w:ascii="Times New Roman" w:hAnsi="Times New Roman" w:cs="Times New Roman"/>
                <w:sz w:val="20"/>
                <w:szCs w:val="20"/>
              </w:rPr>
              <w:t>NIL</w:t>
            </w:r>
          </w:p>
        </w:tc>
      </w:tr>
      <w:tr w:rsidR="00953EBB" w:rsidRPr="0026234F" w14:paraId="3972A6E8" w14:textId="77777777" w:rsidTr="0026234F">
        <w:trPr>
          <w:trHeight w:val="136"/>
        </w:trPr>
        <w:tc>
          <w:tcPr>
            <w:tcW w:w="1176" w:type="dxa"/>
            <w:shd w:val="clear" w:color="auto" w:fill="FFFFFF" w:themeFill="background1"/>
          </w:tcPr>
          <w:p w14:paraId="6AE7C72F" w14:textId="77777777" w:rsidR="00953EBB" w:rsidRPr="00E1751C" w:rsidRDefault="00953EBB" w:rsidP="007729A7">
            <w:pPr>
              <w:rPr>
                <w:rFonts w:ascii="Times New Roman" w:hAnsi="Times New Roman" w:cs="Times New Roman"/>
                <w:sz w:val="20"/>
                <w:szCs w:val="20"/>
              </w:rPr>
            </w:pPr>
            <w:r w:rsidRPr="00E1751C">
              <w:rPr>
                <w:rFonts w:ascii="Times New Roman" w:hAnsi="Times New Roman" w:cs="Times New Roman"/>
                <w:sz w:val="20"/>
                <w:szCs w:val="20"/>
              </w:rPr>
              <w:t xml:space="preserve">Projects that are 6 years but less than 7 years </w:t>
            </w:r>
          </w:p>
        </w:tc>
        <w:tc>
          <w:tcPr>
            <w:tcW w:w="1735" w:type="dxa"/>
            <w:shd w:val="clear" w:color="auto" w:fill="FFFFFF" w:themeFill="background1"/>
          </w:tcPr>
          <w:p w14:paraId="58D136A8" w14:textId="77777777" w:rsidR="00953EBB" w:rsidRPr="00E1751C" w:rsidRDefault="00953EBB" w:rsidP="007729A7">
            <w:pPr>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6D2AAA1D"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18CD07A2"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0CAA9750"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077B9A27"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2BD58596"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r>
      <w:tr w:rsidR="00953EBB" w:rsidRPr="0026234F" w14:paraId="0EE62037" w14:textId="77777777" w:rsidTr="0026234F">
        <w:trPr>
          <w:trHeight w:val="136"/>
        </w:trPr>
        <w:tc>
          <w:tcPr>
            <w:tcW w:w="1176" w:type="dxa"/>
            <w:shd w:val="clear" w:color="auto" w:fill="FFFFFF" w:themeFill="background1"/>
          </w:tcPr>
          <w:p w14:paraId="7E79DCD5" w14:textId="77777777" w:rsidR="00953EBB" w:rsidRPr="00E1751C" w:rsidRDefault="00953EBB" w:rsidP="007729A7">
            <w:pPr>
              <w:rPr>
                <w:rFonts w:ascii="Times New Roman" w:hAnsi="Times New Roman" w:cs="Times New Roman"/>
                <w:sz w:val="20"/>
                <w:szCs w:val="20"/>
              </w:rPr>
            </w:pPr>
            <w:r w:rsidRPr="00E1751C">
              <w:rPr>
                <w:rFonts w:ascii="Times New Roman" w:hAnsi="Times New Roman" w:cs="Times New Roman"/>
                <w:sz w:val="20"/>
                <w:szCs w:val="20"/>
              </w:rPr>
              <w:t xml:space="preserve">Projects that are 5years but less than 6years </w:t>
            </w:r>
          </w:p>
        </w:tc>
        <w:tc>
          <w:tcPr>
            <w:tcW w:w="1735" w:type="dxa"/>
            <w:shd w:val="clear" w:color="auto" w:fill="FFFFFF" w:themeFill="background1"/>
          </w:tcPr>
          <w:p w14:paraId="2419CD51" w14:textId="77777777" w:rsidR="00953EBB" w:rsidRPr="00E1751C" w:rsidRDefault="00953EBB" w:rsidP="007729A7">
            <w:pPr>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0CE672AC"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7FC9E694"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7F9FC182"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2ECFA146"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6E6AB672"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r>
      <w:tr w:rsidR="00953EBB" w:rsidRPr="0026234F" w14:paraId="76500D27" w14:textId="77777777" w:rsidTr="0026234F">
        <w:trPr>
          <w:trHeight w:val="136"/>
        </w:trPr>
        <w:tc>
          <w:tcPr>
            <w:tcW w:w="1176" w:type="dxa"/>
            <w:shd w:val="clear" w:color="auto" w:fill="FFFFFF" w:themeFill="background1"/>
          </w:tcPr>
          <w:p w14:paraId="2D6E8791" w14:textId="77777777" w:rsidR="00953EBB" w:rsidRPr="00E1751C" w:rsidRDefault="00953EBB" w:rsidP="007729A7">
            <w:pPr>
              <w:rPr>
                <w:rFonts w:ascii="Times New Roman" w:hAnsi="Times New Roman" w:cs="Times New Roman"/>
                <w:sz w:val="20"/>
                <w:szCs w:val="20"/>
              </w:rPr>
            </w:pPr>
            <w:r w:rsidRPr="00E1751C">
              <w:rPr>
                <w:rFonts w:ascii="Times New Roman" w:hAnsi="Times New Roman" w:cs="Times New Roman"/>
                <w:sz w:val="20"/>
                <w:szCs w:val="20"/>
              </w:rPr>
              <w:t>Projects that are 4years but less than 5years</w:t>
            </w:r>
          </w:p>
        </w:tc>
        <w:tc>
          <w:tcPr>
            <w:tcW w:w="1735" w:type="dxa"/>
            <w:shd w:val="clear" w:color="auto" w:fill="FFFFFF" w:themeFill="background1"/>
          </w:tcPr>
          <w:p w14:paraId="04539840" w14:textId="77777777" w:rsidR="00953EBB" w:rsidRPr="00E1751C" w:rsidRDefault="00953EBB" w:rsidP="007729A7">
            <w:pPr>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1604892C"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470F201F"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2A501583"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color w:val="FFFFFF" w:themeColor="background1"/>
                <w:sz w:val="20"/>
                <w:szCs w:val="20"/>
              </w:rPr>
              <w:t>NIL</w:t>
            </w:r>
          </w:p>
        </w:tc>
        <w:tc>
          <w:tcPr>
            <w:tcW w:w="1736" w:type="dxa"/>
            <w:shd w:val="clear" w:color="auto" w:fill="FFFFFF" w:themeFill="background1"/>
          </w:tcPr>
          <w:p w14:paraId="5D560AAB"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48E43848"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r>
      <w:tr w:rsidR="00953EBB" w:rsidRPr="0026234F" w14:paraId="64D3D1ED" w14:textId="77777777" w:rsidTr="0026234F">
        <w:trPr>
          <w:trHeight w:val="136"/>
        </w:trPr>
        <w:tc>
          <w:tcPr>
            <w:tcW w:w="1176" w:type="dxa"/>
            <w:shd w:val="clear" w:color="auto" w:fill="FFFFFF" w:themeFill="background1"/>
          </w:tcPr>
          <w:p w14:paraId="781579B1" w14:textId="77777777" w:rsidR="00953EBB" w:rsidRPr="00E1751C" w:rsidRDefault="00953EBB" w:rsidP="007729A7">
            <w:pPr>
              <w:rPr>
                <w:rFonts w:ascii="Times New Roman" w:hAnsi="Times New Roman" w:cs="Times New Roman"/>
                <w:sz w:val="20"/>
                <w:szCs w:val="20"/>
              </w:rPr>
            </w:pPr>
            <w:r w:rsidRPr="00E1751C">
              <w:rPr>
                <w:rFonts w:ascii="Times New Roman" w:hAnsi="Times New Roman" w:cs="Times New Roman"/>
                <w:sz w:val="20"/>
                <w:szCs w:val="20"/>
              </w:rPr>
              <w:t>Projects that are 3years but less than 4years</w:t>
            </w:r>
          </w:p>
        </w:tc>
        <w:tc>
          <w:tcPr>
            <w:tcW w:w="1735" w:type="dxa"/>
            <w:shd w:val="clear" w:color="auto" w:fill="FFFFFF" w:themeFill="background1"/>
          </w:tcPr>
          <w:p w14:paraId="6AEA6420" w14:textId="77777777" w:rsidR="00953EBB" w:rsidRPr="00E1751C" w:rsidRDefault="00953EBB" w:rsidP="007729A7">
            <w:pPr>
              <w:jc w:val="center"/>
              <w:rPr>
                <w:rFonts w:ascii="Times New Roman" w:hAnsi="Times New Roman" w:cs="Times New Roman"/>
                <w:sz w:val="20"/>
                <w:szCs w:val="20"/>
              </w:rPr>
            </w:pPr>
            <w:r w:rsidRPr="00E1751C">
              <w:rPr>
                <w:rFonts w:ascii="Times New Roman" w:hAnsi="Times New Roman" w:cs="Times New Roman"/>
                <w:sz w:val="18"/>
                <w:szCs w:val="18"/>
              </w:rPr>
              <w:t>NIL</w:t>
            </w:r>
          </w:p>
        </w:tc>
        <w:tc>
          <w:tcPr>
            <w:tcW w:w="1736" w:type="dxa"/>
            <w:shd w:val="clear" w:color="auto" w:fill="FFFFFF" w:themeFill="background1"/>
          </w:tcPr>
          <w:p w14:paraId="3D0FFDF6" w14:textId="77777777" w:rsidR="00953EBB" w:rsidRPr="00E1751C" w:rsidRDefault="00953EBB" w:rsidP="007729A7">
            <w:pPr>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298E9438"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5DD8F79E"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67A048FB"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0B1CA432"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r>
      <w:tr w:rsidR="00953EBB" w:rsidRPr="0026234F" w14:paraId="36CFF79D" w14:textId="77777777" w:rsidTr="0026234F">
        <w:trPr>
          <w:trHeight w:val="136"/>
        </w:trPr>
        <w:tc>
          <w:tcPr>
            <w:tcW w:w="1176" w:type="dxa"/>
            <w:shd w:val="clear" w:color="auto" w:fill="FFFFFF" w:themeFill="background1"/>
          </w:tcPr>
          <w:p w14:paraId="2D29610B" w14:textId="77777777" w:rsidR="00953EBB" w:rsidRPr="00E1751C" w:rsidRDefault="00953EBB" w:rsidP="007729A7">
            <w:pPr>
              <w:rPr>
                <w:rFonts w:ascii="Times New Roman" w:hAnsi="Times New Roman" w:cs="Times New Roman"/>
                <w:sz w:val="20"/>
                <w:szCs w:val="20"/>
              </w:rPr>
            </w:pPr>
            <w:r w:rsidRPr="00E1751C">
              <w:rPr>
                <w:rFonts w:ascii="Times New Roman" w:hAnsi="Times New Roman" w:cs="Times New Roman"/>
                <w:sz w:val="20"/>
                <w:szCs w:val="20"/>
              </w:rPr>
              <w:t>Projects that are 2years but less than 3years</w:t>
            </w:r>
          </w:p>
        </w:tc>
        <w:tc>
          <w:tcPr>
            <w:tcW w:w="1735" w:type="dxa"/>
            <w:shd w:val="clear" w:color="auto" w:fill="FFFFFF" w:themeFill="background1"/>
          </w:tcPr>
          <w:p w14:paraId="277CA4B6" w14:textId="77777777" w:rsidR="00953EBB" w:rsidRPr="00E1751C" w:rsidRDefault="00953EBB" w:rsidP="007729A7">
            <w:pPr>
              <w:jc w:val="center"/>
              <w:rPr>
                <w:rFonts w:ascii="Times New Roman" w:hAnsi="Times New Roman" w:cs="Times New Roman"/>
                <w:sz w:val="20"/>
                <w:szCs w:val="20"/>
              </w:rPr>
            </w:pPr>
            <w:r w:rsidRPr="00E1751C">
              <w:rPr>
                <w:rFonts w:ascii="Times New Roman" w:hAnsi="Times New Roman" w:cs="Times New Roman"/>
                <w:sz w:val="20"/>
                <w:szCs w:val="20"/>
              </w:rPr>
              <w:t>7</w:t>
            </w:r>
          </w:p>
        </w:tc>
        <w:tc>
          <w:tcPr>
            <w:tcW w:w="1736" w:type="dxa"/>
            <w:shd w:val="clear" w:color="auto" w:fill="FFFFFF" w:themeFill="background1"/>
          </w:tcPr>
          <w:p w14:paraId="73C7990E" w14:textId="77777777" w:rsidR="00953EBB" w:rsidRPr="00E1751C" w:rsidRDefault="00953EBB" w:rsidP="007729A7">
            <w:pPr>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4B479E1A"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15893A91"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4C988E76"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139E3124"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r>
      <w:tr w:rsidR="00953EBB" w:rsidRPr="0026234F" w14:paraId="404C4802" w14:textId="77777777" w:rsidTr="0026234F">
        <w:trPr>
          <w:trHeight w:val="1302"/>
        </w:trPr>
        <w:tc>
          <w:tcPr>
            <w:tcW w:w="1176" w:type="dxa"/>
            <w:shd w:val="clear" w:color="auto" w:fill="FFFFFF" w:themeFill="background1"/>
          </w:tcPr>
          <w:p w14:paraId="635B0B17" w14:textId="77777777" w:rsidR="00953EBB" w:rsidRPr="00E1751C" w:rsidRDefault="00953EBB" w:rsidP="007729A7">
            <w:pPr>
              <w:rPr>
                <w:rFonts w:ascii="Times New Roman" w:hAnsi="Times New Roman" w:cs="Times New Roman"/>
                <w:sz w:val="20"/>
                <w:szCs w:val="20"/>
              </w:rPr>
            </w:pPr>
            <w:r w:rsidRPr="00E1751C">
              <w:rPr>
                <w:rFonts w:ascii="Times New Roman" w:hAnsi="Times New Roman" w:cs="Times New Roman"/>
                <w:sz w:val="20"/>
                <w:szCs w:val="20"/>
              </w:rPr>
              <w:t>Projects that are 1years but less than 2years</w:t>
            </w:r>
          </w:p>
        </w:tc>
        <w:tc>
          <w:tcPr>
            <w:tcW w:w="1735" w:type="dxa"/>
            <w:shd w:val="clear" w:color="auto" w:fill="FFFFFF" w:themeFill="background1"/>
          </w:tcPr>
          <w:p w14:paraId="36C54F04" w14:textId="77777777" w:rsidR="00953EBB" w:rsidRPr="00E1751C" w:rsidRDefault="00953EBB" w:rsidP="007729A7">
            <w:pPr>
              <w:rPr>
                <w:rFonts w:ascii="Times New Roman" w:hAnsi="Times New Roman" w:cs="Times New Roman"/>
                <w:sz w:val="20"/>
                <w:szCs w:val="20"/>
              </w:rPr>
            </w:pPr>
            <w:r w:rsidRPr="00E1751C">
              <w:rPr>
                <w:rFonts w:ascii="Times New Roman" w:hAnsi="Times New Roman" w:cs="Times New Roman"/>
                <w:sz w:val="20"/>
                <w:szCs w:val="20"/>
              </w:rPr>
              <w:t>3</w:t>
            </w:r>
          </w:p>
        </w:tc>
        <w:tc>
          <w:tcPr>
            <w:tcW w:w="1736" w:type="dxa"/>
            <w:shd w:val="clear" w:color="auto" w:fill="FFFFFF" w:themeFill="background1"/>
          </w:tcPr>
          <w:p w14:paraId="4A75283D" w14:textId="77777777" w:rsidR="00953EBB" w:rsidRPr="00E1751C" w:rsidRDefault="00953EBB" w:rsidP="007729A7">
            <w:pPr>
              <w:jc w:val="center"/>
              <w:rPr>
                <w:rFonts w:ascii="Times New Roman" w:hAnsi="Times New Roman" w:cs="Times New Roman"/>
                <w:sz w:val="20"/>
                <w:szCs w:val="20"/>
              </w:rPr>
            </w:pPr>
            <w:r w:rsidRPr="00E1751C">
              <w:rPr>
                <w:rFonts w:ascii="Times New Roman" w:hAnsi="Times New Roman" w:cs="Times New Roman"/>
                <w:sz w:val="20"/>
                <w:szCs w:val="20"/>
              </w:rPr>
              <w:t>NIL</w:t>
            </w:r>
          </w:p>
        </w:tc>
        <w:tc>
          <w:tcPr>
            <w:tcW w:w="1736" w:type="dxa"/>
            <w:shd w:val="clear" w:color="auto" w:fill="FFFFFF" w:themeFill="background1"/>
          </w:tcPr>
          <w:p w14:paraId="0B95998F"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0530BDEC"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39F2B856"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c>
          <w:tcPr>
            <w:tcW w:w="1736" w:type="dxa"/>
            <w:shd w:val="clear" w:color="auto" w:fill="FFFFFF" w:themeFill="background1"/>
          </w:tcPr>
          <w:p w14:paraId="2F969E86" w14:textId="77777777" w:rsidR="00953EBB" w:rsidRPr="00E1751C" w:rsidRDefault="00953EBB" w:rsidP="007729A7">
            <w:pPr>
              <w:jc w:val="center"/>
              <w:rPr>
                <w:rFonts w:ascii="Times New Roman" w:hAnsi="Times New Roman" w:cs="Times New Roman"/>
                <w:sz w:val="24"/>
                <w:szCs w:val="24"/>
              </w:rPr>
            </w:pPr>
            <w:r w:rsidRPr="00E1751C">
              <w:rPr>
                <w:rFonts w:ascii="Times New Roman" w:hAnsi="Times New Roman" w:cs="Times New Roman"/>
                <w:sz w:val="20"/>
                <w:szCs w:val="20"/>
              </w:rPr>
              <w:t>NIL</w:t>
            </w:r>
          </w:p>
        </w:tc>
      </w:tr>
      <w:tr w:rsidR="00953EBB" w:rsidRPr="0026234F" w14:paraId="5E04FB92" w14:textId="77777777" w:rsidTr="0026234F">
        <w:trPr>
          <w:trHeight w:val="1302"/>
        </w:trPr>
        <w:tc>
          <w:tcPr>
            <w:tcW w:w="1176" w:type="dxa"/>
            <w:shd w:val="clear" w:color="auto" w:fill="FFFFFF" w:themeFill="background1"/>
          </w:tcPr>
          <w:p w14:paraId="49733996" w14:textId="77777777" w:rsidR="00953EBB" w:rsidRPr="00E1751C" w:rsidRDefault="00953EBB" w:rsidP="007729A7">
            <w:pPr>
              <w:rPr>
                <w:rFonts w:ascii="Times New Roman" w:hAnsi="Times New Roman" w:cs="Times New Roman"/>
                <w:sz w:val="20"/>
                <w:szCs w:val="20"/>
              </w:rPr>
            </w:pPr>
            <w:r w:rsidRPr="00E1751C">
              <w:rPr>
                <w:rFonts w:ascii="Times New Roman" w:hAnsi="Times New Roman" w:cs="Times New Roman"/>
                <w:sz w:val="20"/>
                <w:szCs w:val="20"/>
              </w:rPr>
              <w:lastRenderedPageBreak/>
              <w:t>Projects that are 0years but less than 1year</w:t>
            </w:r>
          </w:p>
        </w:tc>
        <w:tc>
          <w:tcPr>
            <w:tcW w:w="1735" w:type="dxa"/>
            <w:shd w:val="clear" w:color="auto" w:fill="FFFFFF" w:themeFill="background1"/>
          </w:tcPr>
          <w:p w14:paraId="6475068F" w14:textId="77777777" w:rsidR="00953EBB" w:rsidRPr="00E1751C" w:rsidRDefault="00953EBB" w:rsidP="007729A7">
            <w:pPr>
              <w:jc w:val="both"/>
              <w:rPr>
                <w:rFonts w:ascii="Times New Roman" w:hAnsi="Times New Roman" w:cs="Times New Roman"/>
                <w:sz w:val="20"/>
                <w:szCs w:val="20"/>
              </w:rPr>
            </w:pPr>
            <w:r w:rsidRPr="00E1751C">
              <w:rPr>
                <w:rFonts w:ascii="Times New Roman" w:hAnsi="Times New Roman" w:cs="Times New Roman"/>
                <w:sz w:val="20"/>
                <w:szCs w:val="20"/>
              </w:rPr>
              <w:t>20</w:t>
            </w:r>
          </w:p>
        </w:tc>
        <w:tc>
          <w:tcPr>
            <w:tcW w:w="1736" w:type="dxa"/>
            <w:shd w:val="clear" w:color="auto" w:fill="FFFFFF" w:themeFill="background1"/>
          </w:tcPr>
          <w:p w14:paraId="78897855" w14:textId="77777777" w:rsidR="00953EBB" w:rsidRPr="00E1751C" w:rsidRDefault="00953EBB" w:rsidP="007729A7">
            <w:pPr>
              <w:jc w:val="both"/>
              <w:rPr>
                <w:rFonts w:ascii="Times New Roman" w:hAnsi="Times New Roman" w:cs="Times New Roman"/>
                <w:sz w:val="20"/>
                <w:szCs w:val="20"/>
              </w:rPr>
            </w:pPr>
            <w:r w:rsidRPr="00E1751C">
              <w:rPr>
                <w:rFonts w:ascii="Times New Roman" w:hAnsi="Times New Roman" w:cs="Times New Roman"/>
                <w:sz w:val="20"/>
                <w:szCs w:val="20"/>
              </w:rPr>
              <w:t>-</w:t>
            </w:r>
          </w:p>
        </w:tc>
        <w:tc>
          <w:tcPr>
            <w:tcW w:w="1736" w:type="dxa"/>
            <w:shd w:val="clear" w:color="auto" w:fill="FFFFFF" w:themeFill="background1"/>
          </w:tcPr>
          <w:p w14:paraId="4CDA53A8" w14:textId="77777777" w:rsidR="00953EBB" w:rsidRPr="00E1751C" w:rsidRDefault="00953EBB" w:rsidP="007729A7">
            <w:pPr>
              <w:jc w:val="both"/>
              <w:rPr>
                <w:rFonts w:ascii="Times New Roman" w:hAnsi="Times New Roman" w:cs="Times New Roman"/>
                <w:sz w:val="24"/>
                <w:szCs w:val="24"/>
              </w:rPr>
            </w:pPr>
            <w:r w:rsidRPr="00E1751C">
              <w:rPr>
                <w:rFonts w:ascii="Times New Roman" w:hAnsi="Times New Roman" w:cs="Times New Roman"/>
                <w:sz w:val="24"/>
                <w:szCs w:val="24"/>
              </w:rPr>
              <w:t>-</w:t>
            </w:r>
          </w:p>
        </w:tc>
        <w:tc>
          <w:tcPr>
            <w:tcW w:w="1736" w:type="dxa"/>
            <w:shd w:val="clear" w:color="auto" w:fill="FFFFFF" w:themeFill="background1"/>
          </w:tcPr>
          <w:p w14:paraId="6EC83AC1" w14:textId="77777777" w:rsidR="00953EBB" w:rsidRPr="00E1751C" w:rsidRDefault="00953EBB" w:rsidP="007729A7">
            <w:pPr>
              <w:jc w:val="both"/>
              <w:rPr>
                <w:rFonts w:ascii="Times New Roman" w:hAnsi="Times New Roman" w:cs="Times New Roman"/>
                <w:sz w:val="24"/>
                <w:szCs w:val="24"/>
              </w:rPr>
            </w:pPr>
            <w:r w:rsidRPr="00E1751C">
              <w:rPr>
                <w:rFonts w:ascii="Times New Roman" w:hAnsi="Times New Roman" w:cs="Times New Roman"/>
                <w:sz w:val="24"/>
                <w:szCs w:val="24"/>
              </w:rPr>
              <w:t>50%</w:t>
            </w:r>
          </w:p>
        </w:tc>
        <w:tc>
          <w:tcPr>
            <w:tcW w:w="1736" w:type="dxa"/>
            <w:shd w:val="clear" w:color="auto" w:fill="FFFFFF" w:themeFill="background1"/>
          </w:tcPr>
          <w:p w14:paraId="1282FF71" w14:textId="77777777" w:rsidR="00953EBB" w:rsidRPr="00E1751C" w:rsidRDefault="00953EBB" w:rsidP="007729A7">
            <w:pPr>
              <w:jc w:val="both"/>
              <w:rPr>
                <w:rFonts w:ascii="Times New Roman" w:hAnsi="Times New Roman" w:cs="Times New Roman"/>
                <w:sz w:val="24"/>
                <w:szCs w:val="24"/>
              </w:rPr>
            </w:pPr>
            <w:r w:rsidRPr="00E1751C">
              <w:rPr>
                <w:rFonts w:ascii="Times New Roman" w:hAnsi="Times New Roman" w:cs="Times New Roman"/>
                <w:sz w:val="24"/>
                <w:szCs w:val="24"/>
              </w:rPr>
              <w:t>100%</w:t>
            </w:r>
          </w:p>
        </w:tc>
        <w:tc>
          <w:tcPr>
            <w:tcW w:w="1736" w:type="dxa"/>
            <w:shd w:val="clear" w:color="auto" w:fill="FFFFFF" w:themeFill="background1"/>
          </w:tcPr>
          <w:p w14:paraId="468E594F" w14:textId="77777777" w:rsidR="00953EBB" w:rsidRPr="00E1751C" w:rsidRDefault="00953EBB" w:rsidP="007729A7">
            <w:pPr>
              <w:spacing w:line="360" w:lineRule="auto"/>
              <w:jc w:val="both"/>
              <w:rPr>
                <w:rFonts w:ascii="Times New Roman" w:hAnsi="Times New Roman" w:cs="Times New Roman"/>
                <w:sz w:val="24"/>
                <w:szCs w:val="24"/>
              </w:rPr>
            </w:pPr>
            <w:r w:rsidRPr="00E1751C">
              <w:rPr>
                <w:rFonts w:ascii="Times New Roman" w:hAnsi="Times New Roman" w:cs="Times New Roman"/>
                <w:sz w:val="24"/>
                <w:szCs w:val="24"/>
              </w:rPr>
              <w:t>20%</w:t>
            </w:r>
          </w:p>
        </w:tc>
      </w:tr>
      <w:tr w:rsidR="00953EBB" w:rsidRPr="0026234F" w14:paraId="3F37D3F3" w14:textId="77777777" w:rsidTr="0026234F">
        <w:trPr>
          <w:trHeight w:val="426"/>
        </w:trPr>
        <w:tc>
          <w:tcPr>
            <w:tcW w:w="1176" w:type="dxa"/>
            <w:shd w:val="clear" w:color="auto" w:fill="FFFFFF" w:themeFill="background1"/>
          </w:tcPr>
          <w:p w14:paraId="00340202" w14:textId="77777777" w:rsidR="00953EBB" w:rsidRPr="00E1751C" w:rsidRDefault="00953EBB" w:rsidP="007729A7">
            <w:pPr>
              <w:jc w:val="both"/>
              <w:rPr>
                <w:rFonts w:ascii="Times New Roman" w:hAnsi="Times New Roman" w:cs="Times New Roman"/>
                <w:b/>
                <w:bCs/>
                <w:sz w:val="20"/>
                <w:szCs w:val="20"/>
              </w:rPr>
            </w:pPr>
            <w:r w:rsidRPr="00E1751C">
              <w:rPr>
                <w:rFonts w:ascii="Times New Roman" w:hAnsi="Times New Roman" w:cs="Times New Roman"/>
                <w:b/>
                <w:bCs/>
                <w:sz w:val="20"/>
                <w:szCs w:val="20"/>
              </w:rPr>
              <w:t>Total projects</w:t>
            </w:r>
          </w:p>
        </w:tc>
        <w:tc>
          <w:tcPr>
            <w:tcW w:w="1735" w:type="dxa"/>
            <w:shd w:val="clear" w:color="auto" w:fill="FFFFFF" w:themeFill="background1"/>
          </w:tcPr>
          <w:p w14:paraId="663DC4C4" w14:textId="77777777" w:rsidR="00953EBB" w:rsidRPr="00E1751C" w:rsidRDefault="00953EBB" w:rsidP="007729A7">
            <w:pPr>
              <w:jc w:val="both"/>
              <w:rPr>
                <w:rFonts w:ascii="Times New Roman" w:hAnsi="Times New Roman" w:cs="Times New Roman"/>
                <w:b/>
                <w:bCs/>
                <w:sz w:val="20"/>
                <w:szCs w:val="20"/>
              </w:rPr>
            </w:pPr>
            <w:r w:rsidRPr="00E1751C">
              <w:rPr>
                <w:rFonts w:ascii="Times New Roman" w:hAnsi="Times New Roman" w:cs="Times New Roman"/>
                <w:b/>
                <w:bCs/>
                <w:sz w:val="20"/>
                <w:szCs w:val="20"/>
              </w:rPr>
              <w:t>30</w:t>
            </w:r>
          </w:p>
        </w:tc>
        <w:tc>
          <w:tcPr>
            <w:tcW w:w="1736" w:type="dxa"/>
            <w:shd w:val="clear" w:color="auto" w:fill="FFFFFF" w:themeFill="background1"/>
          </w:tcPr>
          <w:p w14:paraId="6AB27C54" w14:textId="77777777" w:rsidR="00953EBB" w:rsidRPr="00E1751C" w:rsidRDefault="00953EBB" w:rsidP="007729A7">
            <w:pPr>
              <w:jc w:val="both"/>
              <w:rPr>
                <w:rFonts w:ascii="Times New Roman" w:hAnsi="Times New Roman" w:cs="Times New Roman"/>
                <w:b/>
                <w:bCs/>
                <w:sz w:val="20"/>
                <w:szCs w:val="20"/>
              </w:rPr>
            </w:pPr>
          </w:p>
        </w:tc>
        <w:tc>
          <w:tcPr>
            <w:tcW w:w="1736" w:type="dxa"/>
            <w:shd w:val="clear" w:color="auto" w:fill="FFFFFF" w:themeFill="background1"/>
          </w:tcPr>
          <w:p w14:paraId="5C5884AC" w14:textId="77777777" w:rsidR="00953EBB" w:rsidRPr="00E1751C" w:rsidRDefault="00953EBB" w:rsidP="007729A7">
            <w:pPr>
              <w:jc w:val="both"/>
              <w:rPr>
                <w:rFonts w:ascii="Times New Roman" w:hAnsi="Times New Roman" w:cs="Times New Roman"/>
                <w:b/>
                <w:bCs/>
                <w:sz w:val="24"/>
                <w:szCs w:val="24"/>
              </w:rPr>
            </w:pPr>
          </w:p>
        </w:tc>
        <w:tc>
          <w:tcPr>
            <w:tcW w:w="1736" w:type="dxa"/>
            <w:shd w:val="clear" w:color="auto" w:fill="FFFFFF" w:themeFill="background1"/>
          </w:tcPr>
          <w:p w14:paraId="4AE69260" w14:textId="77777777" w:rsidR="00953EBB" w:rsidRPr="00E1751C" w:rsidRDefault="00953EBB" w:rsidP="007729A7">
            <w:pPr>
              <w:jc w:val="both"/>
              <w:rPr>
                <w:rFonts w:ascii="Times New Roman" w:hAnsi="Times New Roman" w:cs="Times New Roman"/>
                <w:b/>
                <w:bCs/>
                <w:sz w:val="24"/>
                <w:szCs w:val="24"/>
              </w:rPr>
            </w:pPr>
          </w:p>
        </w:tc>
        <w:tc>
          <w:tcPr>
            <w:tcW w:w="1736" w:type="dxa"/>
            <w:shd w:val="clear" w:color="auto" w:fill="FFFFFF" w:themeFill="background1"/>
          </w:tcPr>
          <w:p w14:paraId="0A8A4931" w14:textId="77777777" w:rsidR="00953EBB" w:rsidRPr="00E1751C" w:rsidRDefault="00953EBB" w:rsidP="007729A7">
            <w:pPr>
              <w:jc w:val="both"/>
              <w:rPr>
                <w:rFonts w:ascii="Times New Roman" w:hAnsi="Times New Roman" w:cs="Times New Roman"/>
                <w:b/>
                <w:bCs/>
                <w:sz w:val="24"/>
                <w:szCs w:val="24"/>
              </w:rPr>
            </w:pPr>
          </w:p>
        </w:tc>
        <w:tc>
          <w:tcPr>
            <w:tcW w:w="1736" w:type="dxa"/>
            <w:shd w:val="clear" w:color="auto" w:fill="FFFFFF" w:themeFill="background1"/>
          </w:tcPr>
          <w:p w14:paraId="762687E2" w14:textId="77777777" w:rsidR="00953EBB" w:rsidRPr="00E1751C" w:rsidRDefault="00953EBB" w:rsidP="007729A7">
            <w:pPr>
              <w:jc w:val="both"/>
              <w:rPr>
                <w:rFonts w:ascii="Times New Roman" w:hAnsi="Times New Roman" w:cs="Times New Roman"/>
                <w:b/>
                <w:bCs/>
                <w:sz w:val="24"/>
                <w:szCs w:val="24"/>
              </w:rPr>
            </w:pPr>
          </w:p>
        </w:tc>
      </w:tr>
    </w:tbl>
    <w:p w14:paraId="5BCAEC04" w14:textId="76607326" w:rsidR="00953EBB" w:rsidRPr="00E005CC" w:rsidRDefault="00E005CC" w:rsidP="00E005CC">
      <w:pPr>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Source: MPCU-SMA, Dec., 2024</w:t>
      </w:r>
    </w:p>
    <w:p w14:paraId="12CD2E05" w14:textId="38C188E9" w:rsidR="00953EBB" w:rsidRPr="00EE79CE" w:rsidRDefault="00197102" w:rsidP="00953EBB">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953EBB" w:rsidRPr="00EE79CE">
        <w:rPr>
          <w:rFonts w:ascii="Times New Roman" w:hAnsi="Times New Roman" w:cs="Times New Roman"/>
          <w:b/>
          <w:bCs/>
          <w:sz w:val="24"/>
          <w:szCs w:val="24"/>
        </w:rPr>
        <w:t>Annex 4b: Repair and Maintenance of Existing Infrastructure</w:t>
      </w:r>
    </w:p>
    <w:tbl>
      <w:tblPr>
        <w:tblStyle w:val="TableGrid"/>
        <w:tblW w:w="12600" w:type="dxa"/>
        <w:tblInd w:w="715" w:type="dxa"/>
        <w:tblLook w:val="04A0" w:firstRow="1" w:lastRow="0" w:firstColumn="1" w:lastColumn="0" w:noHBand="0" w:noVBand="1"/>
      </w:tblPr>
      <w:tblGrid>
        <w:gridCol w:w="2283"/>
        <w:gridCol w:w="1163"/>
        <w:gridCol w:w="1774"/>
        <w:gridCol w:w="1387"/>
        <w:gridCol w:w="1296"/>
        <w:gridCol w:w="1184"/>
        <w:gridCol w:w="1497"/>
        <w:gridCol w:w="2016"/>
      </w:tblGrid>
      <w:tr w:rsidR="008451B6" w:rsidRPr="008451B6" w14:paraId="7525A67E" w14:textId="77777777" w:rsidTr="008451B6">
        <w:trPr>
          <w:trHeight w:val="613"/>
        </w:trPr>
        <w:tc>
          <w:tcPr>
            <w:tcW w:w="2283" w:type="dxa"/>
          </w:tcPr>
          <w:p w14:paraId="646B441D"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b/>
                <w:bCs/>
                <w:sz w:val="24"/>
                <w:szCs w:val="24"/>
              </w:rPr>
              <w:t>Asset/infrastructure</w:t>
            </w:r>
          </w:p>
        </w:tc>
        <w:tc>
          <w:tcPr>
            <w:tcW w:w="1163" w:type="dxa"/>
          </w:tcPr>
          <w:p w14:paraId="022105A0"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b/>
                <w:bCs/>
                <w:sz w:val="24"/>
                <w:szCs w:val="24"/>
              </w:rPr>
              <w:t>Location</w:t>
            </w:r>
          </w:p>
        </w:tc>
        <w:tc>
          <w:tcPr>
            <w:tcW w:w="1774" w:type="dxa"/>
          </w:tcPr>
          <w:p w14:paraId="47E16C9E" w14:textId="77777777" w:rsidR="00953EBB" w:rsidRPr="008451B6" w:rsidRDefault="00953EBB" w:rsidP="007729A7">
            <w:pPr>
              <w:rPr>
                <w:rFonts w:ascii="Times New Roman" w:hAnsi="Times New Roman" w:cs="Times New Roman"/>
                <w:b/>
                <w:bCs/>
                <w:sz w:val="24"/>
                <w:szCs w:val="24"/>
              </w:rPr>
            </w:pPr>
            <w:r w:rsidRPr="008451B6">
              <w:rPr>
                <w:rFonts w:ascii="Times New Roman" w:hAnsi="Times New Roman" w:cs="Times New Roman"/>
                <w:b/>
                <w:bCs/>
                <w:sz w:val="24"/>
                <w:szCs w:val="24"/>
              </w:rPr>
              <w:t>Type of Maintenance</w:t>
            </w:r>
          </w:p>
        </w:tc>
        <w:tc>
          <w:tcPr>
            <w:tcW w:w="1387" w:type="dxa"/>
          </w:tcPr>
          <w:p w14:paraId="2E10CAA9"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b/>
                <w:bCs/>
                <w:sz w:val="24"/>
                <w:szCs w:val="24"/>
              </w:rPr>
              <w:t>Estimated Cost</w:t>
            </w:r>
          </w:p>
        </w:tc>
        <w:tc>
          <w:tcPr>
            <w:tcW w:w="1296" w:type="dxa"/>
          </w:tcPr>
          <w:p w14:paraId="553B7708"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b/>
                <w:bCs/>
                <w:sz w:val="24"/>
                <w:szCs w:val="24"/>
              </w:rPr>
              <w:t>Actual release</w:t>
            </w:r>
          </w:p>
        </w:tc>
        <w:tc>
          <w:tcPr>
            <w:tcW w:w="1184" w:type="dxa"/>
          </w:tcPr>
          <w:p w14:paraId="65524C3D"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b/>
                <w:bCs/>
                <w:sz w:val="24"/>
                <w:szCs w:val="24"/>
              </w:rPr>
              <w:t>Gap</w:t>
            </w:r>
          </w:p>
        </w:tc>
        <w:tc>
          <w:tcPr>
            <w:tcW w:w="1497" w:type="dxa"/>
          </w:tcPr>
          <w:p w14:paraId="2143B44D"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b/>
                <w:bCs/>
                <w:sz w:val="24"/>
                <w:szCs w:val="24"/>
              </w:rPr>
              <w:t>Expenditure</w:t>
            </w:r>
          </w:p>
        </w:tc>
        <w:tc>
          <w:tcPr>
            <w:tcW w:w="2016" w:type="dxa"/>
          </w:tcPr>
          <w:p w14:paraId="3D68B647"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b/>
                <w:bCs/>
                <w:sz w:val="24"/>
                <w:szCs w:val="24"/>
              </w:rPr>
              <w:t>Recommendation</w:t>
            </w:r>
          </w:p>
        </w:tc>
      </w:tr>
      <w:tr w:rsidR="008451B6" w:rsidRPr="008451B6" w14:paraId="4BE800A2" w14:textId="77777777" w:rsidTr="008451B6">
        <w:trPr>
          <w:trHeight w:val="613"/>
        </w:trPr>
        <w:tc>
          <w:tcPr>
            <w:tcW w:w="2283" w:type="dxa"/>
          </w:tcPr>
          <w:p w14:paraId="407134C5"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Suame Magazine Clinic</w:t>
            </w:r>
          </w:p>
        </w:tc>
        <w:tc>
          <w:tcPr>
            <w:tcW w:w="1163" w:type="dxa"/>
          </w:tcPr>
          <w:p w14:paraId="5202534A"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Suame – Magazine</w:t>
            </w:r>
          </w:p>
        </w:tc>
        <w:tc>
          <w:tcPr>
            <w:tcW w:w="1774" w:type="dxa"/>
          </w:tcPr>
          <w:p w14:paraId="3E422309"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Renovation</w:t>
            </w:r>
          </w:p>
        </w:tc>
        <w:tc>
          <w:tcPr>
            <w:tcW w:w="1387" w:type="dxa"/>
          </w:tcPr>
          <w:p w14:paraId="0A46F25B"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149,961.00</w:t>
            </w:r>
          </w:p>
        </w:tc>
        <w:tc>
          <w:tcPr>
            <w:tcW w:w="1296" w:type="dxa"/>
          </w:tcPr>
          <w:p w14:paraId="5ECC379E"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149,961.00</w:t>
            </w:r>
          </w:p>
        </w:tc>
        <w:tc>
          <w:tcPr>
            <w:tcW w:w="1184" w:type="dxa"/>
          </w:tcPr>
          <w:p w14:paraId="5B7E88D4"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0.00</w:t>
            </w:r>
          </w:p>
        </w:tc>
        <w:tc>
          <w:tcPr>
            <w:tcW w:w="1497" w:type="dxa"/>
          </w:tcPr>
          <w:p w14:paraId="20542474"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sz w:val="24"/>
                <w:szCs w:val="24"/>
              </w:rPr>
              <w:t>149,961.00</w:t>
            </w:r>
          </w:p>
        </w:tc>
        <w:tc>
          <w:tcPr>
            <w:tcW w:w="2016" w:type="dxa"/>
          </w:tcPr>
          <w:p w14:paraId="57073E25"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Implemented</w:t>
            </w:r>
          </w:p>
        </w:tc>
      </w:tr>
      <w:tr w:rsidR="008451B6" w:rsidRPr="008451B6" w14:paraId="77D99A52" w14:textId="77777777" w:rsidTr="008451B6">
        <w:trPr>
          <w:trHeight w:val="613"/>
        </w:trPr>
        <w:tc>
          <w:tcPr>
            <w:tcW w:w="2283" w:type="dxa"/>
          </w:tcPr>
          <w:p w14:paraId="1E6D35F9"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Breman Toilet Facility</w:t>
            </w:r>
          </w:p>
        </w:tc>
        <w:tc>
          <w:tcPr>
            <w:tcW w:w="1163" w:type="dxa"/>
          </w:tcPr>
          <w:p w14:paraId="5EBC533E"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Breman</w:t>
            </w:r>
          </w:p>
        </w:tc>
        <w:tc>
          <w:tcPr>
            <w:tcW w:w="1774" w:type="dxa"/>
          </w:tcPr>
          <w:p w14:paraId="79D25DCB"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Renovation</w:t>
            </w:r>
          </w:p>
        </w:tc>
        <w:tc>
          <w:tcPr>
            <w:tcW w:w="1387" w:type="dxa"/>
          </w:tcPr>
          <w:p w14:paraId="166520A5"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219,341.00</w:t>
            </w:r>
          </w:p>
        </w:tc>
        <w:tc>
          <w:tcPr>
            <w:tcW w:w="1296" w:type="dxa"/>
          </w:tcPr>
          <w:p w14:paraId="40A222FF"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219,341.00</w:t>
            </w:r>
          </w:p>
        </w:tc>
        <w:tc>
          <w:tcPr>
            <w:tcW w:w="1184" w:type="dxa"/>
          </w:tcPr>
          <w:p w14:paraId="27256E4D"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0.00</w:t>
            </w:r>
          </w:p>
        </w:tc>
        <w:tc>
          <w:tcPr>
            <w:tcW w:w="1497" w:type="dxa"/>
          </w:tcPr>
          <w:p w14:paraId="62053565"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sz w:val="24"/>
                <w:szCs w:val="24"/>
              </w:rPr>
              <w:t>219,341.00</w:t>
            </w:r>
          </w:p>
        </w:tc>
        <w:tc>
          <w:tcPr>
            <w:tcW w:w="2016" w:type="dxa"/>
          </w:tcPr>
          <w:p w14:paraId="7CDE5115"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Implemented</w:t>
            </w:r>
          </w:p>
        </w:tc>
      </w:tr>
      <w:tr w:rsidR="008451B6" w:rsidRPr="008451B6" w14:paraId="1ECDB140" w14:textId="77777777" w:rsidTr="008451B6">
        <w:trPr>
          <w:trHeight w:val="1002"/>
        </w:trPr>
        <w:tc>
          <w:tcPr>
            <w:tcW w:w="2283" w:type="dxa"/>
          </w:tcPr>
          <w:p w14:paraId="72023A31"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Suame Municipal Assembly Office Block</w:t>
            </w:r>
          </w:p>
        </w:tc>
        <w:tc>
          <w:tcPr>
            <w:tcW w:w="1163" w:type="dxa"/>
          </w:tcPr>
          <w:p w14:paraId="5A7F541F"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Suame</w:t>
            </w:r>
          </w:p>
        </w:tc>
        <w:tc>
          <w:tcPr>
            <w:tcW w:w="1774" w:type="dxa"/>
          </w:tcPr>
          <w:p w14:paraId="61CB1FDF"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Painting</w:t>
            </w:r>
          </w:p>
        </w:tc>
        <w:tc>
          <w:tcPr>
            <w:tcW w:w="1387" w:type="dxa"/>
          </w:tcPr>
          <w:p w14:paraId="48929C75"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350,165.00</w:t>
            </w:r>
          </w:p>
        </w:tc>
        <w:tc>
          <w:tcPr>
            <w:tcW w:w="1296" w:type="dxa"/>
          </w:tcPr>
          <w:p w14:paraId="3B89044E"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350,165.00</w:t>
            </w:r>
          </w:p>
        </w:tc>
        <w:tc>
          <w:tcPr>
            <w:tcW w:w="1184" w:type="dxa"/>
          </w:tcPr>
          <w:p w14:paraId="1276E8F9"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0.00</w:t>
            </w:r>
          </w:p>
        </w:tc>
        <w:tc>
          <w:tcPr>
            <w:tcW w:w="1497" w:type="dxa"/>
          </w:tcPr>
          <w:p w14:paraId="76D45A9E"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sz w:val="24"/>
                <w:szCs w:val="24"/>
              </w:rPr>
              <w:t>350,165.00</w:t>
            </w:r>
          </w:p>
        </w:tc>
        <w:tc>
          <w:tcPr>
            <w:tcW w:w="2016" w:type="dxa"/>
          </w:tcPr>
          <w:p w14:paraId="4BA54826"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Implemented</w:t>
            </w:r>
          </w:p>
        </w:tc>
      </w:tr>
      <w:tr w:rsidR="008451B6" w:rsidRPr="008451B6" w14:paraId="172F1570" w14:textId="77777777" w:rsidTr="008451B6">
        <w:trPr>
          <w:trHeight w:val="687"/>
        </w:trPr>
        <w:tc>
          <w:tcPr>
            <w:tcW w:w="2283" w:type="dxa"/>
          </w:tcPr>
          <w:p w14:paraId="541596C0"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Kwapra Health Center</w:t>
            </w:r>
          </w:p>
        </w:tc>
        <w:tc>
          <w:tcPr>
            <w:tcW w:w="1163" w:type="dxa"/>
          </w:tcPr>
          <w:p w14:paraId="5B452DEC"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Kwapra</w:t>
            </w:r>
          </w:p>
        </w:tc>
        <w:tc>
          <w:tcPr>
            <w:tcW w:w="1774" w:type="dxa"/>
          </w:tcPr>
          <w:p w14:paraId="07FF9F57"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Rehabilitation</w:t>
            </w:r>
          </w:p>
        </w:tc>
        <w:tc>
          <w:tcPr>
            <w:tcW w:w="1387" w:type="dxa"/>
          </w:tcPr>
          <w:p w14:paraId="74906F98"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543,592.86</w:t>
            </w:r>
          </w:p>
        </w:tc>
        <w:tc>
          <w:tcPr>
            <w:tcW w:w="1296" w:type="dxa"/>
          </w:tcPr>
          <w:p w14:paraId="641613C0" w14:textId="77777777" w:rsidR="00953EBB" w:rsidRPr="008451B6" w:rsidRDefault="00953EBB" w:rsidP="007729A7">
            <w:pPr>
              <w:jc w:val="both"/>
              <w:rPr>
                <w:rFonts w:ascii="Times New Roman" w:hAnsi="Times New Roman" w:cs="Times New Roman"/>
                <w:sz w:val="24"/>
                <w:szCs w:val="24"/>
              </w:rPr>
            </w:pPr>
          </w:p>
        </w:tc>
        <w:tc>
          <w:tcPr>
            <w:tcW w:w="1184" w:type="dxa"/>
          </w:tcPr>
          <w:p w14:paraId="3E009E91"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27,180.69</w:t>
            </w:r>
          </w:p>
        </w:tc>
        <w:tc>
          <w:tcPr>
            <w:tcW w:w="1497" w:type="dxa"/>
          </w:tcPr>
          <w:p w14:paraId="38CFF725"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516,412.17</w:t>
            </w:r>
          </w:p>
        </w:tc>
        <w:tc>
          <w:tcPr>
            <w:tcW w:w="2016" w:type="dxa"/>
          </w:tcPr>
          <w:p w14:paraId="1D491172"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Implemented</w:t>
            </w:r>
          </w:p>
        </w:tc>
      </w:tr>
      <w:tr w:rsidR="008451B6" w:rsidRPr="008451B6" w14:paraId="62B54C0E" w14:textId="77777777" w:rsidTr="008451B6">
        <w:trPr>
          <w:trHeight w:val="687"/>
        </w:trPr>
        <w:tc>
          <w:tcPr>
            <w:tcW w:w="2283" w:type="dxa"/>
          </w:tcPr>
          <w:p w14:paraId="0456270F"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 xml:space="preserve">1No. 20-Seater W/C Facility </w:t>
            </w:r>
          </w:p>
        </w:tc>
        <w:tc>
          <w:tcPr>
            <w:tcW w:w="1163" w:type="dxa"/>
          </w:tcPr>
          <w:p w14:paraId="782514DB"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Kronum M/A</w:t>
            </w:r>
          </w:p>
        </w:tc>
        <w:tc>
          <w:tcPr>
            <w:tcW w:w="1774" w:type="dxa"/>
          </w:tcPr>
          <w:p w14:paraId="419E0E6B"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Rehabilitation</w:t>
            </w:r>
          </w:p>
        </w:tc>
        <w:tc>
          <w:tcPr>
            <w:tcW w:w="1387" w:type="dxa"/>
          </w:tcPr>
          <w:p w14:paraId="679BF842"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199,952.00</w:t>
            </w:r>
          </w:p>
        </w:tc>
        <w:tc>
          <w:tcPr>
            <w:tcW w:w="1296" w:type="dxa"/>
          </w:tcPr>
          <w:p w14:paraId="658FF090"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199,952.00</w:t>
            </w:r>
          </w:p>
        </w:tc>
        <w:tc>
          <w:tcPr>
            <w:tcW w:w="1184" w:type="dxa"/>
          </w:tcPr>
          <w:p w14:paraId="5E0CB66D"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0.00</w:t>
            </w:r>
          </w:p>
        </w:tc>
        <w:tc>
          <w:tcPr>
            <w:tcW w:w="1497" w:type="dxa"/>
          </w:tcPr>
          <w:p w14:paraId="28BF65F1"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sz w:val="24"/>
                <w:szCs w:val="24"/>
              </w:rPr>
              <w:t>199,952.00</w:t>
            </w:r>
          </w:p>
        </w:tc>
        <w:tc>
          <w:tcPr>
            <w:tcW w:w="2016" w:type="dxa"/>
          </w:tcPr>
          <w:p w14:paraId="51B68912"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implemented</w:t>
            </w:r>
          </w:p>
        </w:tc>
      </w:tr>
      <w:tr w:rsidR="008451B6" w:rsidRPr="008451B6" w14:paraId="37EDF349" w14:textId="77777777" w:rsidTr="008451B6">
        <w:trPr>
          <w:trHeight w:val="669"/>
        </w:trPr>
        <w:tc>
          <w:tcPr>
            <w:tcW w:w="2283" w:type="dxa"/>
          </w:tcPr>
          <w:p w14:paraId="6033B117"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1No. 20-Seater W/C Facility</w:t>
            </w:r>
          </w:p>
        </w:tc>
        <w:tc>
          <w:tcPr>
            <w:tcW w:w="1163" w:type="dxa"/>
          </w:tcPr>
          <w:p w14:paraId="3A1DB0CC"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Kronum M/A</w:t>
            </w:r>
          </w:p>
        </w:tc>
        <w:tc>
          <w:tcPr>
            <w:tcW w:w="1774" w:type="dxa"/>
          </w:tcPr>
          <w:p w14:paraId="20145C1A"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Rehabilitation</w:t>
            </w:r>
          </w:p>
        </w:tc>
        <w:tc>
          <w:tcPr>
            <w:tcW w:w="1387" w:type="dxa"/>
          </w:tcPr>
          <w:p w14:paraId="481E0AB1"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198,202.00</w:t>
            </w:r>
          </w:p>
        </w:tc>
        <w:tc>
          <w:tcPr>
            <w:tcW w:w="1296" w:type="dxa"/>
          </w:tcPr>
          <w:p w14:paraId="438CF973"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198,202.00</w:t>
            </w:r>
          </w:p>
        </w:tc>
        <w:tc>
          <w:tcPr>
            <w:tcW w:w="1184" w:type="dxa"/>
          </w:tcPr>
          <w:p w14:paraId="124A7FC1"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0.00</w:t>
            </w:r>
          </w:p>
        </w:tc>
        <w:tc>
          <w:tcPr>
            <w:tcW w:w="1497" w:type="dxa"/>
          </w:tcPr>
          <w:p w14:paraId="4F13D3D2"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sz w:val="24"/>
                <w:szCs w:val="24"/>
              </w:rPr>
              <w:t>198,202.00</w:t>
            </w:r>
          </w:p>
        </w:tc>
        <w:tc>
          <w:tcPr>
            <w:tcW w:w="2016" w:type="dxa"/>
          </w:tcPr>
          <w:p w14:paraId="46B20EC8"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Implemented</w:t>
            </w:r>
          </w:p>
        </w:tc>
      </w:tr>
      <w:tr w:rsidR="008451B6" w:rsidRPr="008451B6" w14:paraId="1544E78E" w14:textId="77777777" w:rsidTr="008451B6">
        <w:trPr>
          <w:trHeight w:val="1356"/>
        </w:trPr>
        <w:tc>
          <w:tcPr>
            <w:tcW w:w="2283" w:type="dxa"/>
          </w:tcPr>
          <w:p w14:paraId="3E9B0F30"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Evacuation of Refuse Heap at Kronum Cluster of Schools</w:t>
            </w:r>
          </w:p>
        </w:tc>
        <w:tc>
          <w:tcPr>
            <w:tcW w:w="1163" w:type="dxa"/>
          </w:tcPr>
          <w:p w14:paraId="5DA26BD8"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Kronum M/A</w:t>
            </w:r>
          </w:p>
        </w:tc>
        <w:tc>
          <w:tcPr>
            <w:tcW w:w="1774" w:type="dxa"/>
          </w:tcPr>
          <w:p w14:paraId="3B101B48" w14:textId="77777777" w:rsidR="00953EBB" w:rsidRPr="008451B6" w:rsidRDefault="00953EBB" w:rsidP="007729A7">
            <w:pPr>
              <w:rPr>
                <w:rFonts w:ascii="Times New Roman" w:hAnsi="Times New Roman" w:cs="Times New Roman"/>
                <w:sz w:val="24"/>
                <w:szCs w:val="24"/>
              </w:rPr>
            </w:pPr>
            <w:r w:rsidRPr="008451B6">
              <w:rPr>
                <w:rFonts w:ascii="Times New Roman" w:hAnsi="Times New Roman" w:cs="Times New Roman"/>
                <w:sz w:val="24"/>
                <w:szCs w:val="24"/>
              </w:rPr>
              <w:t>Evacuation works</w:t>
            </w:r>
          </w:p>
        </w:tc>
        <w:tc>
          <w:tcPr>
            <w:tcW w:w="1387" w:type="dxa"/>
          </w:tcPr>
          <w:p w14:paraId="73F35C84"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193,982.00</w:t>
            </w:r>
          </w:p>
        </w:tc>
        <w:tc>
          <w:tcPr>
            <w:tcW w:w="1296" w:type="dxa"/>
          </w:tcPr>
          <w:p w14:paraId="5A31191B"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193,982.00</w:t>
            </w:r>
          </w:p>
        </w:tc>
        <w:tc>
          <w:tcPr>
            <w:tcW w:w="1184" w:type="dxa"/>
          </w:tcPr>
          <w:p w14:paraId="289D030B"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0.00</w:t>
            </w:r>
          </w:p>
        </w:tc>
        <w:tc>
          <w:tcPr>
            <w:tcW w:w="1497" w:type="dxa"/>
          </w:tcPr>
          <w:p w14:paraId="2A8A757E" w14:textId="77777777" w:rsidR="00953EBB" w:rsidRPr="008451B6" w:rsidRDefault="00953EBB" w:rsidP="007729A7">
            <w:pPr>
              <w:jc w:val="both"/>
              <w:rPr>
                <w:rFonts w:ascii="Times New Roman" w:hAnsi="Times New Roman" w:cs="Times New Roman"/>
                <w:b/>
                <w:bCs/>
                <w:sz w:val="24"/>
                <w:szCs w:val="24"/>
              </w:rPr>
            </w:pPr>
            <w:r w:rsidRPr="008451B6">
              <w:rPr>
                <w:rFonts w:ascii="Times New Roman" w:hAnsi="Times New Roman" w:cs="Times New Roman"/>
                <w:sz w:val="24"/>
                <w:szCs w:val="24"/>
              </w:rPr>
              <w:t>193,982.00</w:t>
            </w:r>
          </w:p>
        </w:tc>
        <w:tc>
          <w:tcPr>
            <w:tcW w:w="2016" w:type="dxa"/>
          </w:tcPr>
          <w:p w14:paraId="1CCA3AF7" w14:textId="77777777" w:rsidR="00953EBB" w:rsidRPr="008451B6" w:rsidRDefault="00953EBB" w:rsidP="007729A7">
            <w:pPr>
              <w:jc w:val="both"/>
              <w:rPr>
                <w:rFonts w:ascii="Times New Roman" w:hAnsi="Times New Roman" w:cs="Times New Roman"/>
                <w:sz w:val="24"/>
                <w:szCs w:val="24"/>
              </w:rPr>
            </w:pPr>
            <w:r w:rsidRPr="008451B6">
              <w:rPr>
                <w:rFonts w:ascii="Times New Roman" w:hAnsi="Times New Roman" w:cs="Times New Roman"/>
                <w:sz w:val="24"/>
                <w:szCs w:val="24"/>
              </w:rPr>
              <w:t>Implemented</w:t>
            </w:r>
          </w:p>
        </w:tc>
      </w:tr>
    </w:tbl>
    <w:p w14:paraId="77AF1B7D" w14:textId="77777777" w:rsidR="00E005CC" w:rsidRDefault="00E005CC" w:rsidP="00E005CC">
      <w:pPr>
        <w:rPr>
          <w:rFonts w:ascii="Times New Roman" w:hAnsi="Times New Roman" w:cs="Times New Roman"/>
          <w:sz w:val="24"/>
          <w:szCs w:val="24"/>
        </w:rPr>
      </w:pPr>
      <w:r>
        <w:rPr>
          <w:rFonts w:ascii="Times New Roman" w:hAnsi="Times New Roman" w:cs="Times New Roman"/>
          <w:b/>
          <w:bCs/>
          <w:sz w:val="24"/>
          <w:szCs w:val="24"/>
        </w:rPr>
        <w:t xml:space="preserve">               </w:t>
      </w:r>
      <w:r>
        <w:rPr>
          <w:rFonts w:ascii="Times New Roman" w:hAnsi="Times New Roman" w:cs="Times New Roman"/>
          <w:sz w:val="24"/>
          <w:szCs w:val="24"/>
        </w:rPr>
        <w:t>Source: MPCU-SMA, Dec., 2024</w:t>
      </w:r>
    </w:p>
    <w:p w14:paraId="7016EF52" w14:textId="13BE7AA8" w:rsidR="00D40B6B" w:rsidRDefault="00D40B6B" w:rsidP="00085BA3">
      <w:pPr>
        <w:rPr>
          <w:rFonts w:ascii="Times New Roman" w:hAnsi="Times New Roman" w:cs="Times New Roman"/>
          <w:b/>
          <w:bCs/>
          <w:sz w:val="24"/>
          <w:szCs w:val="24"/>
        </w:rPr>
      </w:pPr>
    </w:p>
    <w:p w14:paraId="58548B61" w14:textId="77777777" w:rsidR="008443A6" w:rsidRDefault="008443A6" w:rsidP="00085BA3">
      <w:pPr>
        <w:rPr>
          <w:rFonts w:ascii="Times New Roman" w:hAnsi="Times New Roman" w:cs="Times New Roman"/>
          <w:b/>
          <w:bCs/>
          <w:sz w:val="24"/>
          <w:szCs w:val="24"/>
        </w:rPr>
      </w:pPr>
    </w:p>
    <w:p w14:paraId="532FDC29" w14:textId="77777777" w:rsidR="00197102" w:rsidRDefault="00197102" w:rsidP="00085BA3">
      <w:pPr>
        <w:rPr>
          <w:rFonts w:ascii="Times New Roman" w:hAnsi="Times New Roman" w:cs="Times New Roman"/>
          <w:b/>
          <w:bCs/>
          <w:sz w:val="24"/>
          <w:szCs w:val="24"/>
        </w:rPr>
      </w:pPr>
    </w:p>
    <w:p w14:paraId="3E57F02D" w14:textId="77777777" w:rsidR="00E005CC" w:rsidRDefault="00E005CC" w:rsidP="00085BA3">
      <w:pPr>
        <w:rPr>
          <w:rFonts w:ascii="Times New Roman" w:hAnsi="Times New Roman" w:cs="Times New Roman"/>
          <w:b/>
          <w:bCs/>
          <w:sz w:val="24"/>
          <w:szCs w:val="24"/>
        </w:rPr>
      </w:pPr>
    </w:p>
    <w:p w14:paraId="73CF5141" w14:textId="0D743668" w:rsidR="00F1633B" w:rsidRDefault="00D40B6B" w:rsidP="00085BA3">
      <w:pPr>
        <w:rPr>
          <w:rFonts w:ascii="Times New Roman" w:hAnsi="Times New Roman" w:cs="Times New Roman"/>
          <w:b/>
          <w:bCs/>
          <w:sz w:val="24"/>
          <w:szCs w:val="24"/>
        </w:rPr>
      </w:pPr>
      <w:r>
        <w:rPr>
          <w:rFonts w:ascii="Times New Roman" w:hAnsi="Times New Roman" w:cs="Times New Roman"/>
          <w:b/>
          <w:bCs/>
          <w:sz w:val="24"/>
          <w:szCs w:val="24"/>
        </w:rPr>
        <w:t>A</w:t>
      </w:r>
      <w:r w:rsidR="00197102">
        <w:rPr>
          <w:rFonts w:ascii="Times New Roman" w:hAnsi="Times New Roman" w:cs="Times New Roman"/>
          <w:b/>
          <w:bCs/>
          <w:sz w:val="24"/>
          <w:szCs w:val="24"/>
        </w:rPr>
        <w:t>nnex</w:t>
      </w:r>
      <w:r>
        <w:rPr>
          <w:rFonts w:ascii="Times New Roman" w:hAnsi="Times New Roman" w:cs="Times New Roman"/>
          <w:b/>
          <w:bCs/>
          <w:sz w:val="24"/>
          <w:szCs w:val="24"/>
        </w:rPr>
        <w:t xml:space="preserve"> 4</w:t>
      </w:r>
      <w:r w:rsidR="00197102">
        <w:rPr>
          <w:rFonts w:ascii="Times New Roman" w:hAnsi="Times New Roman" w:cs="Times New Roman"/>
          <w:b/>
          <w:bCs/>
          <w:sz w:val="24"/>
          <w:szCs w:val="24"/>
        </w:rPr>
        <w:t>c:</w:t>
      </w:r>
      <w:r>
        <w:rPr>
          <w:rFonts w:ascii="Times New Roman" w:hAnsi="Times New Roman" w:cs="Times New Roman"/>
          <w:b/>
          <w:bCs/>
          <w:sz w:val="24"/>
          <w:szCs w:val="24"/>
        </w:rPr>
        <w:t xml:space="preserve"> </w:t>
      </w:r>
      <w:r w:rsidR="00EF2E13">
        <w:rPr>
          <w:rFonts w:ascii="Times New Roman" w:hAnsi="Times New Roman" w:cs="Times New Roman"/>
          <w:b/>
          <w:bCs/>
          <w:sz w:val="24"/>
          <w:szCs w:val="24"/>
        </w:rPr>
        <w:t>Programme Register</w:t>
      </w:r>
    </w:p>
    <w:tbl>
      <w:tblPr>
        <w:tblStyle w:val="TableGrid"/>
        <w:tblW w:w="14811" w:type="dxa"/>
        <w:tblInd w:w="-635" w:type="dxa"/>
        <w:tblLayout w:type="fixed"/>
        <w:tblLook w:val="04A0" w:firstRow="1" w:lastRow="0" w:firstColumn="1" w:lastColumn="0" w:noHBand="0" w:noVBand="1"/>
      </w:tblPr>
      <w:tblGrid>
        <w:gridCol w:w="1406"/>
        <w:gridCol w:w="659"/>
        <w:gridCol w:w="1350"/>
        <w:gridCol w:w="1440"/>
        <w:gridCol w:w="1231"/>
        <w:gridCol w:w="929"/>
        <w:gridCol w:w="1015"/>
        <w:gridCol w:w="1224"/>
        <w:gridCol w:w="1225"/>
        <w:gridCol w:w="861"/>
        <w:gridCol w:w="2065"/>
        <w:gridCol w:w="1406"/>
      </w:tblGrid>
      <w:tr w:rsidR="00685A37" w:rsidRPr="00DC07D2" w14:paraId="2E5CA134" w14:textId="77777777" w:rsidTr="00C838E0">
        <w:trPr>
          <w:trHeight w:val="519"/>
        </w:trPr>
        <w:tc>
          <w:tcPr>
            <w:tcW w:w="2065" w:type="dxa"/>
            <w:gridSpan w:val="2"/>
            <w:vMerge w:val="restart"/>
          </w:tcPr>
          <w:p w14:paraId="5E760414" w14:textId="77777777" w:rsidR="00685A37" w:rsidRPr="00DC07D2" w:rsidRDefault="00685A37" w:rsidP="000D5915">
            <w:pPr>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Programme Description</w:t>
            </w:r>
          </w:p>
        </w:tc>
        <w:tc>
          <w:tcPr>
            <w:tcW w:w="1350" w:type="dxa"/>
            <w:vMerge w:val="restart"/>
          </w:tcPr>
          <w:p w14:paraId="7087696D"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Development Dimension of Policy Framework</w:t>
            </w:r>
          </w:p>
        </w:tc>
        <w:tc>
          <w:tcPr>
            <w:tcW w:w="1440" w:type="dxa"/>
            <w:vMerge w:val="restart"/>
          </w:tcPr>
          <w:p w14:paraId="15E46599"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Amount Involved Sum GH₵</w:t>
            </w:r>
          </w:p>
        </w:tc>
        <w:tc>
          <w:tcPr>
            <w:tcW w:w="1231" w:type="dxa"/>
            <w:vMerge w:val="restart"/>
          </w:tcPr>
          <w:p w14:paraId="761A60BE" w14:textId="77777777" w:rsidR="00685A37" w:rsidRPr="00DC07D2" w:rsidRDefault="00685A37" w:rsidP="000D5915">
            <w:pPr>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Source of Funding</w:t>
            </w:r>
          </w:p>
        </w:tc>
        <w:tc>
          <w:tcPr>
            <w:tcW w:w="929" w:type="dxa"/>
            <w:vMerge w:val="restart"/>
          </w:tcPr>
          <w:p w14:paraId="6CFE41C5"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Date started </w:t>
            </w:r>
          </w:p>
        </w:tc>
        <w:tc>
          <w:tcPr>
            <w:tcW w:w="1015" w:type="dxa"/>
            <w:vMerge w:val="restart"/>
          </w:tcPr>
          <w:p w14:paraId="712E205E" w14:textId="77777777" w:rsidR="00685A37" w:rsidRPr="00DC07D2" w:rsidRDefault="00685A37" w:rsidP="000D5915">
            <w:pPr>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Expected date of Completion</w:t>
            </w:r>
          </w:p>
        </w:tc>
        <w:tc>
          <w:tcPr>
            <w:tcW w:w="1224" w:type="dxa"/>
            <w:vMerge w:val="restart"/>
          </w:tcPr>
          <w:p w14:paraId="119CB574"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Expenditure to Date</w:t>
            </w:r>
          </w:p>
        </w:tc>
        <w:tc>
          <w:tcPr>
            <w:tcW w:w="1225" w:type="dxa"/>
            <w:vMerge w:val="restart"/>
          </w:tcPr>
          <w:p w14:paraId="43E9EDFE"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Outstanding Balance</w:t>
            </w:r>
          </w:p>
        </w:tc>
        <w:tc>
          <w:tcPr>
            <w:tcW w:w="2926" w:type="dxa"/>
            <w:gridSpan w:val="2"/>
          </w:tcPr>
          <w:p w14:paraId="6793C2D0" w14:textId="22C2BBC6"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Implementation Status</w:t>
            </w:r>
          </w:p>
        </w:tc>
        <w:tc>
          <w:tcPr>
            <w:tcW w:w="1406" w:type="dxa"/>
            <w:vMerge w:val="restart"/>
          </w:tcPr>
          <w:p w14:paraId="2AA59BF4" w14:textId="261B937F"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Remarks </w:t>
            </w:r>
          </w:p>
        </w:tc>
      </w:tr>
      <w:tr w:rsidR="00685A37" w:rsidRPr="00DC07D2" w14:paraId="1F210824" w14:textId="77777777" w:rsidTr="00685A37">
        <w:trPr>
          <w:trHeight w:val="1090"/>
        </w:trPr>
        <w:tc>
          <w:tcPr>
            <w:tcW w:w="2065" w:type="dxa"/>
            <w:gridSpan w:val="2"/>
            <w:vMerge/>
          </w:tcPr>
          <w:p w14:paraId="32A11F42" w14:textId="77777777" w:rsidR="00685A37" w:rsidRPr="00DC07D2" w:rsidRDefault="00685A37" w:rsidP="000D5915">
            <w:pPr>
              <w:rPr>
                <w:rFonts w:ascii="Times New Roman" w:eastAsia="Calibri" w:hAnsi="Times New Roman" w:cs="Times New Roman"/>
                <w:b/>
                <w:bCs/>
                <w:sz w:val="20"/>
                <w:szCs w:val="20"/>
              </w:rPr>
            </w:pPr>
          </w:p>
        </w:tc>
        <w:tc>
          <w:tcPr>
            <w:tcW w:w="1350" w:type="dxa"/>
            <w:vMerge/>
          </w:tcPr>
          <w:p w14:paraId="6A38F8DF" w14:textId="77777777" w:rsidR="00685A37" w:rsidRPr="00DC07D2" w:rsidRDefault="00685A37" w:rsidP="000D5915">
            <w:pPr>
              <w:jc w:val="both"/>
              <w:rPr>
                <w:rFonts w:ascii="Times New Roman" w:eastAsia="Calibri" w:hAnsi="Times New Roman" w:cs="Times New Roman"/>
                <w:b/>
                <w:bCs/>
                <w:sz w:val="20"/>
                <w:szCs w:val="20"/>
              </w:rPr>
            </w:pPr>
          </w:p>
        </w:tc>
        <w:tc>
          <w:tcPr>
            <w:tcW w:w="1440" w:type="dxa"/>
            <w:vMerge/>
          </w:tcPr>
          <w:p w14:paraId="26B0714F" w14:textId="77777777" w:rsidR="00685A37" w:rsidRPr="00DC07D2" w:rsidRDefault="00685A37" w:rsidP="000D5915">
            <w:pPr>
              <w:jc w:val="both"/>
              <w:rPr>
                <w:rFonts w:ascii="Times New Roman" w:eastAsia="Calibri" w:hAnsi="Times New Roman" w:cs="Times New Roman"/>
                <w:b/>
                <w:bCs/>
                <w:sz w:val="20"/>
                <w:szCs w:val="20"/>
              </w:rPr>
            </w:pPr>
          </w:p>
        </w:tc>
        <w:tc>
          <w:tcPr>
            <w:tcW w:w="1231" w:type="dxa"/>
            <w:vMerge/>
          </w:tcPr>
          <w:p w14:paraId="59F7A58F" w14:textId="77777777" w:rsidR="00685A37" w:rsidRPr="00DC07D2" w:rsidRDefault="00685A37" w:rsidP="000D5915">
            <w:pPr>
              <w:rPr>
                <w:rFonts w:ascii="Times New Roman" w:eastAsia="Calibri" w:hAnsi="Times New Roman" w:cs="Times New Roman"/>
                <w:b/>
                <w:bCs/>
                <w:sz w:val="20"/>
                <w:szCs w:val="20"/>
              </w:rPr>
            </w:pPr>
          </w:p>
        </w:tc>
        <w:tc>
          <w:tcPr>
            <w:tcW w:w="929" w:type="dxa"/>
            <w:vMerge/>
          </w:tcPr>
          <w:p w14:paraId="0C975231" w14:textId="77777777" w:rsidR="00685A37" w:rsidRPr="00DC07D2" w:rsidRDefault="00685A37" w:rsidP="000D5915">
            <w:pPr>
              <w:jc w:val="both"/>
              <w:rPr>
                <w:rFonts w:ascii="Times New Roman" w:eastAsia="Calibri" w:hAnsi="Times New Roman" w:cs="Times New Roman"/>
                <w:b/>
                <w:bCs/>
                <w:sz w:val="20"/>
                <w:szCs w:val="20"/>
              </w:rPr>
            </w:pPr>
          </w:p>
        </w:tc>
        <w:tc>
          <w:tcPr>
            <w:tcW w:w="1015" w:type="dxa"/>
            <w:vMerge/>
          </w:tcPr>
          <w:p w14:paraId="2438E337" w14:textId="77777777" w:rsidR="00685A37" w:rsidRPr="00DC07D2" w:rsidRDefault="00685A37" w:rsidP="000D5915">
            <w:pPr>
              <w:rPr>
                <w:rFonts w:ascii="Times New Roman" w:eastAsia="Calibri" w:hAnsi="Times New Roman" w:cs="Times New Roman"/>
                <w:b/>
                <w:bCs/>
                <w:sz w:val="20"/>
                <w:szCs w:val="20"/>
              </w:rPr>
            </w:pPr>
          </w:p>
        </w:tc>
        <w:tc>
          <w:tcPr>
            <w:tcW w:w="1224" w:type="dxa"/>
            <w:vMerge/>
          </w:tcPr>
          <w:p w14:paraId="35717E69" w14:textId="77777777" w:rsidR="00685A37" w:rsidRPr="00DC07D2" w:rsidRDefault="00685A37" w:rsidP="000D5915">
            <w:pPr>
              <w:jc w:val="both"/>
              <w:rPr>
                <w:rFonts w:ascii="Times New Roman" w:eastAsia="Calibri" w:hAnsi="Times New Roman" w:cs="Times New Roman"/>
                <w:b/>
                <w:bCs/>
                <w:sz w:val="20"/>
                <w:szCs w:val="20"/>
              </w:rPr>
            </w:pPr>
          </w:p>
        </w:tc>
        <w:tc>
          <w:tcPr>
            <w:tcW w:w="1225" w:type="dxa"/>
            <w:vMerge/>
          </w:tcPr>
          <w:p w14:paraId="5E0B5C48" w14:textId="77777777" w:rsidR="00685A37" w:rsidRPr="00DC07D2" w:rsidRDefault="00685A37" w:rsidP="000D5915">
            <w:pPr>
              <w:jc w:val="both"/>
              <w:rPr>
                <w:rFonts w:ascii="Times New Roman" w:eastAsia="Calibri" w:hAnsi="Times New Roman" w:cs="Times New Roman"/>
                <w:b/>
                <w:bCs/>
                <w:sz w:val="20"/>
                <w:szCs w:val="20"/>
              </w:rPr>
            </w:pPr>
          </w:p>
        </w:tc>
        <w:tc>
          <w:tcPr>
            <w:tcW w:w="861" w:type="dxa"/>
          </w:tcPr>
          <w:p w14:paraId="74E023B3" w14:textId="77777777" w:rsidR="00685A37" w:rsidRPr="00DC07D2" w:rsidRDefault="00685A37" w:rsidP="000D5915">
            <w:pPr>
              <w:jc w:val="both"/>
              <w:rPr>
                <w:rFonts w:ascii="Times New Roman" w:eastAsia="Calibri" w:hAnsi="Times New Roman" w:cs="Times New Roman"/>
                <w:b/>
                <w:bCs/>
                <w:sz w:val="20"/>
                <w:szCs w:val="20"/>
              </w:rPr>
            </w:pPr>
          </w:p>
          <w:p w14:paraId="55C6794B"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w:t>
            </w:r>
          </w:p>
        </w:tc>
        <w:tc>
          <w:tcPr>
            <w:tcW w:w="2065" w:type="dxa"/>
          </w:tcPr>
          <w:p w14:paraId="1AFA5374" w14:textId="77777777" w:rsidR="00685A37" w:rsidRPr="00DC07D2" w:rsidRDefault="00685A37" w:rsidP="000D5915">
            <w:pPr>
              <w:jc w:val="both"/>
              <w:rPr>
                <w:rFonts w:ascii="Times New Roman" w:eastAsia="Calibri" w:hAnsi="Times New Roman" w:cs="Times New Roman"/>
                <w:b/>
                <w:bCs/>
                <w:sz w:val="20"/>
                <w:szCs w:val="20"/>
              </w:rPr>
            </w:pPr>
          </w:p>
          <w:p w14:paraId="5694A2D1" w14:textId="1060512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Pictures (if any)</w:t>
            </w:r>
          </w:p>
        </w:tc>
        <w:tc>
          <w:tcPr>
            <w:tcW w:w="1406" w:type="dxa"/>
            <w:vMerge/>
          </w:tcPr>
          <w:p w14:paraId="1F3714AE" w14:textId="77777777" w:rsidR="00685A37" w:rsidRPr="00DC07D2" w:rsidRDefault="00685A37" w:rsidP="000D5915">
            <w:pPr>
              <w:jc w:val="both"/>
              <w:rPr>
                <w:rFonts w:ascii="Times New Roman" w:eastAsia="Calibri" w:hAnsi="Times New Roman" w:cs="Times New Roman"/>
                <w:b/>
                <w:bCs/>
                <w:sz w:val="20"/>
                <w:szCs w:val="20"/>
              </w:rPr>
            </w:pPr>
          </w:p>
        </w:tc>
      </w:tr>
      <w:tr w:rsidR="00F31F3B" w:rsidRPr="00DC07D2" w14:paraId="61194A24" w14:textId="77777777" w:rsidTr="004F6A5C">
        <w:tc>
          <w:tcPr>
            <w:tcW w:w="14811" w:type="dxa"/>
            <w:gridSpan w:val="12"/>
          </w:tcPr>
          <w:p w14:paraId="6F9FD0C7" w14:textId="77777777" w:rsidR="00F31F3B" w:rsidRPr="00DC07D2" w:rsidRDefault="00F31F3B" w:rsidP="00F31F3B">
            <w:pPr>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ECONOMIC DEVELOPMENT</w:t>
            </w:r>
          </w:p>
        </w:tc>
      </w:tr>
      <w:tr w:rsidR="00685A37" w:rsidRPr="00DC07D2" w14:paraId="7CF2EF94" w14:textId="77777777" w:rsidTr="00685A37">
        <w:tc>
          <w:tcPr>
            <w:tcW w:w="2065" w:type="dxa"/>
            <w:gridSpan w:val="2"/>
          </w:tcPr>
          <w:p w14:paraId="223E3DFE" w14:textId="77777777" w:rsidR="00685A37" w:rsidRPr="00DC07D2" w:rsidRDefault="00685A3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1.Prepare 2025 composite budget and gazette FFR</w:t>
            </w:r>
          </w:p>
        </w:tc>
        <w:tc>
          <w:tcPr>
            <w:tcW w:w="1350" w:type="dxa"/>
          </w:tcPr>
          <w:p w14:paraId="48DCF6DD"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5FF761F6"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65,000.00</w:t>
            </w:r>
          </w:p>
        </w:tc>
        <w:tc>
          <w:tcPr>
            <w:tcW w:w="1231" w:type="dxa"/>
          </w:tcPr>
          <w:p w14:paraId="307606DD"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3AF226B9"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1/07/24</w:t>
            </w:r>
          </w:p>
        </w:tc>
        <w:tc>
          <w:tcPr>
            <w:tcW w:w="1015" w:type="dxa"/>
          </w:tcPr>
          <w:p w14:paraId="76C46A42"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31/10/24</w:t>
            </w:r>
          </w:p>
        </w:tc>
        <w:tc>
          <w:tcPr>
            <w:tcW w:w="1224" w:type="dxa"/>
          </w:tcPr>
          <w:p w14:paraId="682D6B1F"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125,000.00</w:t>
            </w:r>
          </w:p>
        </w:tc>
        <w:tc>
          <w:tcPr>
            <w:tcW w:w="1225" w:type="dxa"/>
          </w:tcPr>
          <w:p w14:paraId="31737BEC"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35,000.00</w:t>
            </w:r>
          </w:p>
        </w:tc>
        <w:tc>
          <w:tcPr>
            <w:tcW w:w="861" w:type="dxa"/>
          </w:tcPr>
          <w:p w14:paraId="3665E9A5" w14:textId="77777777" w:rsidR="00685A37" w:rsidRPr="00DC07D2" w:rsidRDefault="00685A37" w:rsidP="000D5915">
            <w:pPr>
              <w:spacing w:line="360" w:lineRule="auto"/>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570512CF" w14:textId="4B17D0EF" w:rsidR="00685A37" w:rsidRPr="00DC07D2" w:rsidRDefault="00685A3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BB72E39" wp14:editId="7B10221D">
                  <wp:extent cx="1606550" cy="634937"/>
                  <wp:effectExtent l="0" t="0" r="0" b="0"/>
                  <wp:docPr id="1655983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5983596" name="Picture 1655983596"/>
                          <pic:cNvPicPr/>
                        </pic:nvPicPr>
                        <pic:blipFill>
                          <a:blip r:embed="rId50" cstate="print">
                            <a:extLst>
                              <a:ext uri="{28A0092B-C50C-407E-A947-70E740481C1C}">
                                <a14:useLocalDpi xmlns:a14="http://schemas.microsoft.com/office/drawing/2010/main" val="0"/>
                              </a:ext>
                            </a:extLst>
                          </a:blip>
                          <a:stretch>
                            <a:fillRect/>
                          </a:stretch>
                        </pic:blipFill>
                        <pic:spPr>
                          <a:xfrm flipH="1">
                            <a:off x="0" y="0"/>
                            <a:ext cx="1687460" cy="666914"/>
                          </a:xfrm>
                          <a:prstGeom prst="rect">
                            <a:avLst/>
                          </a:prstGeom>
                        </pic:spPr>
                      </pic:pic>
                    </a:graphicData>
                  </a:graphic>
                </wp:inline>
              </w:drawing>
            </w:r>
          </w:p>
        </w:tc>
        <w:tc>
          <w:tcPr>
            <w:tcW w:w="1406" w:type="dxa"/>
          </w:tcPr>
          <w:p w14:paraId="78AF6CEE"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85A37" w:rsidRPr="00DC07D2" w14:paraId="5DA15057" w14:textId="77777777" w:rsidTr="00685A37">
        <w:tc>
          <w:tcPr>
            <w:tcW w:w="2065" w:type="dxa"/>
            <w:gridSpan w:val="2"/>
          </w:tcPr>
          <w:p w14:paraId="0EDDEA31" w14:textId="77777777" w:rsidR="00685A37" w:rsidRPr="00DC07D2" w:rsidRDefault="00685A3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2. Prepare RIAP</w:t>
            </w:r>
          </w:p>
        </w:tc>
        <w:tc>
          <w:tcPr>
            <w:tcW w:w="1350" w:type="dxa"/>
          </w:tcPr>
          <w:p w14:paraId="726E2327"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064788B5"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15,000.00</w:t>
            </w:r>
          </w:p>
        </w:tc>
        <w:tc>
          <w:tcPr>
            <w:tcW w:w="1231" w:type="dxa"/>
          </w:tcPr>
          <w:p w14:paraId="01542CD9"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154930F0" w14:textId="77777777" w:rsidR="00685A37" w:rsidRPr="00DC07D2" w:rsidRDefault="00685A37" w:rsidP="000D5915">
            <w:pPr>
              <w:jc w:val="both"/>
              <w:rPr>
                <w:rFonts w:ascii="Times New Roman" w:eastAsia="Calibri" w:hAnsi="Times New Roman" w:cs="Times New Roman"/>
                <w:sz w:val="20"/>
                <w:szCs w:val="20"/>
              </w:rPr>
            </w:pPr>
          </w:p>
        </w:tc>
        <w:tc>
          <w:tcPr>
            <w:tcW w:w="1015" w:type="dxa"/>
          </w:tcPr>
          <w:p w14:paraId="33E73231" w14:textId="77777777" w:rsidR="00685A37" w:rsidRPr="00DC07D2" w:rsidRDefault="00685A37" w:rsidP="000D5915">
            <w:pPr>
              <w:rPr>
                <w:rFonts w:ascii="Times New Roman" w:eastAsia="Calibri" w:hAnsi="Times New Roman" w:cs="Times New Roman"/>
                <w:sz w:val="20"/>
                <w:szCs w:val="20"/>
              </w:rPr>
            </w:pPr>
          </w:p>
        </w:tc>
        <w:tc>
          <w:tcPr>
            <w:tcW w:w="1224" w:type="dxa"/>
          </w:tcPr>
          <w:p w14:paraId="477D6053"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11,380.00</w:t>
            </w:r>
          </w:p>
        </w:tc>
        <w:tc>
          <w:tcPr>
            <w:tcW w:w="1225" w:type="dxa"/>
          </w:tcPr>
          <w:p w14:paraId="2FE51C2B" w14:textId="72A86073" w:rsidR="00685A37" w:rsidRPr="00DC07D2" w:rsidRDefault="005E6207"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Nil </w:t>
            </w:r>
          </w:p>
        </w:tc>
        <w:tc>
          <w:tcPr>
            <w:tcW w:w="861" w:type="dxa"/>
          </w:tcPr>
          <w:p w14:paraId="03766ED9" w14:textId="77777777" w:rsidR="00685A37" w:rsidRPr="00DC07D2" w:rsidRDefault="00685A37" w:rsidP="000D5915">
            <w:pPr>
              <w:jc w:val="both"/>
              <w:rPr>
                <w:rFonts w:ascii="Times New Roman" w:eastAsia="Calibri" w:hAnsi="Times New Roman" w:cs="Times New Roman"/>
                <w:sz w:val="20"/>
                <w:szCs w:val="20"/>
              </w:rPr>
            </w:pPr>
          </w:p>
        </w:tc>
        <w:tc>
          <w:tcPr>
            <w:tcW w:w="2065" w:type="dxa"/>
          </w:tcPr>
          <w:p w14:paraId="6972E518" w14:textId="77777777" w:rsidR="00685A37" w:rsidRPr="00DC07D2" w:rsidRDefault="00685A37" w:rsidP="000D5915">
            <w:pPr>
              <w:jc w:val="both"/>
              <w:rPr>
                <w:rFonts w:ascii="Times New Roman" w:eastAsia="Calibri" w:hAnsi="Times New Roman" w:cs="Times New Roman"/>
                <w:sz w:val="20"/>
                <w:szCs w:val="20"/>
              </w:rPr>
            </w:pPr>
          </w:p>
        </w:tc>
        <w:tc>
          <w:tcPr>
            <w:tcW w:w="1406" w:type="dxa"/>
          </w:tcPr>
          <w:p w14:paraId="77CBB9BC" w14:textId="1324AF9A" w:rsidR="00685A37" w:rsidRPr="00DC07D2" w:rsidRDefault="005E6207"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Implemented</w:t>
            </w:r>
          </w:p>
        </w:tc>
      </w:tr>
      <w:tr w:rsidR="00685A37" w:rsidRPr="00DC07D2" w14:paraId="38BC476E" w14:textId="77777777" w:rsidTr="00685A37">
        <w:tc>
          <w:tcPr>
            <w:tcW w:w="2065" w:type="dxa"/>
            <w:gridSpan w:val="2"/>
          </w:tcPr>
          <w:p w14:paraId="1093FAF1" w14:textId="77777777" w:rsidR="00685A37" w:rsidRPr="00DC07D2" w:rsidRDefault="00685A3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3.Organize meetings with private business associations</w:t>
            </w:r>
          </w:p>
        </w:tc>
        <w:tc>
          <w:tcPr>
            <w:tcW w:w="1350" w:type="dxa"/>
          </w:tcPr>
          <w:p w14:paraId="180EA128"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04493874"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60,000.00</w:t>
            </w:r>
          </w:p>
        </w:tc>
        <w:tc>
          <w:tcPr>
            <w:tcW w:w="1231" w:type="dxa"/>
          </w:tcPr>
          <w:p w14:paraId="0807611B"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GSCSP</w:t>
            </w:r>
          </w:p>
        </w:tc>
        <w:tc>
          <w:tcPr>
            <w:tcW w:w="929" w:type="dxa"/>
          </w:tcPr>
          <w:p w14:paraId="1E250DAC"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19/12/24</w:t>
            </w:r>
          </w:p>
        </w:tc>
        <w:tc>
          <w:tcPr>
            <w:tcW w:w="1015" w:type="dxa"/>
          </w:tcPr>
          <w:p w14:paraId="0E8A3031"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19/12/24</w:t>
            </w:r>
          </w:p>
        </w:tc>
        <w:tc>
          <w:tcPr>
            <w:tcW w:w="1224" w:type="dxa"/>
          </w:tcPr>
          <w:p w14:paraId="66677DD2"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40,000.00</w:t>
            </w:r>
          </w:p>
        </w:tc>
        <w:tc>
          <w:tcPr>
            <w:tcW w:w="1225" w:type="dxa"/>
          </w:tcPr>
          <w:p w14:paraId="2B52E012"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256AD2E8"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3261F35" w14:textId="79D07050" w:rsidR="00685A37" w:rsidRPr="00DC07D2" w:rsidRDefault="00685A3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4C71A77F" wp14:editId="08C6B2BC">
                  <wp:extent cx="1549400" cy="793750"/>
                  <wp:effectExtent l="0" t="0" r="0" b="6350"/>
                  <wp:docPr id="16095619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561976" name="Picture 1609561976"/>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549400" cy="793750"/>
                          </a:xfrm>
                          <a:prstGeom prst="rect">
                            <a:avLst/>
                          </a:prstGeom>
                        </pic:spPr>
                      </pic:pic>
                    </a:graphicData>
                  </a:graphic>
                </wp:inline>
              </w:drawing>
            </w:r>
          </w:p>
        </w:tc>
        <w:tc>
          <w:tcPr>
            <w:tcW w:w="1406" w:type="dxa"/>
          </w:tcPr>
          <w:p w14:paraId="18881C8F"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85A37" w:rsidRPr="00DC07D2" w14:paraId="5DBC0880" w14:textId="77777777" w:rsidTr="00685A37">
        <w:tc>
          <w:tcPr>
            <w:tcW w:w="2065" w:type="dxa"/>
            <w:gridSpan w:val="2"/>
          </w:tcPr>
          <w:p w14:paraId="2A0D2A9E" w14:textId="77777777" w:rsidR="00685A37" w:rsidRPr="00DC07D2" w:rsidRDefault="00685A3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4.Assist MSMEs to access business development Service and finance</w:t>
            </w:r>
          </w:p>
        </w:tc>
        <w:tc>
          <w:tcPr>
            <w:tcW w:w="1350" w:type="dxa"/>
          </w:tcPr>
          <w:p w14:paraId="5628B934"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7355D681"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15,000.00</w:t>
            </w:r>
          </w:p>
        </w:tc>
        <w:tc>
          <w:tcPr>
            <w:tcW w:w="1231" w:type="dxa"/>
          </w:tcPr>
          <w:p w14:paraId="3F13122B"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DACF/GOG/GEA</w:t>
            </w:r>
          </w:p>
        </w:tc>
        <w:tc>
          <w:tcPr>
            <w:tcW w:w="929" w:type="dxa"/>
          </w:tcPr>
          <w:p w14:paraId="59ACC679"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03/01/24</w:t>
            </w:r>
          </w:p>
        </w:tc>
        <w:tc>
          <w:tcPr>
            <w:tcW w:w="1015" w:type="dxa"/>
          </w:tcPr>
          <w:p w14:paraId="5446FB67"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03/01/24</w:t>
            </w:r>
          </w:p>
        </w:tc>
        <w:tc>
          <w:tcPr>
            <w:tcW w:w="1224" w:type="dxa"/>
          </w:tcPr>
          <w:p w14:paraId="42278A64"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13,850.00</w:t>
            </w:r>
          </w:p>
        </w:tc>
        <w:tc>
          <w:tcPr>
            <w:tcW w:w="1225" w:type="dxa"/>
          </w:tcPr>
          <w:p w14:paraId="01F4EE5B"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2C68CC3C"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213BB8E2" w14:textId="17978A9A" w:rsidR="00685A37" w:rsidRPr="00DC07D2" w:rsidRDefault="00685A3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2BACEA3F" wp14:editId="397C1F72">
                  <wp:extent cx="1377950" cy="952500"/>
                  <wp:effectExtent l="0" t="0" r="0" b="0"/>
                  <wp:docPr id="63320309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203094" name="Picture 633203094"/>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381943" cy="955260"/>
                          </a:xfrm>
                          <a:prstGeom prst="rect">
                            <a:avLst/>
                          </a:prstGeom>
                        </pic:spPr>
                      </pic:pic>
                    </a:graphicData>
                  </a:graphic>
                </wp:inline>
              </w:drawing>
            </w:r>
          </w:p>
        </w:tc>
        <w:tc>
          <w:tcPr>
            <w:tcW w:w="1406" w:type="dxa"/>
          </w:tcPr>
          <w:p w14:paraId="0B3079C4" w14:textId="1D9989B2"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685A37" w:rsidRPr="00DC07D2" w14:paraId="3C89329F" w14:textId="77777777" w:rsidTr="00BD7394">
        <w:tc>
          <w:tcPr>
            <w:tcW w:w="2065" w:type="dxa"/>
            <w:gridSpan w:val="2"/>
          </w:tcPr>
          <w:p w14:paraId="119F0E77" w14:textId="77777777" w:rsidR="00685A37" w:rsidRPr="00DC07D2" w:rsidRDefault="00685A3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5.Organize business development service training</w:t>
            </w:r>
          </w:p>
        </w:tc>
        <w:tc>
          <w:tcPr>
            <w:tcW w:w="1350" w:type="dxa"/>
          </w:tcPr>
          <w:p w14:paraId="1DFA974A"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318AC43B" w14:textId="77777777" w:rsidR="00685A37" w:rsidRPr="00DC07D2" w:rsidRDefault="00685A3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15,000.00</w:t>
            </w:r>
          </w:p>
        </w:tc>
        <w:tc>
          <w:tcPr>
            <w:tcW w:w="1231" w:type="dxa"/>
          </w:tcPr>
          <w:p w14:paraId="3396D6D0"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3CBBB910"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10/01/24</w:t>
            </w:r>
          </w:p>
        </w:tc>
        <w:tc>
          <w:tcPr>
            <w:tcW w:w="1015" w:type="dxa"/>
          </w:tcPr>
          <w:p w14:paraId="08B769F1" w14:textId="77777777" w:rsidR="00685A37" w:rsidRPr="00DC07D2" w:rsidRDefault="00685A3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10/01/24</w:t>
            </w:r>
          </w:p>
        </w:tc>
        <w:tc>
          <w:tcPr>
            <w:tcW w:w="1224" w:type="dxa"/>
          </w:tcPr>
          <w:p w14:paraId="7F67EED4"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1000</w:t>
            </w:r>
          </w:p>
        </w:tc>
        <w:tc>
          <w:tcPr>
            <w:tcW w:w="1225" w:type="dxa"/>
          </w:tcPr>
          <w:p w14:paraId="514248A1"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76E92E03"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44CD0BEC" w14:textId="0FC9BB72" w:rsidR="00685A37" w:rsidRPr="00DC07D2" w:rsidRDefault="00685A3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4928BC9C" wp14:editId="507C6247">
                  <wp:extent cx="1219200" cy="684530"/>
                  <wp:effectExtent l="0" t="0" r="0" b="1270"/>
                  <wp:docPr id="5161069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106971" name="Picture 51610697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236485" cy="694235"/>
                          </a:xfrm>
                          <a:prstGeom prst="rect">
                            <a:avLst/>
                          </a:prstGeom>
                        </pic:spPr>
                      </pic:pic>
                    </a:graphicData>
                  </a:graphic>
                </wp:inline>
              </w:drawing>
            </w:r>
          </w:p>
        </w:tc>
        <w:tc>
          <w:tcPr>
            <w:tcW w:w="1406" w:type="dxa"/>
          </w:tcPr>
          <w:p w14:paraId="094F269E" w14:textId="77777777" w:rsidR="00685A37" w:rsidRPr="00DC07D2" w:rsidRDefault="00685A3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636E65" w:rsidRPr="00DC07D2" w14:paraId="28458D20" w14:textId="77777777" w:rsidTr="004F790F">
        <w:tc>
          <w:tcPr>
            <w:tcW w:w="2065" w:type="dxa"/>
            <w:gridSpan w:val="2"/>
          </w:tcPr>
          <w:p w14:paraId="7667D294"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 xml:space="preserve">6.Conduct follow-up visits on </w:t>
            </w:r>
            <w:r w:rsidRPr="00DC07D2">
              <w:rPr>
                <w:rFonts w:ascii="Times New Roman" w:eastAsia="Calibri" w:hAnsi="Times New Roman" w:cs="Times New Roman"/>
                <w:sz w:val="24"/>
                <w:szCs w:val="24"/>
              </w:rPr>
              <w:lastRenderedPageBreak/>
              <w:t xml:space="preserve">CAPBUSS beneficiaries </w:t>
            </w:r>
          </w:p>
        </w:tc>
        <w:tc>
          <w:tcPr>
            <w:tcW w:w="1350" w:type="dxa"/>
          </w:tcPr>
          <w:p w14:paraId="08066949"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lastRenderedPageBreak/>
              <w:t xml:space="preserve">Economic </w:t>
            </w:r>
          </w:p>
        </w:tc>
        <w:tc>
          <w:tcPr>
            <w:tcW w:w="1440" w:type="dxa"/>
          </w:tcPr>
          <w:p w14:paraId="7901D02F"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10,000.00</w:t>
            </w:r>
          </w:p>
        </w:tc>
        <w:tc>
          <w:tcPr>
            <w:tcW w:w="1231" w:type="dxa"/>
          </w:tcPr>
          <w:p w14:paraId="559CA3E4" w14:textId="77777777" w:rsidR="00636E65" w:rsidRPr="00DC07D2" w:rsidRDefault="00636E65" w:rsidP="000D5915">
            <w:pPr>
              <w:rPr>
                <w:rFonts w:ascii="Times New Roman" w:eastAsia="Calibri" w:hAnsi="Times New Roman" w:cs="Times New Roman"/>
                <w:sz w:val="20"/>
                <w:szCs w:val="20"/>
              </w:rPr>
            </w:pPr>
          </w:p>
          <w:p w14:paraId="754855BD"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p w14:paraId="730E33C9" w14:textId="77777777" w:rsidR="00636E65" w:rsidRPr="00DC07D2" w:rsidRDefault="00636E65" w:rsidP="000D5915">
            <w:pPr>
              <w:rPr>
                <w:rFonts w:ascii="Times New Roman" w:eastAsia="Calibri" w:hAnsi="Times New Roman" w:cs="Times New Roman"/>
                <w:sz w:val="20"/>
                <w:szCs w:val="20"/>
              </w:rPr>
            </w:pPr>
          </w:p>
          <w:p w14:paraId="02E5973E" w14:textId="77777777" w:rsidR="00636E65" w:rsidRPr="00DC07D2" w:rsidRDefault="00636E65" w:rsidP="000D5915">
            <w:pPr>
              <w:rPr>
                <w:rFonts w:ascii="Times New Roman" w:eastAsia="Calibri" w:hAnsi="Times New Roman" w:cs="Times New Roman"/>
                <w:sz w:val="20"/>
                <w:szCs w:val="20"/>
              </w:rPr>
            </w:pPr>
          </w:p>
        </w:tc>
        <w:tc>
          <w:tcPr>
            <w:tcW w:w="929" w:type="dxa"/>
          </w:tcPr>
          <w:p w14:paraId="3CE7C452"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w:t>
            </w:r>
          </w:p>
        </w:tc>
        <w:tc>
          <w:tcPr>
            <w:tcW w:w="1015" w:type="dxa"/>
          </w:tcPr>
          <w:p w14:paraId="22634A5F"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w:t>
            </w:r>
          </w:p>
        </w:tc>
        <w:tc>
          <w:tcPr>
            <w:tcW w:w="1224" w:type="dxa"/>
          </w:tcPr>
          <w:p w14:paraId="5628DB0E"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w:t>
            </w:r>
          </w:p>
        </w:tc>
        <w:tc>
          <w:tcPr>
            <w:tcW w:w="1225" w:type="dxa"/>
          </w:tcPr>
          <w:p w14:paraId="786878EE"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w:t>
            </w:r>
          </w:p>
        </w:tc>
        <w:tc>
          <w:tcPr>
            <w:tcW w:w="861" w:type="dxa"/>
          </w:tcPr>
          <w:p w14:paraId="5AF4424A"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w:t>
            </w:r>
          </w:p>
        </w:tc>
        <w:tc>
          <w:tcPr>
            <w:tcW w:w="2065" w:type="dxa"/>
          </w:tcPr>
          <w:p w14:paraId="7C5014A3" w14:textId="1022F109" w:rsidR="00636E65" w:rsidRPr="00DC07D2" w:rsidRDefault="00636E65" w:rsidP="000D5915">
            <w:pPr>
              <w:jc w:val="both"/>
              <w:rPr>
                <w:rFonts w:ascii="Times New Roman" w:eastAsia="Calibri" w:hAnsi="Times New Roman" w:cs="Times New Roman"/>
                <w:sz w:val="20"/>
                <w:szCs w:val="20"/>
              </w:rPr>
            </w:pPr>
          </w:p>
        </w:tc>
        <w:tc>
          <w:tcPr>
            <w:tcW w:w="1406" w:type="dxa"/>
          </w:tcPr>
          <w:p w14:paraId="27349BB1"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Not Implemented </w:t>
            </w:r>
          </w:p>
        </w:tc>
      </w:tr>
      <w:tr w:rsidR="00636E65" w:rsidRPr="00DC07D2" w14:paraId="22DDD95D" w14:textId="77777777" w:rsidTr="00C07E17">
        <w:tc>
          <w:tcPr>
            <w:tcW w:w="2065" w:type="dxa"/>
            <w:gridSpan w:val="2"/>
          </w:tcPr>
          <w:p w14:paraId="0F43C478"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7.Assist MSMEs to formalize their businesses</w:t>
            </w:r>
          </w:p>
        </w:tc>
        <w:tc>
          <w:tcPr>
            <w:tcW w:w="1350" w:type="dxa"/>
          </w:tcPr>
          <w:p w14:paraId="35D4D9C8"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1B9AE1D0"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4"/>
                <w:szCs w:val="24"/>
              </w:rPr>
              <w:t>15,000.00</w:t>
            </w:r>
          </w:p>
        </w:tc>
        <w:tc>
          <w:tcPr>
            <w:tcW w:w="1231" w:type="dxa"/>
          </w:tcPr>
          <w:p w14:paraId="1FD59CA4"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Client</w:t>
            </w:r>
          </w:p>
        </w:tc>
        <w:tc>
          <w:tcPr>
            <w:tcW w:w="929" w:type="dxa"/>
          </w:tcPr>
          <w:p w14:paraId="60E6FC45"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04/01/24</w:t>
            </w:r>
          </w:p>
        </w:tc>
        <w:tc>
          <w:tcPr>
            <w:tcW w:w="1015" w:type="dxa"/>
          </w:tcPr>
          <w:p w14:paraId="1868C1DA"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04/01/24</w:t>
            </w:r>
          </w:p>
        </w:tc>
        <w:tc>
          <w:tcPr>
            <w:tcW w:w="1224" w:type="dxa"/>
          </w:tcPr>
          <w:p w14:paraId="05E1996C"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120.00</w:t>
            </w:r>
          </w:p>
        </w:tc>
        <w:tc>
          <w:tcPr>
            <w:tcW w:w="1225" w:type="dxa"/>
          </w:tcPr>
          <w:p w14:paraId="3AC773D1" w14:textId="71CCFCA8"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10B2D984"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591A779C" w14:textId="0340BF6F" w:rsidR="00636E65" w:rsidRPr="00DC07D2" w:rsidRDefault="00636E65"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5FCC4DD" wp14:editId="232BD161">
                  <wp:extent cx="1301750" cy="774700"/>
                  <wp:effectExtent l="0" t="0" r="0" b="6350"/>
                  <wp:docPr id="1177659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5924" name="Picture 117765924"/>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301750" cy="774700"/>
                          </a:xfrm>
                          <a:prstGeom prst="rect">
                            <a:avLst/>
                          </a:prstGeom>
                        </pic:spPr>
                      </pic:pic>
                    </a:graphicData>
                  </a:graphic>
                </wp:inline>
              </w:drawing>
            </w:r>
          </w:p>
        </w:tc>
        <w:tc>
          <w:tcPr>
            <w:tcW w:w="1406" w:type="dxa"/>
          </w:tcPr>
          <w:p w14:paraId="47E4E88C" w14:textId="77777777" w:rsidR="00636E65"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p w14:paraId="0533D8FB" w14:textId="77777777" w:rsidR="00636E65" w:rsidRDefault="00636E65" w:rsidP="000D5915">
            <w:pPr>
              <w:jc w:val="both"/>
              <w:rPr>
                <w:rFonts w:ascii="Times New Roman" w:eastAsia="Calibri" w:hAnsi="Times New Roman" w:cs="Times New Roman"/>
                <w:sz w:val="20"/>
                <w:szCs w:val="20"/>
              </w:rPr>
            </w:pPr>
          </w:p>
          <w:p w14:paraId="77B0961E" w14:textId="77777777" w:rsidR="00636E65" w:rsidRDefault="00636E65" w:rsidP="000D5915">
            <w:pPr>
              <w:jc w:val="both"/>
              <w:rPr>
                <w:rFonts w:ascii="Times New Roman" w:eastAsia="Calibri" w:hAnsi="Times New Roman" w:cs="Times New Roman"/>
                <w:sz w:val="20"/>
                <w:szCs w:val="20"/>
              </w:rPr>
            </w:pPr>
          </w:p>
          <w:p w14:paraId="48D540C8" w14:textId="77777777" w:rsidR="00636E65" w:rsidRDefault="00636E65" w:rsidP="000D5915">
            <w:pPr>
              <w:jc w:val="both"/>
              <w:rPr>
                <w:rFonts w:ascii="Times New Roman" w:eastAsia="Calibri" w:hAnsi="Times New Roman" w:cs="Times New Roman"/>
                <w:sz w:val="20"/>
                <w:szCs w:val="20"/>
              </w:rPr>
            </w:pPr>
          </w:p>
          <w:p w14:paraId="676B8518" w14:textId="77777777" w:rsidR="00636E65" w:rsidRPr="00DC07D2" w:rsidRDefault="00636E65" w:rsidP="000D5915">
            <w:pPr>
              <w:jc w:val="both"/>
              <w:rPr>
                <w:rFonts w:ascii="Times New Roman" w:eastAsia="Calibri" w:hAnsi="Times New Roman" w:cs="Times New Roman"/>
                <w:sz w:val="20"/>
                <w:szCs w:val="20"/>
              </w:rPr>
            </w:pPr>
          </w:p>
        </w:tc>
      </w:tr>
      <w:tr w:rsidR="00636E65" w:rsidRPr="00DC07D2" w14:paraId="24112D54" w14:textId="77777777" w:rsidTr="00902002">
        <w:tc>
          <w:tcPr>
            <w:tcW w:w="2065" w:type="dxa"/>
            <w:gridSpan w:val="2"/>
          </w:tcPr>
          <w:p w14:paraId="33E890FD"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8.Organize Farmers Day Celebration</w:t>
            </w:r>
          </w:p>
        </w:tc>
        <w:tc>
          <w:tcPr>
            <w:tcW w:w="1350" w:type="dxa"/>
          </w:tcPr>
          <w:p w14:paraId="7C0F0955"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67E5F065"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150,000.00</w:t>
            </w:r>
          </w:p>
        </w:tc>
        <w:tc>
          <w:tcPr>
            <w:tcW w:w="1231" w:type="dxa"/>
          </w:tcPr>
          <w:p w14:paraId="7B444FE5"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06B9F20A"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08/11/24</w:t>
            </w:r>
          </w:p>
        </w:tc>
        <w:tc>
          <w:tcPr>
            <w:tcW w:w="1015" w:type="dxa"/>
          </w:tcPr>
          <w:p w14:paraId="26872833"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08/11/24</w:t>
            </w:r>
          </w:p>
        </w:tc>
        <w:tc>
          <w:tcPr>
            <w:tcW w:w="1224" w:type="dxa"/>
          </w:tcPr>
          <w:p w14:paraId="2A1DF9B5"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130,000.00</w:t>
            </w:r>
          </w:p>
        </w:tc>
        <w:tc>
          <w:tcPr>
            <w:tcW w:w="1225" w:type="dxa"/>
          </w:tcPr>
          <w:p w14:paraId="5B014BAD" w14:textId="66BCCF90"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BC10B28" w14:textId="77777777" w:rsidR="00636E65" w:rsidRPr="00DC07D2" w:rsidRDefault="00636E65" w:rsidP="000D5915">
            <w:pPr>
              <w:spacing w:line="360" w:lineRule="auto"/>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01F92615" w14:textId="429024D4" w:rsidR="00636E65" w:rsidRPr="00DC07D2" w:rsidRDefault="00636E65"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AAFA1F9" wp14:editId="1EFE9E59">
                  <wp:extent cx="1225550" cy="749300"/>
                  <wp:effectExtent l="0" t="0" r="0" b="0"/>
                  <wp:docPr id="5987951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795158" name="Picture 598795158"/>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225550" cy="749300"/>
                          </a:xfrm>
                          <a:prstGeom prst="rect">
                            <a:avLst/>
                          </a:prstGeom>
                        </pic:spPr>
                      </pic:pic>
                    </a:graphicData>
                  </a:graphic>
                </wp:inline>
              </w:drawing>
            </w:r>
          </w:p>
        </w:tc>
        <w:tc>
          <w:tcPr>
            <w:tcW w:w="1406" w:type="dxa"/>
          </w:tcPr>
          <w:p w14:paraId="2349B0B9" w14:textId="77777777" w:rsidR="00636E65"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p w14:paraId="69C55C67" w14:textId="77777777" w:rsidR="00636E65" w:rsidRDefault="00636E65" w:rsidP="000D5915">
            <w:pPr>
              <w:jc w:val="both"/>
              <w:rPr>
                <w:rFonts w:ascii="Times New Roman" w:eastAsia="Calibri" w:hAnsi="Times New Roman" w:cs="Times New Roman"/>
                <w:sz w:val="20"/>
                <w:szCs w:val="20"/>
              </w:rPr>
            </w:pPr>
          </w:p>
          <w:p w14:paraId="0CB84F48" w14:textId="77777777" w:rsidR="00636E65" w:rsidRDefault="00636E65" w:rsidP="000D5915">
            <w:pPr>
              <w:jc w:val="both"/>
              <w:rPr>
                <w:rFonts w:ascii="Times New Roman" w:eastAsia="Calibri" w:hAnsi="Times New Roman" w:cs="Times New Roman"/>
                <w:sz w:val="20"/>
                <w:szCs w:val="20"/>
              </w:rPr>
            </w:pPr>
          </w:p>
          <w:p w14:paraId="6E7E3172" w14:textId="77777777" w:rsidR="00636E65" w:rsidRDefault="00636E65" w:rsidP="000D5915">
            <w:pPr>
              <w:jc w:val="both"/>
              <w:rPr>
                <w:rFonts w:ascii="Times New Roman" w:eastAsia="Calibri" w:hAnsi="Times New Roman" w:cs="Times New Roman"/>
                <w:sz w:val="20"/>
                <w:szCs w:val="20"/>
              </w:rPr>
            </w:pPr>
          </w:p>
          <w:p w14:paraId="4E36B6D7" w14:textId="77777777" w:rsidR="00636E65" w:rsidRPr="00DC07D2" w:rsidRDefault="00636E65" w:rsidP="000D5915">
            <w:pPr>
              <w:jc w:val="both"/>
              <w:rPr>
                <w:rFonts w:ascii="Times New Roman" w:eastAsia="Calibri" w:hAnsi="Times New Roman" w:cs="Times New Roman"/>
                <w:sz w:val="20"/>
                <w:szCs w:val="20"/>
              </w:rPr>
            </w:pPr>
          </w:p>
        </w:tc>
      </w:tr>
      <w:tr w:rsidR="00636E65" w:rsidRPr="00DC07D2" w14:paraId="44FA1882" w14:textId="77777777" w:rsidTr="008863C9">
        <w:tc>
          <w:tcPr>
            <w:tcW w:w="2065" w:type="dxa"/>
            <w:gridSpan w:val="2"/>
          </w:tcPr>
          <w:p w14:paraId="4204A41E"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9.Conduct Home and farm visits</w:t>
            </w:r>
          </w:p>
        </w:tc>
        <w:tc>
          <w:tcPr>
            <w:tcW w:w="1350" w:type="dxa"/>
          </w:tcPr>
          <w:p w14:paraId="4718DA01"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1F7040AA"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28,000.00</w:t>
            </w:r>
          </w:p>
        </w:tc>
        <w:tc>
          <w:tcPr>
            <w:tcW w:w="1231" w:type="dxa"/>
          </w:tcPr>
          <w:p w14:paraId="306D8D9B"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75DE3099"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21/01/24</w:t>
            </w:r>
          </w:p>
        </w:tc>
        <w:tc>
          <w:tcPr>
            <w:tcW w:w="1015" w:type="dxa"/>
          </w:tcPr>
          <w:p w14:paraId="67FB4DBF"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31/12/24</w:t>
            </w:r>
          </w:p>
        </w:tc>
        <w:tc>
          <w:tcPr>
            <w:tcW w:w="1224" w:type="dxa"/>
          </w:tcPr>
          <w:p w14:paraId="2EE29572"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458BEFF5" w14:textId="170FD15F"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24817707"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02B44D7B" w14:textId="2C1CE057" w:rsidR="00636E65" w:rsidRPr="00DC07D2" w:rsidRDefault="00636E65"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AD73BF3" wp14:editId="274A64D9">
                  <wp:extent cx="1263650" cy="1007745"/>
                  <wp:effectExtent l="0" t="0" r="0" b="1905"/>
                  <wp:docPr id="17109103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910316" name="Picture 1710910316"/>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263650" cy="1007745"/>
                          </a:xfrm>
                          <a:prstGeom prst="rect">
                            <a:avLst/>
                          </a:prstGeom>
                        </pic:spPr>
                      </pic:pic>
                    </a:graphicData>
                  </a:graphic>
                </wp:inline>
              </w:drawing>
            </w:r>
          </w:p>
        </w:tc>
        <w:tc>
          <w:tcPr>
            <w:tcW w:w="1406" w:type="dxa"/>
          </w:tcPr>
          <w:p w14:paraId="5A0D22BA"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36E65" w:rsidRPr="00DC07D2" w14:paraId="33F6E6BF" w14:textId="77777777" w:rsidTr="00411879">
        <w:tc>
          <w:tcPr>
            <w:tcW w:w="2065" w:type="dxa"/>
            <w:gridSpan w:val="2"/>
          </w:tcPr>
          <w:p w14:paraId="498B0306"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10.Organize demonstration on maize, taro and vegetables</w:t>
            </w:r>
          </w:p>
        </w:tc>
        <w:tc>
          <w:tcPr>
            <w:tcW w:w="1350" w:type="dxa"/>
          </w:tcPr>
          <w:p w14:paraId="74FFE82D"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187AEEE0"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sz w:val="24"/>
                <w:szCs w:val="24"/>
              </w:rPr>
              <w:t>7,598.67</w:t>
            </w:r>
          </w:p>
        </w:tc>
        <w:tc>
          <w:tcPr>
            <w:tcW w:w="1231" w:type="dxa"/>
          </w:tcPr>
          <w:p w14:paraId="3F2AC9D6"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678DF500"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1/03/24</w:t>
            </w:r>
          </w:p>
          <w:p w14:paraId="4BFCEE2C"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12/12/24</w:t>
            </w:r>
          </w:p>
        </w:tc>
        <w:tc>
          <w:tcPr>
            <w:tcW w:w="1015" w:type="dxa"/>
          </w:tcPr>
          <w:p w14:paraId="4149DA69"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1/03/24</w:t>
            </w:r>
          </w:p>
          <w:p w14:paraId="494CD279"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12/12/24</w:t>
            </w:r>
          </w:p>
        </w:tc>
        <w:tc>
          <w:tcPr>
            <w:tcW w:w="1224" w:type="dxa"/>
          </w:tcPr>
          <w:p w14:paraId="23334E1D"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0248866E"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3359DFE9"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1D82D735" w14:textId="6721DCBF" w:rsidR="00636E65" w:rsidRPr="00DC07D2" w:rsidRDefault="00FF5E29" w:rsidP="000D5915">
            <w:pPr>
              <w:jc w:val="both"/>
              <w:rPr>
                <w:rFonts w:ascii="Times New Roman" w:eastAsia="Calibri" w:hAnsi="Times New Roman" w:cs="Times New Roman"/>
                <w:sz w:val="20"/>
                <w:szCs w:val="20"/>
              </w:rPr>
            </w:pPr>
            <w:r>
              <w:rPr>
                <w:noProof/>
              </w:rPr>
              <w:drawing>
                <wp:inline distT="0" distB="0" distL="0" distR="0" wp14:anchorId="670EE235" wp14:editId="7A408B01">
                  <wp:extent cx="1174115" cy="876300"/>
                  <wp:effectExtent l="0" t="0" r="6985" b="0"/>
                  <wp:docPr id="10857057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174115" cy="876300"/>
                          </a:xfrm>
                          <a:prstGeom prst="rect">
                            <a:avLst/>
                          </a:prstGeom>
                          <a:noFill/>
                          <a:ln>
                            <a:noFill/>
                          </a:ln>
                        </pic:spPr>
                      </pic:pic>
                    </a:graphicData>
                  </a:graphic>
                </wp:inline>
              </w:drawing>
            </w:r>
          </w:p>
        </w:tc>
        <w:tc>
          <w:tcPr>
            <w:tcW w:w="1406" w:type="dxa"/>
          </w:tcPr>
          <w:p w14:paraId="3F86DDC7"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36E65" w:rsidRPr="00DC07D2" w14:paraId="62E1FF03" w14:textId="77777777" w:rsidTr="003218C1">
        <w:tc>
          <w:tcPr>
            <w:tcW w:w="2065" w:type="dxa"/>
            <w:gridSpan w:val="2"/>
          </w:tcPr>
          <w:p w14:paraId="21FF03DB"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11.</w:t>
            </w:r>
            <w:r w:rsidRPr="001E01AD">
              <w:rPr>
                <w:rFonts w:ascii="Times New Roman" w:eastAsia="Calibri" w:hAnsi="Times New Roman" w:cs="Times New Roman"/>
                <w:sz w:val="24"/>
                <w:szCs w:val="24"/>
                <w:shd w:val="clear" w:color="auto" w:fill="FFFFFF" w:themeFill="background1"/>
              </w:rPr>
              <w:t>Conduct Technical Review meetings</w:t>
            </w:r>
          </w:p>
        </w:tc>
        <w:tc>
          <w:tcPr>
            <w:tcW w:w="1350" w:type="dxa"/>
          </w:tcPr>
          <w:p w14:paraId="4F43B390"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734C6E55" w14:textId="77777777" w:rsidR="00636E65" w:rsidRPr="00DC07D2" w:rsidRDefault="00636E6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5,000.00</w:t>
            </w:r>
          </w:p>
        </w:tc>
        <w:tc>
          <w:tcPr>
            <w:tcW w:w="1231" w:type="dxa"/>
          </w:tcPr>
          <w:p w14:paraId="5631969C"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476BAF85"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27/03/24</w:t>
            </w:r>
          </w:p>
          <w:p w14:paraId="09395AC9"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19/06/24</w:t>
            </w:r>
          </w:p>
          <w:p w14:paraId="785C7FD9"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26/09/24</w:t>
            </w:r>
          </w:p>
          <w:p w14:paraId="0FA195D4"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1/11/24</w:t>
            </w:r>
          </w:p>
        </w:tc>
        <w:tc>
          <w:tcPr>
            <w:tcW w:w="1015" w:type="dxa"/>
          </w:tcPr>
          <w:p w14:paraId="44FDB25E"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27/03/24</w:t>
            </w:r>
          </w:p>
          <w:p w14:paraId="53B09D82"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19/06/24</w:t>
            </w:r>
          </w:p>
          <w:p w14:paraId="39976A81"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26/09/24</w:t>
            </w:r>
          </w:p>
          <w:p w14:paraId="00DDAE62"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1/11/24</w:t>
            </w:r>
          </w:p>
        </w:tc>
        <w:tc>
          <w:tcPr>
            <w:tcW w:w="1224" w:type="dxa"/>
          </w:tcPr>
          <w:p w14:paraId="53779F12"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2F1E5B98" w14:textId="0F8CC771"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3AACA44B"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6A67EAD1" w14:textId="0644F677" w:rsidR="00636E65" w:rsidRPr="00DC07D2" w:rsidRDefault="00636E65"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07272181" wp14:editId="58927951">
                  <wp:extent cx="1225550" cy="641985"/>
                  <wp:effectExtent l="0" t="0" r="0" b="5715"/>
                  <wp:docPr id="190773158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731585" name="Picture 190773158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235337" cy="647112"/>
                          </a:xfrm>
                          <a:prstGeom prst="rect">
                            <a:avLst/>
                          </a:prstGeom>
                        </pic:spPr>
                      </pic:pic>
                    </a:graphicData>
                  </a:graphic>
                </wp:inline>
              </w:drawing>
            </w:r>
          </w:p>
        </w:tc>
        <w:tc>
          <w:tcPr>
            <w:tcW w:w="1406" w:type="dxa"/>
          </w:tcPr>
          <w:p w14:paraId="2FA8340F"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36E65" w:rsidRPr="00DC07D2" w14:paraId="59066B2E" w14:textId="77777777" w:rsidTr="00D0652A">
        <w:tc>
          <w:tcPr>
            <w:tcW w:w="2065" w:type="dxa"/>
            <w:gridSpan w:val="2"/>
          </w:tcPr>
          <w:p w14:paraId="1300EE95"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12.Sensitize livestock farmers on new technologies</w:t>
            </w:r>
          </w:p>
        </w:tc>
        <w:tc>
          <w:tcPr>
            <w:tcW w:w="1350" w:type="dxa"/>
          </w:tcPr>
          <w:p w14:paraId="25CD9176"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5A5232B5" w14:textId="77777777" w:rsidR="00636E65" w:rsidRPr="00DC07D2" w:rsidRDefault="00636E6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5,000.00</w:t>
            </w:r>
          </w:p>
        </w:tc>
        <w:tc>
          <w:tcPr>
            <w:tcW w:w="1231" w:type="dxa"/>
          </w:tcPr>
          <w:p w14:paraId="1E70379A"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5211CD5C"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08/08/24</w:t>
            </w:r>
          </w:p>
          <w:p w14:paraId="10002807" w14:textId="77777777" w:rsidR="00636E65" w:rsidRPr="00DC07D2" w:rsidRDefault="00636E65" w:rsidP="000D5915">
            <w:pPr>
              <w:jc w:val="both"/>
              <w:rPr>
                <w:rFonts w:ascii="Times New Roman" w:eastAsia="Calibri" w:hAnsi="Times New Roman" w:cs="Times New Roman"/>
                <w:sz w:val="20"/>
                <w:szCs w:val="20"/>
              </w:rPr>
            </w:pPr>
          </w:p>
          <w:p w14:paraId="710C53B4"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1/11/24</w:t>
            </w:r>
          </w:p>
        </w:tc>
        <w:tc>
          <w:tcPr>
            <w:tcW w:w="1015" w:type="dxa"/>
          </w:tcPr>
          <w:p w14:paraId="00F42551"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08/08/24</w:t>
            </w:r>
          </w:p>
          <w:p w14:paraId="314850E5" w14:textId="77777777" w:rsidR="00636E65" w:rsidRPr="00DC07D2" w:rsidRDefault="00636E65" w:rsidP="000D5915">
            <w:pPr>
              <w:rPr>
                <w:rFonts w:ascii="Times New Roman" w:eastAsia="Calibri" w:hAnsi="Times New Roman" w:cs="Times New Roman"/>
                <w:sz w:val="20"/>
                <w:szCs w:val="20"/>
              </w:rPr>
            </w:pPr>
          </w:p>
          <w:p w14:paraId="3E542B13"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1/11/24</w:t>
            </w:r>
          </w:p>
        </w:tc>
        <w:tc>
          <w:tcPr>
            <w:tcW w:w="1224" w:type="dxa"/>
          </w:tcPr>
          <w:p w14:paraId="3E053AA0"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69A6EFA1"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4443D5B8" w14:textId="7BFE483F"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4188F507" w14:textId="15C129CC" w:rsidR="00636E65" w:rsidRPr="00636E65" w:rsidRDefault="00636E65"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090695A3" wp14:editId="5CA735A0">
                  <wp:extent cx="1243965" cy="729369"/>
                  <wp:effectExtent l="0" t="0" r="0" b="0"/>
                  <wp:docPr id="208039600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396004" name="Picture 2080396004"/>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252762" cy="734527"/>
                          </a:xfrm>
                          <a:prstGeom prst="rect">
                            <a:avLst/>
                          </a:prstGeom>
                        </pic:spPr>
                      </pic:pic>
                    </a:graphicData>
                  </a:graphic>
                </wp:inline>
              </w:drawing>
            </w:r>
          </w:p>
        </w:tc>
        <w:tc>
          <w:tcPr>
            <w:tcW w:w="1406" w:type="dxa"/>
          </w:tcPr>
          <w:p w14:paraId="3E2CD579"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36E65" w:rsidRPr="00DC07D2" w14:paraId="1190A712" w14:textId="77777777" w:rsidTr="00FF5466">
        <w:tc>
          <w:tcPr>
            <w:tcW w:w="2065" w:type="dxa"/>
            <w:gridSpan w:val="2"/>
          </w:tcPr>
          <w:p w14:paraId="664AB6F3" w14:textId="77777777" w:rsidR="00636E65" w:rsidRPr="00DC07D2" w:rsidRDefault="00636E65" w:rsidP="000D5915">
            <w:pPr>
              <w:rPr>
                <w:rFonts w:ascii="Times New Roman" w:eastAsia="Calibri" w:hAnsi="Times New Roman" w:cs="Times New Roman"/>
                <w:color w:val="000000"/>
                <w:sz w:val="24"/>
                <w:szCs w:val="24"/>
              </w:rPr>
            </w:pPr>
            <w:r w:rsidRPr="00DC07D2">
              <w:rPr>
                <w:rFonts w:ascii="Times New Roman" w:eastAsia="Calibri" w:hAnsi="Times New Roman" w:cs="Times New Roman"/>
                <w:color w:val="000000"/>
                <w:sz w:val="24"/>
                <w:szCs w:val="24"/>
              </w:rPr>
              <w:t>13.Conduct Surveillance and Management of Diseases and Pests</w:t>
            </w:r>
          </w:p>
        </w:tc>
        <w:tc>
          <w:tcPr>
            <w:tcW w:w="1350" w:type="dxa"/>
          </w:tcPr>
          <w:p w14:paraId="5B59700D"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 xml:space="preserve">Economic </w:t>
            </w:r>
          </w:p>
        </w:tc>
        <w:tc>
          <w:tcPr>
            <w:tcW w:w="1440" w:type="dxa"/>
          </w:tcPr>
          <w:p w14:paraId="112C9285" w14:textId="77777777" w:rsidR="00636E65" w:rsidRPr="00DC07D2" w:rsidRDefault="00636E6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16,200.00</w:t>
            </w:r>
          </w:p>
        </w:tc>
        <w:tc>
          <w:tcPr>
            <w:tcW w:w="1231" w:type="dxa"/>
          </w:tcPr>
          <w:p w14:paraId="75FDAC17"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1FBFDBE7"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28/03/24</w:t>
            </w:r>
          </w:p>
          <w:p w14:paraId="1E63F5FA"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11/12/24</w:t>
            </w:r>
          </w:p>
        </w:tc>
        <w:tc>
          <w:tcPr>
            <w:tcW w:w="1015" w:type="dxa"/>
          </w:tcPr>
          <w:p w14:paraId="7BE02F1D"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28/03/24</w:t>
            </w:r>
          </w:p>
          <w:p w14:paraId="627C6DAF"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11/12/24</w:t>
            </w:r>
          </w:p>
        </w:tc>
        <w:tc>
          <w:tcPr>
            <w:tcW w:w="1224" w:type="dxa"/>
          </w:tcPr>
          <w:p w14:paraId="5A88C00B"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4B3C4E4C"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63948D74"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022421EB" w14:textId="4A359E3B" w:rsidR="00636E65" w:rsidRPr="00DC07D2" w:rsidRDefault="004F542A" w:rsidP="000D5915">
            <w:pPr>
              <w:jc w:val="both"/>
              <w:rPr>
                <w:rFonts w:ascii="Times New Roman" w:eastAsia="Calibri" w:hAnsi="Times New Roman" w:cs="Times New Roman"/>
                <w:sz w:val="20"/>
                <w:szCs w:val="20"/>
              </w:rPr>
            </w:pPr>
            <w:r>
              <w:rPr>
                <w:noProof/>
              </w:rPr>
              <w:drawing>
                <wp:inline distT="0" distB="0" distL="0" distR="0" wp14:anchorId="7B9902B4" wp14:editId="3B977BB9">
                  <wp:extent cx="1174115" cy="829310"/>
                  <wp:effectExtent l="0" t="0" r="6985" b="8890"/>
                  <wp:docPr id="173682204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174115" cy="829310"/>
                          </a:xfrm>
                          <a:prstGeom prst="rect">
                            <a:avLst/>
                          </a:prstGeom>
                          <a:noFill/>
                          <a:ln>
                            <a:noFill/>
                          </a:ln>
                        </pic:spPr>
                      </pic:pic>
                    </a:graphicData>
                  </a:graphic>
                </wp:inline>
              </w:drawing>
            </w:r>
          </w:p>
        </w:tc>
        <w:tc>
          <w:tcPr>
            <w:tcW w:w="1406" w:type="dxa"/>
          </w:tcPr>
          <w:p w14:paraId="3F35E4A0"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EF2E13" w:rsidRPr="00DC07D2" w14:paraId="4CABB56D" w14:textId="77777777" w:rsidTr="000D5915">
        <w:tc>
          <w:tcPr>
            <w:tcW w:w="1406" w:type="dxa"/>
          </w:tcPr>
          <w:p w14:paraId="756618F4" w14:textId="77777777" w:rsidR="00EF2E13" w:rsidRPr="00DC07D2" w:rsidRDefault="00EF2E13" w:rsidP="000D5915">
            <w:pPr>
              <w:rPr>
                <w:rFonts w:ascii="Times New Roman" w:eastAsia="Calibri" w:hAnsi="Times New Roman" w:cs="Times New Roman"/>
                <w:sz w:val="20"/>
                <w:szCs w:val="20"/>
              </w:rPr>
            </w:pPr>
          </w:p>
        </w:tc>
        <w:tc>
          <w:tcPr>
            <w:tcW w:w="13405" w:type="dxa"/>
            <w:gridSpan w:val="11"/>
          </w:tcPr>
          <w:p w14:paraId="68D84A6A" w14:textId="77777777" w:rsidR="00EF2E13" w:rsidRPr="008443A6" w:rsidRDefault="00EF2E13" w:rsidP="000D5915">
            <w:pPr>
              <w:rPr>
                <w:rFonts w:ascii="Times New Roman" w:eastAsia="Calibri" w:hAnsi="Times New Roman" w:cs="Times New Roman"/>
                <w:b/>
                <w:bCs/>
                <w:sz w:val="20"/>
                <w:szCs w:val="20"/>
              </w:rPr>
            </w:pPr>
            <w:r w:rsidRPr="008443A6">
              <w:rPr>
                <w:rFonts w:ascii="Times New Roman" w:eastAsia="Calibri" w:hAnsi="Times New Roman" w:cs="Times New Roman"/>
                <w:b/>
                <w:bCs/>
                <w:sz w:val="20"/>
                <w:szCs w:val="20"/>
              </w:rPr>
              <w:t>SOCIAL DEVELOPMENT</w:t>
            </w:r>
          </w:p>
        </w:tc>
      </w:tr>
      <w:tr w:rsidR="00636E65" w:rsidRPr="00DC07D2" w14:paraId="0C5F3CFE" w14:textId="77777777" w:rsidTr="008551EC">
        <w:tc>
          <w:tcPr>
            <w:tcW w:w="2065" w:type="dxa"/>
            <w:gridSpan w:val="2"/>
          </w:tcPr>
          <w:p w14:paraId="725BE62B"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lastRenderedPageBreak/>
              <w:t>14.Organize My First Day at School</w:t>
            </w:r>
          </w:p>
        </w:tc>
        <w:tc>
          <w:tcPr>
            <w:tcW w:w="1350" w:type="dxa"/>
          </w:tcPr>
          <w:p w14:paraId="4A99FC14"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106859DE" w14:textId="77777777" w:rsidR="00636E65" w:rsidRPr="00DC07D2" w:rsidRDefault="00636E6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12,000.00</w:t>
            </w:r>
          </w:p>
        </w:tc>
        <w:tc>
          <w:tcPr>
            <w:tcW w:w="1231" w:type="dxa"/>
          </w:tcPr>
          <w:p w14:paraId="0E4C61E2"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DACF </w:t>
            </w:r>
          </w:p>
        </w:tc>
        <w:tc>
          <w:tcPr>
            <w:tcW w:w="929" w:type="dxa"/>
          </w:tcPr>
          <w:p w14:paraId="2353D27A"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10/09/24</w:t>
            </w:r>
          </w:p>
        </w:tc>
        <w:tc>
          <w:tcPr>
            <w:tcW w:w="1015" w:type="dxa"/>
          </w:tcPr>
          <w:p w14:paraId="61BE4EB6"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10/09/24</w:t>
            </w:r>
          </w:p>
        </w:tc>
        <w:tc>
          <w:tcPr>
            <w:tcW w:w="1224" w:type="dxa"/>
          </w:tcPr>
          <w:p w14:paraId="5CDE8564"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9,000.00</w:t>
            </w:r>
          </w:p>
        </w:tc>
        <w:tc>
          <w:tcPr>
            <w:tcW w:w="1225" w:type="dxa"/>
          </w:tcPr>
          <w:p w14:paraId="5FB02F08"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050940B8" w14:textId="2058109D"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9F57CBA" w14:textId="77777777" w:rsidR="00636E65" w:rsidRPr="00DC07D2" w:rsidRDefault="00636E65" w:rsidP="000D5915">
            <w:pPr>
              <w:jc w:val="both"/>
              <w:rPr>
                <w:rFonts w:ascii="Times New Roman" w:eastAsia="Calibri" w:hAnsi="Times New Roman" w:cs="Times New Roman"/>
                <w:sz w:val="20"/>
                <w:szCs w:val="20"/>
              </w:rPr>
            </w:pPr>
          </w:p>
        </w:tc>
        <w:tc>
          <w:tcPr>
            <w:tcW w:w="1406" w:type="dxa"/>
          </w:tcPr>
          <w:p w14:paraId="59BEEB8C"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636E65" w:rsidRPr="00DC07D2" w14:paraId="0A4842B1" w14:textId="77777777" w:rsidTr="00152865">
        <w:tc>
          <w:tcPr>
            <w:tcW w:w="2065" w:type="dxa"/>
            <w:gridSpan w:val="2"/>
          </w:tcPr>
          <w:p w14:paraId="3CB39BAA"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15.Support Sports and other cultural activities</w:t>
            </w:r>
          </w:p>
        </w:tc>
        <w:tc>
          <w:tcPr>
            <w:tcW w:w="1350" w:type="dxa"/>
          </w:tcPr>
          <w:p w14:paraId="516795DC"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0DECEF3E" w14:textId="77777777" w:rsidR="00636E65" w:rsidRPr="00DC07D2" w:rsidRDefault="00636E6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25,000.00</w:t>
            </w:r>
          </w:p>
        </w:tc>
        <w:tc>
          <w:tcPr>
            <w:tcW w:w="1231" w:type="dxa"/>
          </w:tcPr>
          <w:p w14:paraId="55A2DA97"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63A8AE1E"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30/10/24</w:t>
            </w:r>
          </w:p>
          <w:p w14:paraId="592C97E1"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1/11/24</w:t>
            </w:r>
          </w:p>
        </w:tc>
        <w:tc>
          <w:tcPr>
            <w:tcW w:w="1015" w:type="dxa"/>
          </w:tcPr>
          <w:p w14:paraId="1ECB6A8E"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20/12/24</w:t>
            </w:r>
          </w:p>
          <w:p w14:paraId="7CC39EED"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1/11/24</w:t>
            </w:r>
          </w:p>
        </w:tc>
        <w:tc>
          <w:tcPr>
            <w:tcW w:w="1224" w:type="dxa"/>
          </w:tcPr>
          <w:p w14:paraId="77B4E607"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20,000.00</w:t>
            </w:r>
          </w:p>
          <w:p w14:paraId="71E9852A" w14:textId="77777777" w:rsidR="00636E65" w:rsidRPr="00DC07D2" w:rsidRDefault="00636E65" w:rsidP="000D5915">
            <w:pPr>
              <w:jc w:val="both"/>
              <w:rPr>
                <w:rFonts w:ascii="Times New Roman" w:eastAsia="Calibri" w:hAnsi="Times New Roman" w:cs="Times New Roman"/>
                <w:sz w:val="20"/>
                <w:szCs w:val="20"/>
              </w:rPr>
            </w:pPr>
          </w:p>
        </w:tc>
        <w:tc>
          <w:tcPr>
            <w:tcW w:w="1225" w:type="dxa"/>
          </w:tcPr>
          <w:p w14:paraId="26A68862"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DCACF46"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394EED74" w14:textId="28C25313" w:rsidR="00636E65" w:rsidRPr="00DC07D2" w:rsidRDefault="00636E65"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41F9BF38" wp14:editId="331AD0D8">
                  <wp:extent cx="1221105" cy="706055"/>
                  <wp:effectExtent l="0" t="0" r="0" b="0"/>
                  <wp:docPr id="144290274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902745" name="Picture 1442902745"/>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236428" cy="714915"/>
                          </a:xfrm>
                          <a:prstGeom prst="rect">
                            <a:avLst/>
                          </a:prstGeom>
                        </pic:spPr>
                      </pic:pic>
                    </a:graphicData>
                  </a:graphic>
                </wp:inline>
              </w:drawing>
            </w:r>
          </w:p>
        </w:tc>
        <w:tc>
          <w:tcPr>
            <w:tcW w:w="1406" w:type="dxa"/>
          </w:tcPr>
          <w:p w14:paraId="23F85E59"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36E65" w:rsidRPr="00DC07D2" w14:paraId="5A33865C" w14:textId="77777777" w:rsidTr="00A25E63">
        <w:tc>
          <w:tcPr>
            <w:tcW w:w="2065" w:type="dxa"/>
            <w:gridSpan w:val="2"/>
          </w:tcPr>
          <w:p w14:paraId="11334949"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 xml:space="preserve">16.Support </w:t>
            </w:r>
            <w:proofErr w:type="spellStart"/>
            <w:r w:rsidRPr="00DC07D2">
              <w:rPr>
                <w:rFonts w:ascii="Times New Roman" w:eastAsia="Calibri" w:hAnsi="Times New Roman" w:cs="Times New Roman"/>
                <w:sz w:val="24"/>
                <w:szCs w:val="24"/>
              </w:rPr>
              <w:t>Akwasidae</w:t>
            </w:r>
            <w:proofErr w:type="spellEnd"/>
            <w:r w:rsidRPr="00DC07D2">
              <w:rPr>
                <w:rFonts w:ascii="Times New Roman" w:eastAsia="Calibri" w:hAnsi="Times New Roman" w:cs="Times New Roman"/>
                <w:sz w:val="24"/>
                <w:szCs w:val="24"/>
              </w:rPr>
              <w:t xml:space="preserve"> Celebration</w:t>
            </w:r>
          </w:p>
        </w:tc>
        <w:tc>
          <w:tcPr>
            <w:tcW w:w="1350" w:type="dxa"/>
          </w:tcPr>
          <w:p w14:paraId="778F25D8"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49ABD5BD" w14:textId="77777777" w:rsidR="00636E65" w:rsidRPr="00DC07D2" w:rsidRDefault="00636E6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30,000.00</w:t>
            </w:r>
          </w:p>
        </w:tc>
        <w:tc>
          <w:tcPr>
            <w:tcW w:w="1231" w:type="dxa"/>
          </w:tcPr>
          <w:p w14:paraId="6033A0AE"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37A81811"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24/03/24</w:t>
            </w:r>
          </w:p>
        </w:tc>
        <w:tc>
          <w:tcPr>
            <w:tcW w:w="1015" w:type="dxa"/>
          </w:tcPr>
          <w:p w14:paraId="46B00A62"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08/12/24</w:t>
            </w:r>
          </w:p>
        </w:tc>
        <w:tc>
          <w:tcPr>
            <w:tcW w:w="1224" w:type="dxa"/>
          </w:tcPr>
          <w:p w14:paraId="6A8B3302"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28,000.00</w:t>
            </w:r>
          </w:p>
        </w:tc>
        <w:tc>
          <w:tcPr>
            <w:tcW w:w="1225" w:type="dxa"/>
          </w:tcPr>
          <w:p w14:paraId="7930B2A8"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C42DC8D"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687F4F5" w14:textId="799E04DB" w:rsidR="00636E65" w:rsidRPr="00DC07D2" w:rsidRDefault="004F542A" w:rsidP="000D5915">
            <w:pPr>
              <w:jc w:val="both"/>
              <w:rPr>
                <w:rFonts w:ascii="Times New Roman" w:eastAsia="Calibri" w:hAnsi="Times New Roman" w:cs="Times New Roman"/>
                <w:sz w:val="20"/>
                <w:szCs w:val="20"/>
              </w:rPr>
            </w:pPr>
            <w:r>
              <w:rPr>
                <w:noProof/>
              </w:rPr>
              <w:drawing>
                <wp:inline distT="0" distB="0" distL="0" distR="0" wp14:anchorId="4FF232D2" wp14:editId="56D18B13">
                  <wp:extent cx="1174115" cy="659130"/>
                  <wp:effectExtent l="0" t="0" r="6985" b="7620"/>
                  <wp:docPr id="3483110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174115" cy="659130"/>
                          </a:xfrm>
                          <a:prstGeom prst="rect">
                            <a:avLst/>
                          </a:prstGeom>
                          <a:noFill/>
                          <a:ln>
                            <a:noFill/>
                          </a:ln>
                        </pic:spPr>
                      </pic:pic>
                    </a:graphicData>
                  </a:graphic>
                </wp:inline>
              </w:drawing>
            </w:r>
          </w:p>
        </w:tc>
        <w:tc>
          <w:tcPr>
            <w:tcW w:w="1406" w:type="dxa"/>
          </w:tcPr>
          <w:p w14:paraId="58CD61F3"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36E65" w:rsidRPr="00DC07D2" w14:paraId="078C7CA7" w14:textId="77777777" w:rsidTr="00061664">
        <w:tc>
          <w:tcPr>
            <w:tcW w:w="2065" w:type="dxa"/>
            <w:gridSpan w:val="2"/>
          </w:tcPr>
          <w:p w14:paraId="05B66485"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17.Provide Scholarship for 200 students (120 girls and 80 boys)</w:t>
            </w:r>
          </w:p>
        </w:tc>
        <w:tc>
          <w:tcPr>
            <w:tcW w:w="1350" w:type="dxa"/>
          </w:tcPr>
          <w:p w14:paraId="413B07C6"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10A61F62" w14:textId="77777777" w:rsidR="00636E65" w:rsidRPr="00DC07D2" w:rsidRDefault="00636E6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172,058.87</w:t>
            </w:r>
          </w:p>
        </w:tc>
        <w:tc>
          <w:tcPr>
            <w:tcW w:w="1231" w:type="dxa"/>
          </w:tcPr>
          <w:p w14:paraId="500EAE05"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5E36D13A"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Jan 2024</w:t>
            </w:r>
          </w:p>
        </w:tc>
        <w:tc>
          <w:tcPr>
            <w:tcW w:w="1015" w:type="dxa"/>
          </w:tcPr>
          <w:p w14:paraId="78058EFC"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Dec 2024</w:t>
            </w:r>
          </w:p>
        </w:tc>
        <w:tc>
          <w:tcPr>
            <w:tcW w:w="1224" w:type="dxa"/>
          </w:tcPr>
          <w:p w14:paraId="084B4F7D"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662,981.65</w:t>
            </w:r>
          </w:p>
        </w:tc>
        <w:tc>
          <w:tcPr>
            <w:tcW w:w="1225" w:type="dxa"/>
          </w:tcPr>
          <w:p w14:paraId="4C351E4A"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2CD7D959"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497A334D" w14:textId="6C34211A" w:rsidR="00636E65" w:rsidRPr="00DC07D2" w:rsidRDefault="004F542A" w:rsidP="000D5915">
            <w:pPr>
              <w:jc w:val="both"/>
              <w:rPr>
                <w:rFonts w:ascii="Times New Roman" w:eastAsia="Calibri" w:hAnsi="Times New Roman" w:cs="Times New Roman"/>
                <w:sz w:val="20"/>
                <w:szCs w:val="20"/>
              </w:rPr>
            </w:pPr>
            <w:r>
              <w:rPr>
                <w:noProof/>
              </w:rPr>
              <w:drawing>
                <wp:inline distT="0" distB="0" distL="0" distR="0" wp14:anchorId="3A58A66E" wp14:editId="279AAC23">
                  <wp:extent cx="1172425" cy="747422"/>
                  <wp:effectExtent l="0" t="0" r="8890" b="0"/>
                  <wp:docPr id="122637594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174757" cy="748909"/>
                          </a:xfrm>
                          <a:prstGeom prst="rect">
                            <a:avLst/>
                          </a:prstGeom>
                          <a:noFill/>
                          <a:ln>
                            <a:noFill/>
                          </a:ln>
                        </pic:spPr>
                      </pic:pic>
                    </a:graphicData>
                  </a:graphic>
                </wp:inline>
              </w:drawing>
            </w:r>
          </w:p>
        </w:tc>
        <w:tc>
          <w:tcPr>
            <w:tcW w:w="1406" w:type="dxa"/>
          </w:tcPr>
          <w:p w14:paraId="700EEC4F"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636E65" w:rsidRPr="00DC07D2" w14:paraId="0C06BF9E" w14:textId="77777777" w:rsidTr="00052E04">
        <w:tc>
          <w:tcPr>
            <w:tcW w:w="2065" w:type="dxa"/>
            <w:gridSpan w:val="2"/>
          </w:tcPr>
          <w:p w14:paraId="3396C027" w14:textId="77777777" w:rsidR="00636E65" w:rsidRPr="00DC07D2" w:rsidRDefault="00636E6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18.Celebrate 67</w:t>
            </w:r>
            <w:r w:rsidRPr="00DC07D2">
              <w:rPr>
                <w:rFonts w:ascii="Times New Roman" w:eastAsia="Calibri" w:hAnsi="Times New Roman" w:cs="Times New Roman"/>
                <w:sz w:val="24"/>
                <w:szCs w:val="24"/>
                <w:vertAlign w:val="superscript"/>
              </w:rPr>
              <w:t>th</w:t>
            </w:r>
            <w:r w:rsidRPr="00DC07D2">
              <w:rPr>
                <w:rFonts w:ascii="Times New Roman" w:eastAsia="Calibri" w:hAnsi="Times New Roman" w:cs="Times New Roman"/>
                <w:sz w:val="24"/>
                <w:szCs w:val="24"/>
              </w:rPr>
              <w:t xml:space="preserve"> Independence Day</w:t>
            </w:r>
          </w:p>
        </w:tc>
        <w:tc>
          <w:tcPr>
            <w:tcW w:w="1350" w:type="dxa"/>
          </w:tcPr>
          <w:p w14:paraId="39565576" w14:textId="77777777" w:rsidR="00636E65" w:rsidRPr="00DC07D2" w:rsidRDefault="00636E6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401959AC" w14:textId="77777777" w:rsidR="00636E65" w:rsidRPr="00DC07D2" w:rsidRDefault="00636E6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100,000.00</w:t>
            </w:r>
          </w:p>
          <w:p w14:paraId="2791F21A" w14:textId="77777777" w:rsidR="00636E65" w:rsidRPr="00DC07D2" w:rsidRDefault="00636E65" w:rsidP="000D5915">
            <w:pPr>
              <w:tabs>
                <w:tab w:val="left" w:pos="870"/>
              </w:tabs>
              <w:rPr>
                <w:rFonts w:ascii="Times New Roman" w:eastAsia="Calibri" w:hAnsi="Times New Roman" w:cs="Times New Roman"/>
                <w:sz w:val="24"/>
                <w:szCs w:val="24"/>
              </w:rPr>
            </w:pPr>
            <w:r w:rsidRPr="00DC07D2">
              <w:rPr>
                <w:rFonts w:ascii="Times New Roman" w:eastAsia="Calibri" w:hAnsi="Times New Roman" w:cs="Times New Roman"/>
                <w:sz w:val="24"/>
                <w:szCs w:val="24"/>
              </w:rPr>
              <w:tab/>
            </w:r>
          </w:p>
        </w:tc>
        <w:tc>
          <w:tcPr>
            <w:tcW w:w="1231" w:type="dxa"/>
          </w:tcPr>
          <w:p w14:paraId="2501A863"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4BA5A8BE"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6/03/24</w:t>
            </w:r>
          </w:p>
        </w:tc>
        <w:tc>
          <w:tcPr>
            <w:tcW w:w="1015" w:type="dxa"/>
          </w:tcPr>
          <w:p w14:paraId="2D476581" w14:textId="77777777" w:rsidR="00636E65" w:rsidRPr="00DC07D2" w:rsidRDefault="00636E6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06/03/24</w:t>
            </w:r>
          </w:p>
        </w:tc>
        <w:tc>
          <w:tcPr>
            <w:tcW w:w="1224" w:type="dxa"/>
          </w:tcPr>
          <w:p w14:paraId="270DCF98"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96,272.00</w:t>
            </w:r>
          </w:p>
        </w:tc>
        <w:tc>
          <w:tcPr>
            <w:tcW w:w="1225" w:type="dxa"/>
          </w:tcPr>
          <w:p w14:paraId="57E1C9DE" w14:textId="77777777"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0C0A26B6" w14:textId="4CD49153" w:rsidR="00636E65" w:rsidRPr="00DC07D2"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37147C51" w14:textId="355DE30F" w:rsidR="00636E65" w:rsidRPr="00DC07D2" w:rsidRDefault="00636E65"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DDC947B" wp14:editId="6D1397CC">
                  <wp:extent cx="1238250" cy="717630"/>
                  <wp:effectExtent l="0" t="0" r="0" b="6350"/>
                  <wp:docPr id="212124543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245431" name="Picture 2121245431"/>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244887" cy="721476"/>
                          </a:xfrm>
                          <a:prstGeom prst="rect">
                            <a:avLst/>
                          </a:prstGeom>
                        </pic:spPr>
                      </pic:pic>
                    </a:graphicData>
                  </a:graphic>
                </wp:inline>
              </w:drawing>
            </w:r>
          </w:p>
        </w:tc>
        <w:tc>
          <w:tcPr>
            <w:tcW w:w="1406" w:type="dxa"/>
          </w:tcPr>
          <w:p w14:paraId="465416DC" w14:textId="77777777" w:rsidR="00636E65" w:rsidRDefault="00636E6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p w14:paraId="7F06D2C6" w14:textId="77777777" w:rsidR="00636E65" w:rsidRDefault="00636E65" w:rsidP="000D5915">
            <w:pPr>
              <w:jc w:val="both"/>
              <w:rPr>
                <w:rFonts w:ascii="Times New Roman" w:eastAsia="Calibri" w:hAnsi="Times New Roman" w:cs="Times New Roman"/>
                <w:sz w:val="20"/>
                <w:szCs w:val="20"/>
              </w:rPr>
            </w:pPr>
          </w:p>
          <w:p w14:paraId="42E9A33D" w14:textId="77777777" w:rsidR="00636E65" w:rsidRDefault="00636E65" w:rsidP="000D5915">
            <w:pPr>
              <w:jc w:val="both"/>
              <w:rPr>
                <w:rFonts w:ascii="Times New Roman" w:eastAsia="Calibri" w:hAnsi="Times New Roman" w:cs="Times New Roman"/>
                <w:sz w:val="20"/>
                <w:szCs w:val="20"/>
              </w:rPr>
            </w:pPr>
          </w:p>
          <w:p w14:paraId="599A31C4" w14:textId="77777777" w:rsidR="00636E65" w:rsidRDefault="00636E65" w:rsidP="000D5915">
            <w:pPr>
              <w:jc w:val="both"/>
              <w:rPr>
                <w:rFonts w:ascii="Times New Roman" w:eastAsia="Calibri" w:hAnsi="Times New Roman" w:cs="Times New Roman"/>
                <w:sz w:val="20"/>
                <w:szCs w:val="20"/>
              </w:rPr>
            </w:pPr>
          </w:p>
          <w:p w14:paraId="27F20DC3" w14:textId="77777777" w:rsidR="00636E65" w:rsidRPr="00DC07D2" w:rsidRDefault="00636E65" w:rsidP="000D5915">
            <w:pPr>
              <w:jc w:val="both"/>
              <w:rPr>
                <w:rFonts w:ascii="Times New Roman" w:eastAsia="Calibri" w:hAnsi="Times New Roman" w:cs="Times New Roman"/>
                <w:sz w:val="20"/>
                <w:szCs w:val="20"/>
              </w:rPr>
            </w:pPr>
          </w:p>
        </w:tc>
      </w:tr>
      <w:tr w:rsidR="00015F47" w:rsidRPr="00DC07D2" w14:paraId="55755C62" w14:textId="77777777" w:rsidTr="00F15748">
        <w:tc>
          <w:tcPr>
            <w:tcW w:w="2065" w:type="dxa"/>
            <w:gridSpan w:val="2"/>
          </w:tcPr>
          <w:p w14:paraId="79F1D8B3" w14:textId="77777777"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19.Undertake LEAP programmes</w:t>
            </w:r>
          </w:p>
        </w:tc>
        <w:tc>
          <w:tcPr>
            <w:tcW w:w="1350" w:type="dxa"/>
          </w:tcPr>
          <w:p w14:paraId="4E135618" w14:textId="77777777" w:rsidR="00015F47" w:rsidRPr="00DC07D2" w:rsidRDefault="00015F4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56DAB55A" w14:textId="77777777" w:rsidR="00015F47" w:rsidRPr="00DC07D2" w:rsidRDefault="00015F47"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2,000.00</w:t>
            </w:r>
          </w:p>
          <w:p w14:paraId="1F6C2759" w14:textId="77777777" w:rsidR="00015F47" w:rsidRPr="00DC07D2" w:rsidRDefault="00015F47" w:rsidP="000D5915">
            <w:pPr>
              <w:tabs>
                <w:tab w:val="left" w:pos="970"/>
              </w:tabs>
              <w:rPr>
                <w:rFonts w:ascii="Times New Roman" w:eastAsia="Calibri" w:hAnsi="Times New Roman" w:cs="Times New Roman"/>
                <w:sz w:val="24"/>
                <w:szCs w:val="24"/>
              </w:rPr>
            </w:pPr>
            <w:r w:rsidRPr="00DC07D2">
              <w:rPr>
                <w:rFonts w:ascii="Times New Roman" w:eastAsia="Calibri" w:hAnsi="Times New Roman" w:cs="Times New Roman"/>
                <w:sz w:val="24"/>
                <w:szCs w:val="24"/>
              </w:rPr>
              <w:tab/>
            </w:r>
          </w:p>
        </w:tc>
        <w:tc>
          <w:tcPr>
            <w:tcW w:w="1231" w:type="dxa"/>
          </w:tcPr>
          <w:p w14:paraId="132E3928"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GOG</w:t>
            </w:r>
          </w:p>
        </w:tc>
        <w:tc>
          <w:tcPr>
            <w:tcW w:w="929" w:type="dxa"/>
          </w:tcPr>
          <w:p w14:paraId="6F53735E"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12/08/24</w:t>
            </w:r>
          </w:p>
        </w:tc>
        <w:tc>
          <w:tcPr>
            <w:tcW w:w="1015" w:type="dxa"/>
          </w:tcPr>
          <w:p w14:paraId="6F7DD40F"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12/08/24</w:t>
            </w:r>
          </w:p>
        </w:tc>
        <w:tc>
          <w:tcPr>
            <w:tcW w:w="1224" w:type="dxa"/>
          </w:tcPr>
          <w:p w14:paraId="493D277A"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1,060.00</w:t>
            </w:r>
          </w:p>
        </w:tc>
        <w:tc>
          <w:tcPr>
            <w:tcW w:w="1225" w:type="dxa"/>
          </w:tcPr>
          <w:p w14:paraId="4A20600A"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7114EFA" w14:textId="167430A2" w:rsidR="00015F47" w:rsidRPr="00DC07D2" w:rsidRDefault="00015F47" w:rsidP="000D5915">
            <w:pPr>
              <w:jc w:val="both"/>
              <w:rPr>
                <w:rFonts w:ascii="Times New Roman" w:eastAsia="Calibri" w:hAnsi="Times New Roman" w:cs="Times New Roman"/>
                <w:sz w:val="20"/>
                <w:szCs w:val="20"/>
              </w:rPr>
            </w:pPr>
          </w:p>
        </w:tc>
        <w:tc>
          <w:tcPr>
            <w:tcW w:w="2065" w:type="dxa"/>
          </w:tcPr>
          <w:p w14:paraId="4900B87F" w14:textId="1748251B" w:rsidR="00015F47" w:rsidRPr="00DC07D2" w:rsidRDefault="00015F4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45C42DF6" wp14:editId="479FBDCA">
                  <wp:extent cx="1221105" cy="607671"/>
                  <wp:effectExtent l="0" t="0" r="0" b="2540"/>
                  <wp:docPr id="62874325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43254" name="Picture 628743254"/>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233329" cy="613754"/>
                          </a:xfrm>
                          <a:prstGeom prst="rect">
                            <a:avLst/>
                          </a:prstGeom>
                        </pic:spPr>
                      </pic:pic>
                    </a:graphicData>
                  </a:graphic>
                </wp:inline>
              </w:drawing>
            </w:r>
          </w:p>
        </w:tc>
        <w:tc>
          <w:tcPr>
            <w:tcW w:w="1406" w:type="dxa"/>
          </w:tcPr>
          <w:p w14:paraId="2797CB55" w14:textId="77777777" w:rsidR="00015F47"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p w14:paraId="5BAB66AE" w14:textId="77777777" w:rsidR="00015F47" w:rsidRDefault="00015F47" w:rsidP="000D5915">
            <w:pPr>
              <w:jc w:val="both"/>
              <w:rPr>
                <w:rFonts w:ascii="Times New Roman" w:eastAsia="Calibri" w:hAnsi="Times New Roman" w:cs="Times New Roman"/>
                <w:sz w:val="20"/>
                <w:szCs w:val="20"/>
              </w:rPr>
            </w:pPr>
          </w:p>
          <w:p w14:paraId="5CFFD65E" w14:textId="77777777" w:rsidR="00015F47" w:rsidRDefault="00015F47" w:rsidP="000D5915">
            <w:pPr>
              <w:jc w:val="both"/>
              <w:rPr>
                <w:rFonts w:ascii="Times New Roman" w:eastAsia="Calibri" w:hAnsi="Times New Roman" w:cs="Times New Roman"/>
                <w:sz w:val="20"/>
                <w:szCs w:val="20"/>
              </w:rPr>
            </w:pPr>
          </w:p>
          <w:p w14:paraId="3BB2CD28" w14:textId="77777777" w:rsidR="00015F47" w:rsidRPr="00DC07D2" w:rsidRDefault="00015F47" w:rsidP="000D5915">
            <w:pPr>
              <w:jc w:val="both"/>
              <w:rPr>
                <w:rFonts w:ascii="Times New Roman" w:eastAsia="Calibri" w:hAnsi="Times New Roman" w:cs="Times New Roman"/>
                <w:sz w:val="20"/>
                <w:szCs w:val="20"/>
              </w:rPr>
            </w:pPr>
          </w:p>
        </w:tc>
      </w:tr>
      <w:tr w:rsidR="00015F47" w:rsidRPr="00DC07D2" w14:paraId="71668EAA" w14:textId="77777777" w:rsidTr="00A47882">
        <w:tc>
          <w:tcPr>
            <w:tcW w:w="2065" w:type="dxa"/>
            <w:gridSpan w:val="2"/>
          </w:tcPr>
          <w:p w14:paraId="1266082D" w14:textId="13BA6F69"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20.Support</w:t>
            </w:r>
            <w:r w:rsidR="00D27D62">
              <w:rPr>
                <w:rFonts w:ascii="Times New Roman" w:eastAsia="Calibri" w:hAnsi="Times New Roman" w:cs="Times New Roman"/>
                <w:sz w:val="24"/>
                <w:szCs w:val="24"/>
              </w:rPr>
              <w:t xml:space="preserve"> 30</w:t>
            </w:r>
            <w:r w:rsidRPr="00DC07D2">
              <w:rPr>
                <w:rFonts w:ascii="Times New Roman" w:eastAsia="Calibri" w:hAnsi="Times New Roman" w:cs="Times New Roman"/>
                <w:sz w:val="24"/>
                <w:szCs w:val="24"/>
              </w:rPr>
              <w:t xml:space="preserve"> </w:t>
            </w:r>
            <w:r w:rsidR="006B58C6">
              <w:rPr>
                <w:rFonts w:ascii="Times New Roman" w:eastAsia="Calibri" w:hAnsi="Times New Roman" w:cs="Times New Roman"/>
                <w:sz w:val="24"/>
                <w:szCs w:val="24"/>
              </w:rPr>
              <w:t>female</w:t>
            </w:r>
            <w:r w:rsidR="00F02988">
              <w:rPr>
                <w:rFonts w:ascii="Times New Roman" w:eastAsia="Calibri" w:hAnsi="Times New Roman" w:cs="Times New Roman"/>
                <w:sz w:val="24"/>
                <w:szCs w:val="24"/>
              </w:rPr>
              <w:t xml:space="preserve"> </w:t>
            </w:r>
            <w:r w:rsidRPr="00DC07D2">
              <w:rPr>
                <w:rFonts w:ascii="Times New Roman" w:eastAsia="Calibri" w:hAnsi="Times New Roman" w:cs="Times New Roman"/>
                <w:sz w:val="24"/>
                <w:szCs w:val="24"/>
              </w:rPr>
              <w:t>PWDs with income generating activities</w:t>
            </w:r>
          </w:p>
        </w:tc>
        <w:tc>
          <w:tcPr>
            <w:tcW w:w="1350" w:type="dxa"/>
          </w:tcPr>
          <w:p w14:paraId="6F546163" w14:textId="77777777" w:rsidR="00015F47" w:rsidRPr="00DC07D2" w:rsidRDefault="00015F4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13291844" w14:textId="77777777" w:rsidR="00015F47" w:rsidRPr="00DC07D2" w:rsidRDefault="00015F47"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5,000.00</w:t>
            </w:r>
          </w:p>
          <w:p w14:paraId="2A94A193" w14:textId="77777777" w:rsidR="00015F47" w:rsidRPr="00DC07D2" w:rsidRDefault="00015F47" w:rsidP="000D5915">
            <w:pPr>
              <w:rPr>
                <w:rFonts w:ascii="Times New Roman" w:eastAsia="Calibri" w:hAnsi="Times New Roman" w:cs="Times New Roman"/>
                <w:sz w:val="24"/>
                <w:szCs w:val="24"/>
              </w:rPr>
            </w:pPr>
          </w:p>
        </w:tc>
        <w:tc>
          <w:tcPr>
            <w:tcW w:w="1231" w:type="dxa"/>
          </w:tcPr>
          <w:p w14:paraId="23075913"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6BF0EB1E" w14:textId="332B0E84" w:rsidR="00015F47" w:rsidRPr="00DC07D2" w:rsidRDefault="00974E14"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16/05/24</w:t>
            </w:r>
          </w:p>
        </w:tc>
        <w:tc>
          <w:tcPr>
            <w:tcW w:w="1015" w:type="dxa"/>
          </w:tcPr>
          <w:p w14:paraId="1478C71A" w14:textId="4DA8319D" w:rsidR="00015F47" w:rsidRPr="00DC07D2" w:rsidRDefault="00974E14" w:rsidP="000D5915">
            <w:pPr>
              <w:rPr>
                <w:rFonts w:ascii="Times New Roman" w:eastAsia="Calibri" w:hAnsi="Times New Roman" w:cs="Times New Roman"/>
                <w:sz w:val="20"/>
                <w:szCs w:val="20"/>
              </w:rPr>
            </w:pPr>
            <w:r>
              <w:rPr>
                <w:rFonts w:ascii="Times New Roman" w:eastAsia="Calibri" w:hAnsi="Times New Roman" w:cs="Times New Roman"/>
                <w:sz w:val="20"/>
                <w:szCs w:val="20"/>
              </w:rPr>
              <w:t>16/05/24</w:t>
            </w:r>
          </w:p>
        </w:tc>
        <w:tc>
          <w:tcPr>
            <w:tcW w:w="1224" w:type="dxa"/>
          </w:tcPr>
          <w:p w14:paraId="787AE4D1"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111,500.00</w:t>
            </w:r>
          </w:p>
        </w:tc>
        <w:tc>
          <w:tcPr>
            <w:tcW w:w="1225" w:type="dxa"/>
          </w:tcPr>
          <w:p w14:paraId="1DA924DB"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7CF7B401" w14:textId="794464C6"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2DF342BB" w14:textId="3F82212F" w:rsidR="00015F47" w:rsidRPr="00DC07D2" w:rsidRDefault="006B58C6"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7E3FE91A" wp14:editId="74DE9343">
                  <wp:extent cx="1301750" cy="774700"/>
                  <wp:effectExtent l="0" t="0" r="0" b="6350"/>
                  <wp:docPr id="2378903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65924" name="Picture 117765924"/>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301750" cy="774700"/>
                          </a:xfrm>
                          <a:prstGeom prst="rect">
                            <a:avLst/>
                          </a:prstGeom>
                        </pic:spPr>
                      </pic:pic>
                    </a:graphicData>
                  </a:graphic>
                </wp:inline>
              </w:drawing>
            </w:r>
          </w:p>
        </w:tc>
        <w:tc>
          <w:tcPr>
            <w:tcW w:w="1406" w:type="dxa"/>
          </w:tcPr>
          <w:p w14:paraId="6853C983" w14:textId="07A206AA"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015F47" w:rsidRPr="00DC07D2" w14:paraId="5F5A83F5" w14:textId="77777777" w:rsidTr="002A2B2E">
        <w:tc>
          <w:tcPr>
            <w:tcW w:w="2065" w:type="dxa"/>
            <w:gridSpan w:val="2"/>
          </w:tcPr>
          <w:p w14:paraId="067BF511" w14:textId="77777777"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21.Organise programmes for PWDs and link them to NHIS</w:t>
            </w:r>
          </w:p>
        </w:tc>
        <w:tc>
          <w:tcPr>
            <w:tcW w:w="1350" w:type="dxa"/>
          </w:tcPr>
          <w:p w14:paraId="5C753077" w14:textId="77777777" w:rsidR="00015F47" w:rsidRPr="00DC07D2" w:rsidRDefault="00015F4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16D13447" w14:textId="77777777"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3,000.00</w:t>
            </w:r>
          </w:p>
        </w:tc>
        <w:tc>
          <w:tcPr>
            <w:tcW w:w="1231" w:type="dxa"/>
          </w:tcPr>
          <w:p w14:paraId="72CF429C"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143B4B11"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2/01/24</w:t>
            </w:r>
          </w:p>
        </w:tc>
        <w:tc>
          <w:tcPr>
            <w:tcW w:w="1015" w:type="dxa"/>
          </w:tcPr>
          <w:p w14:paraId="41BB9056"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31/12/24</w:t>
            </w:r>
          </w:p>
        </w:tc>
        <w:tc>
          <w:tcPr>
            <w:tcW w:w="1224" w:type="dxa"/>
          </w:tcPr>
          <w:p w14:paraId="539CFFD1"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2,000.00</w:t>
            </w:r>
          </w:p>
        </w:tc>
        <w:tc>
          <w:tcPr>
            <w:tcW w:w="1225" w:type="dxa"/>
          </w:tcPr>
          <w:p w14:paraId="490EE731"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BC81CB7" w14:textId="3F655523"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23BA8788" w14:textId="7E3C5ABE" w:rsidR="00015F47" w:rsidRPr="00DC07D2" w:rsidRDefault="00015F4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C72315E" wp14:editId="691C3FE0">
                  <wp:extent cx="1226916" cy="666750"/>
                  <wp:effectExtent l="0" t="0" r="0" b="0"/>
                  <wp:docPr id="163356958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569581" name="Picture 163356958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233717" cy="670446"/>
                          </a:xfrm>
                          <a:prstGeom prst="rect">
                            <a:avLst/>
                          </a:prstGeom>
                        </pic:spPr>
                      </pic:pic>
                    </a:graphicData>
                  </a:graphic>
                </wp:inline>
              </w:drawing>
            </w:r>
          </w:p>
        </w:tc>
        <w:tc>
          <w:tcPr>
            <w:tcW w:w="1406" w:type="dxa"/>
          </w:tcPr>
          <w:p w14:paraId="45EE3B02"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015F47" w:rsidRPr="00DC07D2" w14:paraId="62F87EB5" w14:textId="77777777" w:rsidTr="001E01AD">
        <w:tc>
          <w:tcPr>
            <w:tcW w:w="2065" w:type="dxa"/>
            <w:gridSpan w:val="2"/>
            <w:shd w:val="clear" w:color="auto" w:fill="FFFFFF" w:themeFill="background1"/>
          </w:tcPr>
          <w:p w14:paraId="2E852BBE" w14:textId="2F5320A5"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lastRenderedPageBreak/>
              <w:t>22.Condu</w:t>
            </w:r>
            <w:r w:rsidR="00CF6E43">
              <w:rPr>
                <w:rFonts w:ascii="Times New Roman" w:eastAsia="Calibri" w:hAnsi="Times New Roman" w:cs="Times New Roman"/>
                <w:sz w:val="24"/>
                <w:szCs w:val="24"/>
              </w:rPr>
              <w:t>c</w:t>
            </w:r>
            <w:r w:rsidRPr="00DC07D2">
              <w:rPr>
                <w:rFonts w:ascii="Times New Roman" w:eastAsia="Calibri" w:hAnsi="Times New Roman" w:cs="Times New Roman"/>
                <w:sz w:val="24"/>
                <w:szCs w:val="24"/>
              </w:rPr>
              <w:t xml:space="preserve">t </w:t>
            </w:r>
            <w:r w:rsidR="00CF6E43">
              <w:rPr>
                <w:rFonts w:ascii="Times New Roman" w:eastAsia="Calibri" w:hAnsi="Times New Roman" w:cs="Times New Roman"/>
                <w:sz w:val="24"/>
                <w:szCs w:val="24"/>
              </w:rPr>
              <w:t xml:space="preserve">social enquiry into child custody and juvenile in conflict with the law and </w:t>
            </w:r>
            <w:r w:rsidRPr="00DC07D2">
              <w:rPr>
                <w:rFonts w:ascii="Times New Roman" w:eastAsia="Calibri" w:hAnsi="Times New Roman" w:cs="Times New Roman"/>
                <w:sz w:val="24"/>
                <w:szCs w:val="24"/>
              </w:rPr>
              <w:t>sensiti</w:t>
            </w:r>
            <w:r w:rsidR="00CF6E43">
              <w:rPr>
                <w:rFonts w:ascii="Times New Roman" w:eastAsia="Calibri" w:hAnsi="Times New Roman" w:cs="Times New Roman"/>
                <w:sz w:val="24"/>
                <w:szCs w:val="24"/>
              </w:rPr>
              <w:t xml:space="preserve">ze young girls on </w:t>
            </w:r>
            <w:proofErr w:type="spellStart"/>
            <w:r w:rsidR="00CF6E43">
              <w:rPr>
                <w:rFonts w:ascii="Times New Roman" w:eastAsia="Calibri" w:hAnsi="Times New Roman" w:cs="Times New Roman"/>
                <w:sz w:val="24"/>
                <w:szCs w:val="24"/>
              </w:rPr>
              <w:t>p</w:t>
            </w:r>
            <w:r w:rsidRPr="00DC07D2">
              <w:rPr>
                <w:rFonts w:ascii="Times New Roman" w:eastAsia="Calibri" w:hAnsi="Times New Roman" w:cs="Times New Roman"/>
                <w:sz w:val="24"/>
                <w:szCs w:val="24"/>
              </w:rPr>
              <w:t>Menstrual</w:t>
            </w:r>
            <w:proofErr w:type="spellEnd"/>
            <w:r w:rsidRPr="00DC07D2">
              <w:rPr>
                <w:rFonts w:ascii="Times New Roman" w:eastAsia="Calibri" w:hAnsi="Times New Roman" w:cs="Times New Roman"/>
                <w:sz w:val="24"/>
                <w:szCs w:val="24"/>
              </w:rPr>
              <w:t xml:space="preserve"> Hygiene</w:t>
            </w:r>
          </w:p>
        </w:tc>
        <w:tc>
          <w:tcPr>
            <w:tcW w:w="1350" w:type="dxa"/>
          </w:tcPr>
          <w:p w14:paraId="45EBD46A" w14:textId="77777777" w:rsidR="00015F47" w:rsidRPr="00DC07D2" w:rsidRDefault="00015F4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0340CFC9" w14:textId="77777777" w:rsidR="00015F47" w:rsidRPr="00DC07D2" w:rsidRDefault="00015F47"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2,000.00</w:t>
            </w:r>
          </w:p>
        </w:tc>
        <w:tc>
          <w:tcPr>
            <w:tcW w:w="1231" w:type="dxa"/>
          </w:tcPr>
          <w:p w14:paraId="68700D5C"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2DBD7D3C"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28/05/24</w:t>
            </w:r>
          </w:p>
        </w:tc>
        <w:tc>
          <w:tcPr>
            <w:tcW w:w="1015" w:type="dxa"/>
          </w:tcPr>
          <w:p w14:paraId="597A261C"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28/05/24</w:t>
            </w:r>
          </w:p>
          <w:p w14:paraId="3E14ECAB"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09/08/24</w:t>
            </w:r>
          </w:p>
        </w:tc>
        <w:tc>
          <w:tcPr>
            <w:tcW w:w="1224" w:type="dxa"/>
          </w:tcPr>
          <w:p w14:paraId="43C8368F"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8,500.00</w:t>
            </w:r>
          </w:p>
        </w:tc>
        <w:tc>
          <w:tcPr>
            <w:tcW w:w="1225" w:type="dxa"/>
          </w:tcPr>
          <w:p w14:paraId="72E1EF00"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609AD825" w14:textId="1A0C23E5"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0347F15C" w14:textId="3A8B014C" w:rsidR="00015F47" w:rsidRPr="00DC07D2" w:rsidRDefault="00015F4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01BD9462" wp14:editId="038CFB48">
                  <wp:extent cx="1261110" cy="1382865"/>
                  <wp:effectExtent l="0" t="0" r="0" b="8255"/>
                  <wp:docPr id="21345295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52955" name="Picture 21345295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282809" cy="1406659"/>
                          </a:xfrm>
                          <a:prstGeom prst="rect">
                            <a:avLst/>
                          </a:prstGeom>
                        </pic:spPr>
                      </pic:pic>
                    </a:graphicData>
                  </a:graphic>
                </wp:inline>
              </w:drawing>
            </w:r>
          </w:p>
        </w:tc>
        <w:tc>
          <w:tcPr>
            <w:tcW w:w="1406" w:type="dxa"/>
          </w:tcPr>
          <w:p w14:paraId="780E05FF" w14:textId="540B2620" w:rsidR="00015F47"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p w14:paraId="6CACE9CD" w14:textId="77777777" w:rsidR="00015F47" w:rsidRDefault="00015F47" w:rsidP="000D5915">
            <w:pPr>
              <w:jc w:val="both"/>
              <w:rPr>
                <w:rFonts w:ascii="Times New Roman" w:eastAsia="Calibri" w:hAnsi="Times New Roman" w:cs="Times New Roman"/>
                <w:sz w:val="20"/>
                <w:szCs w:val="20"/>
              </w:rPr>
            </w:pPr>
          </w:p>
          <w:p w14:paraId="71869B92" w14:textId="77777777" w:rsidR="00015F47" w:rsidRDefault="00015F47" w:rsidP="000D5915">
            <w:pPr>
              <w:jc w:val="both"/>
              <w:rPr>
                <w:rFonts w:ascii="Times New Roman" w:eastAsia="Calibri" w:hAnsi="Times New Roman" w:cs="Times New Roman"/>
                <w:sz w:val="20"/>
                <w:szCs w:val="20"/>
              </w:rPr>
            </w:pPr>
          </w:p>
          <w:p w14:paraId="7A0312E3" w14:textId="77777777" w:rsidR="00015F47" w:rsidRPr="00DC07D2" w:rsidRDefault="00015F47" w:rsidP="000D5915">
            <w:pPr>
              <w:jc w:val="both"/>
              <w:rPr>
                <w:rFonts w:ascii="Times New Roman" w:eastAsia="Calibri" w:hAnsi="Times New Roman" w:cs="Times New Roman"/>
                <w:sz w:val="20"/>
                <w:szCs w:val="20"/>
              </w:rPr>
            </w:pPr>
          </w:p>
        </w:tc>
      </w:tr>
      <w:tr w:rsidR="00015F47" w:rsidRPr="00DC07D2" w14:paraId="6344B1FB" w14:textId="77777777" w:rsidTr="001E01AD">
        <w:tc>
          <w:tcPr>
            <w:tcW w:w="2065" w:type="dxa"/>
            <w:gridSpan w:val="2"/>
            <w:shd w:val="clear" w:color="auto" w:fill="FFFFFF" w:themeFill="background1"/>
          </w:tcPr>
          <w:p w14:paraId="7221DA6A" w14:textId="77777777"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23.Conduct Mass Education on Conflict Management</w:t>
            </w:r>
          </w:p>
        </w:tc>
        <w:tc>
          <w:tcPr>
            <w:tcW w:w="1350" w:type="dxa"/>
          </w:tcPr>
          <w:p w14:paraId="17C50D98" w14:textId="77777777" w:rsidR="00015F47" w:rsidRPr="00DC07D2" w:rsidRDefault="00015F4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7DA74812" w14:textId="77777777" w:rsidR="00015F47" w:rsidRPr="00DC07D2" w:rsidRDefault="00015F47"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2,500.00</w:t>
            </w:r>
          </w:p>
        </w:tc>
        <w:tc>
          <w:tcPr>
            <w:tcW w:w="1231" w:type="dxa"/>
          </w:tcPr>
          <w:p w14:paraId="1584E22A"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25E5100B"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29/05/24</w:t>
            </w:r>
          </w:p>
        </w:tc>
        <w:tc>
          <w:tcPr>
            <w:tcW w:w="1015" w:type="dxa"/>
          </w:tcPr>
          <w:p w14:paraId="5FA544F8"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30/05 /24</w:t>
            </w:r>
          </w:p>
        </w:tc>
        <w:tc>
          <w:tcPr>
            <w:tcW w:w="1224" w:type="dxa"/>
          </w:tcPr>
          <w:p w14:paraId="6253C92A"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2,000.00</w:t>
            </w:r>
          </w:p>
        </w:tc>
        <w:tc>
          <w:tcPr>
            <w:tcW w:w="1225" w:type="dxa"/>
          </w:tcPr>
          <w:p w14:paraId="43593FC0"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1EF8D61" w14:textId="761586B9"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679020B0" w14:textId="03E7CC29" w:rsidR="00015F47" w:rsidRPr="00DC07D2" w:rsidRDefault="00015F4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E8FEADA" wp14:editId="31508B2A">
                  <wp:extent cx="1232703" cy="685800"/>
                  <wp:effectExtent l="0" t="0" r="5715" b="0"/>
                  <wp:docPr id="5358936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893624" name="Picture 535893624"/>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239653" cy="689667"/>
                          </a:xfrm>
                          <a:prstGeom prst="rect">
                            <a:avLst/>
                          </a:prstGeom>
                        </pic:spPr>
                      </pic:pic>
                    </a:graphicData>
                  </a:graphic>
                </wp:inline>
              </w:drawing>
            </w:r>
          </w:p>
        </w:tc>
        <w:tc>
          <w:tcPr>
            <w:tcW w:w="1406" w:type="dxa"/>
          </w:tcPr>
          <w:p w14:paraId="1F42DDD3"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015F47" w:rsidRPr="00DC07D2" w14:paraId="12B0CC36" w14:textId="77777777" w:rsidTr="005A3836">
        <w:tc>
          <w:tcPr>
            <w:tcW w:w="2065" w:type="dxa"/>
            <w:gridSpan w:val="2"/>
          </w:tcPr>
          <w:p w14:paraId="5D6CCB37" w14:textId="77777777"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24.Organize health Education on HIV/AIDS, Malaria and Provide support for PLHIV</w:t>
            </w:r>
          </w:p>
        </w:tc>
        <w:tc>
          <w:tcPr>
            <w:tcW w:w="1350" w:type="dxa"/>
          </w:tcPr>
          <w:p w14:paraId="31BCDF70" w14:textId="77777777" w:rsidR="00015F47" w:rsidRPr="00DC07D2" w:rsidRDefault="00015F4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35D49917" w14:textId="77777777" w:rsidR="00015F47" w:rsidRPr="00DC07D2" w:rsidRDefault="00015F47"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20,000.00</w:t>
            </w:r>
          </w:p>
          <w:p w14:paraId="3801D32F" w14:textId="77777777" w:rsidR="00015F47" w:rsidRPr="00DC07D2" w:rsidRDefault="00015F47" w:rsidP="000D5915">
            <w:pPr>
              <w:rPr>
                <w:rFonts w:ascii="Times New Roman" w:eastAsia="Calibri" w:hAnsi="Times New Roman" w:cs="Times New Roman"/>
                <w:sz w:val="24"/>
                <w:szCs w:val="24"/>
              </w:rPr>
            </w:pPr>
          </w:p>
          <w:p w14:paraId="390F8505" w14:textId="77777777" w:rsidR="00015F47" w:rsidRPr="00DC07D2" w:rsidRDefault="00015F47" w:rsidP="000D5915">
            <w:pPr>
              <w:tabs>
                <w:tab w:val="left" w:pos="720"/>
              </w:tabs>
              <w:rPr>
                <w:rFonts w:ascii="Times New Roman" w:eastAsia="Calibri" w:hAnsi="Times New Roman" w:cs="Times New Roman"/>
                <w:sz w:val="24"/>
                <w:szCs w:val="24"/>
              </w:rPr>
            </w:pPr>
            <w:r w:rsidRPr="00DC07D2">
              <w:rPr>
                <w:rFonts w:ascii="Times New Roman" w:eastAsia="Calibri" w:hAnsi="Times New Roman" w:cs="Times New Roman"/>
                <w:sz w:val="24"/>
                <w:szCs w:val="24"/>
              </w:rPr>
              <w:tab/>
            </w:r>
          </w:p>
        </w:tc>
        <w:tc>
          <w:tcPr>
            <w:tcW w:w="1231" w:type="dxa"/>
          </w:tcPr>
          <w:p w14:paraId="236EED94" w14:textId="77777777" w:rsidR="00015F47" w:rsidRPr="00DC07D2" w:rsidRDefault="00015F47" w:rsidP="000D5915">
            <w:pPr>
              <w:rPr>
                <w:rFonts w:ascii="Times New Roman" w:eastAsia="Calibri" w:hAnsi="Times New Roman" w:cs="Times New Roman"/>
                <w:sz w:val="20"/>
                <w:szCs w:val="20"/>
              </w:rPr>
            </w:pPr>
          </w:p>
          <w:p w14:paraId="719D1BA8"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DACF/MSHAP</w:t>
            </w:r>
          </w:p>
        </w:tc>
        <w:tc>
          <w:tcPr>
            <w:tcW w:w="929" w:type="dxa"/>
          </w:tcPr>
          <w:p w14:paraId="333AF484"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06/03/24</w:t>
            </w:r>
          </w:p>
          <w:p w14:paraId="77C348C9"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05/06/24</w:t>
            </w:r>
          </w:p>
          <w:p w14:paraId="19CC493F"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23/06/24</w:t>
            </w:r>
          </w:p>
          <w:p w14:paraId="4D22C409"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29/11/24</w:t>
            </w:r>
          </w:p>
          <w:p w14:paraId="49C7786B"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19/12/24</w:t>
            </w:r>
          </w:p>
        </w:tc>
        <w:tc>
          <w:tcPr>
            <w:tcW w:w="1015" w:type="dxa"/>
          </w:tcPr>
          <w:p w14:paraId="046370F9"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06/03/24</w:t>
            </w:r>
          </w:p>
          <w:p w14:paraId="75F1BA99"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05/06/24</w:t>
            </w:r>
          </w:p>
          <w:p w14:paraId="55907DFC"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23/06/24</w:t>
            </w:r>
          </w:p>
          <w:p w14:paraId="233E16DF"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29/11/24</w:t>
            </w:r>
          </w:p>
          <w:p w14:paraId="20003930"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19/12/24</w:t>
            </w:r>
          </w:p>
        </w:tc>
        <w:tc>
          <w:tcPr>
            <w:tcW w:w="1224" w:type="dxa"/>
          </w:tcPr>
          <w:p w14:paraId="439EA78D"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33,744.48</w:t>
            </w:r>
          </w:p>
        </w:tc>
        <w:tc>
          <w:tcPr>
            <w:tcW w:w="1225" w:type="dxa"/>
          </w:tcPr>
          <w:p w14:paraId="388EA025"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2A26FB3" w14:textId="7E4DA223"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D5639E4" w14:textId="726CEFF0" w:rsidR="00015F47" w:rsidRPr="00DC07D2" w:rsidRDefault="00015F47"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583DCFB5" wp14:editId="56ED304C">
                  <wp:extent cx="1249680" cy="1105382"/>
                  <wp:effectExtent l="0" t="0" r="7620" b="0"/>
                  <wp:docPr id="112332758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327588" name="Picture 1123327588"/>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261868" cy="1116163"/>
                          </a:xfrm>
                          <a:prstGeom prst="rect">
                            <a:avLst/>
                          </a:prstGeom>
                        </pic:spPr>
                      </pic:pic>
                    </a:graphicData>
                  </a:graphic>
                </wp:inline>
              </w:drawing>
            </w:r>
          </w:p>
        </w:tc>
        <w:tc>
          <w:tcPr>
            <w:tcW w:w="1406" w:type="dxa"/>
          </w:tcPr>
          <w:p w14:paraId="6FF7DB9B"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015F47" w:rsidRPr="00DC07D2" w14:paraId="03301ACD" w14:textId="77777777" w:rsidTr="00D6154B">
        <w:trPr>
          <w:trHeight w:val="1502"/>
        </w:trPr>
        <w:tc>
          <w:tcPr>
            <w:tcW w:w="2065" w:type="dxa"/>
            <w:gridSpan w:val="2"/>
          </w:tcPr>
          <w:p w14:paraId="2396F3AF" w14:textId="77777777"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25.Build capacity for health workers on Data reporting, on Family Planning, Malaria Case management and Adolescent Health</w:t>
            </w:r>
          </w:p>
        </w:tc>
        <w:tc>
          <w:tcPr>
            <w:tcW w:w="1350" w:type="dxa"/>
          </w:tcPr>
          <w:p w14:paraId="710F3FA9" w14:textId="77777777" w:rsidR="00015F47" w:rsidRPr="00DC07D2" w:rsidRDefault="00015F4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710A3459" w14:textId="77777777" w:rsidR="00015F47" w:rsidRPr="00DC07D2" w:rsidRDefault="00015F47"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28,000.00</w:t>
            </w:r>
          </w:p>
        </w:tc>
        <w:tc>
          <w:tcPr>
            <w:tcW w:w="1231" w:type="dxa"/>
          </w:tcPr>
          <w:p w14:paraId="2F872136"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DACF/GOG</w:t>
            </w:r>
          </w:p>
        </w:tc>
        <w:tc>
          <w:tcPr>
            <w:tcW w:w="929" w:type="dxa"/>
          </w:tcPr>
          <w:p w14:paraId="6E11D73A" w14:textId="6E5E7D02" w:rsidR="00015F47" w:rsidRPr="00DC07D2" w:rsidRDefault="00974E14"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18/07/24</w:t>
            </w:r>
          </w:p>
        </w:tc>
        <w:tc>
          <w:tcPr>
            <w:tcW w:w="1015" w:type="dxa"/>
          </w:tcPr>
          <w:p w14:paraId="3D7AB844" w14:textId="2645BC2C" w:rsidR="00015F47" w:rsidRPr="00DC07D2" w:rsidRDefault="00974E14" w:rsidP="000D5915">
            <w:pPr>
              <w:rPr>
                <w:rFonts w:ascii="Times New Roman" w:eastAsia="Calibri" w:hAnsi="Times New Roman" w:cs="Times New Roman"/>
                <w:sz w:val="20"/>
                <w:szCs w:val="20"/>
              </w:rPr>
            </w:pPr>
            <w:r>
              <w:rPr>
                <w:rFonts w:ascii="Times New Roman" w:eastAsia="Calibri" w:hAnsi="Times New Roman" w:cs="Times New Roman"/>
                <w:sz w:val="20"/>
                <w:szCs w:val="20"/>
              </w:rPr>
              <w:t>22/07/24</w:t>
            </w:r>
          </w:p>
        </w:tc>
        <w:tc>
          <w:tcPr>
            <w:tcW w:w="1224" w:type="dxa"/>
          </w:tcPr>
          <w:p w14:paraId="27FBEDA2" w14:textId="77777777" w:rsidR="00015F47" w:rsidRPr="00DC07D2" w:rsidRDefault="00015F47" w:rsidP="000D5915">
            <w:pPr>
              <w:jc w:val="both"/>
              <w:rPr>
                <w:rFonts w:ascii="Times New Roman" w:eastAsia="Calibri" w:hAnsi="Times New Roman" w:cs="Times New Roman"/>
                <w:sz w:val="20"/>
                <w:szCs w:val="20"/>
              </w:rPr>
            </w:pPr>
          </w:p>
        </w:tc>
        <w:tc>
          <w:tcPr>
            <w:tcW w:w="1225" w:type="dxa"/>
          </w:tcPr>
          <w:p w14:paraId="06D82D08" w14:textId="03C2A33E" w:rsidR="00015F47" w:rsidRPr="00DC07D2" w:rsidRDefault="00974E14"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N/A</w:t>
            </w:r>
          </w:p>
        </w:tc>
        <w:tc>
          <w:tcPr>
            <w:tcW w:w="861" w:type="dxa"/>
          </w:tcPr>
          <w:p w14:paraId="2E4442D5" w14:textId="4539C336" w:rsidR="00015F47" w:rsidRPr="00DC07D2" w:rsidRDefault="00015F47" w:rsidP="000D5915">
            <w:pPr>
              <w:jc w:val="both"/>
              <w:rPr>
                <w:rFonts w:ascii="Times New Roman" w:eastAsia="Calibri" w:hAnsi="Times New Roman" w:cs="Times New Roman"/>
                <w:sz w:val="20"/>
                <w:szCs w:val="20"/>
              </w:rPr>
            </w:pPr>
          </w:p>
        </w:tc>
        <w:tc>
          <w:tcPr>
            <w:tcW w:w="2065" w:type="dxa"/>
          </w:tcPr>
          <w:p w14:paraId="4A12A081" w14:textId="03B81186" w:rsidR="00015F47" w:rsidRPr="00DC07D2" w:rsidRDefault="00015F47" w:rsidP="00015F47">
            <w:pPr>
              <w:jc w:val="right"/>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A4EE406" wp14:editId="1BF60228">
                  <wp:extent cx="1261382" cy="1451610"/>
                  <wp:effectExtent l="0" t="0" r="0" b="0"/>
                  <wp:docPr id="20470570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05704" name="Picture 204705704"/>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330179" cy="1530782"/>
                          </a:xfrm>
                          <a:prstGeom prst="rect">
                            <a:avLst/>
                          </a:prstGeom>
                        </pic:spPr>
                      </pic:pic>
                    </a:graphicData>
                  </a:graphic>
                </wp:inline>
              </w:drawing>
            </w:r>
          </w:p>
        </w:tc>
        <w:tc>
          <w:tcPr>
            <w:tcW w:w="1406" w:type="dxa"/>
          </w:tcPr>
          <w:p w14:paraId="47A43FCB" w14:textId="502B5302" w:rsidR="00015F47" w:rsidRPr="00DC07D2" w:rsidRDefault="00370FD7"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Implemented</w:t>
            </w:r>
          </w:p>
        </w:tc>
      </w:tr>
      <w:tr w:rsidR="00220D45" w:rsidRPr="00DC07D2" w14:paraId="21E74CE1" w14:textId="77777777" w:rsidTr="00B163C1">
        <w:tc>
          <w:tcPr>
            <w:tcW w:w="2065" w:type="dxa"/>
            <w:gridSpan w:val="2"/>
          </w:tcPr>
          <w:p w14:paraId="6780EBF5" w14:textId="77777777" w:rsidR="00220D45" w:rsidRPr="00DC07D2" w:rsidRDefault="00220D4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 xml:space="preserve">26.Conduct Surveillance service on health facilities </w:t>
            </w:r>
          </w:p>
        </w:tc>
        <w:tc>
          <w:tcPr>
            <w:tcW w:w="1350" w:type="dxa"/>
          </w:tcPr>
          <w:p w14:paraId="57E90CC4" w14:textId="77777777" w:rsidR="00220D45" w:rsidRPr="00DC07D2" w:rsidRDefault="00220D4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229BA83A" w14:textId="77777777" w:rsidR="00220D45" w:rsidRPr="00DC07D2" w:rsidRDefault="00220D4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10,000.00</w:t>
            </w:r>
          </w:p>
        </w:tc>
        <w:tc>
          <w:tcPr>
            <w:tcW w:w="1231" w:type="dxa"/>
          </w:tcPr>
          <w:p w14:paraId="4891778F" w14:textId="77777777" w:rsidR="00220D45" w:rsidRPr="00DC07D2" w:rsidRDefault="00220D4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GOG</w:t>
            </w:r>
          </w:p>
        </w:tc>
        <w:tc>
          <w:tcPr>
            <w:tcW w:w="929" w:type="dxa"/>
          </w:tcPr>
          <w:p w14:paraId="0FA49586"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03/07/24</w:t>
            </w:r>
          </w:p>
          <w:p w14:paraId="3808F0B9"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19/09/24</w:t>
            </w:r>
          </w:p>
        </w:tc>
        <w:tc>
          <w:tcPr>
            <w:tcW w:w="1015" w:type="dxa"/>
          </w:tcPr>
          <w:p w14:paraId="4A07C824" w14:textId="77777777" w:rsidR="00220D45" w:rsidRPr="00DC07D2" w:rsidRDefault="00220D4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07/07/24</w:t>
            </w:r>
          </w:p>
          <w:p w14:paraId="2795EC3D" w14:textId="77777777" w:rsidR="00220D45" w:rsidRPr="00DC07D2" w:rsidRDefault="00220D4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21/09/24</w:t>
            </w:r>
          </w:p>
        </w:tc>
        <w:tc>
          <w:tcPr>
            <w:tcW w:w="1224" w:type="dxa"/>
          </w:tcPr>
          <w:p w14:paraId="3D94ADDC" w14:textId="77777777" w:rsidR="00220D45" w:rsidRPr="00DC07D2" w:rsidRDefault="00220D45" w:rsidP="000D5915">
            <w:pPr>
              <w:jc w:val="both"/>
              <w:rPr>
                <w:rFonts w:ascii="Times New Roman" w:eastAsia="Calibri" w:hAnsi="Times New Roman" w:cs="Times New Roman"/>
                <w:sz w:val="20"/>
                <w:szCs w:val="20"/>
              </w:rPr>
            </w:pPr>
          </w:p>
        </w:tc>
        <w:tc>
          <w:tcPr>
            <w:tcW w:w="1225" w:type="dxa"/>
          </w:tcPr>
          <w:p w14:paraId="0BDEB8A0"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7A5D9495"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4BCDDF12" w14:textId="3B44B0E3" w:rsidR="00220D45" w:rsidRPr="00DC07D2" w:rsidRDefault="00BF4AED" w:rsidP="000D5915">
            <w:pPr>
              <w:jc w:val="both"/>
              <w:rPr>
                <w:rFonts w:ascii="Times New Roman" w:eastAsia="Calibri" w:hAnsi="Times New Roman" w:cs="Times New Roman"/>
                <w:sz w:val="20"/>
                <w:szCs w:val="20"/>
              </w:rPr>
            </w:pPr>
            <w:r>
              <w:rPr>
                <w:noProof/>
              </w:rPr>
              <w:drawing>
                <wp:inline distT="0" distB="0" distL="0" distR="0" wp14:anchorId="6EB7228B" wp14:editId="2D47EC65">
                  <wp:extent cx="1174115" cy="1174115"/>
                  <wp:effectExtent l="0" t="0" r="6985" b="6985"/>
                  <wp:docPr id="38276727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174115" cy="1174115"/>
                          </a:xfrm>
                          <a:prstGeom prst="rect">
                            <a:avLst/>
                          </a:prstGeom>
                          <a:noFill/>
                          <a:ln>
                            <a:noFill/>
                          </a:ln>
                        </pic:spPr>
                      </pic:pic>
                    </a:graphicData>
                  </a:graphic>
                </wp:inline>
              </w:drawing>
            </w:r>
          </w:p>
        </w:tc>
        <w:tc>
          <w:tcPr>
            <w:tcW w:w="1406" w:type="dxa"/>
          </w:tcPr>
          <w:p w14:paraId="33F38FFB"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015F47" w:rsidRPr="00DC07D2" w14:paraId="1E42C098" w14:textId="77777777" w:rsidTr="00EB2731">
        <w:tc>
          <w:tcPr>
            <w:tcW w:w="2065" w:type="dxa"/>
            <w:gridSpan w:val="2"/>
          </w:tcPr>
          <w:p w14:paraId="417D0C29" w14:textId="77777777" w:rsidR="00015F47" w:rsidRPr="00DC07D2" w:rsidRDefault="00015F47"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lastRenderedPageBreak/>
              <w:t xml:space="preserve">27.Organize quarterly health committee meetings </w:t>
            </w:r>
          </w:p>
        </w:tc>
        <w:tc>
          <w:tcPr>
            <w:tcW w:w="1350" w:type="dxa"/>
          </w:tcPr>
          <w:p w14:paraId="7548521D" w14:textId="77777777" w:rsidR="00015F47" w:rsidRPr="00DC07D2" w:rsidRDefault="00015F47"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72831ED7" w14:textId="77777777" w:rsidR="00015F47" w:rsidRPr="00DC07D2" w:rsidRDefault="00015F47"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10,000.00</w:t>
            </w:r>
          </w:p>
        </w:tc>
        <w:tc>
          <w:tcPr>
            <w:tcW w:w="1231" w:type="dxa"/>
          </w:tcPr>
          <w:p w14:paraId="2B430522"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4528B9E6"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26/03/24</w:t>
            </w:r>
          </w:p>
          <w:p w14:paraId="46709082"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19/06/24</w:t>
            </w:r>
          </w:p>
          <w:p w14:paraId="6764B0E7"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09/10/24</w:t>
            </w:r>
          </w:p>
        </w:tc>
        <w:tc>
          <w:tcPr>
            <w:tcW w:w="1015" w:type="dxa"/>
          </w:tcPr>
          <w:p w14:paraId="1CE37A6B"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26/03/24</w:t>
            </w:r>
          </w:p>
          <w:p w14:paraId="5DDC0EF2"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19/06/24</w:t>
            </w:r>
          </w:p>
          <w:p w14:paraId="5E363CF8" w14:textId="77777777" w:rsidR="00015F47" w:rsidRPr="00DC07D2" w:rsidRDefault="00015F47"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09/10/23</w:t>
            </w:r>
          </w:p>
        </w:tc>
        <w:tc>
          <w:tcPr>
            <w:tcW w:w="1224" w:type="dxa"/>
          </w:tcPr>
          <w:p w14:paraId="61CDD4E0"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5,000.00</w:t>
            </w:r>
          </w:p>
        </w:tc>
        <w:tc>
          <w:tcPr>
            <w:tcW w:w="1225" w:type="dxa"/>
          </w:tcPr>
          <w:p w14:paraId="306C8CF6"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4F688F4F" w14:textId="0E7B9166"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2865F0A7" w14:textId="674367AC" w:rsidR="00015F47" w:rsidRPr="00DC07D2" w:rsidRDefault="00974E14"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2DCFDFD4" wp14:editId="1ACA8B01">
                  <wp:extent cx="1213699" cy="682907"/>
                  <wp:effectExtent l="0" t="0" r="5715" b="3175"/>
                  <wp:docPr id="119967944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679446" name="Picture 1199679446"/>
                          <pic:cNvPicPr/>
                        </pic:nvPicPr>
                        <pic:blipFill>
                          <a:blip r:embed="rId72" cstate="print">
                            <a:extLst>
                              <a:ext uri="{28A0092B-C50C-407E-A947-70E740481C1C}">
                                <a14:useLocalDpi xmlns:a14="http://schemas.microsoft.com/office/drawing/2010/main" val="0"/>
                              </a:ext>
                            </a:extLst>
                          </a:blip>
                          <a:stretch>
                            <a:fillRect/>
                          </a:stretch>
                        </pic:blipFill>
                        <pic:spPr>
                          <a:xfrm>
                            <a:off x="0" y="0"/>
                            <a:ext cx="1260385" cy="709176"/>
                          </a:xfrm>
                          <a:prstGeom prst="rect">
                            <a:avLst/>
                          </a:prstGeom>
                        </pic:spPr>
                      </pic:pic>
                    </a:graphicData>
                  </a:graphic>
                </wp:inline>
              </w:drawing>
            </w:r>
          </w:p>
        </w:tc>
        <w:tc>
          <w:tcPr>
            <w:tcW w:w="1406" w:type="dxa"/>
          </w:tcPr>
          <w:p w14:paraId="69CDFBD3" w14:textId="77777777" w:rsidR="00015F47" w:rsidRPr="00DC07D2" w:rsidRDefault="00015F47"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220D45" w:rsidRPr="00DC07D2" w14:paraId="07D6B0DD" w14:textId="77777777" w:rsidTr="00AC321D">
        <w:tc>
          <w:tcPr>
            <w:tcW w:w="2065" w:type="dxa"/>
            <w:gridSpan w:val="2"/>
          </w:tcPr>
          <w:p w14:paraId="01E35320" w14:textId="790BA7DB" w:rsidR="00220D45" w:rsidRPr="00DC07D2" w:rsidRDefault="00220D4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28.</w:t>
            </w:r>
            <w:r w:rsidR="00720530">
              <w:rPr>
                <w:rFonts w:ascii="Times New Roman" w:eastAsia="Calibri" w:hAnsi="Times New Roman" w:cs="Times New Roman"/>
                <w:sz w:val="24"/>
                <w:szCs w:val="24"/>
                <w:shd w:val="clear" w:color="auto" w:fill="FFFFFF" w:themeFill="background1"/>
              </w:rPr>
              <w:t>Conduct Investigation in</w:t>
            </w:r>
            <w:r w:rsidR="00D27D62">
              <w:rPr>
                <w:rFonts w:ascii="Times New Roman" w:eastAsia="Calibri" w:hAnsi="Times New Roman" w:cs="Times New Roman"/>
                <w:sz w:val="24"/>
                <w:szCs w:val="24"/>
                <w:shd w:val="clear" w:color="auto" w:fill="FFFFFF" w:themeFill="background1"/>
              </w:rPr>
              <w:t xml:space="preserve">to </w:t>
            </w:r>
            <w:r w:rsidR="00720530">
              <w:rPr>
                <w:rFonts w:ascii="Times New Roman" w:eastAsia="Calibri" w:hAnsi="Times New Roman" w:cs="Times New Roman"/>
                <w:sz w:val="24"/>
                <w:szCs w:val="24"/>
                <w:shd w:val="clear" w:color="auto" w:fill="FFFFFF" w:themeFill="background1"/>
              </w:rPr>
              <w:t>background of children forced into early marriages and alms begging</w:t>
            </w:r>
          </w:p>
        </w:tc>
        <w:tc>
          <w:tcPr>
            <w:tcW w:w="1350" w:type="dxa"/>
          </w:tcPr>
          <w:p w14:paraId="08F8A62E" w14:textId="77777777" w:rsidR="00220D45" w:rsidRPr="00DC07D2" w:rsidRDefault="00220D4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460BE4FD" w14:textId="77777777" w:rsidR="00220D45" w:rsidRPr="00DC07D2" w:rsidRDefault="00220D4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3,000.00</w:t>
            </w:r>
          </w:p>
          <w:p w14:paraId="515CAA2C" w14:textId="77777777" w:rsidR="00220D45" w:rsidRPr="00DC07D2" w:rsidRDefault="00220D45" w:rsidP="000D5915">
            <w:pPr>
              <w:rPr>
                <w:rFonts w:ascii="Times New Roman" w:eastAsia="Calibri" w:hAnsi="Times New Roman" w:cs="Times New Roman"/>
                <w:sz w:val="24"/>
                <w:szCs w:val="24"/>
              </w:rPr>
            </w:pPr>
          </w:p>
          <w:p w14:paraId="6AF93698" w14:textId="77777777" w:rsidR="00220D45" w:rsidRPr="00DC07D2" w:rsidRDefault="00220D45" w:rsidP="000D5915">
            <w:pPr>
              <w:rPr>
                <w:rFonts w:ascii="Times New Roman" w:eastAsia="Calibri" w:hAnsi="Times New Roman" w:cs="Times New Roman"/>
                <w:sz w:val="24"/>
                <w:szCs w:val="24"/>
              </w:rPr>
            </w:pPr>
          </w:p>
          <w:p w14:paraId="75B05289" w14:textId="77777777" w:rsidR="00220D45" w:rsidRPr="00DC07D2" w:rsidRDefault="00220D45" w:rsidP="000D5915">
            <w:pPr>
              <w:rPr>
                <w:rFonts w:ascii="Times New Roman" w:eastAsia="Calibri" w:hAnsi="Times New Roman" w:cs="Times New Roman"/>
                <w:sz w:val="24"/>
                <w:szCs w:val="24"/>
              </w:rPr>
            </w:pPr>
          </w:p>
        </w:tc>
        <w:tc>
          <w:tcPr>
            <w:tcW w:w="1231" w:type="dxa"/>
          </w:tcPr>
          <w:p w14:paraId="085B5293" w14:textId="77777777" w:rsidR="00220D45" w:rsidRPr="00DC07D2" w:rsidRDefault="00220D4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DACF/GOG</w:t>
            </w:r>
          </w:p>
        </w:tc>
        <w:tc>
          <w:tcPr>
            <w:tcW w:w="929" w:type="dxa"/>
          </w:tcPr>
          <w:p w14:paraId="327B8E2C"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15/01/24</w:t>
            </w:r>
          </w:p>
        </w:tc>
        <w:tc>
          <w:tcPr>
            <w:tcW w:w="1015" w:type="dxa"/>
          </w:tcPr>
          <w:p w14:paraId="4909ED60" w14:textId="77777777" w:rsidR="00220D45" w:rsidRPr="00DC07D2" w:rsidRDefault="00220D4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17/01/24</w:t>
            </w:r>
          </w:p>
        </w:tc>
        <w:tc>
          <w:tcPr>
            <w:tcW w:w="1224" w:type="dxa"/>
          </w:tcPr>
          <w:p w14:paraId="1CE448FB" w14:textId="5220F7F2" w:rsidR="00220D45" w:rsidRPr="00DC07D2" w:rsidRDefault="00974E14"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600</w:t>
            </w:r>
          </w:p>
        </w:tc>
        <w:tc>
          <w:tcPr>
            <w:tcW w:w="1225" w:type="dxa"/>
          </w:tcPr>
          <w:p w14:paraId="7CD07522"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642AA325" w14:textId="0068E3BB"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5F71AF37" w14:textId="2B0DA3E9" w:rsidR="00220D45" w:rsidRPr="00220D45" w:rsidRDefault="00220D45"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39A40530" wp14:editId="696A38B0">
                  <wp:extent cx="1236345" cy="850739"/>
                  <wp:effectExtent l="0" t="0" r="1905" b="6985"/>
                  <wp:docPr id="47653210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532103" name="Picture 476532103"/>
                          <pic:cNvPicPr/>
                        </pic:nvPicPr>
                        <pic:blipFill>
                          <a:blip r:embed="rId73" cstate="print">
                            <a:extLst>
                              <a:ext uri="{28A0092B-C50C-407E-A947-70E740481C1C}">
                                <a14:useLocalDpi xmlns:a14="http://schemas.microsoft.com/office/drawing/2010/main" val="0"/>
                              </a:ext>
                            </a:extLst>
                          </a:blip>
                          <a:stretch>
                            <a:fillRect/>
                          </a:stretch>
                        </pic:blipFill>
                        <pic:spPr>
                          <a:xfrm>
                            <a:off x="0" y="0"/>
                            <a:ext cx="1289609" cy="887390"/>
                          </a:xfrm>
                          <a:prstGeom prst="rect">
                            <a:avLst/>
                          </a:prstGeom>
                        </pic:spPr>
                      </pic:pic>
                    </a:graphicData>
                  </a:graphic>
                </wp:inline>
              </w:drawing>
            </w:r>
          </w:p>
        </w:tc>
        <w:tc>
          <w:tcPr>
            <w:tcW w:w="1406" w:type="dxa"/>
          </w:tcPr>
          <w:p w14:paraId="275BCD10"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220D45" w:rsidRPr="00DC07D2" w14:paraId="40FB9352" w14:textId="77777777" w:rsidTr="00585B45">
        <w:tc>
          <w:tcPr>
            <w:tcW w:w="2065" w:type="dxa"/>
            <w:gridSpan w:val="2"/>
          </w:tcPr>
          <w:p w14:paraId="524BBDCA" w14:textId="77777777" w:rsidR="00220D45" w:rsidRPr="00DC07D2" w:rsidRDefault="00220D45"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29.Organise talk sessions on child abuse, labour and domestic violence in 4 schools</w:t>
            </w:r>
          </w:p>
        </w:tc>
        <w:tc>
          <w:tcPr>
            <w:tcW w:w="1350" w:type="dxa"/>
          </w:tcPr>
          <w:p w14:paraId="3EBCCE5E" w14:textId="77777777" w:rsidR="00220D45" w:rsidRPr="00DC07D2" w:rsidRDefault="00220D45" w:rsidP="000D5915">
            <w:pPr>
              <w:jc w:val="both"/>
              <w:rPr>
                <w:rFonts w:ascii="Times New Roman" w:eastAsia="Calibri" w:hAnsi="Times New Roman" w:cs="Times New Roman"/>
                <w:b/>
                <w:bCs/>
                <w:sz w:val="20"/>
                <w:szCs w:val="20"/>
              </w:rPr>
            </w:pPr>
            <w:r w:rsidRPr="00DC07D2">
              <w:rPr>
                <w:rFonts w:ascii="Times New Roman" w:eastAsia="Calibri" w:hAnsi="Times New Roman" w:cs="Times New Roman"/>
                <w:b/>
                <w:bCs/>
                <w:sz w:val="20"/>
                <w:szCs w:val="20"/>
              </w:rPr>
              <w:t>Social</w:t>
            </w:r>
          </w:p>
        </w:tc>
        <w:tc>
          <w:tcPr>
            <w:tcW w:w="1440" w:type="dxa"/>
          </w:tcPr>
          <w:p w14:paraId="6C45B9C6" w14:textId="77777777" w:rsidR="00220D45" w:rsidRPr="00DC07D2" w:rsidRDefault="00220D45"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2,000.00</w:t>
            </w:r>
          </w:p>
        </w:tc>
        <w:tc>
          <w:tcPr>
            <w:tcW w:w="1231" w:type="dxa"/>
          </w:tcPr>
          <w:p w14:paraId="49F4C1A9" w14:textId="77777777" w:rsidR="00220D45" w:rsidRPr="00DC07D2" w:rsidRDefault="00220D4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DACF/GOG</w:t>
            </w:r>
          </w:p>
        </w:tc>
        <w:tc>
          <w:tcPr>
            <w:tcW w:w="929" w:type="dxa"/>
          </w:tcPr>
          <w:p w14:paraId="4DB65D6A"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05/06/24</w:t>
            </w:r>
          </w:p>
          <w:p w14:paraId="682A905C"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11/09/24</w:t>
            </w:r>
          </w:p>
        </w:tc>
        <w:tc>
          <w:tcPr>
            <w:tcW w:w="1015" w:type="dxa"/>
          </w:tcPr>
          <w:p w14:paraId="43F105FE" w14:textId="77777777" w:rsidR="00220D45" w:rsidRPr="00DC07D2" w:rsidRDefault="00220D4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06/06/24</w:t>
            </w:r>
          </w:p>
          <w:p w14:paraId="107FC2AF" w14:textId="77777777" w:rsidR="00220D45" w:rsidRPr="00DC07D2" w:rsidRDefault="00220D45"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12/09/24</w:t>
            </w:r>
          </w:p>
        </w:tc>
        <w:tc>
          <w:tcPr>
            <w:tcW w:w="1224" w:type="dxa"/>
          </w:tcPr>
          <w:p w14:paraId="105C6C26"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44ADA69A"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4DD2FA5" w14:textId="27044843"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194ADAD" w14:textId="6A4A6E8E" w:rsidR="00220D45" w:rsidRPr="00220D45" w:rsidRDefault="00220D45"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06DC4550" wp14:editId="48406AB5">
                  <wp:extent cx="1226185" cy="868101"/>
                  <wp:effectExtent l="0" t="0" r="0" b="8255"/>
                  <wp:docPr id="19889427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942724" name="Picture 1988942724"/>
                          <pic:cNvPicPr/>
                        </pic:nvPicPr>
                        <pic:blipFill>
                          <a:blip r:embed="rId74" cstate="print">
                            <a:extLst>
                              <a:ext uri="{28A0092B-C50C-407E-A947-70E740481C1C}">
                                <a14:useLocalDpi xmlns:a14="http://schemas.microsoft.com/office/drawing/2010/main" val="0"/>
                              </a:ext>
                            </a:extLst>
                          </a:blip>
                          <a:stretch>
                            <a:fillRect/>
                          </a:stretch>
                        </pic:blipFill>
                        <pic:spPr>
                          <a:xfrm>
                            <a:off x="0" y="0"/>
                            <a:ext cx="1252963" cy="887059"/>
                          </a:xfrm>
                          <a:prstGeom prst="rect">
                            <a:avLst/>
                          </a:prstGeom>
                        </pic:spPr>
                      </pic:pic>
                    </a:graphicData>
                  </a:graphic>
                </wp:inline>
              </w:drawing>
            </w:r>
          </w:p>
        </w:tc>
        <w:tc>
          <w:tcPr>
            <w:tcW w:w="1406" w:type="dxa"/>
          </w:tcPr>
          <w:p w14:paraId="6FD7B304" w14:textId="77777777" w:rsidR="00220D45" w:rsidRPr="00DC07D2" w:rsidRDefault="00220D45"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220D45" w:rsidRPr="00DC07D2" w14:paraId="0BE9B131" w14:textId="77777777" w:rsidTr="00272FAF">
        <w:tc>
          <w:tcPr>
            <w:tcW w:w="2065" w:type="dxa"/>
            <w:gridSpan w:val="2"/>
          </w:tcPr>
          <w:p w14:paraId="0E4F75CD" w14:textId="7AD6CE14" w:rsidR="00220D45" w:rsidRPr="0019673E" w:rsidRDefault="00220D45" w:rsidP="000D5915">
            <w:pPr>
              <w:rPr>
                <w:rFonts w:ascii="Times New Roman" w:eastAsia="Calibri" w:hAnsi="Times New Roman" w:cs="Times New Roman"/>
                <w:sz w:val="24"/>
                <w:szCs w:val="24"/>
              </w:rPr>
            </w:pPr>
            <w:r w:rsidRPr="0019673E">
              <w:rPr>
                <w:rFonts w:ascii="Times New Roman" w:eastAsia="Calibri" w:hAnsi="Times New Roman" w:cs="Times New Roman"/>
                <w:sz w:val="24"/>
                <w:szCs w:val="24"/>
              </w:rPr>
              <w:t>30.Organise Annual Performance Review meeting with stakeholders</w:t>
            </w:r>
          </w:p>
        </w:tc>
        <w:tc>
          <w:tcPr>
            <w:tcW w:w="1350" w:type="dxa"/>
          </w:tcPr>
          <w:p w14:paraId="1966F81E" w14:textId="77777777" w:rsidR="00220D45" w:rsidRPr="0019673E" w:rsidRDefault="00220D45" w:rsidP="000D5915">
            <w:pPr>
              <w:jc w:val="both"/>
              <w:rPr>
                <w:rFonts w:ascii="Times New Roman" w:eastAsia="Calibri" w:hAnsi="Times New Roman" w:cs="Times New Roman"/>
                <w:b/>
                <w:bCs/>
                <w:sz w:val="20"/>
                <w:szCs w:val="20"/>
              </w:rPr>
            </w:pPr>
            <w:r w:rsidRPr="0019673E">
              <w:rPr>
                <w:rFonts w:ascii="Times New Roman" w:eastAsia="Calibri" w:hAnsi="Times New Roman" w:cs="Times New Roman"/>
                <w:b/>
                <w:bCs/>
                <w:sz w:val="20"/>
                <w:szCs w:val="20"/>
              </w:rPr>
              <w:t>Social</w:t>
            </w:r>
          </w:p>
        </w:tc>
        <w:tc>
          <w:tcPr>
            <w:tcW w:w="1440" w:type="dxa"/>
          </w:tcPr>
          <w:p w14:paraId="1E4944AF" w14:textId="77777777" w:rsidR="00220D45" w:rsidRPr="0019673E" w:rsidRDefault="00220D45" w:rsidP="000D5915">
            <w:pPr>
              <w:jc w:val="both"/>
              <w:rPr>
                <w:rFonts w:ascii="Times New Roman" w:eastAsia="Calibri" w:hAnsi="Times New Roman" w:cs="Times New Roman"/>
                <w:sz w:val="24"/>
                <w:szCs w:val="24"/>
              </w:rPr>
            </w:pPr>
            <w:r w:rsidRPr="0019673E">
              <w:rPr>
                <w:rFonts w:ascii="Times New Roman" w:eastAsia="Calibri" w:hAnsi="Times New Roman" w:cs="Times New Roman"/>
                <w:sz w:val="24"/>
                <w:szCs w:val="24"/>
              </w:rPr>
              <w:t>5,000.00</w:t>
            </w:r>
          </w:p>
        </w:tc>
        <w:tc>
          <w:tcPr>
            <w:tcW w:w="1231" w:type="dxa"/>
          </w:tcPr>
          <w:p w14:paraId="7BDCA05F" w14:textId="77777777" w:rsidR="00220D45" w:rsidRPr="0019673E" w:rsidRDefault="00220D45" w:rsidP="000D5915">
            <w:pPr>
              <w:rPr>
                <w:rFonts w:ascii="Times New Roman" w:eastAsia="Calibri" w:hAnsi="Times New Roman" w:cs="Times New Roman"/>
                <w:sz w:val="20"/>
                <w:szCs w:val="20"/>
              </w:rPr>
            </w:pPr>
            <w:r w:rsidRPr="0019673E">
              <w:rPr>
                <w:rFonts w:ascii="Times New Roman" w:eastAsia="Calibri" w:hAnsi="Times New Roman" w:cs="Times New Roman"/>
                <w:sz w:val="20"/>
                <w:szCs w:val="20"/>
              </w:rPr>
              <w:t>DACF/GOG</w:t>
            </w:r>
          </w:p>
        </w:tc>
        <w:tc>
          <w:tcPr>
            <w:tcW w:w="929" w:type="dxa"/>
          </w:tcPr>
          <w:p w14:paraId="5A01628F" w14:textId="6034449B" w:rsidR="00220D45" w:rsidRPr="0019673E" w:rsidRDefault="0019673E"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20/02/24</w:t>
            </w:r>
          </w:p>
        </w:tc>
        <w:tc>
          <w:tcPr>
            <w:tcW w:w="1015" w:type="dxa"/>
          </w:tcPr>
          <w:p w14:paraId="022EE025" w14:textId="2CC467A0" w:rsidR="00220D45" w:rsidRPr="0019673E" w:rsidRDefault="0019673E" w:rsidP="000D5915">
            <w:pPr>
              <w:rPr>
                <w:rFonts w:ascii="Times New Roman" w:eastAsia="Calibri" w:hAnsi="Times New Roman" w:cs="Times New Roman"/>
                <w:sz w:val="20"/>
                <w:szCs w:val="20"/>
              </w:rPr>
            </w:pPr>
            <w:r>
              <w:rPr>
                <w:rFonts w:ascii="Times New Roman" w:eastAsia="Calibri" w:hAnsi="Times New Roman" w:cs="Times New Roman"/>
                <w:sz w:val="20"/>
                <w:szCs w:val="20"/>
              </w:rPr>
              <w:t>20/02/24</w:t>
            </w:r>
          </w:p>
        </w:tc>
        <w:tc>
          <w:tcPr>
            <w:tcW w:w="1224" w:type="dxa"/>
          </w:tcPr>
          <w:p w14:paraId="5B5996E6" w14:textId="6288F6CD" w:rsidR="00220D45" w:rsidRPr="0019673E" w:rsidRDefault="0019673E"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4,925.00</w:t>
            </w:r>
          </w:p>
        </w:tc>
        <w:tc>
          <w:tcPr>
            <w:tcW w:w="1225" w:type="dxa"/>
          </w:tcPr>
          <w:p w14:paraId="16FEDCE3" w14:textId="149AA788" w:rsidR="00220D45" w:rsidRPr="0019673E" w:rsidRDefault="0019673E"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N/A</w:t>
            </w:r>
          </w:p>
        </w:tc>
        <w:tc>
          <w:tcPr>
            <w:tcW w:w="861" w:type="dxa"/>
          </w:tcPr>
          <w:p w14:paraId="4A6CA716" w14:textId="3FD5B774" w:rsidR="00220D45" w:rsidRPr="0019673E" w:rsidRDefault="005E6207"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100%</w:t>
            </w:r>
          </w:p>
        </w:tc>
        <w:tc>
          <w:tcPr>
            <w:tcW w:w="2065" w:type="dxa"/>
          </w:tcPr>
          <w:p w14:paraId="2088DFD3" w14:textId="6D46BFC6" w:rsidR="00220D45" w:rsidRPr="0019673E" w:rsidRDefault="00220D45" w:rsidP="000D5915">
            <w:pPr>
              <w:jc w:val="both"/>
              <w:rPr>
                <w:rFonts w:ascii="Times New Roman" w:eastAsia="Calibri" w:hAnsi="Times New Roman" w:cs="Times New Roman"/>
                <w:noProof/>
                <w:sz w:val="20"/>
                <w:szCs w:val="20"/>
                <w14:ligatures w14:val="standardContextual"/>
              </w:rPr>
            </w:pPr>
            <w:r w:rsidRPr="0019673E">
              <w:rPr>
                <w:rFonts w:ascii="Times New Roman" w:eastAsia="Calibri" w:hAnsi="Times New Roman" w:cs="Times New Roman"/>
                <w:noProof/>
                <w:sz w:val="20"/>
                <w:szCs w:val="20"/>
              </w:rPr>
              <w:drawing>
                <wp:inline distT="0" distB="0" distL="0" distR="0" wp14:anchorId="51FAE734" wp14:editId="4053E360">
                  <wp:extent cx="1210945" cy="908613"/>
                  <wp:effectExtent l="0" t="0" r="8255" b="6350"/>
                  <wp:docPr id="153319244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192443" name="Picture 1533192443"/>
                          <pic:cNvPicPr/>
                        </pic:nvPicPr>
                        <pic:blipFill>
                          <a:blip r:embed="rId75" cstate="print">
                            <a:extLst>
                              <a:ext uri="{28A0092B-C50C-407E-A947-70E740481C1C}">
                                <a14:useLocalDpi xmlns:a14="http://schemas.microsoft.com/office/drawing/2010/main" val="0"/>
                              </a:ext>
                            </a:extLst>
                          </a:blip>
                          <a:stretch>
                            <a:fillRect/>
                          </a:stretch>
                        </pic:blipFill>
                        <pic:spPr>
                          <a:xfrm>
                            <a:off x="0" y="0"/>
                            <a:ext cx="1248841" cy="937048"/>
                          </a:xfrm>
                          <a:prstGeom prst="rect">
                            <a:avLst/>
                          </a:prstGeom>
                        </pic:spPr>
                      </pic:pic>
                    </a:graphicData>
                  </a:graphic>
                </wp:inline>
              </w:drawing>
            </w:r>
          </w:p>
        </w:tc>
        <w:tc>
          <w:tcPr>
            <w:tcW w:w="1406" w:type="dxa"/>
          </w:tcPr>
          <w:p w14:paraId="3DFF72F3" w14:textId="2B0502CC" w:rsidR="00220D45" w:rsidRPr="00DC07D2" w:rsidRDefault="00220D45" w:rsidP="000D5915">
            <w:pPr>
              <w:jc w:val="both"/>
              <w:rPr>
                <w:rFonts w:ascii="Times New Roman" w:eastAsia="Calibri" w:hAnsi="Times New Roman" w:cs="Times New Roman"/>
                <w:sz w:val="20"/>
                <w:szCs w:val="20"/>
              </w:rPr>
            </w:pPr>
            <w:r w:rsidRPr="0019673E">
              <w:rPr>
                <w:rFonts w:ascii="Times New Roman" w:eastAsia="Calibri" w:hAnsi="Times New Roman" w:cs="Times New Roman"/>
                <w:sz w:val="20"/>
                <w:szCs w:val="20"/>
              </w:rPr>
              <w:t xml:space="preserve"> </w:t>
            </w:r>
            <w:r w:rsidR="0019673E" w:rsidRPr="0019673E">
              <w:rPr>
                <w:rFonts w:ascii="Times New Roman" w:eastAsia="Calibri" w:hAnsi="Times New Roman" w:cs="Times New Roman"/>
                <w:sz w:val="20"/>
                <w:szCs w:val="20"/>
              </w:rPr>
              <w:t>Implemented</w:t>
            </w:r>
          </w:p>
        </w:tc>
      </w:tr>
      <w:tr w:rsidR="00220D45" w:rsidRPr="00DC07D2" w14:paraId="13B7EA81" w14:textId="77777777" w:rsidTr="00281CC8">
        <w:tc>
          <w:tcPr>
            <w:tcW w:w="14811" w:type="dxa"/>
            <w:gridSpan w:val="12"/>
          </w:tcPr>
          <w:p w14:paraId="5D835DF2" w14:textId="77777777" w:rsidR="00220D45" w:rsidRPr="00DC07D2" w:rsidRDefault="00220D45" w:rsidP="000D5915">
            <w:pPr>
              <w:rPr>
                <w:rFonts w:ascii="Times New Roman" w:eastAsia="Calibri" w:hAnsi="Times New Roman" w:cs="Times New Roman"/>
                <w:b/>
                <w:bCs/>
                <w:sz w:val="20"/>
                <w:szCs w:val="20"/>
              </w:rPr>
            </w:pPr>
            <w:r w:rsidRPr="00DC07D2">
              <w:rPr>
                <w:rFonts w:ascii="Times New Roman" w:eastAsia="Calibri" w:hAnsi="Times New Roman" w:cs="Times New Roman"/>
                <w:b/>
                <w:bCs/>
                <w:sz w:val="24"/>
                <w:szCs w:val="24"/>
              </w:rPr>
              <w:t>ENVIRONMENT, INFRASTRUCTURE AND HUMAN SETTLEMENT DEVELOPMENT</w:t>
            </w:r>
          </w:p>
        </w:tc>
      </w:tr>
      <w:tr w:rsidR="001B3A01" w:rsidRPr="00DC07D2" w14:paraId="3C7B1CEB" w14:textId="77777777" w:rsidTr="00E95A2F">
        <w:tc>
          <w:tcPr>
            <w:tcW w:w="2065" w:type="dxa"/>
            <w:gridSpan w:val="2"/>
          </w:tcPr>
          <w:p w14:paraId="17A938F1" w14:textId="77777777" w:rsidR="001B3A01" w:rsidRPr="00DC07D2" w:rsidRDefault="001B3A0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32.Support the promotion of Household bio-digester toilets</w:t>
            </w:r>
          </w:p>
        </w:tc>
        <w:tc>
          <w:tcPr>
            <w:tcW w:w="1350" w:type="dxa"/>
          </w:tcPr>
          <w:p w14:paraId="51FA2D4C" w14:textId="77777777" w:rsidR="001B3A01" w:rsidRPr="00DC07D2" w:rsidRDefault="001B3A0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Environment, infrastructure and human settlement </w:t>
            </w:r>
          </w:p>
        </w:tc>
        <w:tc>
          <w:tcPr>
            <w:tcW w:w="1440" w:type="dxa"/>
          </w:tcPr>
          <w:p w14:paraId="05A89BD9" w14:textId="77777777" w:rsidR="001B3A01" w:rsidRPr="00DC07D2" w:rsidRDefault="001B3A0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50,000.00</w:t>
            </w:r>
          </w:p>
          <w:p w14:paraId="306F8224" w14:textId="77777777" w:rsidR="001B3A01" w:rsidRPr="00DC07D2" w:rsidRDefault="001B3A01" w:rsidP="000D5915">
            <w:pPr>
              <w:rPr>
                <w:rFonts w:ascii="Times New Roman" w:eastAsia="Calibri" w:hAnsi="Times New Roman" w:cs="Times New Roman"/>
                <w:sz w:val="24"/>
                <w:szCs w:val="24"/>
              </w:rPr>
            </w:pPr>
          </w:p>
          <w:p w14:paraId="40E05C4B" w14:textId="77777777" w:rsidR="001B3A01" w:rsidRPr="00DC07D2" w:rsidRDefault="001B3A01" w:rsidP="000D5915">
            <w:pPr>
              <w:tabs>
                <w:tab w:val="left" w:pos="790"/>
              </w:tabs>
              <w:rPr>
                <w:rFonts w:ascii="Times New Roman" w:eastAsia="Calibri" w:hAnsi="Times New Roman" w:cs="Times New Roman"/>
                <w:sz w:val="24"/>
                <w:szCs w:val="24"/>
              </w:rPr>
            </w:pPr>
            <w:r w:rsidRPr="00DC07D2">
              <w:rPr>
                <w:rFonts w:ascii="Times New Roman" w:eastAsia="Calibri" w:hAnsi="Times New Roman" w:cs="Times New Roman"/>
                <w:sz w:val="24"/>
                <w:szCs w:val="24"/>
              </w:rPr>
              <w:tab/>
            </w:r>
          </w:p>
        </w:tc>
        <w:tc>
          <w:tcPr>
            <w:tcW w:w="1231" w:type="dxa"/>
          </w:tcPr>
          <w:p w14:paraId="7A419271" w14:textId="77777777" w:rsidR="001B3A01" w:rsidRPr="00DC07D2" w:rsidRDefault="001B3A0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GKMA</w:t>
            </w:r>
          </w:p>
        </w:tc>
        <w:tc>
          <w:tcPr>
            <w:tcW w:w="929" w:type="dxa"/>
          </w:tcPr>
          <w:p w14:paraId="409BFA27" w14:textId="77777777" w:rsidR="001B3A01" w:rsidRPr="00DC07D2" w:rsidRDefault="001B3A0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21/01/24</w:t>
            </w:r>
          </w:p>
        </w:tc>
        <w:tc>
          <w:tcPr>
            <w:tcW w:w="1015" w:type="dxa"/>
          </w:tcPr>
          <w:p w14:paraId="3AD882CF" w14:textId="77777777" w:rsidR="001B3A01" w:rsidRPr="00DC07D2" w:rsidRDefault="001B3A0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31/12/24</w:t>
            </w:r>
          </w:p>
        </w:tc>
        <w:tc>
          <w:tcPr>
            <w:tcW w:w="1224" w:type="dxa"/>
          </w:tcPr>
          <w:p w14:paraId="1F1F1478" w14:textId="77777777" w:rsidR="001B3A01" w:rsidRPr="00DC07D2" w:rsidRDefault="001B3A0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06610E33" w14:textId="77777777" w:rsidR="001B3A01" w:rsidRPr="00DC07D2" w:rsidRDefault="001B3A0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NILL</w:t>
            </w:r>
          </w:p>
        </w:tc>
        <w:tc>
          <w:tcPr>
            <w:tcW w:w="861" w:type="dxa"/>
          </w:tcPr>
          <w:p w14:paraId="546A5C65" w14:textId="1DE75ACE" w:rsidR="001B3A01" w:rsidRPr="00DC07D2" w:rsidRDefault="001B3A0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51F789F8" w14:textId="3776B53A" w:rsidR="001B3A01" w:rsidRPr="001B3A01" w:rsidRDefault="001B3A01"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3290B7C7" wp14:editId="777AA772">
                  <wp:extent cx="1255395" cy="706055"/>
                  <wp:effectExtent l="0" t="0" r="1905" b="0"/>
                  <wp:docPr id="3731169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11694" name="Picture 37311694"/>
                          <pic:cNvPicPr/>
                        </pic:nvPicPr>
                        <pic:blipFill>
                          <a:blip r:embed="rId76" cstate="print">
                            <a:extLst>
                              <a:ext uri="{28A0092B-C50C-407E-A947-70E740481C1C}">
                                <a14:useLocalDpi xmlns:a14="http://schemas.microsoft.com/office/drawing/2010/main" val="0"/>
                              </a:ext>
                            </a:extLst>
                          </a:blip>
                          <a:stretch>
                            <a:fillRect/>
                          </a:stretch>
                        </pic:blipFill>
                        <pic:spPr>
                          <a:xfrm>
                            <a:off x="0" y="0"/>
                            <a:ext cx="1277366" cy="718412"/>
                          </a:xfrm>
                          <a:prstGeom prst="rect">
                            <a:avLst/>
                          </a:prstGeom>
                        </pic:spPr>
                      </pic:pic>
                    </a:graphicData>
                  </a:graphic>
                </wp:inline>
              </w:drawing>
            </w:r>
          </w:p>
        </w:tc>
        <w:tc>
          <w:tcPr>
            <w:tcW w:w="1406" w:type="dxa"/>
          </w:tcPr>
          <w:p w14:paraId="2074D0CD" w14:textId="77777777" w:rsidR="001B3A01" w:rsidRPr="00DC07D2" w:rsidRDefault="001B3A0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4A59D2" w:rsidRPr="00DC07D2" w14:paraId="0CCBD299" w14:textId="77777777" w:rsidTr="00DC668C">
        <w:tc>
          <w:tcPr>
            <w:tcW w:w="2065" w:type="dxa"/>
            <w:gridSpan w:val="2"/>
          </w:tcPr>
          <w:p w14:paraId="5A11320B" w14:textId="77777777" w:rsidR="004A59D2" w:rsidRPr="00DC07D2" w:rsidRDefault="004A59D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33.Conduct clean up exercises including clearing of weeds from road median</w:t>
            </w:r>
          </w:p>
        </w:tc>
        <w:tc>
          <w:tcPr>
            <w:tcW w:w="1350" w:type="dxa"/>
          </w:tcPr>
          <w:p w14:paraId="60B9C58F"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Environment, infrastructure and human settlement </w:t>
            </w:r>
          </w:p>
        </w:tc>
        <w:tc>
          <w:tcPr>
            <w:tcW w:w="1440" w:type="dxa"/>
          </w:tcPr>
          <w:p w14:paraId="51DCD890" w14:textId="77777777" w:rsidR="004A59D2" w:rsidRPr="00DC07D2" w:rsidRDefault="004A59D2" w:rsidP="000D5915">
            <w:pPr>
              <w:jc w:val="both"/>
              <w:rPr>
                <w:rFonts w:ascii="Calibri" w:eastAsia="Calibri" w:hAnsi="Calibri" w:cs="Times New Roman"/>
              </w:rPr>
            </w:pPr>
            <w:r w:rsidRPr="00DC07D2">
              <w:rPr>
                <w:rFonts w:ascii="Times New Roman" w:eastAsia="Calibri" w:hAnsi="Times New Roman" w:cs="Times New Roman"/>
                <w:sz w:val="24"/>
                <w:szCs w:val="24"/>
              </w:rPr>
              <w:t>20,000.00</w:t>
            </w:r>
          </w:p>
        </w:tc>
        <w:tc>
          <w:tcPr>
            <w:tcW w:w="1231" w:type="dxa"/>
          </w:tcPr>
          <w:p w14:paraId="206CEF72" w14:textId="77777777" w:rsidR="004A59D2" w:rsidRPr="00DC07D2" w:rsidRDefault="004A59D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0E2AA7CF"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22/01/24</w:t>
            </w:r>
          </w:p>
        </w:tc>
        <w:tc>
          <w:tcPr>
            <w:tcW w:w="1015" w:type="dxa"/>
          </w:tcPr>
          <w:p w14:paraId="157456F1" w14:textId="77777777" w:rsidR="004A59D2" w:rsidRPr="00DC07D2" w:rsidRDefault="004A59D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22/01/24</w:t>
            </w:r>
          </w:p>
        </w:tc>
        <w:tc>
          <w:tcPr>
            <w:tcW w:w="1224" w:type="dxa"/>
          </w:tcPr>
          <w:p w14:paraId="2B380B82"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27,100</w:t>
            </w:r>
          </w:p>
        </w:tc>
        <w:tc>
          <w:tcPr>
            <w:tcW w:w="1225" w:type="dxa"/>
          </w:tcPr>
          <w:p w14:paraId="201E374C"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NILL</w:t>
            </w:r>
          </w:p>
        </w:tc>
        <w:tc>
          <w:tcPr>
            <w:tcW w:w="861" w:type="dxa"/>
          </w:tcPr>
          <w:p w14:paraId="423C1382" w14:textId="0BC3F7E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3E46B9E2" w14:textId="0EFFBC79" w:rsidR="004A59D2" w:rsidRPr="004A59D2" w:rsidRDefault="004A59D2"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3C69693A" wp14:editId="0B7B29D0">
                  <wp:extent cx="1238212" cy="862314"/>
                  <wp:effectExtent l="0" t="0" r="635" b="0"/>
                  <wp:docPr id="422369283"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369283" name="Picture 422369283"/>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261735" cy="878696"/>
                          </a:xfrm>
                          <a:prstGeom prst="rect">
                            <a:avLst/>
                          </a:prstGeom>
                        </pic:spPr>
                      </pic:pic>
                    </a:graphicData>
                  </a:graphic>
                </wp:inline>
              </w:drawing>
            </w:r>
          </w:p>
        </w:tc>
        <w:tc>
          <w:tcPr>
            <w:tcW w:w="1406" w:type="dxa"/>
          </w:tcPr>
          <w:p w14:paraId="3A55E8AC"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4A59D2" w:rsidRPr="00DC07D2" w14:paraId="28F84214" w14:textId="77777777" w:rsidTr="00CE4C8E">
        <w:tc>
          <w:tcPr>
            <w:tcW w:w="2065" w:type="dxa"/>
            <w:gridSpan w:val="2"/>
          </w:tcPr>
          <w:p w14:paraId="025AEF55" w14:textId="77777777" w:rsidR="004A59D2" w:rsidRPr="00DC07D2" w:rsidRDefault="004A59D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34.Conduct food vendors screening exercise</w:t>
            </w:r>
          </w:p>
        </w:tc>
        <w:tc>
          <w:tcPr>
            <w:tcW w:w="1350" w:type="dxa"/>
          </w:tcPr>
          <w:p w14:paraId="759C48BF"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Environment, infrastructure and human settlement </w:t>
            </w:r>
          </w:p>
        </w:tc>
        <w:tc>
          <w:tcPr>
            <w:tcW w:w="1440" w:type="dxa"/>
          </w:tcPr>
          <w:p w14:paraId="079FC26D" w14:textId="77777777" w:rsidR="004A59D2" w:rsidRPr="00DC07D2" w:rsidRDefault="004A59D2"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10,000.00</w:t>
            </w:r>
          </w:p>
        </w:tc>
        <w:tc>
          <w:tcPr>
            <w:tcW w:w="1231" w:type="dxa"/>
          </w:tcPr>
          <w:p w14:paraId="16F27D88" w14:textId="77777777" w:rsidR="004A59D2" w:rsidRPr="00DC07D2" w:rsidRDefault="004A59D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6FC68B24"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24/04/24</w:t>
            </w:r>
          </w:p>
        </w:tc>
        <w:tc>
          <w:tcPr>
            <w:tcW w:w="1015" w:type="dxa"/>
          </w:tcPr>
          <w:p w14:paraId="2ED4E1E2" w14:textId="77777777" w:rsidR="004A59D2" w:rsidRPr="00DC07D2" w:rsidRDefault="004A59D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24/06/24</w:t>
            </w:r>
          </w:p>
        </w:tc>
        <w:tc>
          <w:tcPr>
            <w:tcW w:w="1224" w:type="dxa"/>
          </w:tcPr>
          <w:p w14:paraId="37EA740B"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26,000.00</w:t>
            </w:r>
          </w:p>
        </w:tc>
        <w:tc>
          <w:tcPr>
            <w:tcW w:w="1225" w:type="dxa"/>
          </w:tcPr>
          <w:p w14:paraId="387294C6"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1EC25469"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AE0A605" w14:textId="7DE4870A" w:rsidR="004A59D2" w:rsidRPr="00DC07D2" w:rsidRDefault="004F542A" w:rsidP="000D5915">
            <w:pPr>
              <w:jc w:val="both"/>
              <w:rPr>
                <w:rFonts w:ascii="Times New Roman" w:eastAsia="Calibri" w:hAnsi="Times New Roman" w:cs="Times New Roman"/>
                <w:sz w:val="20"/>
                <w:szCs w:val="20"/>
              </w:rPr>
            </w:pPr>
            <w:r>
              <w:rPr>
                <w:noProof/>
              </w:rPr>
              <w:drawing>
                <wp:inline distT="0" distB="0" distL="0" distR="0" wp14:anchorId="4030CBF0" wp14:editId="15BE0FB4">
                  <wp:extent cx="1174115" cy="564543"/>
                  <wp:effectExtent l="0" t="0" r="6985" b="6985"/>
                  <wp:docPr id="43397054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1174338" cy="564650"/>
                          </a:xfrm>
                          <a:prstGeom prst="rect">
                            <a:avLst/>
                          </a:prstGeom>
                          <a:noFill/>
                          <a:ln>
                            <a:noFill/>
                          </a:ln>
                        </pic:spPr>
                      </pic:pic>
                    </a:graphicData>
                  </a:graphic>
                </wp:inline>
              </w:drawing>
            </w:r>
          </w:p>
        </w:tc>
        <w:tc>
          <w:tcPr>
            <w:tcW w:w="1406" w:type="dxa"/>
          </w:tcPr>
          <w:p w14:paraId="174E113E"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4A59D2" w:rsidRPr="00DC07D2" w14:paraId="26D39C82" w14:textId="77777777" w:rsidTr="004A59D2">
        <w:trPr>
          <w:trHeight w:val="1268"/>
        </w:trPr>
        <w:tc>
          <w:tcPr>
            <w:tcW w:w="2065" w:type="dxa"/>
            <w:gridSpan w:val="2"/>
          </w:tcPr>
          <w:p w14:paraId="570BC8D7" w14:textId="77777777" w:rsidR="004A59D2" w:rsidRPr="00DC07D2" w:rsidRDefault="004A59D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lastRenderedPageBreak/>
              <w:t xml:space="preserve">35.Organize Technical and Spatial Planning Committee Meetings </w:t>
            </w:r>
          </w:p>
        </w:tc>
        <w:tc>
          <w:tcPr>
            <w:tcW w:w="1350" w:type="dxa"/>
          </w:tcPr>
          <w:p w14:paraId="7A24B632"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Environment, infrastructure and human settlement </w:t>
            </w:r>
          </w:p>
        </w:tc>
        <w:tc>
          <w:tcPr>
            <w:tcW w:w="1440" w:type="dxa"/>
          </w:tcPr>
          <w:p w14:paraId="6D6E910D" w14:textId="77777777" w:rsidR="004A59D2" w:rsidRPr="00DC07D2" w:rsidRDefault="004A59D2"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24,000.00</w:t>
            </w:r>
          </w:p>
        </w:tc>
        <w:tc>
          <w:tcPr>
            <w:tcW w:w="1231" w:type="dxa"/>
          </w:tcPr>
          <w:p w14:paraId="45BF8759" w14:textId="77777777" w:rsidR="004A59D2" w:rsidRPr="00DC07D2" w:rsidRDefault="004A59D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5FB84343"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2/01/24</w:t>
            </w:r>
          </w:p>
        </w:tc>
        <w:tc>
          <w:tcPr>
            <w:tcW w:w="1015" w:type="dxa"/>
          </w:tcPr>
          <w:p w14:paraId="3AF94AB1" w14:textId="77777777" w:rsidR="004A59D2" w:rsidRPr="00DC07D2" w:rsidRDefault="004A59D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31/12/24</w:t>
            </w:r>
          </w:p>
        </w:tc>
        <w:tc>
          <w:tcPr>
            <w:tcW w:w="1224" w:type="dxa"/>
          </w:tcPr>
          <w:p w14:paraId="08B32A9E"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20,000</w:t>
            </w:r>
          </w:p>
        </w:tc>
        <w:tc>
          <w:tcPr>
            <w:tcW w:w="1225" w:type="dxa"/>
          </w:tcPr>
          <w:p w14:paraId="5C76995B"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4CE62D79"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5AEC8FB6" w14:textId="6E6009B6" w:rsidR="004A59D2" w:rsidRPr="004A59D2" w:rsidRDefault="004A59D2"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712F8E7F" wp14:editId="18444E67">
                  <wp:extent cx="1243114" cy="751840"/>
                  <wp:effectExtent l="0" t="0" r="0" b="0"/>
                  <wp:docPr id="139923360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233609" name="Picture 1399233609"/>
                          <pic:cNvPicPr/>
                        </pic:nvPicPr>
                        <pic:blipFill>
                          <a:blip r:embed="rId79" cstate="print">
                            <a:extLst>
                              <a:ext uri="{28A0092B-C50C-407E-A947-70E740481C1C}">
                                <a14:useLocalDpi xmlns:a14="http://schemas.microsoft.com/office/drawing/2010/main" val="0"/>
                              </a:ext>
                            </a:extLst>
                          </a:blip>
                          <a:stretch>
                            <a:fillRect/>
                          </a:stretch>
                        </pic:blipFill>
                        <pic:spPr>
                          <a:xfrm>
                            <a:off x="0" y="0"/>
                            <a:ext cx="1265194" cy="765194"/>
                          </a:xfrm>
                          <a:prstGeom prst="rect">
                            <a:avLst/>
                          </a:prstGeom>
                        </pic:spPr>
                      </pic:pic>
                    </a:graphicData>
                  </a:graphic>
                </wp:inline>
              </w:drawing>
            </w:r>
          </w:p>
        </w:tc>
        <w:tc>
          <w:tcPr>
            <w:tcW w:w="1406" w:type="dxa"/>
          </w:tcPr>
          <w:p w14:paraId="52B58C4E" w14:textId="77777777" w:rsidR="004A59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p w14:paraId="06324913" w14:textId="77777777" w:rsidR="004A59D2" w:rsidRPr="004A59D2" w:rsidRDefault="004A59D2" w:rsidP="004A59D2">
            <w:pPr>
              <w:rPr>
                <w:rFonts w:ascii="Times New Roman" w:eastAsia="Calibri" w:hAnsi="Times New Roman" w:cs="Times New Roman"/>
                <w:sz w:val="20"/>
                <w:szCs w:val="20"/>
              </w:rPr>
            </w:pPr>
          </w:p>
          <w:p w14:paraId="30882354" w14:textId="77777777" w:rsidR="004A59D2" w:rsidRDefault="004A59D2" w:rsidP="004A59D2">
            <w:pPr>
              <w:rPr>
                <w:rFonts w:ascii="Times New Roman" w:eastAsia="Calibri" w:hAnsi="Times New Roman" w:cs="Times New Roman"/>
                <w:sz w:val="20"/>
                <w:szCs w:val="20"/>
              </w:rPr>
            </w:pPr>
          </w:p>
          <w:p w14:paraId="40520D43" w14:textId="77777777" w:rsidR="004A59D2" w:rsidRPr="004A59D2" w:rsidRDefault="004A59D2" w:rsidP="004A59D2">
            <w:pPr>
              <w:rPr>
                <w:rFonts w:ascii="Times New Roman" w:eastAsia="Calibri" w:hAnsi="Times New Roman" w:cs="Times New Roman"/>
                <w:sz w:val="20"/>
                <w:szCs w:val="20"/>
              </w:rPr>
            </w:pPr>
          </w:p>
        </w:tc>
      </w:tr>
      <w:tr w:rsidR="004A59D2" w:rsidRPr="00DC07D2" w14:paraId="7FC76909" w14:textId="77777777" w:rsidTr="00BD58AF">
        <w:tc>
          <w:tcPr>
            <w:tcW w:w="2065" w:type="dxa"/>
            <w:gridSpan w:val="2"/>
          </w:tcPr>
          <w:p w14:paraId="1F27E08D" w14:textId="77777777" w:rsidR="004A59D2" w:rsidRPr="00DC07D2" w:rsidRDefault="004A59D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36.Organize public education on proper waste management</w:t>
            </w:r>
          </w:p>
        </w:tc>
        <w:tc>
          <w:tcPr>
            <w:tcW w:w="1350" w:type="dxa"/>
          </w:tcPr>
          <w:p w14:paraId="57DE32F9"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Environment, infrastructure and human settlement </w:t>
            </w:r>
          </w:p>
        </w:tc>
        <w:tc>
          <w:tcPr>
            <w:tcW w:w="1440" w:type="dxa"/>
          </w:tcPr>
          <w:p w14:paraId="02566BAE" w14:textId="77777777" w:rsidR="004A59D2" w:rsidRPr="00DC07D2" w:rsidRDefault="004A59D2"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10,000.00</w:t>
            </w:r>
          </w:p>
        </w:tc>
        <w:tc>
          <w:tcPr>
            <w:tcW w:w="1231" w:type="dxa"/>
          </w:tcPr>
          <w:p w14:paraId="486D90EE" w14:textId="77777777" w:rsidR="004A59D2" w:rsidRPr="00DC07D2" w:rsidRDefault="004A59D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2E5DE670"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02/04/24</w:t>
            </w:r>
          </w:p>
        </w:tc>
        <w:tc>
          <w:tcPr>
            <w:tcW w:w="1015" w:type="dxa"/>
          </w:tcPr>
          <w:p w14:paraId="635E1759" w14:textId="77777777" w:rsidR="004A59D2" w:rsidRPr="00DC07D2" w:rsidRDefault="004A59D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02/04/24</w:t>
            </w:r>
          </w:p>
        </w:tc>
        <w:tc>
          <w:tcPr>
            <w:tcW w:w="1224" w:type="dxa"/>
          </w:tcPr>
          <w:p w14:paraId="2BB2A82B"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24,000.00</w:t>
            </w:r>
          </w:p>
        </w:tc>
        <w:tc>
          <w:tcPr>
            <w:tcW w:w="1225" w:type="dxa"/>
          </w:tcPr>
          <w:p w14:paraId="7FEA569B"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C09621B" w14:textId="14E8F4D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265A41AF" w14:textId="616A3E2F" w:rsidR="004A59D2" w:rsidRPr="004A59D2" w:rsidRDefault="004A59D2"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40216949" wp14:editId="19BF77F9">
                  <wp:extent cx="1255395" cy="723418"/>
                  <wp:effectExtent l="0" t="0" r="1905" b="635"/>
                  <wp:docPr id="138772144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21446" name="Picture 1387721446"/>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273016" cy="733572"/>
                          </a:xfrm>
                          <a:prstGeom prst="rect">
                            <a:avLst/>
                          </a:prstGeom>
                        </pic:spPr>
                      </pic:pic>
                    </a:graphicData>
                  </a:graphic>
                </wp:inline>
              </w:drawing>
            </w:r>
          </w:p>
        </w:tc>
        <w:tc>
          <w:tcPr>
            <w:tcW w:w="1406" w:type="dxa"/>
          </w:tcPr>
          <w:p w14:paraId="6F969B0E" w14:textId="77777777" w:rsidR="004A59D2" w:rsidRPr="00DC07D2" w:rsidRDefault="004A59D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4A59D2" w:rsidRPr="00DC07D2" w14:paraId="3E3110CD" w14:textId="77777777" w:rsidTr="007A3462">
        <w:tc>
          <w:tcPr>
            <w:tcW w:w="2065" w:type="dxa"/>
            <w:gridSpan w:val="2"/>
          </w:tcPr>
          <w:p w14:paraId="20156F57" w14:textId="77777777" w:rsidR="004A59D2" w:rsidRPr="00F05439" w:rsidRDefault="004A59D2" w:rsidP="000D5915">
            <w:pPr>
              <w:rPr>
                <w:rFonts w:ascii="Times New Roman" w:eastAsia="Calibri" w:hAnsi="Times New Roman" w:cs="Times New Roman"/>
                <w:color w:val="000000" w:themeColor="text1"/>
                <w:sz w:val="24"/>
                <w:szCs w:val="24"/>
              </w:rPr>
            </w:pPr>
            <w:r w:rsidRPr="00F05439">
              <w:rPr>
                <w:rFonts w:ascii="Times New Roman" w:eastAsia="Calibri" w:hAnsi="Times New Roman" w:cs="Times New Roman"/>
                <w:color w:val="000000" w:themeColor="text1"/>
                <w:sz w:val="24"/>
                <w:szCs w:val="24"/>
              </w:rPr>
              <w:t>37.Advocate for more women in government appointees</w:t>
            </w:r>
          </w:p>
        </w:tc>
        <w:tc>
          <w:tcPr>
            <w:tcW w:w="1350" w:type="dxa"/>
          </w:tcPr>
          <w:p w14:paraId="715D13D3" w14:textId="77777777" w:rsidR="004A59D2" w:rsidRPr="00F05439" w:rsidRDefault="004A59D2" w:rsidP="000D5915">
            <w:pPr>
              <w:jc w:val="both"/>
              <w:rPr>
                <w:rFonts w:ascii="Times New Roman" w:eastAsia="Calibri" w:hAnsi="Times New Roman" w:cs="Times New Roman"/>
                <w:color w:val="000000" w:themeColor="text1"/>
                <w:sz w:val="20"/>
                <w:szCs w:val="20"/>
              </w:rPr>
            </w:pPr>
            <w:r w:rsidRPr="00F05439">
              <w:rPr>
                <w:rFonts w:ascii="Times New Roman" w:eastAsia="Calibri" w:hAnsi="Times New Roman" w:cs="Times New Roman"/>
                <w:color w:val="000000" w:themeColor="text1"/>
                <w:sz w:val="20"/>
                <w:szCs w:val="20"/>
              </w:rPr>
              <w:t xml:space="preserve">Environment, infrastructure and human settlement </w:t>
            </w:r>
          </w:p>
        </w:tc>
        <w:tc>
          <w:tcPr>
            <w:tcW w:w="1440" w:type="dxa"/>
          </w:tcPr>
          <w:p w14:paraId="1ACE80D6" w14:textId="77777777" w:rsidR="004A59D2" w:rsidRPr="00F05439" w:rsidRDefault="004A59D2" w:rsidP="000D5915">
            <w:pPr>
              <w:jc w:val="both"/>
              <w:rPr>
                <w:rFonts w:ascii="Times New Roman" w:eastAsia="Calibri" w:hAnsi="Times New Roman" w:cs="Times New Roman"/>
                <w:color w:val="000000" w:themeColor="text1"/>
                <w:sz w:val="24"/>
                <w:szCs w:val="24"/>
              </w:rPr>
            </w:pPr>
            <w:r w:rsidRPr="00F05439">
              <w:rPr>
                <w:rFonts w:ascii="Times New Roman" w:eastAsia="Calibri" w:hAnsi="Times New Roman" w:cs="Times New Roman"/>
                <w:color w:val="000000" w:themeColor="text1"/>
                <w:sz w:val="24"/>
                <w:szCs w:val="24"/>
              </w:rPr>
              <w:t>5,000.00</w:t>
            </w:r>
          </w:p>
        </w:tc>
        <w:tc>
          <w:tcPr>
            <w:tcW w:w="1231" w:type="dxa"/>
          </w:tcPr>
          <w:p w14:paraId="7F315CE4" w14:textId="77777777" w:rsidR="004A59D2" w:rsidRPr="00F05439" w:rsidRDefault="004A59D2" w:rsidP="000D5915">
            <w:pPr>
              <w:rPr>
                <w:rFonts w:ascii="Times New Roman" w:eastAsia="Calibri" w:hAnsi="Times New Roman" w:cs="Times New Roman"/>
                <w:color w:val="000000" w:themeColor="text1"/>
                <w:sz w:val="20"/>
                <w:szCs w:val="20"/>
              </w:rPr>
            </w:pPr>
            <w:r w:rsidRPr="00F05439">
              <w:rPr>
                <w:rFonts w:ascii="Times New Roman" w:eastAsia="Calibri" w:hAnsi="Times New Roman" w:cs="Times New Roman"/>
                <w:color w:val="000000" w:themeColor="text1"/>
                <w:sz w:val="20"/>
                <w:szCs w:val="20"/>
              </w:rPr>
              <w:t>DACF</w:t>
            </w:r>
          </w:p>
        </w:tc>
        <w:tc>
          <w:tcPr>
            <w:tcW w:w="929" w:type="dxa"/>
          </w:tcPr>
          <w:p w14:paraId="23C59E27" w14:textId="1A21F624" w:rsidR="004A59D2" w:rsidRPr="00DC07D2" w:rsidRDefault="00F05439"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14/02/25</w:t>
            </w:r>
          </w:p>
        </w:tc>
        <w:tc>
          <w:tcPr>
            <w:tcW w:w="1015" w:type="dxa"/>
          </w:tcPr>
          <w:p w14:paraId="6F50F370" w14:textId="083FAFD5" w:rsidR="004A59D2" w:rsidRPr="00DC07D2" w:rsidRDefault="00F05439" w:rsidP="000D5915">
            <w:pPr>
              <w:rPr>
                <w:rFonts w:ascii="Times New Roman" w:eastAsia="Calibri" w:hAnsi="Times New Roman" w:cs="Times New Roman"/>
                <w:sz w:val="20"/>
                <w:szCs w:val="20"/>
              </w:rPr>
            </w:pPr>
            <w:r>
              <w:rPr>
                <w:rFonts w:ascii="Times New Roman" w:eastAsia="Calibri" w:hAnsi="Times New Roman" w:cs="Times New Roman"/>
                <w:sz w:val="20"/>
                <w:szCs w:val="20"/>
              </w:rPr>
              <w:t>14/02/25</w:t>
            </w:r>
          </w:p>
        </w:tc>
        <w:tc>
          <w:tcPr>
            <w:tcW w:w="1224" w:type="dxa"/>
          </w:tcPr>
          <w:p w14:paraId="0F981583" w14:textId="58618EF7" w:rsidR="004A59D2" w:rsidRPr="00DC07D2" w:rsidRDefault="00A96133"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No funds</w:t>
            </w:r>
          </w:p>
        </w:tc>
        <w:tc>
          <w:tcPr>
            <w:tcW w:w="1225" w:type="dxa"/>
          </w:tcPr>
          <w:p w14:paraId="587E05F3" w14:textId="2859DBC6" w:rsidR="004A59D2" w:rsidRPr="00DC07D2" w:rsidRDefault="0019673E"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N/A</w:t>
            </w:r>
          </w:p>
        </w:tc>
        <w:tc>
          <w:tcPr>
            <w:tcW w:w="861" w:type="dxa"/>
          </w:tcPr>
          <w:p w14:paraId="75B7206D" w14:textId="77777777" w:rsidR="004A59D2" w:rsidRPr="00DC07D2" w:rsidRDefault="004A59D2" w:rsidP="000D5915">
            <w:pPr>
              <w:jc w:val="both"/>
              <w:rPr>
                <w:rFonts w:ascii="Times New Roman" w:eastAsia="Calibri" w:hAnsi="Times New Roman" w:cs="Times New Roman"/>
                <w:sz w:val="20"/>
                <w:szCs w:val="20"/>
              </w:rPr>
            </w:pPr>
          </w:p>
        </w:tc>
        <w:tc>
          <w:tcPr>
            <w:tcW w:w="2065" w:type="dxa"/>
          </w:tcPr>
          <w:p w14:paraId="5015BCFE" w14:textId="7AC49919" w:rsidR="004A59D2" w:rsidRPr="00DC07D2" w:rsidRDefault="00F05439"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633252A3" wp14:editId="1C9914A7">
                  <wp:extent cx="1255395" cy="723418"/>
                  <wp:effectExtent l="0" t="0" r="1905" b="635"/>
                  <wp:docPr id="152688574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21446" name="Picture 1387721446"/>
                          <pic:cNvPicPr/>
                        </pic:nvPicPr>
                        <pic:blipFill>
                          <a:blip r:embed="rId80" cstate="print">
                            <a:extLst>
                              <a:ext uri="{28A0092B-C50C-407E-A947-70E740481C1C}">
                                <a14:useLocalDpi xmlns:a14="http://schemas.microsoft.com/office/drawing/2010/main" val="0"/>
                              </a:ext>
                            </a:extLst>
                          </a:blip>
                          <a:stretch>
                            <a:fillRect/>
                          </a:stretch>
                        </pic:blipFill>
                        <pic:spPr>
                          <a:xfrm>
                            <a:off x="0" y="0"/>
                            <a:ext cx="1273016" cy="733572"/>
                          </a:xfrm>
                          <a:prstGeom prst="rect">
                            <a:avLst/>
                          </a:prstGeom>
                        </pic:spPr>
                      </pic:pic>
                    </a:graphicData>
                  </a:graphic>
                </wp:inline>
              </w:drawing>
            </w:r>
          </w:p>
        </w:tc>
        <w:tc>
          <w:tcPr>
            <w:tcW w:w="1406" w:type="dxa"/>
          </w:tcPr>
          <w:p w14:paraId="6D0043AC" w14:textId="36A42FB5" w:rsidR="004A59D2" w:rsidRPr="00DC07D2" w:rsidRDefault="00F05439"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Implemented</w:t>
            </w:r>
          </w:p>
        </w:tc>
      </w:tr>
      <w:tr w:rsidR="007B1631" w:rsidRPr="00DC07D2" w14:paraId="145C21A0" w14:textId="77777777" w:rsidTr="00613B87">
        <w:tc>
          <w:tcPr>
            <w:tcW w:w="2065" w:type="dxa"/>
            <w:gridSpan w:val="2"/>
          </w:tcPr>
          <w:p w14:paraId="7B5E50ED" w14:textId="77777777"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38.Organize weekly site inspections on development permits</w:t>
            </w:r>
          </w:p>
        </w:tc>
        <w:tc>
          <w:tcPr>
            <w:tcW w:w="1350" w:type="dxa"/>
          </w:tcPr>
          <w:p w14:paraId="6C5386BC"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Environment, infrastructure and human settlement </w:t>
            </w:r>
          </w:p>
        </w:tc>
        <w:tc>
          <w:tcPr>
            <w:tcW w:w="1440" w:type="dxa"/>
          </w:tcPr>
          <w:p w14:paraId="5B64D733"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7,000.00</w:t>
            </w:r>
          </w:p>
          <w:p w14:paraId="46A0B7F0" w14:textId="77777777" w:rsidR="007B1631" w:rsidRPr="00DC07D2" w:rsidRDefault="007B1631" w:rsidP="000D5915">
            <w:pPr>
              <w:rPr>
                <w:rFonts w:ascii="Times New Roman" w:eastAsia="Calibri" w:hAnsi="Times New Roman" w:cs="Times New Roman"/>
                <w:sz w:val="24"/>
                <w:szCs w:val="24"/>
              </w:rPr>
            </w:pPr>
          </w:p>
          <w:p w14:paraId="1EBD480F" w14:textId="77777777" w:rsidR="007B1631" w:rsidRPr="00DC07D2" w:rsidRDefault="007B1631" w:rsidP="000D5915">
            <w:pPr>
              <w:rPr>
                <w:rFonts w:ascii="Times New Roman" w:eastAsia="Calibri" w:hAnsi="Times New Roman" w:cs="Times New Roman"/>
                <w:sz w:val="24"/>
                <w:szCs w:val="24"/>
              </w:rPr>
            </w:pPr>
          </w:p>
          <w:p w14:paraId="5E822111" w14:textId="77777777" w:rsidR="007B1631" w:rsidRPr="00DC07D2" w:rsidRDefault="007B1631" w:rsidP="000D5915">
            <w:pPr>
              <w:rPr>
                <w:rFonts w:ascii="Times New Roman" w:eastAsia="Calibri" w:hAnsi="Times New Roman" w:cs="Times New Roman"/>
                <w:sz w:val="24"/>
                <w:szCs w:val="24"/>
              </w:rPr>
            </w:pPr>
          </w:p>
        </w:tc>
        <w:tc>
          <w:tcPr>
            <w:tcW w:w="1231" w:type="dxa"/>
          </w:tcPr>
          <w:p w14:paraId="413B7D2A"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223D94FE"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2/01/24</w:t>
            </w:r>
          </w:p>
        </w:tc>
        <w:tc>
          <w:tcPr>
            <w:tcW w:w="1015" w:type="dxa"/>
          </w:tcPr>
          <w:p w14:paraId="2F899ADB"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31/12/24</w:t>
            </w:r>
          </w:p>
        </w:tc>
        <w:tc>
          <w:tcPr>
            <w:tcW w:w="1224" w:type="dxa"/>
          </w:tcPr>
          <w:p w14:paraId="4D06A171" w14:textId="3F6E8F02" w:rsidR="007B1631" w:rsidRPr="00DC07D2" w:rsidRDefault="007B1631"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tc>
        <w:tc>
          <w:tcPr>
            <w:tcW w:w="1225" w:type="dxa"/>
          </w:tcPr>
          <w:p w14:paraId="126C5CBF" w14:textId="06311CDA"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622EC60E" w14:textId="23AED3BF" w:rsidR="007B1631" w:rsidRPr="00DC07D2" w:rsidRDefault="007B1631"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100%</w:t>
            </w:r>
          </w:p>
        </w:tc>
        <w:tc>
          <w:tcPr>
            <w:tcW w:w="2065" w:type="dxa"/>
          </w:tcPr>
          <w:p w14:paraId="2EF8B162" w14:textId="57D80B31" w:rsidR="007B1631" w:rsidRPr="007B1631" w:rsidRDefault="007B1631"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1FD1E7E8" wp14:editId="52BA8047">
                  <wp:extent cx="1225842" cy="797431"/>
                  <wp:effectExtent l="0" t="0" r="0" b="3175"/>
                  <wp:docPr id="1651991494"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991494" name="Picture 1651991494"/>
                          <pic:cNvPicPr/>
                        </pic:nvPicPr>
                        <pic:blipFill>
                          <a:blip r:embed="rId81" cstate="print">
                            <a:extLst>
                              <a:ext uri="{28A0092B-C50C-407E-A947-70E740481C1C}">
                                <a14:useLocalDpi xmlns:a14="http://schemas.microsoft.com/office/drawing/2010/main" val="0"/>
                              </a:ext>
                            </a:extLst>
                          </a:blip>
                          <a:stretch>
                            <a:fillRect/>
                          </a:stretch>
                        </pic:blipFill>
                        <pic:spPr>
                          <a:xfrm>
                            <a:off x="0" y="0"/>
                            <a:ext cx="1241818" cy="807824"/>
                          </a:xfrm>
                          <a:prstGeom prst="rect">
                            <a:avLst/>
                          </a:prstGeom>
                        </pic:spPr>
                      </pic:pic>
                    </a:graphicData>
                  </a:graphic>
                </wp:inline>
              </w:drawing>
            </w:r>
          </w:p>
        </w:tc>
        <w:tc>
          <w:tcPr>
            <w:tcW w:w="1406" w:type="dxa"/>
          </w:tcPr>
          <w:p w14:paraId="15B9CF8D"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7B1631" w:rsidRPr="00DC07D2" w14:paraId="580C96C0" w14:textId="77777777" w:rsidTr="00E15D0A">
        <w:tc>
          <w:tcPr>
            <w:tcW w:w="2065" w:type="dxa"/>
            <w:gridSpan w:val="2"/>
          </w:tcPr>
          <w:p w14:paraId="2D82C2F4" w14:textId="77777777" w:rsidR="007B1631" w:rsidRPr="005E6207" w:rsidRDefault="007B1631" w:rsidP="000D5915">
            <w:pPr>
              <w:rPr>
                <w:rFonts w:ascii="Times New Roman" w:eastAsia="Calibri" w:hAnsi="Times New Roman" w:cs="Times New Roman"/>
                <w:sz w:val="24"/>
                <w:szCs w:val="24"/>
              </w:rPr>
            </w:pPr>
            <w:r w:rsidRPr="005E6207">
              <w:rPr>
                <w:rFonts w:ascii="Times New Roman" w:eastAsia="Calibri" w:hAnsi="Times New Roman" w:cs="Times New Roman"/>
                <w:sz w:val="24"/>
                <w:szCs w:val="24"/>
              </w:rPr>
              <w:t>39.Revise 2 planning schemes</w:t>
            </w:r>
          </w:p>
        </w:tc>
        <w:tc>
          <w:tcPr>
            <w:tcW w:w="1350" w:type="dxa"/>
          </w:tcPr>
          <w:p w14:paraId="0C7DDD97" w14:textId="77777777" w:rsidR="007B1631" w:rsidRPr="005E6207" w:rsidRDefault="007B1631" w:rsidP="000D5915">
            <w:pPr>
              <w:jc w:val="both"/>
              <w:rPr>
                <w:rFonts w:ascii="Times New Roman" w:eastAsia="Calibri" w:hAnsi="Times New Roman" w:cs="Times New Roman"/>
                <w:sz w:val="20"/>
                <w:szCs w:val="20"/>
              </w:rPr>
            </w:pPr>
            <w:r w:rsidRPr="005E6207">
              <w:rPr>
                <w:rFonts w:ascii="Times New Roman" w:eastAsia="Calibri" w:hAnsi="Times New Roman" w:cs="Times New Roman"/>
                <w:sz w:val="20"/>
                <w:szCs w:val="20"/>
              </w:rPr>
              <w:t xml:space="preserve">Environment, infrastructure and human settlement </w:t>
            </w:r>
          </w:p>
        </w:tc>
        <w:tc>
          <w:tcPr>
            <w:tcW w:w="1440" w:type="dxa"/>
          </w:tcPr>
          <w:p w14:paraId="53AAA041" w14:textId="77777777" w:rsidR="007B1631" w:rsidRPr="005E6207" w:rsidRDefault="007B1631" w:rsidP="000D5915">
            <w:pPr>
              <w:rPr>
                <w:rFonts w:ascii="Times New Roman" w:eastAsia="Calibri" w:hAnsi="Times New Roman" w:cs="Times New Roman"/>
                <w:sz w:val="24"/>
                <w:szCs w:val="24"/>
              </w:rPr>
            </w:pPr>
            <w:r w:rsidRPr="005E6207">
              <w:rPr>
                <w:rFonts w:ascii="Times New Roman" w:eastAsia="Calibri" w:hAnsi="Times New Roman" w:cs="Times New Roman"/>
                <w:sz w:val="24"/>
                <w:szCs w:val="24"/>
              </w:rPr>
              <w:t>30,000.00</w:t>
            </w:r>
          </w:p>
        </w:tc>
        <w:tc>
          <w:tcPr>
            <w:tcW w:w="1231" w:type="dxa"/>
          </w:tcPr>
          <w:p w14:paraId="53D2B282" w14:textId="77777777" w:rsidR="007B1631" w:rsidRPr="005E6207" w:rsidRDefault="007B1631" w:rsidP="000D5915">
            <w:pPr>
              <w:rPr>
                <w:rFonts w:ascii="Times New Roman" w:eastAsia="Calibri" w:hAnsi="Times New Roman" w:cs="Times New Roman"/>
                <w:sz w:val="20"/>
                <w:szCs w:val="20"/>
              </w:rPr>
            </w:pPr>
            <w:r w:rsidRPr="005E6207">
              <w:rPr>
                <w:rFonts w:ascii="Times New Roman" w:eastAsia="Calibri" w:hAnsi="Times New Roman" w:cs="Times New Roman"/>
                <w:sz w:val="20"/>
                <w:szCs w:val="20"/>
              </w:rPr>
              <w:t>DACF</w:t>
            </w:r>
          </w:p>
        </w:tc>
        <w:tc>
          <w:tcPr>
            <w:tcW w:w="929" w:type="dxa"/>
          </w:tcPr>
          <w:p w14:paraId="5516F759" w14:textId="77777777" w:rsidR="007B1631" w:rsidRPr="005E6207" w:rsidRDefault="007B1631" w:rsidP="000D5915">
            <w:pPr>
              <w:jc w:val="both"/>
              <w:rPr>
                <w:rFonts w:ascii="Times New Roman" w:eastAsia="Calibri" w:hAnsi="Times New Roman" w:cs="Times New Roman"/>
                <w:sz w:val="20"/>
                <w:szCs w:val="20"/>
              </w:rPr>
            </w:pPr>
          </w:p>
        </w:tc>
        <w:tc>
          <w:tcPr>
            <w:tcW w:w="1015" w:type="dxa"/>
          </w:tcPr>
          <w:p w14:paraId="6D1BEE2A" w14:textId="77777777" w:rsidR="007B1631" w:rsidRPr="005E6207" w:rsidRDefault="007B1631" w:rsidP="000D5915">
            <w:pPr>
              <w:rPr>
                <w:rFonts w:ascii="Times New Roman" w:eastAsia="Calibri" w:hAnsi="Times New Roman" w:cs="Times New Roman"/>
                <w:sz w:val="20"/>
                <w:szCs w:val="20"/>
              </w:rPr>
            </w:pPr>
          </w:p>
        </w:tc>
        <w:tc>
          <w:tcPr>
            <w:tcW w:w="1224" w:type="dxa"/>
          </w:tcPr>
          <w:p w14:paraId="638CC37B" w14:textId="77777777" w:rsidR="007B1631" w:rsidRPr="005E6207" w:rsidRDefault="007B1631" w:rsidP="000D5915">
            <w:pPr>
              <w:jc w:val="both"/>
              <w:rPr>
                <w:rFonts w:ascii="Times New Roman" w:eastAsia="Calibri" w:hAnsi="Times New Roman" w:cs="Times New Roman"/>
                <w:sz w:val="20"/>
                <w:szCs w:val="20"/>
              </w:rPr>
            </w:pPr>
          </w:p>
        </w:tc>
        <w:tc>
          <w:tcPr>
            <w:tcW w:w="1225" w:type="dxa"/>
          </w:tcPr>
          <w:p w14:paraId="2A343A33" w14:textId="77777777" w:rsidR="007B1631" w:rsidRPr="005E6207" w:rsidRDefault="007B1631" w:rsidP="000D5915">
            <w:pPr>
              <w:jc w:val="both"/>
              <w:rPr>
                <w:rFonts w:ascii="Times New Roman" w:eastAsia="Calibri" w:hAnsi="Times New Roman" w:cs="Times New Roman"/>
                <w:sz w:val="20"/>
                <w:szCs w:val="20"/>
              </w:rPr>
            </w:pPr>
            <w:r w:rsidRPr="005E6207">
              <w:rPr>
                <w:rFonts w:ascii="Times New Roman" w:eastAsia="Calibri" w:hAnsi="Times New Roman" w:cs="Times New Roman"/>
                <w:sz w:val="20"/>
                <w:szCs w:val="20"/>
              </w:rPr>
              <w:t>NIL</w:t>
            </w:r>
          </w:p>
        </w:tc>
        <w:tc>
          <w:tcPr>
            <w:tcW w:w="861" w:type="dxa"/>
          </w:tcPr>
          <w:p w14:paraId="30A97B50" w14:textId="77777777" w:rsidR="007B1631" w:rsidRPr="005E6207" w:rsidRDefault="007B1631" w:rsidP="000D5915">
            <w:pPr>
              <w:jc w:val="both"/>
              <w:rPr>
                <w:rFonts w:ascii="Times New Roman" w:eastAsia="Calibri" w:hAnsi="Times New Roman" w:cs="Times New Roman"/>
                <w:sz w:val="20"/>
                <w:szCs w:val="20"/>
              </w:rPr>
            </w:pPr>
            <w:r w:rsidRPr="005E6207">
              <w:rPr>
                <w:rFonts w:ascii="Times New Roman" w:eastAsia="Calibri" w:hAnsi="Times New Roman" w:cs="Times New Roman"/>
                <w:sz w:val="20"/>
                <w:szCs w:val="20"/>
              </w:rPr>
              <w:t>100%</w:t>
            </w:r>
          </w:p>
        </w:tc>
        <w:tc>
          <w:tcPr>
            <w:tcW w:w="2065" w:type="dxa"/>
          </w:tcPr>
          <w:p w14:paraId="3B641167" w14:textId="0DE43028" w:rsidR="007B1631" w:rsidRPr="005E6207" w:rsidRDefault="004F542A" w:rsidP="000D5915">
            <w:pPr>
              <w:jc w:val="both"/>
              <w:rPr>
                <w:rFonts w:ascii="Times New Roman" w:eastAsia="Calibri" w:hAnsi="Times New Roman" w:cs="Times New Roman"/>
                <w:sz w:val="20"/>
                <w:szCs w:val="20"/>
              </w:rPr>
            </w:pPr>
            <w:r>
              <w:rPr>
                <w:noProof/>
              </w:rPr>
              <w:drawing>
                <wp:inline distT="0" distB="0" distL="0" distR="0" wp14:anchorId="418D18D6" wp14:editId="09DD459B">
                  <wp:extent cx="1173237" cy="556591"/>
                  <wp:effectExtent l="0" t="0" r="8255" b="0"/>
                  <wp:docPr id="34424326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77487" cy="558607"/>
                          </a:xfrm>
                          <a:prstGeom prst="rect">
                            <a:avLst/>
                          </a:prstGeom>
                          <a:noFill/>
                          <a:ln>
                            <a:noFill/>
                          </a:ln>
                        </pic:spPr>
                      </pic:pic>
                    </a:graphicData>
                  </a:graphic>
                </wp:inline>
              </w:drawing>
            </w:r>
          </w:p>
        </w:tc>
        <w:tc>
          <w:tcPr>
            <w:tcW w:w="1406" w:type="dxa"/>
          </w:tcPr>
          <w:p w14:paraId="08FC7476" w14:textId="77777777" w:rsidR="007B1631" w:rsidRPr="00DC07D2" w:rsidRDefault="007B1631" w:rsidP="000D5915">
            <w:pPr>
              <w:jc w:val="both"/>
              <w:rPr>
                <w:rFonts w:ascii="Times New Roman" w:eastAsia="Calibri" w:hAnsi="Times New Roman" w:cs="Times New Roman"/>
                <w:sz w:val="20"/>
                <w:szCs w:val="20"/>
              </w:rPr>
            </w:pPr>
            <w:r w:rsidRPr="005E6207">
              <w:rPr>
                <w:rFonts w:ascii="Times New Roman" w:eastAsia="Calibri" w:hAnsi="Times New Roman" w:cs="Times New Roman"/>
                <w:sz w:val="20"/>
                <w:szCs w:val="20"/>
              </w:rPr>
              <w:t>Implemented</w:t>
            </w:r>
          </w:p>
        </w:tc>
      </w:tr>
      <w:tr w:rsidR="007B1631" w:rsidRPr="00DC07D2" w14:paraId="42A393E1" w14:textId="77777777" w:rsidTr="002049DF">
        <w:tc>
          <w:tcPr>
            <w:tcW w:w="2065" w:type="dxa"/>
            <w:gridSpan w:val="2"/>
          </w:tcPr>
          <w:p w14:paraId="76003351" w14:textId="77777777"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40.Observe Green Ghana with Tree planting exercise</w:t>
            </w:r>
          </w:p>
        </w:tc>
        <w:tc>
          <w:tcPr>
            <w:tcW w:w="1350" w:type="dxa"/>
          </w:tcPr>
          <w:p w14:paraId="00BD9607"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Environment, infrastructure, human settlement</w:t>
            </w:r>
          </w:p>
        </w:tc>
        <w:tc>
          <w:tcPr>
            <w:tcW w:w="1440" w:type="dxa"/>
          </w:tcPr>
          <w:p w14:paraId="043137BB" w14:textId="77777777"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30,000.00</w:t>
            </w:r>
          </w:p>
        </w:tc>
        <w:tc>
          <w:tcPr>
            <w:tcW w:w="1231" w:type="dxa"/>
          </w:tcPr>
          <w:p w14:paraId="6F33A25A"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2AE83C7B"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07/06/24</w:t>
            </w:r>
          </w:p>
        </w:tc>
        <w:tc>
          <w:tcPr>
            <w:tcW w:w="1015" w:type="dxa"/>
          </w:tcPr>
          <w:p w14:paraId="2A6516EC"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07/06/24</w:t>
            </w:r>
          </w:p>
        </w:tc>
        <w:tc>
          <w:tcPr>
            <w:tcW w:w="1224" w:type="dxa"/>
          </w:tcPr>
          <w:p w14:paraId="032D2638" w14:textId="77777777" w:rsidR="007B1631" w:rsidRPr="00DC07D2" w:rsidRDefault="007B1631" w:rsidP="000D5915">
            <w:pPr>
              <w:jc w:val="both"/>
              <w:rPr>
                <w:rFonts w:ascii="Times New Roman" w:eastAsia="Calibri" w:hAnsi="Times New Roman" w:cs="Times New Roman"/>
                <w:sz w:val="20"/>
                <w:szCs w:val="20"/>
              </w:rPr>
            </w:pPr>
          </w:p>
        </w:tc>
        <w:tc>
          <w:tcPr>
            <w:tcW w:w="1225" w:type="dxa"/>
          </w:tcPr>
          <w:p w14:paraId="761FD495"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3E2B58B5" w14:textId="4A107AFE"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6154123B" w14:textId="0F456B79" w:rsidR="007B1631" w:rsidRDefault="007B1631"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7538AEE3" wp14:editId="5FB171FA">
                  <wp:extent cx="1225171" cy="497712"/>
                  <wp:effectExtent l="0" t="0" r="0" b="0"/>
                  <wp:docPr id="232774647"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774647" name="Picture 232774647"/>
                          <pic:cNvPicPr/>
                        </pic:nvPicPr>
                        <pic:blipFill>
                          <a:blip r:embed="rId83" cstate="print">
                            <a:extLst>
                              <a:ext uri="{28A0092B-C50C-407E-A947-70E740481C1C}">
                                <a14:useLocalDpi xmlns:a14="http://schemas.microsoft.com/office/drawing/2010/main" val="0"/>
                              </a:ext>
                            </a:extLst>
                          </a:blip>
                          <a:stretch>
                            <a:fillRect/>
                          </a:stretch>
                        </pic:blipFill>
                        <pic:spPr>
                          <a:xfrm>
                            <a:off x="0" y="0"/>
                            <a:ext cx="1263394" cy="513240"/>
                          </a:xfrm>
                          <a:prstGeom prst="rect">
                            <a:avLst/>
                          </a:prstGeom>
                        </pic:spPr>
                      </pic:pic>
                    </a:graphicData>
                  </a:graphic>
                </wp:inline>
              </w:drawing>
            </w:r>
          </w:p>
          <w:p w14:paraId="714C5498" w14:textId="7A73AB48" w:rsidR="007B1631" w:rsidRPr="00DC07D2" w:rsidRDefault="007B1631" w:rsidP="000D5915">
            <w:pPr>
              <w:jc w:val="both"/>
              <w:rPr>
                <w:rFonts w:ascii="Times New Roman" w:eastAsia="Calibri" w:hAnsi="Times New Roman" w:cs="Times New Roman"/>
                <w:sz w:val="20"/>
                <w:szCs w:val="20"/>
              </w:rPr>
            </w:pPr>
          </w:p>
        </w:tc>
        <w:tc>
          <w:tcPr>
            <w:tcW w:w="1406" w:type="dxa"/>
          </w:tcPr>
          <w:p w14:paraId="18565264"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7B1631" w:rsidRPr="00DC07D2" w14:paraId="5150E72B" w14:textId="77777777" w:rsidTr="006C0F9D">
        <w:tc>
          <w:tcPr>
            <w:tcW w:w="2065" w:type="dxa"/>
            <w:gridSpan w:val="2"/>
          </w:tcPr>
          <w:p w14:paraId="186CF881" w14:textId="77777777"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41.Prepare ARAP</w:t>
            </w:r>
          </w:p>
        </w:tc>
        <w:tc>
          <w:tcPr>
            <w:tcW w:w="1350" w:type="dxa"/>
          </w:tcPr>
          <w:p w14:paraId="27863792"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Governance </w:t>
            </w:r>
          </w:p>
        </w:tc>
        <w:tc>
          <w:tcPr>
            <w:tcW w:w="1440" w:type="dxa"/>
          </w:tcPr>
          <w:p w14:paraId="630E932F"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300,000.00</w:t>
            </w:r>
          </w:p>
        </w:tc>
        <w:tc>
          <w:tcPr>
            <w:tcW w:w="1231" w:type="dxa"/>
          </w:tcPr>
          <w:p w14:paraId="4131664A"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GSCSP</w:t>
            </w:r>
          </w:p>
        </w:tc>
        <w:tc>
          <w:tcPr>
            <w:tcW w:w="929" w:type="dxa"/>
          </w:tcPr>
          <w:p w14:paraId="1F2DF429" w14:textId="77777777" w:rsidR="007B1631" w:rsidRPr="00DC07D2" w:rsidRDefault="007B1631" w:rsidP="000D5915">
            <w:pPr>
              <w:jc w:val="both"/>
              <w:rPr>
                <w:rFonts w:ascii="Times New Roman" w:eastAsia="Calibri" w:hAnsi="Times New Roman" w:cs="Times New Roman"/>
                <w:sz w:val="20"/>
                <w:szCs w:val="20"/>
              </w:rPr>
            </w:pPr>
          </w:p>
        </w:tc>
        <w:tc>
          <w:tcPr>
            <w:tcW w:w="1015" w:type="dxa"/>
          </w:tcPr>
          <w:p w14:paraId="40FC831D" w14:textId="77777777" w:rsidR="007B1631" w:rsidRPr="00DC07D2" w:rsidRDefault="007B1631" w:rsidP="000D5915">
            <w:pPr>
              <w:rPr>
                <w:rFonts w:ascii="Times New Roman" w:eastAsia="Calibri" w:hAnsi="Times New Roman" w:cs="Times New Roman"/>
                <w:sz w:val="20"/>
                <w:szCs w:val="20"/>
              </w:rPr>
            </w:pPr>
          </w:p>
        </w:tc>
        <w:tc>
          <w:tcPr>
            <w:tcW w:w="1224" w:type="dxa"/>
          </w:tcPr>
          <w:p w14:paraId="323ECE8C" w14:textId="77777777" w:rsidR="007B1631" w:rsidRPr="00DC07D2" w:rsidRDefault="007B1631" w:rsidP="000D5915">
            <w:pPr>
              <w:jc w:val="both"/>
              <w:rPr>
                <w:rFonts w:ascii="Times New Roman" w:eastAsia="Calibri" w:hAnsi="Times New Roman" w:cs="Times New Roman"/>
                <w:sz w:val="20"/>
                <w:szCs w:val="20"/>
              </w:rPr>
            </w:pPr>
          </w:p>
        </w:tc>
        <w:tc>
          <w:tcPr>
            <w:tcW w:w="1225" w:type="dxa"/>
          </w:tcPr>
          <w:p w14:paraId="2E8690A0" w14:textId="77777777" w:rsidR="007B1631" w:rsidRPr="00DC07D2" w:rsidRDefault="007B1631" w:rsidP="000D5915">
            <w:pPr>
              <w:jc w:val="both"/>
              <w:rPr>
                <w:rFonts w:ascii="Times New Roman" w:eastAsia="Calibri" w:hAnsi="Times New Roman" w:cs="Times New Roman"/>
                <w:sz w:val="20"/>
                <w:szCs w:val="20"/>
              </w:rPr>
            </w:pPr>
          </w:p>
        </w:tc>
        <w:tc>
          <w:tcPr>
            <w:tcW w:w="861" w:type="dxa"/>
          </w:tcPr>
          <w:p w14:paraId="7B6713B4" w14:textId="77777777" w:rsidR="007B1631" w:rsidRPr="00DC07D2" w:rsidRDefault="007B1631" w:rsidP="000D5915">
            <w:pPr>
              <w:jc w:val="both"/>
              <w:rPr>
                <w:rFonts w:ascii="Times New Roman" w:eastAsia="Calibri" w:hAnsi="Times New Roman" w:cs="Times New Roman"/>
                <w:sz w:val="20"/>
                <w:szCs w:val="20"/>
              </w:rPr>
            </w:pPr>
          </w:p>
        </w:tc>
        <w:tc>
          <w:tcPr>
            <w:tcW w:w="2065" w:type="dxa"/>
          </w:tcPr>
          <w:p w14:paraId="0DF6629D" w14:textId="77777777" w:rsidR="007B1631" w:rsidRPr="00DC07D2" w:rsidRDefault="007B1631" w:rsidP="000D5915">
            <w:pPr>
              <w:jc w:val="both"/>
              <w:rPr>
                <w:rFonts w:ascii="Times New Roman" w:eastAsia="Calibri" w:hAnsi="Times New Roman" w:cs="Times New Roman"/>
                <w:sz w:val="20"/>
                <w:szCs w:val="20"/>
              </w:rPr>
            </w:pPr>
          </w:p>
        </w:tc>
        <w:tc>
          <w:tcPr>
            <w:tcW w:w="1406" w:type="dxa"/>
          </w:tcPr>
          <w:p w14:paraId="4031CB4C" w14:textId="77777777" w:rsidR="007B1631" w:rsidRPr="00DC07D2" w:rsidRDefault="007B1631" w:rsidP="000D5915">
            <w:pPr>
              <w:jc w:val="both"/>
              <w:rPr>
                <w:rFonts w:ascii="Times New Roman" w:eastAsia="Calibri" w:hAnsi="Times New Roman" w:cs="Times New Roman"/>
                <w:sz w:val="20"/>
                <w:szCs w:val="20"/>
              </w:rPr>
            </w:pPr>
          </w:p>
        </w:tc>
      </w:tr>
      <w:tr w:rsidR="007B1631" w:rsidRPr="00DC07D2" w14:paraId="7B8F8427" w14:textId="77777777" w:rsidTr="009046CF">
        <w:tc>
          <w:tcPr>
            <w:tcW w:w="2065" w:type="dxa"/>
            <w:gridSpan w:val="2"/>
          </w:tcPr>
          <w:p w14:paraId="27C13E2E" w14:textId="77777777"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42.Organize 1-Day training on the protocols of the service for new entrants</w:t>
            </w:r>
          </w:p>
        </w:tc>
        <w:tc>
          <w:tcPr>
            <w:tcW w:w="1350" w:type="dxa"/>
          </w:tcPr>
          <w:p w14:paraId="3B7B3138"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Governance</w:t>
            </w:r>
          </w:p>
        </w:tc>
        <w:tc>
          <w:tcPr>
            <w:tcW w:w="1440" w:type="dxa"/>
          </w:tcPr>
          <w:p w14:paraId="001C0844"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20,000.00</w:t>
            </w:r>
          </w:p>
        </w:tc>
        <w:tc>
          <w:tcPr>
            <w:tcW w:w="1231" w:type="dxa"/>
          </w:tcPr>
          <w:p w14:paraId="4E75C0CA"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1671E60B"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015" w:type="dxa"/>
          </w:tcPr>
          <w:p w14:paraId="2A930200"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224" w:type="dxa"/>
          </w:tcPr>
          <w:p w14:paraId="64C070D8"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10,000.00</w:t>
            </w:r>
          </w:p>
        </w:tc>
        <w:tc>
          <w:tcPr>
            <w:tcW w:w="1225" w:type="dxa"/>
          </w:tcPr>
          <w:p w14:paraId="45B60D2C"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742430BD" w14:textId="689849D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10CF899D" w14:textId="4B1D6BCA" w:rsidR="007B1631" w:rsidRPr="007B1631" w:rsidRDefault="007B1631"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36497C1D" wp14:editId="7EC79EA0">
                  <wp:extent cx="1249680" cy="896073"/>
                  <wp:effectExtent l="0" t="0" r="7620" b="0"/>
                  <wp:docPr id="13656313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3134" name="Picture 136563134"/>
                          <pic:cNvPicPr/>
                        </pic:nvPicPr>
                        <pic:blipFill>
                          <a:blip r:embed="rId84" cstate="print">
                            <a:extLst>
                              <a:ext uri="{28A0092B-C50C-407E-A947-70E740481C1C}">
                                <a14:useLocalDpi xmlns:a14="http://schemas.microsoft.com/office/drawing/2010/main" val="0"/>
                              </a:ext>
                            </a:extLst>
                          </a:blip>
                          <a:stretch>
                            <a:fillRect/>
                          </a:stretch>
                        </pic:blipFill>
                        <pic:spPr>
                          <a:xfrm>
                            <a:off x="0" y="0"/>
                            <a:ext cx="1262807" cy="905486"/>
                          </a:xfrm>
                          <a:prstGeom prst="rect">
                            <a:avLst/>
                          </a:prstGeom>
                        </pic:spPr>
                      </pic:pic>
                    </a:graphicData>
                  </a:graphic>
                </wp:inline>
              </w:drawing>
            </w:r>
          </w:p>
        </w:tc>
        <w:tc>
          <w:tcPr>
            <w:tcW w:w="1406" w:type="dxa"/>
          </w:tcPr>
          <w:p w14:paraId="04DF0A01"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AB0DDD" w:rsidRPr="00DC07D2" w14:paraId="17AFB614" w14:textId="77777777" w:rsidTr="008F1AF3">
        <w:tc>
          <w:tcPr>
            <w:tcW w:w="14811" w:type="dxa"/>
            <w:gridSpan w:val="12"/>
          </w:tcPr>
          <w:p w14:paraId="6D09452D" w14:textId="77777777" w:rsidR="00AB0DDD" w:rsidRPr="00DC07D2" w:rsidRDefault="00AB0DDD" w:rsidP="000D5915">
            <w:pPr>
              <w:rPr>
                <w:rFonts w:ascii="Times New Roman" w:eastAsia="Calibri" w:hAnsi="Times New Roman" w:cs="Times New Roman"/>
                <w:b/>
                <w:bCs/>
                <w:sz w:val="20"/>
                <w:szCs w:val="20"/>
              </w:rPr>
            </w:pPr>
            <w:r w:rsidRPr="00DC07D2">
              <w:rPr>
                <w:rFonts w:ascii="Times New Roman" w:eastAsia="Calibri" w:hAnsi="Times New Roman" w:cs="Times New Roman"/>
                <w:b/>
                <w:sz w:val="24"/>
                <w:szCs w:val="24"/>
              </w:rPr>
              <w:t>GOVERNANCE, CORRUPTION AND PUBLIC ACCOUNTABILITY</w:t>
            </w:r>
          </w:p>
        </w:tc>
      </w:tr>
      <w:tr w:rsidR="00D53F15" w:rsidRPr="00DC07D2" w14:paraId="304956A6" w14:textId="77777777" w:rsidTr="00077C83">
        <w:tc>
          <w:tcPr>
            <w:tcW w:w="2065" w:type="dxa"/>
            <w:gridSpan w:val="2"/>
          </w:tcPr>
          <w:p w14:paraId="5975FDA4" w14:textId="00330378" w:rsidR="00D53F15" w:rsidRPr="00DC07D2" w:rsidRDefault="00D53F15" w:rsidP="00D53F15">
            <w:pPr>
              <w:rPr>
                <w:rFonts w:ascii="Times New Roman" w:eastAsia="Calibri" w:hAnsi="Times New Roman" w:cs="Times New Roman"/>
                <w:sz w:val="24"/>
                <w:szCs w:val="24"/>
              </w:rPr>
            </w:pPr>
            <w:r w:rsidRPr="00DC07D2">
              <w:rPr>
                <w:rFonts w:ascii="Times New Roman" w:eastAsia="Calibri" w:hAnsi="Times New Roman" w:cs="Times New Roman"/>
                <w:sz w:val="24"/>
                <w:szCs w:val="24"/>
              </w:rPr>
              <w:lastRenderedPageBreak/>
              <w:t>31.Support more girls to venture into Science, Mathematics and Engineering</w:t>
            </w:r>
          </w:p>
        </w:tc>
        <w:tc>
          <w:tcPr>
            <w:tcW w:w="1350" w:type="dxa"/>
          </w:tcPr>
          <w:p w14:paraId="1E90646E" w14:textId="4018B74F" w:rsidR="00D53F15" w:rsidRPr="00DC07D2" w:rsidRDefault="00D53F15" w:rsidP="00D53F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Governance </w:t>
            </w:r>
          </w:p>
        </w:tc>
        <w:tc>
          <w:tcPr>
            <w:tcW w:w="1440" w:type="dxa"/>
          </w:tcPr>
          <w:p w14:paraId="2469A05C" w14:textId="0F3D2BB1" w:rsidR="00D53F15" w:rsidRPr="00DC07D2" w:rsidRDefault="00D53F15" w:rsidP="00D53F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5,000.00</w:t>
            </w:r>
          </w:p>
        </w:tc>
        <w:tc>
          <w:tcPr>
            <w:tcW w:w="1231" w:type="dxa"/>
          </w:tcPr>
          <w:p w14:paraId="0339BF72" w14:textId="38C1ECEF" w:rsidR="00D53F15" w:rsidRPr="00DC07D2" w:rsidRDefault="00D53F15" w:rsidP="00D53F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5972199B" w14:textId="77777777" w:rsidR="00D53F15" w:rsidRPr="00DC07D2" w:rsidRDefault="00D53F15" w:rsidP="00D53F15">
            <w:pPr>
              <w:jc w:val="both"/>
              <w:rPr>
                <w:rFonts w:ascii="Times New Roman" w:eastAsia="Calibri" w:hAnsi="Times New Roman" w:cs="Times New Roman"/>
                <w:sz w:val="20"/>
                <w:szCs w:val="20"/>
              </w:rPr>
            </w:pPr>
          </w:p>
        </w:tc>
        <w:tc>
          <w:tcPr>
            <w:tcW w:w="1015" w:type="dxa"/>
          </w:tcPr>
          <w:p w14:paraId="094D3B10" w14:textId="02AB592E" w:rsidR="00D53F15" w:rsidRPr="00DC07D2" w:rsidRDefault="00D53F15" w:rsidP="00D53F15">
            <w:pPr>
              <w:rPr>
                <w:rFonts w:ascii="Times New Roman" w:eastAsia="Calibri" w:hAnsi="Times New Roman" w:cs="Times New Roman"/>
                <w:sz w:val="20"/>
                <w:szCs w:val="20"/>
              </w:rPr>
            </w:pPr>
            <w:r>
              <w:rPr>
                <w:rFonts w:ascii="Times New Roman" w:eastAsia="Calibri" w:hAnsi="Times New Roman" w:cs="Times New Roman"/>
                <w:sz w:val="20"/>
                <w:szCs w:val="20"/>
              </w:rPr>
              <w:t>25/03/24</w:t>
            </w:r>
          </w:p>
        </w:tc>
        <w:tc>
          <w:tcPr>
            <w:tcW w:w="1224" w:type="dxa"/>
          </w:tcPr>
          <w:p w14:paraId="72DF8091" w14:textId="0288F0B6" w:rsidR="00D53F15" w:rsidRPr="00DC07D2" w:rsidRDefault="00D53F15" w:rsidP="00D53F15">
            <w:pPr>
              <w:jc w:val="both"/>
              <w:rPr>
                <w:rFonts w:ascii="Times New Roman" w:eastAsia="Calibri" w:hAnsi="Times New Roman" w:cs="Times New Roman"/>
                <w:sz w:val="20"/>
                <w:szCs w:val="20"/>
              </w:rPr>
            </w:pPr>
            <w:r>
              <w:rPr>
                <w:rFonts w:ascii="Times New Roman" w:eastAsia="Calibri" w:hAnsi="Times New Roman" w:cs="Times New Roman"/>
                <w:sz w:val="20"/>
                <w:szCs w:val="20"/>
              </w:rPr>
              <w:t>4000.00</w:t>
            </w:r>
          </w:p>
        </w:tc>
        <w:tc>
          <w:tcPr>
            <w:tcW w:w="1225" w:type="dxa"/>
          </w:tcPr>
          <w:p w14:paraId="03543DE1" w14:textId="5A873608" w:rsidR="00D53F15" w:rsidRPr="00DC07D2" w:rsidRDefault="00D53F15" w:rsidP="00D53F15">
            <w:pPr>
              <w:jc w:val="both"/>
              <w:rPr>
                <w:rFonts w:ascii="Times New Roman" w:eastAsia="Calibri" w:hAnsi="Times New Roman" w:cs="Times New Roman"/>
                <w:sz w:val="20"/>
                <w:szCs w:val="20"/>
              </w:rPr>
            </w:pPr>
            <w:r>
              <w:rPr>
                <w:rFonts w:ascii="Times New Roman" w:eastAsia="Calibri" w:hAnsi="Times New Roman" w:cs="Times New Roman"/>
                <w:sz w:val="20"/>
                <w:szCs w:val="20"/>
              </w:rPr>
              <w:t>N/A</w:t>
            </w:r>
          </w:p>
        </w:tc>
        <w:tc>
          <w:tcPr>
            <w:tcW w:w="861" w:type="dxa"/>
          </w:tcPr>
          <w:p w14:paraId="51D69650" w14:textId="1030BF6D" w:rsidR="00D53F15" w:rsidRPr="00DC07D2" w:rsidRDefault="00D53F15" w:rsidP="00D53F15">
            <w:pPr>
              <w:jc w:val="both"/>
              <w:rPr>
                <w:rFonts w:ascii="Times New Roman" w:eastAsia="Calibri" w:hAnsi="Times New Roman" w:cs="Times New Roman"/>
                <w:sz w:val="20"/>
                <w:szCs w:val="20"/>
              </w:rPr>
            </w:pPr>
            <w:r>
              <w:rPr>
                <w:rFonts w:ascii="Times New Roman" w:eastAsia="Calibri" w:hAnsi="Times New Roman" w:cs="Times New Roman"/>
                <w:sz w:val="20"/>
                <w:szCs w:val="20"/>
              </w:rPr>
              <w:t>100%</w:t>
            </w:r>
          </w:p>
        </w:tc>
        <w:tc>
          <w:tcPr>
            <w:tcW w:w="2065" w:type="dxa"/>
          </w:tcPr>
          <w:p w14:paraId="30515009" w14:textId="392C615C" w:rsidR="00D53F15" w:rsidRDefault="00D53F15" w:rsidP="00D53F15">
            <w:pPr>
              <w:jc w:val="both"/>
              <w:rPr>
                <w:rFonts w:ascii="Times New Roman" w:eastAsia="Calibri" w:hAnsi="Times New Roman" w:cs="Times New Roman"/>
                <w:noProof/>
                <w:sz w:val="20"/>
                <w:szCs w:val="20"/>
              </w:rPr>
            </w:pPr>
            <w:r>
              <w:rPr>
                <w:rFonts w:ascii="Times New Roman" w:eastAsia="Calibri" w:hAnsi="Times New Roman" w:cs="Times New Roman"/>
                <w:noProof/>
                <w:sz w:val="20"/>
                <w:szCs w:val="20"/>
              </w:rPr>
              <w:drawing>
                <wp:inline distT="0" distB="0" distL="0" distR="0" wp14:anchorId="769FD911" wp14:editId="6D57486D">
                  <wp:extent cx="1212850" cy="879676"/>
                  <wp:effectExtent l="0" t="0" r="6350" b="0"/>
                  <wp:docPr id="45054522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0545220" name="Picture 450545220"/>
                          <pic:cNvPicPr/>
                        </pic:nvPicPr>
                        <pic:blipFill>
                          <a:blip r:embed="rId85" cstate="print">
                            <a:extLst>
                              <a:ext uri="{28A0092B-C50C-407E-A947-70E740481C1C}">
                                <a14:useLocalDpi xmlns:a14="http://schemas.microsoft.com/office/drawing/2010/main" val="0"/>
                              </a:ext>
                            </a:extLst>
                          </a:blip>
                          <a:stretch>
                            <a:fillRect/>
                          </a:stretch>
                        </pic:blipFill>
                        <pic:spPr>
                          <a:xfrm>
                            <a:off x="0" y="0"/>
                            <a:ext cx="1238074" cy="897971"/>
                          </a:xfrm>
                          <a:prstGeom prst="rect">
                            <a:avLst/>
                          </a:prstGeom>
                        </pic:spPr>
                      </pic:pic>
                    </a:graphicData>
                  </a:graphic>
                </wp:inline>
              </w:drawing>
            </w:r>
          </w:p>
        </w:tc>
        <w:tc>
          <w:tcPr>
            <w:tcW w:w="1406" w:type="dxa"/>
          </w:tcPr>
          <w:p w14:paraId="3A783300" w14:textId="48826320" w:rsidR="00D53F15" w:rsidRPr="00DC07D2" w:rsidRDefault="00D53F15" w:rsidP="00D53F15">
            <w:pPr>
              <w:jc w:val="both"/>
              <w:rPr>
                <w:rFonts w:ascii="Times New Roman" w:eastAsia="Calibri" w:hAnsi="Times New Roman" w:cs="Times New Roman"/>
                <w:sz w:val="20"/>
                <w:szCs w:val="20"/>
              </w:rPr>
            </w:pPr>
            <w:r>
              <w:rPr>
                <w:rFonts w:ascii="Times New Roman" w:eastAsia="Calibri" w:hAnsi="Times New Roman" w:cs="Times New Roman"/>
                <w:sz w:val="20"/>
                <w:szCs w:val="20"/>
              </w:rPr>
              <w:t>Implemented</w:t>
            </w:r>
          </w:p>
        </w:tc>
      </w:tr>
      <w:tr w:rsidR="007B1631" w:rsidRPr="00DC07D2" w14:paraId="51ACB60F" w14:textId="77777777" w:rsidTr="00077C83">
        <w:tc>
          <w:tcPr>
            <w:tcW w:w="2065" w:type="dxa"/>
            <w:gridSpan w:val="2"/>
          </w:tcPr>
          <w:p w14:paraId="4AE8D1F1" w14:textId="3F6BA4BE"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w:t>
            </w:r>
            <w:r w:rsidR="00FF5E29">
              <w:rPr>
                <w:rFonts w:ascii="Times New Roman" w:eastAsia="Calibri" w:hAnsi="Times New Roman" w:cs="Times New Roman"/>
                <w:sz w:val="24"/>
                <w:szCs w:val="24"/>
              </w:rPr>
              <w:t>3</w:t>
            </w:r>
            <w:r w:rsidRPr="00DC07D2">
              <w:rPr>
                <w:rFonts w:ascii="Times New Roman" w:eastAsia="Calibri" w:hAnsi="Times New Roman" w:cs="Times New Roman"/>
                <w:sz w:val="24"/>
                <w:szCs w:val="24"/>
              </w:rPr>
              <w:t>.Conduct Road safety exercise for transport operators</w:t>
            </w:r>
          </w:p>
        </w:tc>
        <w:tc>
          <w:tcPr>
            <w:tcW w:w="1350" w:type="dxa"/>
          </w:tcPr>
          <w:p w14:paraId="60CAD8A0"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Governance </w:t>
            </w:r>
          </w:p>
        </w:tc>
        <w:tc>
          <w:tcPr>
            <w:tcW w:w="1440" w:type="dxa"/>
          </w:tcPr>
          <w:p w14:paraId="60E5564D"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60,000.00</w:t>
            </w:r>
          </w:p>
          <w:p w14:paraId="592CC28E" w14:textId="77777777" w:rsidR="007B1631" w:rsidRPr="00DC07D2" w:rsidRDefault="007B1631" w:rsidP="000D5915">
            <w:pPr>
              <w:rPr>
                <w:rFonts w:ascii="Times New Roman" w:eastAsia="Calibri" w:hAnsi="Times New Roman" w:cs="Times New Roman"/>
                <w:sz w:val="24"/>
                <w:szCs w:val="24"/>
              </w:rPr>
            </w:pPr>
          </w:p>
          <w:p w14:paraId="2530A1B9" w14:textId="77777777" w:rsidR="007B1631" w:rsidRPr="00DC07D2" w:rsidRDefault="007B1631" w:rsidP="000D5915">
            <w:pPr>
              <w:rPr>
                <w:rFonts w:ascii="Times New Roman" w:eastAsia="Calibri" w:hAnsi="Times New Roman" w:cs="Times New Roman"/>
                <w:sz w:val="24"/>
                <w:szCs w:val="24"/>
              </w:rPr>
            </w:pPr>
          </w:p>
        </w:tc>
        <w:tc>
          <w:tcPr>
            <w:tcW w:w="1231" w:type="dxa"/>
          </w:tcPr>
          <w:p w14:paraId="55B8EB68"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322BCD46"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20/12/24</w:t>
            </w:r>
          </w:p>
        </w:tc>
        <w:tc>
          <w:tcPr>
            <w:tcW w:w="1015" w:type="dxa"/>
          </w:tcPr>
          <w:p w14:paraId="556EBDC3"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20/12/24</w:t>
            </w:r>
          </w:p>
        </w:tc>
        <w:tc>
          <w:tcPr>
            <w:tcW w:w="1224" w:type="dxa"/>
          </w:tcPr>
          <w:p w14:paraId="1472B8AF"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1023D90F"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4A4AD2DD" w14:textId="5A9880C3"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0F20E2FF" w14:textId="69E91E1F" w:rsidR="007B1631" w:rsidRPr="00DC07D2" w:rsidRDefault="007B1631"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2F3582B3" wp14:editId="51A9D653">
                  <wp:extent cx="1226820" cy="671332"/>
                  <wp:effectExtent l="0" t="0" r="0" b="0"/>
                  <wp:docPr id="146257776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577762" name="Picture 1462577762"/>
                          <pic:cNvPicPr/>
                        </pic:nvPicPr>
                        <pic:blipFill>
                          <a:blip r:embed="rId86" cstate="print">
                            <a:extLst>
                              <a:ext uri="{28A0092B-C50C-407E-A947-70E740481C1C}">
                                <a14:useLocalDpi xmlns:a14="http://schemas.microsoft.com/office/drawing/2010/main" val="0"/>
                              </a:ext>
                            </a:extLst>
                          </a:blip>
                          <a:stretch>
                            <a:fillRect/>
                          </a:stretch>
                        </pic:blipFill>
                        <pic:spPr>
                          <a:xfrm>
                            <a:off x="0" y="0"/>
                            <a:ext cx="1235842" cy="676269"/>
                          </a:xfrm>
                          <a:prstGeom prst="rect">
                            <a:avLst/>
                          </a:prstGeom>
                        </pic:spPr>
                      </pic:pic>
                    </a:graphicData>
                  </a:graphic>
                </wp:inline>
              </w:drawing>
            </w:r>
          </w:p>
        </w:tc>
        <w:tc>
          <w:tcPr>
            <w:tcW w:w="1406" w:type="dxa"/>
          </w:tcPr>
          <w:p w14:paraId="7BB108D4"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7B1631" w:rsidRPr="00DC07D2" w14:paraId="3C57B7CB" w14:textId="77777777" w:rsidTr="00845B86">
        <w:tc>
          <w:tcPr>
            <w:tcW w:w="2065" w:type="dxa"/>
            <w:gridSpan w:val="2"/>
          </w:tcPr>
          <w:p w14:paraId="69D13FD4" w14:textId="383CDD41"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w:t>
            </w:r>
            <w:r w:rsidR="00FF5E29">
              <w:rPr>
                <w:rFonts w:ascii="Times New Roman" w:eastAsia="Calibri" w:hAnsi="Times New Roman" w:cs="Times New Roman"/>
                <w:sz w:val="24"/>
                <w:szCs w:val="24"/>
              </w:rPr>
              <w:t>4</w:t>
            </w:r>
            <w:r w:rsidRPr="00DC07D2">
              <w:rPr>
                <w:rFonts w:ascii="Times New Roman" w:eastAsia="Calibri" w:hAnsi="Times New Roman" w:cs="Times New Roman"/>
                <w:sz w:val="24"/>
                <w:szCs w:val="24"/>
              </w:rPr>
              <w:t>.Undertake vehicular decongestion exercise</w:t>
            </w:r>
          </w:p>
        </w:tc>
        <w:tc>
          <w:tcPr>
            <w:tcW w:w="1350" w:type="dxa"/>
          </w:tcPr>
          <w:p w14:paraId="1B8A94D0"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Governance</w:t>
            </w:r>
          </w:p>
        </w:tc>
        <w:tc>
          <w:tcPr>
            <w:tcW w:w="1440" w:type="dxa"/>
          </w:tcPr>
          <w:p w14:paraId="2E7BBF83"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50,000.00</w:t>
            </w:r>
          </w:p>
        </w:tc>
        <w:tc>
          <w:tcPr>
            <w:tcW w:w="1231" w:type="dxa"/>
          </w:tcPr>
          <w:p w14:paraId="5C6ED729"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2341202E"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2/08/24</w:t>
            </w:r>
          </w:p>
          <w:p w14:paraId="147C47DA"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14/08/24</w:t>
            </w:r>
          </w:p>
        </w:tc>
        <w:tc>
          <w:tcPr>
            <w:tcW w:w="1015" w:type="dxa"/>
          </w:tcPr>
          <w:p w14:paraId="7EDD2014"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2/08/24</w:t>
            </w:r>
          </w:p>
          <w:p w14:paraId="04248DB7"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14/08/24</w:t>
            </w:r>
          </w:p>
        </w:tc>
        <w:tc>
          <w:tcPr>
            <w:tcW w:w="1224" w:type="dxa"/>
          </w:tcPr>
          <w:p w14:paraId="095D4F12"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No Fund</w:t>
            </w:r>
          </w:p>
        </w:tc>
        <w:tc>
          <w:tcPr>
            <w:tcW w:w="1225" w:type="dxa"/>
          </w:tcPr>
          <w:p w14:paraId="5BAF11BF"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Assembly</w:t>
            </w:r>
          </w:p>
          <w:p w14:paraId="6648ACAB" w14:textId="77777777" w:rsidR="007B1631" w:rsidRPr="00DC07D2" w:rsidRDefault="007B1631" w:rsidP="000D5915">
            <w:pPr>
              <w:jc w:val="both"/>
              <w:rPr>
                <w:rFonts w:ascii="Times New Roman" w:eastAsia="Calibri" w:hAnsi="Times New Roman" w:cs="Times New Roman"/>
                <w:sz w:val="20"/>
                <w:szCs w:val="20"/>
              </w:rPr>
            </w:pPr>
          </w:p>
          <w:p w14:paraId="0D1505A0"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6,000</w:t>
            </w:r>
          </w:p>
        </w:tc>
        <w:tc>
          <w:tcPr>
            <w:tcW w:w="861" w:type="dxa"/>
          </w:tcPr>
          <w:p w14:paraId="7A857502" w14:textId="27C6D99F"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07CAA78" w14:textId="49DE8D85" w:rsidR="007B1631" w:rsidRPr="007B1631" w:rsidRDefault="007B1631"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4AD231BD" wp14:editId="6FFCA1F8">
                  <wp:extent cx="1236116" cy="833377"/>
                  <wp:effectExtent l="0" t="0" r="2540" b="5080"/>
                  <wp:docPr id="123835636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356366" name="Picture 1238356366"/>
                          <pic:cNvPicPr/>
                        </pic:nvPicPr>
                        <pic:blipFill>
                          <a:blip r:embed="rId87" cstate="print">
                            <a:extLst>
                              <a:ext uri="{28A0092B-C50C-407E-A947-70E740481C1C}">
                                <a14:useLocalDpi xmlns:a14="http://schemas.microsoft.com/office/drawing/2010/main" val="0"/>
                              </a:ext>
                            </a:extLst>
                          </a:blip>
                          <a:stretch>
                            <a:fillRect/>
                          </a:stretch>
                        </pic:blipFill>
                        <pic:spPr>
                          <a:xfrm>
                            <a:off x="0" y="0"/>
                            <a:ext cx="1283006" cy="864990"/>
                          </a:xfrm>
                          <a:prstGeom prst="rect">
                            <a:avLst/>
                          </a:prstGeom>
                        </pic:spPr>
                      </pic:pic>
                    </a:graphicData>
                  </a:graphic>
                </wp:inline>
              </w:drawing>
            </w:r>
          </w:p>
        </w:tc>
        <w:tc>
          <w:tcPr>
            <w:tcW w:w="1406" w:type="dxa"/>
          </w:tcPr>
          <w:p w14:paraId="79A4A4EB"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7B1631" w:rsidRPr="00DC07D2" w14:paraId="5AE7546B" w14:textId="77777777" w:rsidTr="00595C35">
        <w:tc>
          <w:tcPr>
            <w:tcW w:w="2065" w:type="dxa"/>
            <w:gridSpan w:val="2"/>
          </w:tcPr>
          <w:p w14:paraId="0C32BA4B" w14:textId="469894D9" w:rsidR="007B1631" w:rsidRPr="005E6207" w:rsidRDefault="007B1631" w:rsidP="000D5915">
            <w:pPr>
              <w:rPr>
                <w:rFonts w:ascii="Times New Roman" w:eastAsia="Calibri" w:hAnsi="Times New Roman" w:cs="Times New Roman"/>
                <w:sz w:val="24"/>
                <w:szCs w:val="24"/>
              </w:rPr>
            </w:pPr>
            <w:r w:rsidRPr="005E6207">
              <w:rPr>
                <w:rFonts w:ascii="Times New Roman" w:eastAsia="Calibri" w:hAnsi="Times New Roman" w:cs="Times New Roman"/>
                <w:sz w:val="24"/>
                <w:szCs w:val="24"/>
              </w:rPr>
              <w:t>4</w:t>
            </w:r>
            <w:r w:rsidR="00FF5E29">
              <w:rPr>
                <w:rFonts w:ascii="Times New Roman" w:eastAsia="Calibri" w:hAnsi="Times New Roman" w:cs="Times New Roman"/>
                <w:sz w:val="24"/>
                <w:szCs w:val="24"/>
              </w:rPr>
              <w:t>5</w:t>
            </w:r>
            <w:r w:rsidRPr="005E6207">
              <w:rPr>
                <w:rFonts w:ascii="Times New Roman" w:eastAsia="Calibri" w:hAnsi="Times New Roman" w:cs="Times New Roman"/>
                <w:sz w:val="24"/>
                <w:szCs w:val="24"/>
              </w:rPr>
              <w:t>.Create Space for Street parking</w:t>
            </w:r>
          </w:p>
        </w:tc>
        <w:tc>
          <w:tcPr>
            <w:tcW w:w="1350" w:type="dxa"/>
          </w:tcPr>
          <w:p w14:paraId="11219708" w14:textId="77777777" w:rsidR="007B1631" w:rsidRPr="005E6207" w:rsidRDefault="007B1631" w:rsidP="000D5915">
            <w:pPr>
              <w:jc w:val="both"/>
              <w:rPr>
                <w:rFonts w:ascii="Times New Roman" w:eastAsia="Calibri" w:hAnsi="Times New Roman" w:cs="Times New Roman"/>
                <w:b/>
                <w:bCs/>
                <w:sz w:val="20"/>
                <w:szCs w:val="20"/>
              </w:rPr>
            </w:pPr>
            <w:r w:rsidRPr="005E6207">
              <w:rPr>
                <w:rFonts w:ascii="Times New Roman" w:eastAsia="Calibri" w:hAnsi="Times New Roman" w:cs="Times New Roman"/>
                <w:sz w:val="20"/>
                <w:szCs w:val="20"/>
              </w:rPr>
              <w:t>Implementation, coordination monitoring and evaluation</w:t>
            </w:r>
          </w:p>
        </w:tc>
        <w:tc>
          <w:tcPr>
            <w:tcW w:w="1440" w:type="dxa"/>
          </w:tcPr>
          <w:p w14:paraId="50ABC1D5" w14:textId="77777777" w:rsidR="007B1631" w:rsidRPr="005E6207" w:rsidRDefault="007B1631" w:rsidP="000D5915">
            <w:pPr>
              <w:jc w:val="both"/>
              <w:rPr>
                <w:rFonts w:ascii="Times New Roman" w:eastAsia="Calibri" w:hAnsi="Times New Roman" w:cs="Times New Roman"/>
                <w:sz w:val="24"/>
                <w:szCs w:val="24"/>
              </w:rPr>
            </w:pPr>
            <w:r w:rsidRPr="005E6207">
              <w:rPr>
                <w:rFonts w:ascii="Times New Roman" w:eastAsia="Calibri" w:hAnsi="Times New Roman" w:cs="Times New Roman"/>
                <w:sz w:val="24"/>
                <w:szCs w:val="24"/>
              </w:rPr>
              <w:t>50,000.00</w:t>
            </w:r>
          </w:p>
        </w:tc>
        <w:tc>
          <w:tcPr>
            <w:tcW w:w="1231" w:type="dxa"/>
          </w:tcPr>
          <w:p w14:paraId="6837DD7F" w14:textId="77777777" w:rsidR="007B1631" w:rsidRPr="005E6207" w:rsidRDefault="007B1631" w:rsidP="000D5915">
            <w:pPr>
              <w:rPr>
                <w:rFonts w:ascii="Times New Roman" w:eastAsia="Calibri" w:hAnsi="Times New Roman" w:cs="Times New Roman"/>
                <w:b/>
                <w:bCs/>
                <w:sz w:val="20"/>
                <w:szCs w:val="20"/>
              </w:rPr>
            </w:pPr>
          </w:p>
        </w:tc>
        <w:tc>
          <w:tcPr>
            <w:tcW w:w="929" w:type="dxa"/>
          </w:tcPr>
          <w:p w14:paraId="4239382A" w14:textId="77777777" w:rsidR="007B1631" w:rsidRPr="005E6207" w:rsidRDefault="007B1631" w:rsidP="000D5915">
            <w:pPr>
              <w:jc w:val="both"/>
              <w:rPr>
                <w:rFonts w:ascii="Times New Roman" w:eastAsia="Calibri" w:hAnsi="Times New Roman" w:cs="Times New Roman"/>
                <w:b/>
                <w:bCs/>
                <w:sz w:val="20"/>
                <w:szCs w:val="20"/>
              </w:rPr>
            </w:pPr>
          </w:p>
        </w:tc>
        <w:tc>
          <w:tcPr>
            <w:tcW w:w="1015" w:type="dxa"/>
          </w:tcPr>
          <w:p w14:paraId="282C73BC" w14:textId="77777777" w:rsidR="007B1631" w:rsidRPr="005E6207" w:rsidRDefault="007B1631" w:rsidP="000D5915">
            <w:pPr>
              <w:rPr>
                <w:rFonts w:ascii="Times New Roman" w:eastAsia="Calibri" w:hAnsi="Times New Roman" w:cs="Times New Roman"/>
                <w:b/>
                <w:bCs/>
                <w:sz w:val="20"/>
                <w:szCs w:val="20"/>
              </w:rPr>
            </w:pPr>
          </w:p>
        </w:tc>
        <w:tc>
          <w:tcPr>
            <w:tcW w:w="1224" w:type="dxa"/>
          </w:tcPr>
          <w:p w14:paraId="4C60A9EB" w14:textId="77777777" w:rsidR="007B1631" w:rsidRPr="005E6207" w:rsidRDefault="007B1631" w:rsidP="000D5915">
            <w:pPr>
              <w:jc w:val="both"/>
              <w:rPr>
                <w:rFonts w:ascii="Times New Roman" w:eastAsia="Calibri" w:hAnsi="Times New Roman" w:cs="Times New Roman"/>
                <w:b/>
                <w:bCs/>
                <w:sz w:val="20"/>
                <w:szCs w:val="20"/>
              </w:rPr>
            </w:pPr>
          </w:p>
        </w:tc>
        <w:tc>
          <w:tcPr>
            <w:tcW w:w="1225" w:type="dxa"/>
          </w:tcPr>
          <w:p w14:paraId="3363862C" w14:textId="77777777" w:rsidR="007B1631" w:rsidRPr="005E6207" w:rsidRDefault="007B1631" w:rsidP="000D5915">
            <w:pPr>
              <w:jc w:val="both"/>
              <w:rPr>
                <w:rFonts w:ascii="Times New Roman" w:eastAsia="Calibri" w:hAnsi="Times New Roman" w:cs="Times New Roman"/>
                <w:b/>
                <w:bCs/>
                <w:sz w:val="20"/>
                <w:szCs w:val="20"/>
              </w:rPr>
            </w:pPr>
          </w:p>
        </w:tc>
        <w:tc>
          <w:tcPr>
            <w:tcW w:w="861" w:type="dxa"/>
          </w:tcPr>
          <w:p w14:paraId="0C1F0BBF" w14:textId="42448B34" w:rsidR="007B1631" w:rsidRPr="005E6207" w:rsidRDefault="007B1631" w:rsidP="000D5915">
            <w:pPr>
              <w:jc w:val="both"/>
              <w:rPr>
                <w:rFonts w:ascii="Times New Roman" w:eastAsia="Calibri" w:hAnsi="Times New Roman" w:cs="Times New Roman"/>
                <w:b/>
                <w:bCs/>
                <w:sz w:val="20"/>
                <w:szCs w:val="20"/>
              </w:rPr>
            </w:pPr>
          </w:p>
        </w:tc>
        <w:tc>
          <w:tcPr>
            <w:tcW w:w="2065" w:type="dxa"/>
          </w:tcPr>
          <w:p w14:paraId="0EAABC62" w14:textId="1BDEF202" w:rsidR="007B1631" w:rsidRPr="005E6207" w:rsidRDefault="007B1631" w:rsidP="000D5915">
            <w:pPr>
              <w:jc w:val="both"/>
              <w:rPr>
                <w:rFonts w:ascii="Times New Roman" w:eastAsia="Calibri" w:hAnsi="Times New Roman" w:cs="Times New Roman"/>
                <w:noProof/>
                <w:sz w:val="20"/>
                <w:szCs w:val="20"/>
                <w14:ligatures w14:val="standardContextual"/>
              </w:rPr>
            </w:pPr>
          </w:p>
        </w:tc>
        <w:tc>
          <w:tcPr>
            <w:tcW w:w="1406" w:type="dxa"/>
          </w:tcPr>
          <w:p w14:paraId="4709B812" w14:textId="77777777" w:rsidR="007B1631" w:rsidRPr="00DC07D2" w:rsidRDefault="007B1631" w:rsidP="000D5915">
            <w:pPr>
              <w:jc w:val="both"/>
              <w:rPr>
                <w:rFonts w:ascii="Times New Roman" w:eastAsia="Calibri" w:hAnsi="Times New Roman" w:cs="Times New Roman"/>
                <w:sz w:val="20"/>
                <w:szCs w:val="20"/>
              </w:rPr>
            </w:pPr>
            <w:r w:rsidRPr="005E6207">
              <w:rPr>
                <w:rFonts w:ascii="Times New Roman" w:eastAsia="Calibri" w:hAnsi="Times New Roman" w:cs="Times New Roman"/>
                <w:sz w:val="20"/>
                <w:szCs w:val="20"/>
              </w:rPr>
              <w:t>Not implemented</w:t>
            </w:r>
          </w:p>
        </w:tc>
      </w:tr>
      <w:tr w:rsidR="007B1631" w:rsidRPr="00DC07D2" w14:paraId="39F39F69" w14:textId="77777777" w:rsidTr="00AA4EF5">
        <w:tc>
          <w:tcPr>
            <w:tcW w:w="2065" w:type="dxa"/>
            <w:gridSpan w:val="2"/>
          </w:tcPr>
          <w:p w14:paraId="779E6A74" w14:textId="34C5BC3F"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w:t>
            </w:r>
            <w:r w:rsidR="00FF5E29">
              <w:rPr>
                <w:rFonts w:ascii="Times New Roman" w:eastAsia="Calibri" w:hAnsi="Times New Roman" w:cs="Times New Roman"/>
                <w:sz w:val="24"/>
                <w:szCs w:val="24"/>
              </w:rPr>
              <w:t>6</w:t>
            </w:r>
            <w:r w:rsidRPr="00DC07D2">
              <w:rPr>
                <w:rFonts w:ascii="Times New Roman" w:eastAsia="Calibri" w:hAnsi="Times New Roman" w:cs="Times New Roman"/>
                <w:sz w:val="24"/>
                <w:szCs w:val="24"/>
              </w:rPr>
              <w:t>.Conduct sensitization exercise at selected fuel stations</w:t>
            </w:r>
          </w:p>
        </w:tc>
        <w:tc>
          <w:tcPr>
            <w:tcW w:w="1350" w:type="dxa"/>
          </w:tcPr>
          <w:p w14:paraId="1366DF53"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Governance</w:t>
            </w:r>
          </w:p>
        </w:tc>
        <w:tc>
          <w:tcPr>
            <w:tcW w:w="1440" w:type="dxa"/>
          </w:tcPr>
          <w:p w14:paraId="6C923E4E"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2,300.00</w:t>
            </w:r>
          </w:p>
        </w:tc>
        <w:tc>
          <w:tcPr>
            <w:tcW w:w="1231" w:type="dxa"/>
          </w:tcPr>
          <w:p w14:paraId="416D174B"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112373E3"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015" w:type="dxa"/>
          </w:tcPr>
          <w:p w14:paraId="18218490"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224" w:type="dxa"/>
          </w:tcPr>
          <w:p w14:paraId="58E74B86"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10,000.00</w:t>
            </w:r>
          </w:p>
        </w:tc>
        <w:tc>
          <w:tcPr>
            <w:tcW w:w="1225" w:type="dxa"/>
          </w:tcPr>
          <w:p w14:paraId="3C492AE6"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5DFF7D83" w14:textId="758AED79"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C5B1019" w14:textId="5B3FA82F" w:rsidR="007B1631" w:rsidRPr="00DC07D2" w:rsidRDefault="007B1631" w:rsidP="000D5915">
            <w:pPr>
              <w:jc w:val="both"/>
              <w:rPr>
                <w:rFonts w:ascii="Times New Roman" w:eastAsia="Calibri" w:hAnsi="Times New Roman" w:cs="Times New Roman"/>
                <w:sz w:val="20"/>
                <w:szCs w:val="20"/>
              </w:rPr>
            </w:pPr>
            <w:r>
              <w:rPr>
                <w:noProof/>
              </w:rPr>
              <w:drawing>
                <wp:inline distT="0" distB="0" distL="0" distR="0" wp14:anchorId="3423FCA7" wp14:editId="739F4586">
                  <wp:extent cx="1226820" cy="913875"/>
                  <wp:effectExtent l="0" t="0" r="0" b="635"/>
                  <wp:docPr id="12" name="Picture 3" descr="F:\small lab top\nadmo letters\2020-nadmo Suame Municipal\outreach fuel station-markets\IMG-20201020-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mall lab top\nadmo letters\2020-nadmo Suame Municipal\outreach fuel station-markets\IMG-20201020-WA0007.jpg"/>
                          <pic:cNvPicPr>
                            <a:picLocks noChangeAspect="1" noChangeArrowheads="1"/>
                          </pic:cNvPicPr>
                        </pic:nvPicPr>
                        <pic:blipFill>
                          <a:blip r:embed="rId88" cstate="print"/>
                          <a:srcRect/>
                          <a:stretch>
                            <a:fillRect/>
                          </a:stretch>
                        </pic:blipFill>
                        <pic:spPr bwMode="auto">
                          <a:xfrm>
                            <a:off x="0" y="0"/>
                            <a:ext cx="1257167" cy="936481"/>
                          </a:xfrm>
                          <a:prstGeom prst="rect">
                            <a:avLst/>
                          </a:prstGeom>
                          <a:noFill/>
                          <a:ln w="9525">
                            <a:noFill/>
                            <a:miter lim="800000"/>
                            <a:headEnd/>
                            <a:tailEnd/>
                          </a:ln>
                        </pic:spPr>
                      </pic:pic>
                    </a:graphicData>
                  </a:graphic>
                </wp:inline>
              </w:drawing>
            </w:r>
          </w:p>
        </w:tc>
        <w:tc>
          <w:tcPr>
            <w:tcW w:w="1406" w:type="dxa"/>
          </w:tcPr>
          <w:p w14:paraId="4C85895D"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7B1631" w:rsidRPr="00DC07D2" w14:paraId="4631EB97" w14:textId="77777777" w:rsidTr="00CC07F0">
        <w:tc>
          <w:tcPr>
            <w:tcW w:w="2065" w:type="dxa"/>
            <w:gridSpan w:val="2"/>
          </w:tcPr>
          <w:p w14:paraId="523744D4" w14:textId="6CA6D924"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w:t>
            </w:r>
            <w:r w:rsidR="00FF5E29">
              <w:rPr>
                <w:rFonts w:ascii="Times New Roman" w:eastAsia="Calibri" w:hAnsi="Times New Roman" w:cs="Times New Roman"/>
                <w:sz w:val="24"/>
                <w:szCs w:val="24"/>
              </w:rPr>
              <w:t>7</w:t>
            </w:r>
            <w:r w:rsidRPr="00DC07D2">
              <w:rPr>
                <w:rFonts w:ascii="Times New Roman" w:eastAsia="Calibri" w:hAnsi="Times New Roman" w:cs="Times New Roman"/>
                <w:sz w:val="24"/>
                <w:szCs w:val="24"/>
              </w:rPr>
              <w:t>.Organise at least Two Town Halls meetings on plan and budget implementation</w:t>
            </w:r>
          </w:p>
        </w:tc>
        <w:tc>
          <w:tcPr>
            <w:tcW w:w="1350" w:type="dxa"/>
          </w:tcPr>
          <w:p w14:paraId="2D585002"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Governance</w:t>
            </w:r>
          </w:p>
        </w:tc>
        <w:tc>
          <w:tcPr>
            <w:tcW w:w="1440" w:type="dxa"/>
          </w:tcPr>
          <w:p w14:paraId="30023225"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100,000.00</w:t>
            </w:r>
          </w:p>
        </w:tc>
        <w:tc>
          <w:tcPr>
            <w:tcW w:w="1231" w:type="dxa"/>
          </w:tcPr>
          <w:p w14:paraId="5F4A91FA"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4ACF0A2C"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23/05/24</w:t>
            </w:r>
          </w:p>
        </w:tc>
        <w:tc>
          <w:tcPr>
            <w:tcW w:w="1015" w:type="dxa"/>
          </w:tcPr>
          <w:p w14:paraId="03C61879"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23/05/24</w:t>
            </w:r>
          </w:p>
        </w:tc>
        <w:tc>
          <w:tcPr>
            <w:tcW w:w="1224" w:type="dxa"/>
          </w:tcPr>
          <w:p w14:paraId="61A58F4E"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108,850</w:t>
            </w:r>
          </w:p>
          <w:p w14:paraId="277789C4" w14:textId="77777777" w:rsidR="007B1631" w:rsidRPr="00DC07D2" w:rsidRDefault="007B1631" w:rsidP="000D5915">
            <w:pPr>
              <w:jc w:val="both"/>
              <w:rPr>
                <w:rFonts w:ascii="Times New Roman" w:eastAsia="Calibri" w:hAnsi="Times New Roman" w:cs="Times New Roman"/>
                <w:sz w:val="20"/>
                <w:szCs w:val="20"/>
              </w:rPr>
            </w:pPr>
          </w:p>
        </w:tc>
        <w:tc>
          <w:tcPr>
            <w:tcW w:w="1225" w:type="dxa"/>
          </w:tcPr>
          <w:p w14:paraId="2FECE34B"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2DD88BD7"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39EBF16E" w14:textId="77777777" w:rsidR="007B1631" w:rsidRPr="00DC07D2" w:rsidRDefault="007B1631" w:rsidP="000D5915">
            <w:pPr>
              <w:jc w:val="both"/>
              <w:rPr>
                <w:rFonts w:ascii="Times New Roman" w:eastAsia="Calibri" w:hAnsi="Times New Roman" w:cs="Times New Roman"/>
                <w:sz w:val="20"/>
                <w:szCs w:val="20"/>
              </w:rPr>
            </w:pPr>
          </w:p>
        </w:tc>
        <w:tc>
          <w:tcPr>
            <w:tcW w:w="1406" w:type="dxa"/>
          </w:tcPr>
          <w:p w14:paraId="2B99CBF3"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7B1631" w:rsidRPr="00DC07D2" w14:paraId="351F70D2" w14:textId="77777777" w:rsidTr="00A8084F">
        <w:tc>
          <w:tcPr>
            <w:tcW w:w="2065" w:type="dxa"/>
            <w:gridSpan w:val="2"/>
          </w:tcPr>
          <w:p w14:paraId="0427D02F" w14:textId="1D34D368" w:rsidR="007B1631"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t>48</w:t>
            </w:r>
            <w:r w:rsidR="007B1631" w:rsidRPr="00DC07D2">
              <w:rPr>
                <w:rFonts w:ascii="Times New Roman" w:eastAsia="Calibri" w:hAnsi="Times New Roman" w:cs="Times New Roman"/>
                <w:sz w:val="24"/>
                <w:szCs w:val="24"/>
              </w:rPr>
              <w:t>.Organise community engagements with MCE</w:t>
            </w:r>
          </w:p>
        </w:tc>
        <w:tc>
          <w:tcPr>
            <w:tcW w:w="1350" w:type="dxa"/>
          </w:tcPr>
          <w:p w14:paraId="066A43C4"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Governance</w:t>
            </w:r>
          </w:p>
        </w:tc>
        <w:tc>
          <w:tcPr>
            <w:tcW w:w="1440" w:type="dxa"/>
          </w:tcPr>
          <w:p w14:paraId="35B65B85"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125,000.00</w:t>
            </w:r>
          </w:p>
        </w:tc>
        <w:tc>
          <w:tcPr>
            <w:tcW w:w="1231" w:type="dxa"/>
          </w:tcPr>
          <w:p w14:paraId="2FE1C254"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02E8CF29"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7/05/24</w:t>
            </w:r>
          </w:p>
          <w:p w14:paraId="386005AD"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13/05/24</w:t>
            </w:r>
          </w:p>
          <w:p w14:paraId="56C69703"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15/05/24</w:t>
            </w:r>
          </w:p>
        </w:tc>
        <w:tc>
          <w:tcPr>
            <w:tcW w:w="1015" w:type="dxa"/>
          </w:tcPr>
          <w:p w14:paraId="1B9C44C7"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7/05/24</w:t>
            </w:r>
          </w:p>
          <w:p w14:paraId="55075557"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13/05/24</w:t>
            </w:r>
          </w:p>
          <w:p w14:paraId="1561DCA6"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15/0524</w:t>
            </w:r>
          </w:p>
        </w:tc>
        <w:tc>
          <w:tcPr>
            <w:tcW w:w="1224" w:type="dxa"/>
          </w:tcPr>
          <w:p w14:paraId="665A9150"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38,000.00</w:t>
            </w:r>
          </w:p>
        </w:tc>
        <w:tc>
          <w:tcPr>
            <w:tcW w:w="1225" w:type="dxa"/>
          </w:tcPr>
          <w:p w14:paraId="3B858F11"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Nil </w:t>
            </w:r>
          </w:p>
        </w:tc>
        <w:tc>
          <w:tcPr>
            <w:tcW w:w="861" w:type="dxa"/>
          </w:tcPr>
          <w:p w14:paraId="0DCE5353" w14:textId="3A789395"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45A4F553" w14:textId="77777777" w:rsidR="007B1631" w:rsidRDefault="007B1631" w:rsidP="000D5915">
            <w:pPr>
              <w:jc w:val="both"/>
              <w:rPr>
                <w:rFonts w:ascii="Times New Roman" w:eastAsia="Calibri" w:hAnsi="Times New Roman" w:cs="Times New Roman"/>
                <w:noProof/>
                <w:sz w:val="20"/>
                <w:szCs w:val="20"/>
                <w14:ligatures w14:val="standardContextual"/>
              </w:rPr>
            </w:pPr>
          </w:p>
          <w:p w14:paraId="64644944" w14:textId="6E7D6C7A" w:rsidR="007B1631" w:rsidRPr="00DC07D2" w:rsidRDefault="007B1631" w:rsidP="000D5915">
            <w:pPr>
              <w:jc w:val="both"/>
              <w:rPr>
                <w:rFonts w:ascii="Times New Roman" w:eastAsia="Calibri" w:hAnsi="Times New Roman" w:cs="Times New Roman"/>
                <w:sz w:val="20"/>
                <w:szCs w:val="20"/>
              </w:rPr>
            </w:pPr>
            <w:r>
              <w:rPr>
                <w:rFonts w:ascii="Times New Roman" w:eastAsia="Calibri" w:hAnsi="Times New Roman" w:cs="Times New Roman"/>
                <w:noProof/>
                <w:sz w:val="20"/>
                <w:szCs w:val="20"/>
              </w:rPr>
              <w:drawing>
                <wp:inline distT="0" distB="0" distL="0" distR="0" wp14:anchorId="5CB78353" wp14:editId="341F5716">
                  <wp:extent cx="1266116" cy="781291"/>
                  <wp:effectExtent l="0" t="0" r="0" b="0"/>
                  <wp:docPr id="486725361"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725361" name="Picture 486725361"/>
                          <pic:cNvPicPr/>
                        </pic:nvPicPr>
                        <pic:blipFill>
                          <a:blip r:embed="rId89" cstate="print">
                            <a:extLst>
                              <a:ext uri="{28A0092B-C50C-407E-A947-70E740481C1C}">
                                <a14:useLocalDpi xmlns:a14="http://schemas.microsoft.com/office/drawing/2010/main" val="0"/>
                              </a:ext>
                            </a:extLst>
                          </a:blip>
                          <a:stretch>
                            <a:fillRect/>
                          </a:stretch>
                        </pic:blipFill>
                        <pic:spPr>
                          <a:xfrm>
                            <a:off x="0" y="0"/>
                            <a:ext cx="1312558" cy="809949"/>
                          </a:xfrm>
                          <a:prstGeom prst="rect">
                            <a:avLst/>
                          </a:prstGeom>
                        </pic:spPr>
                      </pic:pic>
                    </a:graphicData>
                  </a:graphic>
                </wp:inline>
              </w:drawing>
            </w:r>
          </w:p>
        </w:tc>
        <w:tc>
          <w:tcPr>
            <w:tcW w:w="1406" w:type="dxa"/>
          </w:tcPr>
          <w:p w14:paraId="765BA6EB"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646B18" w:rsidRPr="00DC07D2" w14:paraId="4748BB16" w14:textId="77777777" w:rsidTr="00E13506">
        <w:tc>
          <w:tcPr>
            <w:tcW w:w="14811" w:type="dxa"/>
            <w:gridSpan w:val="12"/>
          </w:tcPr>
          <w:p w14:paraId="06B42053" w14:textId="77777777" w:rsidR="00646B18" w:rsidRPr="00DC07D2" w:rsidRDefault="00646B18" w:rsidP="000D5915">
            <w:pPr>
              <w:rPr>
                <w:rFonts w:ascii="Times New Roman" w:eastAsia="Calibri" w:hAnsi="Times New Roman" w:cs="Times New Roman"/>
                <w:b/>
                <w:bCs/>
                <w:sz w:val="20"/>
                <w:szCs w:val="20"/>
              </w:rPr>
            </w:pPr>
            <w:r w:rsidRPr="00DC07D2">
              <w:rPr>
                <w:rFonts w:ascii="Times New Roman" w:eastAsia="Calibri" w:hAnsi="Times New Roman" w:cs="Times New Roman"/>
                <w:b/>
                <w:sz w:val="24"/>
                <w:szCs w:val="24"/>
              </w:rPr>
              <w:t>EMERGENCY PLANNING AND RESPONSE</w:t>
            </w:r>
          </w:p>
        </w:tc>
      </w:tr>
      <w:tr w:rsidR="007B1631" w:rsidRPr="00DC07D2" w14:paraId="0AE3F0D1" w14:textId="77777777" w:rsidTr="00852499">
        <w:tc>
          <w:tcPr>
            <w:tcW w:w="2065" w:type="dxa"/>
            <w:gridSpan w:val="2"/>
          </w:tcPr>
          <w:p w14:paraId="4C3E17E7" w14:textId="5F51539E" w:rsidR="007B1631"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49</w:t>
            </w:r>
            <w:r w:rsidR="007B1631" w:rsidRPr="00DC07D2">
              <w:rPr>
                <w:rFonts w:ascii="Times New Roman" w:eastAsia="Calibri" w:hAnsi="Times New Roman" w:cs="Times New Roman"/>
                <w:sz w:val="24"/>
                <w:szCs w:val="24"/>
              </w:rPr>
              <w:t>.Conducted inspection on Gas, Fuel Station</w:t>
            </w:r>
          </w:p>
        </w:tc>
        <w:tc>
          <w:tcPr>
            <w:tcW w:w="1350" w:type="dxa"/>
          </w:tcPr>
          <w:p w14:paraId="0527DBC1"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Environment, human settlement</w:t>
            </w:r>
          </w:p>
        </w:tc>
        <w:tc>
          <w:tcPr>
            <w:tcW w:w="1440" w:type="dxa"/>
          </w:tcPr>
          <w:p w14:paraId="65261EA1" w14:textId="77777777"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1,000.00</w:t>
            </w:r>
          </w:p>
        </w:tc>
        <w:tc>
          <w:tcPr>
            <w:tcW w:w="1231" w:type="dxa"/>
          </w:tcPr>
          <w:p w14:paraId="0271E414"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664781B8"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015" w:type="dxa"/>
          </w:tcPr>
          <w:p w14:paraId="6048615C"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224" w:type="dxa"/>
          </w:tcPr>
          <w:p w14:paraId="53CBFE62"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1000.00</w:t>
            </w:r>
          </w:p>
        </w:tc>
        <w:tc>
          <w:tcPr>
            <w:tcW w:w="1225" w:type="dxa"/>
          </w:tcPr>
          <w:p w14:paraId="53EAC806"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71086086" w14:textId="2B57D01C"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6B738CE1" w14:textId="150611E4" w:rsidR="007B1631" w:rsidRPr="00DC07D2" w:rsidRDefault="007B1631" w:rsidP="000D5915">
            <w:pPr>
              <w:jc w:val="both"/>
              <w:rPr>
                <w:rFonts w:ascii="Times New Roman" w:eastAsia="Calibri" w:hAnsi="Times New Roman" w:cs="Times New Roman"/>
                <w:sz w:val="20"/>
                <w:szCs w:val="20"/>
              </w:rPr>
            </w:pPr>
            <w:r w:rsidRPr="0083450F">
              <w:rPr>
                <w:noProof/>
              </w:rPr>
              <w:drawing>
                <wp:inline distT="0" distB="0" distL="0" distR="0" wp14:anchorId="24E92335" wp14:editId="4D4EA26B">
                  <wp:extent cx="1265555" cy="1148080"/>
                  <wp:effectExtent l="0" t="0" r="0" b="0"/>
                  <wp:docPr id="14" name="Picture 8" descr="F:\small lab top\nadmo letters\2020-nadmo Suame Municipal\outreach fuel station-markets\IMG-20201020-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small lab top\nadmo letters\2020-nadmo Suame Municipal\outreach fuel station-markets\IMG-20201020-WA0011.jpg"/>
                          <pic:cNvPicPr>
                            <a:picLocks noChangeAspect="1" noChangeArrowheads="1"/>
                          </pic:cNvPicPr>
                        </pic:nvPicPr>
                        <pic:blipFill>
                          <a:blip r:embed="rId90" cstate="print"/>
                          <a:srcRect/>
                          <a:stretch>
                            <a:fillRect/>
                          </a:stretch>
                        </pic:blipFill>
                        <pic:spPr bwMode="auto">
                          <a:xfrm>
                            <a:off x="0" y="0"/>
                            <a:ext cx="1312373" cy="1190552"/>
                          </a:xfrm>
                          <a:prstGeom prst="rect">
                            <a:avLst/>
                          </a:prstGeom>
                          <a:noFill/>
                          <a:ln w="9525">
                            <a:noFill/>
                            <a:miter lim="800000"/>
                            <a:headEnd/>
                            <a:tailEnd/>
                          </a:ln>
                        </pic:spPr>
                      </pic:pic>
                    </a:graphicData>
                  </a:graphic>
                </wp:inline>
              </w:drawing>
            </w:r>
          </w:p>
        </w:tc>
        <w:tc>
          <w:tcPr>
            <w:tcW w:w="1406" w:type="dxa"/>
          </w:tcPr>
          <w:p w14:paraId="4AF0972A"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7B1631" w:rsidRPr="00DC07D2" w14:paraId="277F33FC" w14:textId="77777777" w:rsidTr="00EF66F1">
        <w:tc>
          <w:tcPr>
            <w:tcW w:w="2065" w:type="dxa"/>
            <w:gridSpan w:val="2"/>
          </w:tcPr>
          <w:p w14:paraId="659A2B22" w14:textId="501C9556" w:rsidR="007B1631"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t>50</w:t>
            </w:r>
            <w:r w:rsidR="007B1631" w:rsidRPr="00DC07D2">
              <w:rPr>
                <w:rFonts w:ascii="Times New Roman" w:eastAsia="Calibri" w:hAnsi="Times New Roman" w:cs="Times New Roman"/>
                <w:sz w:val="24"/>
                <w:szCs w:val="24"/>
              </w:rPr>
              <w:t>.Procure and distribute 500 No. Dual Desk    School Furniture</w:t>
            </w:r>
          </w:p>
        </w:tc>
        <w:tc>
          <w:tcPr>
            <w:tcW w:w="1350" w:type="dxa"/>
          </w:tcPr>
          <w:p w14:paraId="6675B3CE"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Environment, human settlement</w:t>
            </w:r>
          </w:p>
        </w:tc>
        <w:tc>
          <w:tcPr>
            <w:tcW w:w="1440" w:type="dxa"/>
          </w:tcPr>
          <w:p w14:paraId="4C7FDAB9"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130,000.00</w:t>
            </w:r>
          </w:p>
        </w:tc>
        <w:tc>
          <w:tcPr>
            <w:tcW w:w="1231" w:type="dxa"/>
          </w:tcPr>
          <w:p w14:paraId="5FF6D2D5"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DACF/IGF</w:t>
            </w:r>
          </w:p>
        </w:tc>
        <w:tc>
          <w:tcPr>
            <w:tcW w:w="929" w:type="dxa"/>
          </w:tcPr>
          <w:p w14:paraId="1B03173D" w14:textId="77777777" w:rsidR="007B1631" w:rsidRPr="00DC07D2" w:rsidRDefault="007B1631" w:rsidP="000D5915">
            <w:pPr>
              <w:jc w:val="both"/>
              <w:rPr>
                <w:rFonts w:ascii="Times New Roman" w:eastAsia="Calibri" w:hAnsi="Times New Roman" w:cs="Times New Roman"/>
                <w:sz w:val="20"/>
                <w:szCs w:val="20"/>
              </w:rPr>
            </w:pPr>
          </w:p>
        </w:tc>
        <w:tc>
          <w:tcPr>
            <w:tcW w:w="1015" w:type="dxa"/>
          </w:tcPr>
          <w:p w14:paraId="609F3B2D"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04/06/24</w:t>
            </w:r>
          </w:p>
        </w:tc>
        <w:tc>
          <w:tcPr>
            <w:tcW w:w="1224" w:type="dxa"/>
          </w:tcPr>
          <w:p w14:paraId="57AE1A24"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197,000.00</w:t>
            </w:r>
          </w:p>
        </w:tc>
        <w:tc>
          <w:tcPr>
            <w:tcW w:w="1225" w:type="dxa"/>
          </w:tcPr>
          <w:p w14:paraId="4D2DCD64"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712D47E5" w14:textId="7EDBF64D"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672DBB7" w14:textId="7D666197" w:rsidR="007B1631" w:rsidRPr="007B1631" w:rsidRDefault="007B1631"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2AB4BDB8" wp14:editId="76462E2D">
                  <wp:extent cx="1247801" cy="804440"/>
                  <wp:effectExtent l="0" t="0" r="0" b="0"/>
                  <wp:docPr id="1967568727"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568727" name="Picture 1967568727"/>
                          <pic:cNvPicPr/>
                        </pic:nvPicPr>
                        <pic:blipFill>
                          <a:blip r:embed="rId91" cstate="print">
                            <a:extLst>
                              <a:ext uri="{28A0092B-C50C-407E-A947-70E740481C1C}">
                                <a14:useLocalDpi xmlns:a14="http://schemas.microsoft.com/office/drawing/2010/main" val="0"/>
                              </a:ext>
                            </a:extLst>
                          </a:blip>
                          <a:stretch>
                            <a:fillRect/>
                          </a:stretch>
                        </pic:blipFill>
                        <pic:spPr>
                          <a:xfrm>
                            <a:off x="0" y="0"/>
                            <a:ext cx="1289211" cy="831137"/>
                          </a:xfrm>
                          <a:prstGeom prst="rect">
                            <a:avLst/>
                          </a:prstGeom>
                        </pic:spPr>
                      </pic:pic>
                    </a:graphicData>
                  </a:graphic>
                </wp:inline>
              </w:drawing>
            </w:r>
          </w:p>
        </w:tc>
        <w:tc>
          <w:tcPr>
            <w:tcW w:w="1406" w:type="dxa"/>
          </w:tcPr>
          <w:p w14:paraId="2F63ECC6"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Implemented</w:t>
            </w:r>
          </w:p>
        </w:tc>
      </w:tr>
      <w:tr w:rsidR="007B1631" w:rsidRPr="00DC07D2" w14:paraId="5683506C" w14:textId="77777777" w:rsidTr="00E73B20">
        <w:tc>
          <w:tcPr>
            <w:tcW w:w="2065" w:type="dxa"/>
            <w:gridSpan w:val="2"/>
          </w:tcPr>
          <w:p w14:paraId="55FA0C08" w14:textId="701AA69C"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5</w:t>
            </w:r>
            <w:r w:rsidR="00FF5E29">
              <w:rPr>
                <w:rFonts w:ascii="Times New Roman" w:eastAsia="Calibri" w:hAnsi="Times New Roman" w:cs="Times New Roman"/>
                <w:sz w:val="24"/>
                <w:szCs w:val="24"/>
              </w:rPr>
              <w:t>1</w:t>
            </w:r>
            <w:r w:rsidRPr="00DC07D2">
              <w:rPr>
                <w:rFonts w:ascii="Times New Roman" w:eastAsia="Calibri" w:hAnsi="Times New Roman" w:cs="Times New Roman"/>
                <w:sz w:val="24"/>
                <w:szCs w:val="24"/>
              </w:rPr>
              <w:t xml:space="preserve">. Prepare Municipal Master Drainage Plan </w:t>
            </w:r>
          </w:p>
        </w:tc>
        <w:tc>
          <w:tcPr>
            <w:tcW w:w="1350" w:type="dxa"/>
          </w:tcPr>
          <w:p w14:paraId="74AC85AA"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Implementation, coordination, monitoring and evaluation</w:t>
            </w:r>
          </w:p>
        </w:tc>
        <w:tc>
          <w:tcPr>
            <w:tcW w:w="1440" w:type="dxa"/>
          </w:tcPr>
          <w:p w14:paraId="1990C724" w14:textId="77777777" w:rsidR="007B1631" w:rsidRPr="00DC07D2" w:rsidRDefault="007B1631"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150,000.00</w:t>
            </w:r>
          </w:p>
        </w:tc>
        <w:tc>
          <w:tcPr>
            <w:tcW w:w="1231" w:type="dxa"/>
          </w:tcPr>
          <w:p w14:paraId="623477A2"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GSCSP</w:t>
            </w:r>
          </w:p>
        </w:tc>
        <w:tc>
          <w:tcPr>
            <w:tcW w:w="929" w:type="dxa"/>
          </w:tcPr>
          <w:p w14:paraId="11DE6D9A"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015" w:type="dxa"/>
          </w:tcPr>
          <w:p w14:paraId="1D1F6811"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224" w:type="dxa"/>
          </w:tcPr>
          <w:p w14:paraId="58E813B7"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150,000.00</w:t>
            </w:r>
          </w:p>
        </w:tc>
        <w:tc>
          <w:tcPr>
            <w:tcW w:w="1225" w:type="dxa"/>
          </w:tcPr>
          <w:p w14:paraId="5A492E84"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448A7264"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2C5E3173" w14:textId="30009ED3" w:rsidR="007B1631" w:rsidRPr="00DC07D2" w:rsidRDefault="00370FD7" w:rsidP="000D5915">
            <w:pPr>
              <w:jc w:val="both"/>
              <w:rPr>
                <w:rFonts w:ascii="Times New Roman" w:eastAsia="Calibri" w:hAnsi="Times New Roman" w:cs="Times New Roman"/>
                <w:sz w:val="20"/>
                <w:szCs w:val="20"/>
              </w:rPr>
            </w:pPr>
            <w:r>
              <w:rPr>
                <w:noProof/>
              </w:rPr>
              <w:drawing>
                <wp:inline distT="0" distB="0" distL="0" distR="0" wp14:anchorId="65C0AB62" wp14:editId="34151CE0">
                  <wp:extent cx="1174115" cy="828675"/>
                  <wp:effectExtent l="0" t="0" r="6985" b="9525"/>
                  <wp:docPr id="7718901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174115" cy="828675"/>
                          </a:xfrm>
                          <a:prstGeom prst="rect">
                            <a:avLst/>
                          </a:prstGeom>
                          <a:noFill/>
                          <a:ln>
                            <a:noFill/>
                          </a:ln>
                        </pic:spPr>
                      </pic:pic>
                    </a:graphicData>
                  </a:graphic>
                </wp:inline>
              </w:drawing>
            </w:r>
          </w:p>
        </w:tc>
        <w:tc>
          <w:tcPr>
            <w:tcW w:w="1406" w:type="dxa"/>
          </w:tcPr>
          <w:p w14:paraId="349BC28C"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Completed </w:t>
            </w:r>
          </w:p>
        </w:tc>
      </w:tr>
      <w:tr w:rsidR="007B1631" w:rsidRPr="00DC07D2" w14:paraId="372F928D" w14:textId="77777777" w:rsidTr="00EB60A0">
        <w:tc>
          <w:tcPr>
            <w:tcW w:w="2065" w:type="dxa"/>
            <w:gridSpan w:val="2"/>
          </w:tcPr>
          <w:p w14:paraId="52E801E7" w14:textId="4148337B" w:rsidR="007B1631"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t>52</w:t>
            </w:r>
            <w:r w:rsidR="007B1631" w:rsidRPr="00DC07D2">
              <w:rPr>
                <w:rFonts w:ascii="Times New Roman" w:eastAsia="Calibri" w:hAnsi="Times New Roman" w:cs="Times New Roman"/>
                <w:sz w:val="24"/>
                <w:szCs w:val="24"/>
              </w:rPr>
              <w:t xml:space="preserve">.Organize public education for artisans on effects of carbon emission </w:t>
            </w:r>
          </w:p>
        </w:tc>
        <w:tc>
          <w:tcPr>
            <w:tcW w:w="1350" w:type="dxa"/>
          </w:tcPr>
          <w:p w14:paraId="299DD1C3"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Implementation, coordination, monitoring and evaluation</w:t>
            </w:r>
          </w:p>
        </w:tc>
        <w:tc>
          <w:tcPr>
            <w:tcW w:w="1440" w:type="dxa"/>
          </w:tcPr>
          <w:p w14:paraId="2684ED53" w14:textId="77777777" w:rsidR="007B1631" w:rsidRPr="00DC07D2" w:rsidRDefault="007B1631"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40,000.000</w:t>
            </w:r>
          </w:p>
        </w:tc>
        <w:tc>
          <w:tcPr>
            <w:tcW w:w="1231" w:type="dxa"/>
          </w:tcPr>
          <w:p w14:paraId="54914791"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GSCSP</w:t>
            </w:r>
          </w:p>
        </w:tc>
        <w:tc>
          <w:tcPr>
            <w:tcW w:w="929" w:type="dxa"/>
          </w:tcPr>
          <w:p w14:paraId="64736B47"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19/12/24</w:t>
            </w:r>
          </w:p>
        </w:tc>
        <w:tc>
          <w:tcPr>
            <w:tcW w:w="1015" w:type="dxa"/>
          </w:tcPr>
          <w:p w14:paraId="3AE76852" w14:textId="77777777" w:rsidR="007B1631" w:rsidRPr="00DC07D2" w:rsidRDefault="007B1631"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19/12/24</w:t>
            </w:r>
          </w:p>
        </w:tc>
        <w:tc>
          <w:tcPr>
            <w:tcW w:w="1224" w:type="dxa"/>
          </w:tcPr>
          <w:p w14:paraId="5A99F059"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40,500.00</w:t>
            </w:r>
          </w:p>
        </w:tc>
        <w:tc>
          <w:tcPr>
            <w:tcW w:w="1225" w:type="dxa"/>
          </w:tcPr>
          <w:p w14:paraId="5EA66903" w14:textId="1E334466"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31177A66" w14:textId="77777777" w:rsidR="007B1631" w:rsidRPr="00DC07D2" w:rsidRDefault="007B1631" w:rsidP="000D5915">
            <w:pPr>
              <w:spacing w:line="360" w:lineRule="auto"/>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207DCC50" w14:textId="714F777C" w:rsidR="007B1631" w:rsidRPr="00D40972" w:rsidRDefault="00D40972"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6AE13F80" wp14:editId="1DC26A2F">
                  <wp:extent cx="1225340" cy="862314"/>
                  <wp:effectExtent l="0" t="0" r="0" b="0"/>
                  <wp:docPr id="187467757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677574" name="Picture 1874677574"/>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254487" cy="882826"/>
                          </a:xfrm>
                          <a:prstGeom prst="rect">
                            <a:avLst/>
                          </a:prstGeom>
                        </pic:spPr>
                      </pic:pic>
                    </a:graphicData>
                  </a:graphic>
                </wp:inline>
              </w:drawing>
            </w:r>
          </w:p>
        </w:tc>
        <w:tc>
          <w:tcPr>
            <w:tcW w:w="1406" w:type="dxa"/>
          </w:tcPr>
          <w:p w14:paraId="1513E471" w14:textId="77777777" w:rsidR="007B1631" w:rsidRPr="00DC07D2" w:rsidRDefault="007B1631"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Completed</w:t>
            </w:r>
          </w:p>
        </w:tc>
      </w:tr>
      <w:tr w:rsidR="00D40972" w:rsidRPr="00DC07D2" w14:paraId="6579D93B" w14:textId="77777777" w:rsidTr="00E37940">
        <w:tc>
          <w:tcPr>
            <w:tcW w:w="2065" w:type="dxa"/>
            <w:gridSpan w:val="2"/>
          </w:tcPr>
          <w:p w14:paraId="3715FA59" w14:textId="3F25D4B4" w:rsidR="00D40972"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t>53</w:t>
            </w:r>
            <w:r w:rsidR="00D40972" w:rsidRPr="00DC07D2">
              <w:rPr>
                <w:rFonts w:ascii="Times New Roman" w:eastAsia="Calibri" w:hAnsi="Times New Roman" w:cs="Times New Roman"/>
                <w:sz w:val="24"/>
                <w:szCs w:val="24"/>
              </w:rPr>
              <w:t>.Organise Education on early warning systems for flood prone areas</w:t>
            </w:r>
          </w:p>
        </w:tc>
        <w:tc>
          <w:tcPr>
            <w:tcW w:w="1350" w:type="dxa"/>
          </w:tcPr>
          <w:p w14:paraId="6131FAFA"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Implementation, coordination, monitoring and evaluation</w:t>
            </w:r>
          </w:p>
        </w:tc>
        <w:tc>
          <w:tcPr>
            <w:tcW w:w="1440" w:type="dxa"/>
          </w:tcPr>
          <w:p w14:paraId="55763012" w14:textId="77777777" w:rsidR="00D40972" w:rsidRPr="00DC07D2" w:rsidRDefault="00D40972"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8,000.00</w:t>
            </w:r>
          </w:p>
        </w:tc>
        <w:tc>
          <w:tcPr>
            <w:tcW w:w="1231" w:type="dxa"/>
          </w:tcPr>
          <w:p w14:paraId="321F07EB"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6B7F92FE"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015" w:type="dxa"/>
          </w:tcPr>
          <w:p w14:paraId="18370533"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224" w:type="dxa"/>
          </w:tcPr>
          <w:p w14:paraId="11CF30CC" w14:textId="66E4FD2F" w:rsidR="00D40972" w:rsidRPr="00DC07D2" w:rsidRDefault="0019673E"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10,</w:t>
            </w:r>
            <w:r w:rsidR="00D40972" w:rsidRPr="00DC07D2">
              <w:rPr>
                <w:rFonts w:ascii="Times New Roman" w:eastAsia="Calibri" w:hAnsi="Times New Roman" w:cs="Times New Roman"/>
                <w:sz w:val="20"/>
                <w:szCs w:val="20"/>
              </w:rPr>
              <w:t>000.00</w:t>
            </w:r>
          </w:p>
        </w:tc>
        <w:tc>
          <w:tcPr>
            <w:tcW w:w="1225" w:type="dxa"/>
          </w:tcPr>
          <w:p w14:paraId="548FCF96"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2C1B804A" w14:textId="5BF8F8E5"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057AD534" w14:textId="71AC2ADB" w:rsidR="00D40972" w:rsidRPr="00D40972" w:rsidRDefault="00D40972"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40DED592" wp14:editId="79815523">
                  <wp:extent cx="1231372" cy="885463"/>
                  <wp:effectExtent l="0" t="0" r="6985" b="0"/>
                  <wp:docPr id="93288298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82981" name="Picture 93288298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255396" cy="902738"/>
                          </a:xfrm>
                          <a:prstGeom prst="rect">
                            <a:avLst/>
                          </a:prstGeom>
                        </pic:spPr>
                      </pic:pic>
                    </a:graphicData>
                  </a:graphic>
                </wp:inline>
              </w:drawing>
            </w:r>
          </w:p>
        </w:tc>
        <w:tc>
          <w:tcPr>
            <w:tcW w:w="1406" w:type="dxa"/>
          </w:tcPr>
          <w:p w14:paraId="5451E98E"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Completed</w:t>
            </w:r>
          </w:p>
        </w:tc>
      </w:tr>
      <w:tr w:rsidR="00D40972" w:rsidRPr="00DC07D2" w14:paraId="422D43DD" w14:textId="77777777" w:rsidTr="001804F5">
        <w:tc>
          <w:tcPr>
            <w:tcW w:w="2065" w:type="dxa"/>
            <w:gridSpan w:val="2"/>
          </w:tcPr>
          <w:p w14:paraId="0E8F94D0" w14:textId="0CAFCB4B" w:rsidR="00D40972" w:rsidRPr="00DC07D2" w:rsidRDefault="00D4097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5</w:t>
            </w:r>
            <w:r w:rsidR="00FF5E29">
              <w:rPr>
                <w:rFonts w:ascii="Times New Roman" w:eastAsia="Calibri" w:hAnsi="Times New Roman" w:cs="Times New Roman"/>
                <w:sz w:val="24"/>
                <w:szCs w:val="24"/>
              </w:rPr>
              <w:t>4</w:t>
            </w:r>
            <w:r w:rsidRPr="00DC07D2">
              <w:rPr>
                <w:rFonts w:ascii="Times New Roman" w:eastAsia="Calibri" w:hAnsi="Times New Roman" w:cs="Times New Roman"/>
                <w:sz w:val="24"/>
                <w:szCs w:val="24"/>
              </w:rPr>
              <w:t>.Organise Public Education on flood and fire outbreaks</w:t>
            </w:r>
          </w:p>
        </w:tc>
        <w:tc>
          <w:tcPr>
            <w:tcW w:w="1350" w:type="dxa"/>
          </w:tcPr>
          <w:p w14:paraId="354CA403"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Implementation, coordination, monitoring and evaluation</w:t>
            </w:r>
          </w:p>
        </w:tc>
        <w:tc>
          <w:tcPr>
            <w:tcW w:w="1440" w:type="dxa"/>
          </w:tcPr>
          <w:p w14:paraId="583CE69F" w14:textId="77777777" w:rsidR="00D40972" w:rsidRPr="00DC07D2" w:rsidRDefault="00D4097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7,000.00</w:t>
            </w:r>
          </w:p>
        </w:tc>
        <w:tc>
          <w:tcPr>
            <w:tcW w:w="1231" w:type="dxa"/>
          </w:tcPr>
          <w:p w14:paraId="3368524E"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442A4D6E"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2/07/24</w:t>
            </w:r>
          </w:p>
        </w:tc>
        <w:tc>
          <w:tcPr>
            <w:tcW w:w="1015" w:type="dxa"/>
          </w:tcPr>
          <w:p w14:paraId="25E95FA9"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26/04/24</w:t>
            </w:r>
          </w:p>
        </w:tc>
        <w:tc>
          <w:tcPr>
            <w:tcW w:w="1224" w:type="dxa"/>
          </w:tcPr>
          <w:p w14:paraId="0507A30D" w14:textId="77777777" w:rsidR="00D40972" w:rsidRPr="00DC07D2" w:rsidRDefault="00D40972" w:rsidP="000D5915">
            <w:pPr>
              <w:jc w:val="both"/>
              <w:rPr>
                <w:rFonts w:ascii="Times New Roman" w:eastAsia="Calibri" w:hAnsi="Times New Roman" w:cs="Times New Roman"/>
                <w:sz w:val="20"/>
                <w:szCs w:val="20"/>
              </w:rPr>
            </w:pPr>
          </w:p>
        </w:tc>
        <w:tc>
          <w:tcPr>
            <w:tcW w:w="1225" w:type="dxa"/>
          </w:tcPr>
          <w:p w14:paraId="1106D63C"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4E556B3A" w14:textId="6BEC2D46"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69602D04" w14:textId="515E35B7" w:rsidR="00D40972" w:rsidRPr="00D40972" w:rsidRDefault="00D40972" w:rsidP="000D5915">
            <w:pPr>
              <w:jc w:val="both"/>
              <w:rPr>
                <w:rFonts w:ascii="Times New Roman" w:eastAsia="Calibri" w:hAnsi="Times New Roman" w:cs="Times New Roman"/>
                <w:noProof/>
                <w:sz w:val="20"/>
                <w:szCs w:val="20"/>
                <w14:ligatures w14:val="standardContextual"/>
              </w:rPr>
            </w:pPr>
            <w:r>
              <w:rPr>
                <w:rFonts w:ascii="Times New Roman" w:eastAsia="Calibri" w:hAnsi="Times New Roman" w:cs="Times New Roman"/>
                <w:noProof/>
                <w:sz w:val="20"/>
                <w:szCs w:val="20"/>
              </w:rPr>
              <w:drawing>
                <wp:inline distT="0" distB="0" distL="0" distR="0" wp14:anchorId="3FEF8B0A" wp14:editId="1226D513">
                  <wp:extent cx="1224915" cy="879676"/>
                  <wp:effectExtent l="0" t="0" r="0" b="0"/>
                  <wp:docPr id="163278321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783215" name="Picture 1632783215"/>
                          <pic:cNvPicPr/>
                        </pic:nvPicPr>
                        <pic:blipFill>
                          <a:blip r:embed="rId95" cstate="print">
                            <a:extLst>
                              <a:ext uri="{28A0092B-C50C-407E-A947-70E740481C1C}">
                                <a14:useLocalDpi xmlns:a14="http://schemas.microsoft.com/office/drawing/2010/main" val="0"/>
                              </a:ext>
                            </a:extLst>
                          </a:blip>
                          <a:stretch>
                            <a:fillRect/>
                          </a:stretch>
                        </pic:blipFill>
                        <pic:spPr>
                          <a:xfrm>
                            <a:off x="0" y="0"/>
                            <a:ext cx="1246936" cy="895491"/>
                          </a:xfrm>
                          <a:prstGeom prst="rect">
                            <a:avLst/>
                          </a:prstGeom>
                        </pic:spPr>
                      </pic:pic>
                    </a:graphicData>
                  </a:graphic>
                </wp:inline>
              </w:drawing>
            </w:r>
          </w:p>
        </w:tc>
        <w:tc>
          <w:tcPr>
            <w:tcW w:w="1406" w:type="dxa"/>
          </w:tcPr>
          <w:p w14:paraId="29ABE2EC"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Completed</w:t>
            </w:r>
          </w:p>
        </w:tc>
      </w:tr>
      <w:tr w:rsidR="00D40972" w:rsidRPr="00DC07D2" w14:paraId="00580D67" w14:textId="77777777" w:rsidTr="006850BE">
        <w:tc>
          <w:tcPr>
            <w:tcW w:w="2065" w:type="dxa"/>
            <w:gridSpan w:val="2"/>
          </w:tcPr>
          <w:p w14:paraId="5D913DBD" w14:textId="275C59FA" w:rsidR="00D40972"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t>55</w:t>
            </w:r>
            <w:r w:rsidR="00D40972" w:rsidRPr="00DC07D2">
              <w:rPr>
                <w:rFonts w:ascii="Times New Roman" w:eastAsia="Calibri" w:hAnsi="Times New Roman" w:cs="Times New Roman"/>
                <w:sz w:val="24"/>
                <w:szCs w:val="24"/>
              </w:rPr>
              <w:t xml:space="preserve">. Conduct Flood Hazard Assessment and prepare Flood Hazard Map </w:t>
            </w:r>
          </w:p>
        </w:tc>
        <w:tc>
          <w:tcPr>
            <w:tcW w:w="1350" w:type="dxa"/>
          </w:tcPr>
          <w:p w14:paraId="27FA6E4D"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Implementation, coordination, monitoring and evaluation</w:t>
            </w:r>
          </w:p>
        </w:tc>
        <w:tc>
          <w:tcPr>
            <w:tcW w:w="1440" w:type="dxa"/>
          </w:tcPr>
          <w:p w14:paraId="4D66565D" w14:textId="77777777" w:rsidR="00D40972" w:rsidRPr="00DC07D2" w:rsidRDefault="00D4097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80,000.00</w:t>
            </w:r>
          </w:p>
        </w:tc>
        <w:tc>
          <w:tcPr>
            <w:tcW w:w="1231" w:type="dxa"/>
          </w:tcPr>
          <w:p w14:paraId="6A0C182E"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GSCSP</w:t>
            </w:r>
          </w:p>
        </w:tc>
        <w:tc>
          <w:tcPr>
            <w:tcW w:w="929" w:type="dxa"/>
          </w:tcPr>
          <w:p w14:paraId="6D089A37"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N/A</w:t>
            </w:r>
          </w:p>
        </w:tc>
        <w:tc>
          <w:tcPr>
            <w:tcW w:w="1015" w:type="dxa"/>
          </w:tcPr>
          <w:p w14:paraId="7E111355"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N/A</w:t>
            </w:r>
          </w:p>
        </w:tc>
        <w:tc>
          <w:tcPr>
            <w:tcW w:w="1224" w:type="dxa"/>
          </w:tcPr>
          <w:p w14:paraId="701F9EAF"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N/A</w:t>
            </w:r>
          </w:p>
        </w:tc>
        <w:tc>
          <w:tcPr>
            <w:tcW w:w="1225" w:type="dxa"/>
          </w:tcPr>
          <w:p w14:paraId="081794B1"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N/A</w:t>
            </w:r>
          </w:p>
        </w:tc>
        <w:tc>
          <w:tcPr>
            <w:tcW w:w="861" w:type="dxa"/>
          </w:tcPr>
          <w:p w14:paraId="0BAFFA2F"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0%</w:t>
            </w:r>
          </w:p>
        </w:tc>
        <w:tc>
          <w:tcPr>
            <w:tcW w:w="2065" w:type="dxa"/>
          </w:tcPr>
          <w:p w14:paraId="7EA3DE5D" w14:textId="77777777" w:rsidR="00D40972" w:rsidRPr="00DC07D2" w:rsidRDefault="00D40972" w:rsidP="000D5915">
            <w:pPr>
              <w:jc w:val="both"/>
              <w:rPr>
                <w:rFonts w:ascii="Times New Roman" w:eastAsia="Calibri" w:hAnsi="Times New Roman" w:cs="Times New Roman"/>
                <w:sz w:val="20"/>
                <w:szCs w:val="20"/>
              </w:rPr>
            </w:pPr>
          </w:p>
        </w:tc>
        <w:tc>
          <w:tcPr>
            <w:tcW w:w="1406" w:type="dxa"/>
          </w:tcPr>
          <w:p w14:paraId="6F969ED4"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Not implemented </w:t>
            </w:r>
          </w:p>
        </w:tc>
      </w:tr>
      <w:tr w:rsidR="00F31F3B" w:rsidRPr="00F31F3B" w14:paraId="46739B45" w14:textId="77777777" w:rsidTr="002F5A9C">
        <w:tc>
          <w:tcPr>
            <w:tcW w:w="14811" w:type="dxa"/>
            <w:gridSpan w:val="12"/>
          </w:tcPr>
          <w:p w14:paraId="1849133C" w14:textId="77777777" w:rsidR="00F31F3B" w:rsidRPr="00F31F3B" w:rsidRDefault="00F31F3B" w:rsidP="000D5915">
            <w:pPr>
              <w:rPr>
                <w:rFonts w:ascii="Times New Roman" w:eastAsia="Calibri" w:hAnsi="Times New Roman" w:cs="Times New Roman"/>
                <w:b/>
                <w:bCs/>
                <w:sz w:val="24"/>
                <w:szCs w:val="24"/>
              </w:rPr>
            </w:pPr>
            <w:r w:rsidRPr="00F31F3B">
              <w:rPr>
                <w:rFonts w:ascii="Times New Roman" w:eastAsia="Calibri" w:hAnsi="Times New Roman" w:cs="Times New Roman"/>
                <w:b/>
                <w:sz w:val="24"/>
                <w:szCs w:val="24"/>
              </w:rPr>
              <w:lastRenderedPageBreak/>
              <w:t>IMPLEMENTATION, COORDINATION, MONITORING AND EVALUATION</w:t>
            </w:r>
          </w:p>
        </w:tc>
      </w:tr>
      <w:tr w:rsidR="00D40972" w:rsidRPr="00DC07D2" w14:paraId="50F2ABF1" w14:textId="77777777" w:rsidTr="005A4DB9">
        <w:tc>
          <w:tcPr>
            <w:tcW w:w="2065" w:type="dxa"/>
            <w:gridSpan w:val="2"/>
          </w:tcPr>
          <w:p w14:paraId="5C1881ED" w14:textId="765D706F" w:rsidR="00D40972"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t>56</w:t>
            </w:r>
            <w:r w:rsidR="00D40972" w:rsidRPr="00DC07D2">
              <w:rPr>
                <w:rFonts w:ascii="Times New Roman" w:eastAsia="Calibri" w:hAnsi="Times New Roman" w:cs="Times New Roman"/>
                <w:sz w:val="24"/>
                <w:szCs w:val="24"/>
              </w:rPr>
              <w:t>.</w:t>
            </w:r>
          </w:p>
          <w:p w14:paraId="333D5576" w14:textId="77777777" w:rsidR="00D40972" w:rsidRPr="00DC07D2" w:rsidRDefault="00D4097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 xml:space="preserve">Organize Municipal Education Oversight </w:t>
            </w:r>
          </w:p>
          <w:p w14:paraId="53046D14" w14:textId="77777777" w:rsidR="00D40972" w:rsidRPr="00DC07D2" w:rsidRDefault="00D40972" w:rsidP="000D5915">
            <w:pPr>
              <w:rPr>
                <w:rFonts w:ascii="Times New Roman" w:eastAsia="Calibri" w:hAnsi="Times New Roman" w:cs="Times New Roman"/>
                <w:sz w:val="24"/>
                <w:szCs w:val="24"/>
              </w:rPr>
            </w:pPr>
            <w:r w:rsidRPr="00DC07D2">
              <w:rPr>
                <w:rFonts w:ascii="Times New Roman" w:eastAsia="Calibri" w:hAnsi="Times New Roman" w:cs="Times New Roman"/>
                <w:sz w:val="24"/>
                <w:szCs w:val="24"/>
              </w:rPr>
              <w:t>Committee meetings and monitoring</w:t>
            </w:r>
          </w:p>
        </w:tc>
        <w:tc>
          <w:tcPr>
            <w:tcW w:w="1350" w:type="dxa"/>
          </w:tcPr>
          <w:p w14:paraId="6BD9709B"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Implementation, coordination, monitoring and evaluation</w:t>
            </w:r>
          </w:p>
        </w:tc>
        <w:tc>
          <w:tcPr>
            <w:tcW w:w="1440" w:type="dxa"/>
          </w:tcPr>
          <w:p w14:paraId="0FC1CA12" w14:textId="77777777" w:rsidR="00D40972" w:rsidRPr="00DC07D2" w:rsidRDefault="00D40972"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8,000.00</w:t>
            </w:r>
          </w:p>
        </w:tc>
        <w:tc>
          <w:tcPr>
            <w:tcW w:w="1231" w:type="dxa"/>
          </w:tcPr>
          <w:p w14:paraId="1871CD6A"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60E209D0"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27/03/24</w:t>
            </w:r>
          </w:p>
          <w:p w14:paraId="5A9F5424" w14:textId="77777777" w:rsidR="00D40972" w:rsidRPr="00DC07D2" w:rsidRDefault="00D40972" w:rsidP="000D5915">
            <w:pPr>
              <w:jc w:val="both"/>
              <w:rPr>
                <w:rFonts w:ascii="Times New Roman" w:eastAsia="Calibri" w:hAnsi="Times New Roman" w:cs="Times New Roman"/>
                <w:sz w:val="20"/>
                <w:szCs w:val="20"/>
              </w:rPr>
            </w:pPr>
          </w:p>
          <w:p w14:paraId="2D6BD247"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25/06/24</w:t>
            </w:r>
          </w:p>
          <w:p w14:paraId="1C6EC889" w14:textId="77777777" w:rsidR="00D40972" w:rsidRPr="00DC07D2" w:rsidRDefault="00D40972" w:rsidP="000D5915">
            <w:pPr>
              <w:jc w:val="both"/>
              <w:rPr>
                <w:rFonts w:ascii="Times New Roman" w:eastAsia="Calibri" w:hAnsi="Times New Roman" w:cs="Times New Roman"/>
                <w:sz w:val="20"/>
                <w:szCs w:val="20"/>
              </w:rPr>
            </w:pPr>
          </w:p>
          <w:p w14:paraId="610FE1F8"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24/09/24</w:t>
            </w:r>
          </w:p>
          <w:p w14:paraId="395CDBC2" w14:textId="77777777" w:rsidR="00D40972" w:rsidRPr="00DC07D2" w:rsidRDefault="00D40972" w:rsidP="000D5915">
            <w:pPr>
              <w:jc w:val="both"/>
              <w:rPr>
                <w:rFonts w:ascii="Times New Roman" w:eastAsia="Calibri" w:hAnsi="Times New Roman" w:cs="Times New Roman"/>
                <w:sz w:val="20"/>
                <w:szCs w:val="20"/>
              </w:rPr>
            </w:pPr>
          </w:p>
          <w:p w14:paraId="3A677433"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10/12/24</w:t>
            </w:r>
          </w:p>
        </w:tc>
        <w:tc>
          <w:tcPr>
            <w:tcW w:w="1015" w:type="dxa"/>
          </w:tcPr>
          <w:p w14:paraId="2DE19063"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27/03/24</w:t>
            </w:r>
          </w:p>
          <w:p w14:paraId="416CE0DC" w14:textId="77777777" w:rsidR="00D40972" w:rsidRPr="00DC07D2" w:rsidRDefault="00D40972" w:rsidP="000D5915">
            <w:pPr>
              <w:rPr>
                <w:rFonts w:ascii="Times New Roman" w:eastAsia="Calibri" w:hAnsi="Times New Roman" w:cs="Times New Roman"/>
                <w:sz w:val="20"/>
                <w:szCs w:val="20"/>
              </w:rPr>
            </w:pPr>
          </w:p>
          <w:p w14:paraId="08FB28EC"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25/06/24</w:t>
            </w:r>
          </w:p>
          <w:p w14:paraId="265DA6C6" w14:textId="77777777" w:rsidR="00D40972" w:rsidRPr="00DC07D2" w:rsidRDefault="00D40972" w:rsidP="000D5915">
            <w:pPr>
              <w:rPr>
                <w:rFonts w:ascii="Times New Roman" w:eastAsia="Calibri" w:hAnsi="Times New Roman" w:cs="Times New Roman"/>
                <w:sz w:val="20"/>
                <w:szCs w:val="20"/>
              </w:rPr>
            </w:pPr>
          </w:p>
          <w:p w14:paraId="71D3C6E1"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24/09/24</w:t>
            </w:r>
          </w:p>
          <w:p w14:paraId="6481947B" w14:textId="77777777" w:rsidR="00D40972" w:rsidRPr="00DC07D2" w:rsidRDefault="00D40972" w:rsidP="000D5915">
            <w:pPr>
              <w:rPr>
                <w:rFonts w:ascii="Times New Roman" w:eastAsia="Calibri" w:hAnsi="Times New Roman" w:cs="Times New Roman"/>
                <w:sz w:val="20"/>
                <w:szCs w:val="20"/>
              </w:rPr>
            </w:pPr>
          </w:p>
          <w:p w14:paraId="5A2A1E81"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10/12/24</w:t>
            </w:r>
          </w:p>
        </w:tc>
        <w:tc>
          <w:tcPr>
            <w:tcW w:w="1224" w:type="dxa"/>
          </w:tcPr>
          <w:p w14:paraId="1CE12351"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8,000.00</w:t>
            </w:r>
          </w:p>
        </w:tc>
        <w:tc>
          <w:tcPr>
            <w:tcW w:w="1225" w:type="dxa"/>
          </w:tcPr>
          <w:p w14:paraId="041495D9"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NIL</w:t>
            </w:r>
          </w:p>
        </w:tc>
        <w:tc>
          <w:tcPr>
            <w:tcW w:w="861" w:type="dxa"/>
          </w:tcPr>
          <w:p w14:paraId="24C55AE2"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206EAE9B" w14:textId="042A598C" w:rsidR="00D40972" w:rsidRPr="00DC07D2" w:rsidRDefault="00370FD7" w:rsidP="000D5915">
            <w:pPr>
              <w:jc w:val="both"/>
              <w:rPr>
                <w:rFonts w:ascii="Times New Roman" w:eastAsia="Calibri" w:hAnsi="Times New Roman" w:cs="Times New Roman"/>
                <w:sz w:val="20"/>
                <w:szCs w:val="20"/>
              </w:rPr>
            </w:pPr>
            <w:r>
              <w:rPr>
                <w:noProof/>
              </w:rPr>
              <w:drawing>
                <wp:inline distT="0" distB="0" distL="0" distR="0" wp14:anchorId="1DDD4DC7" wp14:editId="43EB4725">
                  <wp:extent cx="1173795" cy="1383527"/>
                  <wp:effectExtent l="0" t="0" r="7620" b="7620"/>
                  <wp:docPr id="7126196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1175812" cy="1385905"/>
                          </a:xfrm>
                          <a:prstGeom prst="rect">
                            <a:avLst/>
                          </a:prstGeom>
                          <a:noFill/>
                          <a:ln>
                            <a:noFill/>
                          </a:ln>
                        </pic:spPr>
                      </pic:pic>
                    </a:graphicData>
                  </a:graphic>
                </wp:inline>
              </w:drawing>
            </w:r>
          </w:p>
        </w:tc>
        <w:tc>
          <w:tcPr>
            <w:tcW w:w="1406" w:type="dxa"/>
          </w:tcPr>
          <w:p w14:paraId="512D4667"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 xml:space="preserve">Implemented </w:t>
            </w:r>
          </w:p>
        </w:tc>
      </w:tr>
      <w:tr w:rsidR="00D40972" w:rsidRPr="00DC07D2" w14:paraId="3DDD4638" w14:textId="77777777" w:rsidTr="00827E32">
        <w:tc>
          <w:tcPr>
            <w:tcW w:w="2065" w:type="dxa"/>
            <w:gridSpan w:val="2"/>
          </w:tcPr>
          <w:p w14:paraId="08BB242E" w14:textId="350631FE" w:rsidR="00D40972"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t>57</w:t>
            </w:r>
            <w:r w:rsidR="00D40972" w:rsidRPr="00DC07D2">
              <w:rPr>
                <w:rFonts w:ascii="Times New Roman" w:eastAsia="Calibri" w:hAnsi="Times New Roman" w:cs="Times New Roman"/>
                <w:sz w:val="24"/>
                <w:szCs w:val="24"/>
              </w:rPr>
              <w:t>.Hold inter-service collaboration meetings</w:t>
            </w:r>
          </w:p>
        </w:tc>
        <w:tc>
          <w:tcPr>
            <w:tcW w:w="1350" w:type="dxa"/>
          </w:tcPr>
          <w:p w14:paraId="0E67B435"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Environment, human settlement</w:t>
            </w:r>
          </w:p>
        </w:tc>
        <w:tc>
          <w:tcPr>
            <w:tcW w:w="1440" w:type="dxa"/>
          </w:tcPr>
          <w:p w14:paraId="3B791146" w14:textId="77777777" w:rsidR="00D40972" w:rsidRPr="00DC07D2" w:rsidRDefault="00D40972" w:rsidP="000D5915">
            <w:pPr>
              <w:jc w:val="both"/>
              <w:rPr>
                <w:rFonts w:ascii="Times New Roman" w:eastAsia="Calibri" w:hAnsi="Times New Roman" w:cs="Times New Roman"/>
                <w:sz w:val="24"/>
                <w:szCs w:val="24"/>
              </w:rPr>
            </w:pPr>
            <w:r w:rsidRPr="00DC07D2">
              <w:rPr>
                <w:rFonts w:ascii="Times New Roman" w:eastAsia="Calibri" w:hAnsi="Times New Roman" w:cs="Times New Roman"/>
                <w:sz w:val="24"/>
                <w:szCs w:val="24"/>
              </w:rPr>
              <w:t>15,000.00</w:t>
            </w:r>
          </w:p>
        </w:tc>
        <w:tc>
          <w:tcPr>
            <w:tcW w:w="1231" w:type="dxa"/>
          </w:tcPr>
          <w:p w14:paraId="2E9870DD"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DACF</w:t>
            </w:r>
          </w:p>
        </w:tc>
        <w:tc>
          <w:tcPr>
            <w:tcW w:w="929" w:type="dxa"/>
          </w:tcPr>
          <w:p w14:paraId="292E9E3C" w14:textId="53D8D8CA"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30/</w:t>
            </w:r>
            <w:r>
              <w:rPr>
                <w:rFonts w:ascii="Times New Roman" w:eastAsia="Calibri" w:hAnsi="Times New Roman" w:cs="Times New Roman"/>
                <w:sz w:val="20"/>
                <w:szCs w:val="20"/>
              </w:rPr>
              <w:t>0</w:t>
            </w:r>
            <w:r w:rsidRPr="00DC07D2">
              <w:rPr>
                <w:rFonts w:ascii="Times New Roman" w:eastAsia="Calibri" w:hAnsi="Times New Roman" w:cs="Times New Roman"/>
                <w:sz w:val="20"/>
                <w:szCs w:val="20"/>
              </w:rPr>
              <w:t>4/24</w:t>
            </w:r>
          </w:p>
        </w:tc>
        <w:tc>
          <w:tcPr>
            <w:tcW w:w="1015" w:type="dxa"/>
          </w:tcPr>
          <w:p w14:paraId="7C79365D" w14:textId="77777777" w:rsidR="00D40972" w:rsidRPr="00DC07D2" w:rsidRDefault="00D40972" w:rsidP="000D5915">
            <w:pPr>
              <w:rPr>
                <w:rFonts w:ascii="Times New Roman" w:eastAsia="Calibri" w:hAnsi="Times New Roman" w:cs="Times New Roman"/>
                <w:sz w:val="20"/>
                <w:szCs w:val="20"/>
              </w:rPr>
            </w:pPr>
            <w:r w:rsidRPr="00DC07D2">
              <w:rPr>
                <w:rFonts w:ascii="Times New Roman" w:eastAsia="Calibri" w:hAnsi="Times New Roman" w:cs="Times New Roman"/>
                <w:sz w:val="20"/>
                <w:szCs w:val="20"/>
              </w:rPr>
              <w:t>07/02/24</w:t>
            </w:r>
          </w:p>
        </w:tc>
        <w:tc>
          <w:tcPr>
            <w:tcW w:w="1224" w:type="dxa"/>
          </w:tcPr>
          <w:p w14:paraId="5127946E" w14:textId="25EBC19D"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10,050</w:t>
            </w:r>
            <w:r>
              <w:rPr>
                <w:rFonts w:ascii="Times New Roman" w:eastAsia="Calibri" w:hAnsi="Times New Roman" w:cs="Times New Roman"/>
                <w:sz w:val="20"/>
                <w:szCs w:val="20"/>
              </w:rPr>
              <w:t>.00</w:t>
            </w:r>
          </w:p>
        </w:tc>
        <w:tc>
          <w:tcPr>
            <w:tcW w:w="1225" w:type="dxa"/>
          </w:tcPr>
          <w:p w14:paraId="76762988" w14:textId="0CF18110" w:rsidR="00D40972" w:rsidRPr="00DC07D2" w:rsidRDefault="00D40972"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N/A</w:t>
            </w:r>
          </w:p>
        </w:tc>
        <w:tc>
          <w:tcPr>
            <w:tcW w:w="861" w:type="dxa"/>
          </w:tcPr>
          <w:p w14:paraId="2E2443FD" w14:textId="77777777" w:rsidR="00D40972" w:rsidRPr="00DC07D2" w:rsidRDefault="00D40972" w:rsidP="000D5915">
            <w:pPr>
              <w:jc w:val="both"/>
              <w:rPr>
                <w:rFonts w:ascii="Times New Roman" w:eastAsia="Calibri" w:hAnsi="Times New Roman" w:cs="Times New Roman"/>
                <w:sz w:val="20"/>
                <w:szCs w:val="20"/>
              </w:rPr>
            </w:pPr>
            <w:r w:rsidRPr="00DC07D2">
              <w:rPr>
                <w:rFonts w:ascii="Times New Roman" w:eastAsia="Calibri" w:hAnsi="Times New Roman" w:cs="Times New Roman"/>
                <w:sz w:val="20"/>
                <w:szCs w:val="20"/>
              </w:rPr>
              <w:t>100%</w:t>
            </w:r>
          </w:p>
        </w:tc>
        <w:tc>
          <w:tcPr>
            <w:tcW w:w="2065" w:type="dxa"/>
          </w:tcPr>
          <w:p w14:paraId="7F34AF2E" w14:textId="0F506FD5" w:rsidR="00D40972" w:rsidRPr="00DC07D2" w:rsidRDefault="00370FD7" w:rsidP="000D5915">
            <w:pPr>
              <w:jc w:val="both"/>
              <w:rPr>
                <w:rFonts w:ascii="Times New Roman" w:eastAsia="Calibri" w:hAnsi="Times New Roman" w:cs="Times New Roman"/>
                <w:sz w:val="20"/>
                <w:szCs w:val="20"/>
              </w:rPr>
            </w:pPr>
            <w:r>
              <w:rPr>
                <w:noProof/>
              </w:rPr>
              <w:drawing>
                <wp:inline distT="0" distB="0" distL="0" distR="0" wp14:anchorId="4A1987AB" wp14:editId="6235C59F">
                  <wp:extent cx="1174115" cy="880110"/>
                  <wp:effectExtent l="0" t="0" r="6985" b="0"/>
                  <wp:docPr id="191036750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1174115" cy="880110"/>
                          </a:xfrm>
                          <a:prstGeom prst="rect">
                            <a:avLst/>
                          </a:prstGeom>
                          <a:noFill/>
                          <a:ln>
                            <a:noFill/>
                          </a:ln>
                        </pic:spPr>
                      </pic:pic>
                    </a:graphicData>
                  </a:graphic>
                </wp:inline>
              </w:drawing>
            </w:r>
          </w:p>
        </w:tc>
        <w:tc>
          <w:tcPr>
            <w:tcW w:w="1406" w:type="dxa"/>
          </w:tcPr>
          <w:p w14:paraId="2331858D" w14:textId="2158A0DD" w:rsidR="00D40972" w:rsidRPr="00DC07D2" w:rsidRDefault="00D40972"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Implemented</w:t>
            </w:r>
          </w:p>
        </w:tc>
      </w:tr>
      <w:tr w:rsidR="00D40972" w:rsidRPr="00DC07D2" w14:paraId="61DDB0E9" w14:textId="77777777" w:rsidTr="00827E32">
        <w:tc>
          <w:tcPr>
            <w:tcW w:w="2065" w:type="dxa"/>
            <w:gridSpan w:val="2"/>
          </w:tcPr>
          <w:p w14:paraId="41003C69" w14:textId="45F2D6B0" w:rsidR="00D40972" w:rsidRPr="00DC07D2" w:rsidRDefault="00FF5E29" w:rsidP="000D5915">
            <w:pPr>
              <w:rPr>
                <w:rFonts w:ascii="Times New Roman" w:eastAsia="Calibri" w:hAnsi="Times New Roman" w:cs="Times New Roman"/>
                <w:sz w:val="24"/>
                <w:szCs w:val="24"/>
              </w:rPr>
            </w:pPr>
            <w:r>
              <w:rPr>
                <w:rFonts w:ascii="Times New Roman" w:eastAsia="Calibri" w:hAnsi="Times New Roman" w:cs="Times New Roman"/>
                <w:sz w:val="24"/>
                <w:szCs w:val="24"/>
              </w:rPr>
              <w:t>58</w:t>
            </w:r>
            <w:r w:rsidR="00D40972">
              <w:rPr>
                <w:rFonts w:ascii="Times New Roman" w:eastAsia="Calibri" w:hAnsi="Times New Roman" w:cs="Times New Roman"/>
                <w:sz w:val="24"/>
                <w:szCs w:val="24"/>
              </w:rPr>
              <w:t xml:space="preserve">. </w:t>
            </w:r>
            <w:r w:rsidR="00C15F24">
              <w:rPr>
                <w:rFonts w:ascii="Times New Roman" w:eastAsia="Calibri" w:hAnsi="Times New Roman" w:cs="Times New Roman"/>
                <w:sz w:val="24"/>
                <w:szCs w:val="24"/>
              </w:rPr>
              <w:t>Conduct Monitoring</w:t>
            </w:r>
            <w:r w:rsidR="00D40972">
              <w:rPr>
                <w:rFonts w:ascii="Times New Roman" w:eastAsia="Calibri" w:hAnsi="Times New Roman" w:cs="Times New Roman"/>
                <w:sz w:val="24"/>
                <w:szCs w:val="24"/>
              </w:rPr>
              <w:t xml:space="preserve"> and Evaluation on projects</w:t>
            </w:r>
          </w:p>
        </w:tc>
        <w:tc>
          <w:tcPr>
            <w:tcW w:w="1350" w:type="dxa"/>
          </w:tcPr>
          <w:p w14:paraId="411A5E8A" w14:textId="13B7D0A1" w:rsidR="00D40972" w:rsidRPr="00DC07D2" w:rsidRDefault="00D40972"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Implementation</w:t>
            </w:r>
          </w:p>
        </w:tc>
        <w:tc>
          <w:tcPr>
            <w:tcW w:w="1440" w:type="dxa"/>
          </w:tcPr>
          <w:p w14:paraId="2BA9982B" w14:textId="2842DA9B" w:rsidR="00D40972" w:rsidRPr="00DC07D2" w:rsidRDefault="00D40972" w:rsidP="000D5915">
            <w:pPr>
              <w:jc w:val="both"/>
              <w:rPr>
                <w:rFonts w:ascii="Times New Roman" w:eastAsia="Calibri" w:hAnsi="Times New Roman" w:cs="Times New Roman"/>
                <w:sz w:val="24"/>
                <w:szCs w:val="24"/>
              </w:rPr>
            </w:pPr>
            <w:r>
              <w:rPr>
                <w:rFonts w:ascii="Times New Roman" w:eastAsia="Calibri" w:hAnsi="Times New Roman" w:cs="Times New Roman"/>
                <w:sz w:val="24"/>
                <w:szCs w:val="24"/>
              </w:rPr>
              <w:t>463,859.89</w:t>
            </w:r>
          </w:p>
        </w:tc>
        <w:tc>
          <w:tcPr>
            <w:tcW w:w="1231" w:type="dxa"/>
          </w:tcPr>
          <w:p w14:paraId="243F80C4" w14:textId="6E8DE00A" w:rsidR="00D40972" w:rsidRPr="00DC07D2" w:rsidRDefault="00D40972" w:rsidP="000D5915">
            <w:pPr>
              <w:rPr>
                <w:rFonts w:ascii="Times New Roman" w:eastAsia="Calibri" w:hAnsi="Times New Roman" w:cs="Times New Roman"/>
                <w:sz w:val="20"/>
                <w:szCs w:val="20"/>
              </w:rPr>
            </w:pPr>
            <w:r>
              <w:rPr>
                <w:rFonts w:ascii="Times New Roman" w:eastAsia="Calibri" w:hAnsi="Times New Roman" w:cs="Times New Roman"/>
                <w:sz w:val="20"/>
                <w:szCs w:val="20"/>
              </w:rPr>
              <w:t>DACF/GSCSP</w:t>
            </w:r>
          </w:p>
        </w:tc>
        <w:tc>
          <w:tcPr>
            <w:tcW w:w="929" w:type="dxa"/>
          </w:tcPr>
          <w:p w14:paraId="40C525B5" w14:textId="77777777" w:rsidR="00D40972" w:rsidRDefault="0019673E"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17/12/24</w:t>
            </w:r>
          </w:p>
          <w:p w14:paraId="4C79862D" w14:textId="77777777" w:rsidR="0019673E" w:rsidRDefault="0019673E"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24/09/24</w:t>
            </w:r>
          </w:p>
          <w:p w14:paraId="28051A31" w14:textId="77777777" w:rsidR="0019673E" w:rsidRDefault="00C15F24"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26/06/24</w:t>
            </w:r>
          </w:p>
          <w:p w14:paraId="333B9C32" w14:textId="17436DDD" w:rsidR="00C15F24" w:rsidRPr="00DC07D2" w:rsidRDefault="00C15F24"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27/03/24</w:t>
            </w:r>
          </w:p>
        </w:tc>
        <w:tc>
          <w:tcPr>
            <w:tcW w:w="1015" w:type="dxa"/>
          </w:tcPr>
          <w:p w14:paraId="74F694D3" w14:textId="77777777" w:rsidR="00D40972" w:rsidRDefault="0019673E" w:rsidP="000D5915">
            <w:pPr>
              <w:rPr>
                <w:rFonts w:ascii="Times New Roman" w:eastAsia="Calibri" w:hAnsi="Times New Roman" w:cs="Times New Roman"/>
                <w:sz w:val="20"/>
                <w:szCs w:val="20"/>
              </w:rPr>
            </w:pPr>
            <w:r>
              <w:rPr>
                <w:rFonts w:ascii="Times New Roman" w:eastAsia="Calibri" w:hAnsi="Times New Roman" w:cs="Times New Roman"/>
                <w:sz w:val="20"/>
                <w:szCs w:val="20"/>
              </w:rPr>
              <w:t>18/12/24</w:t>
            </w:r>
          </w:p>
          <w:p w14:paraId="3FA7FA21" w14:textId="77777777" w:rsidR="0019673E" w:rsidRDefault="0019673E" w:rsidP="000D5915">
            <w:pPr>
              <w:rPr>
                <w:rFonts w:ascii="Times New Roman" w:eastAsia="Calibri" w:hAnsi="Times New Roman" w:cs="Times New Roman"/>
                <w:sz w:val="20"/>
                <w:szCs w:val="20"/>
              </w:rPr>
            </w:pPr>
            <w:r>
              <w:rPr>
                <w:rFonts w:ascii="Times New Roman" w:eastAsia="Calibri" w:hAnsi="Times New Roman" w:cs="Times New Roman"/>
                <w:sz w:val="20"/>
                <w:szCs w:val="20"/>
              </w:rPr>
              <w:t>26/09/24</w:t>
            </w:r>
          </w:p>
          <w:p w14:paraId="251C3993" w14:textId="77777777" w:rsidR="00C15F24" w:rsidRDefault="00C15F24" w:rsidP="000D5915">
            <w:pPr>
              <w:rPr>
                <w:rFonts w:ascii="Times New Roman" w:eastAsia="Calibri" w:hAnsi="Times New Roman" w:cs="Times New Roman"/>
                <w:sz w:val="20"/>
                <w:szCs w:val="20"/>
              </w:rPr>
            </w:pPr>
            <w:r>
              <w:rPr>
                <w:rFonts w:ascii="Times New Roman" w:eastAsia="Calibri" w:hAnsi="Times New Roman" w:cs="Times New Roman"/>
                <w:sz w:val="20"/>
                <w:szCs w:val="20"/>
              </w:rPr>
              <w:t>28/06/24</w:t>
            </w:r>
          </w:p>
          <w:p w14:paraId="10E3FE76" w14:textId="061191E1" w:rsidR="00C15F24" w:rsidRPr="00DC07D2" w:rsidRDefault="00C15F24" w:rsidP="000D5915">
            <w:pPr>
              <w:rPr>
                <w:rFonts w:ascii="Times New Roman" w:eastAsia="Calibri" w:hAnsi="Times New Roman" w:cs="Times New Roman"/>
                <w:sz w:val="20"/>
                <w:szCs w:val="20"/>
              </w:rPr>
            </w:pPr>
            <w:r>
              <w:rPr>
                <w:rFonts w:ascii="Times New Roman" w:eastAsia="Calibri" w:hAnsi="Times New Roman" w:cs="Times New Roman"/>
                <w:sz w:val="20"/>
                <w:szCs w:val="20"/>
              </w:rPr>
              <w:t>29/03/24</w:t>
            </w:r>
          </w:p>
        </w:tc>
        <w:tc>
          <w:tcPr>
            <w:tcW w:w="1224" w:type="dxa"/>
          </w:tcPr>
          <w:p w14:paraId="15A5B59C" w14:textId="22400182" w:rsidR="00D40972" w:rsidRPr="00DC07D2" w:rsidRDefault="00D40972"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77,996.25</w:t>
            </w:r>
          </w:p>
        </w:tc>
        <w:tc>
          <w:tcPr>
            <w:tcW w:w="1225" w:type="dxa"/>
          </w:tcPr>
          <w:p w14:paraId="1134D2C1" w14:textId="11DA7AB4" w:rsidR="00D40972" w:rsidRPr="00DC07D2" w:rsidRDefault="00D40972"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N/A</w:t>
            </w:r>
          </w:p>
        </w:tc>
        <w:tc>
          <w:tcPr>
            <w:tcW w:w="861" w:type="dxa"/>
          </w:tcPr>
          <w:p w14:paraId="3285E89E" w14:textId="5EAE7200" w:rsidR="00D40972" w:rsidRPr="00DC07D2" w:rsidRDefault="00974E14"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100%</w:t>
            </w:r>
          </w:p>
        </w:tc>
        <w:tc>
          <w:tcPr>
            <w:tcW w:w="2065" w:type="dxa"/>
          </w:tcPr>
          <w:p w14:paraId="5639B935" w14:textId="5C353F93" w:rsidR="00D40972" w:rsidRPr="00DC07D2" w:rsidRDefault="00370FD7" w:rsidP="000D5915">
            <w:pPr>
              <w:jc w:val="both"/>
              <w:rPr>
                <w:rFonts w:ascii="Times New Roman" w:eastAsia="Calibri" w:hAnsi="Times New Roman" w:cs="Times New Roman"/>
                <w:sz w:val="20"/>
                <w:szCs w:val="20"/>
              </w:rPr>
            </w:pPr>
            <w:r>
              <w:rPr>
                <w:noProof/>
              </w:rPr>
              <w:drawing>
                <wp:inline distT="0" distB="0" distL="0" distR="0" wp14:anchorId="707755ED" wp14:editId="22062E95">
                  <wp:extent cx="1174115" cy="528320"/>
                  <wp:effectExtent l="0" t="0" r="6985" b="5080"/>
                  <wp:docPr id="73357135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1174115" cy="528320"/>
                          </a:xfrm>
                          <a:prstGeom prst="rect">
                            <a:avLst/>
                          </a:prstGeom>
                          <a:noFill/>
                          <a:ln>
                            <a:noFill/>
                          </a:ln>
                        </pic:spPr>
                      </pic:pic>
                    </a:graphicData>
                  </a:graphic>
                </wp:inline>
              </w:drawing>
            </w:r>
          </w:p>
        </w:tc>
        <w:tc>
          <w:tcPr>
            <w:tcW w:w="1406" w:type="dxa"/>
          </w:tcPr>
          <w:p w14:paraId="7F830EDA" w14:textId="381493BF" w:rsidR="00D40972" w:rsidRPr="00DC07D2" w:rsidRDefault="00C15F24" w:rsidP="000D5915">
            <w:pPr>
              <w:jc w:val="both"/>
              <w:rPr>
                <w:rFonts w:ascii="Times New Roman" w:eastAsia="Calibri" w:hAnsi="Times New Roman" w:cs="Times New Roman"/>
                <w:sz w:val="20"/>
                <w:szCs w:val="20"/>
              </w:rPr>
            </w:pPr>
            <w:r>
              <w:rPr>
                <w:rFonts w:ascii="Times New Roman" w:eastAsia="Calibri" w:hAnsi="Times New Roman" w:cs="Times New Roman"/>
                <w:sz w:val="20"/>
                <w:szCs w:val="20"/>
              </w:rPr>
              <w:t>Implemented</w:t>
            </w:r>
          </w:p>
        </w:tc>
      </w:tr>
    </w:tbl>
    <w:p w14:paraId="5B31D7F5" w14:textId="207AB7C2" w:rsidR="00953EBB" w:rsidRPr="002A1D21" w:rsidRDefault="00E005CC" w:rsidP="002A1D21">
      <w:pPr>
        <w:rPr>
          <w:rFonts w:ascii="Times New Roman" w:hAnsi="Times New Roman" w:cs="Times New Roman"/>
          <w:sz w:val="24"/>
          <w:szCs w:val="24"/>
        </w:rPr>
      </w:pPr>
      <w:r>
        <w:rPr>
          <w:rFonts w:ascii="Times New Roman" w:hAnsi="Times New Roman" w:cs="Times New Roman"/>
          <w:sz w:val="24"/>
          <w:szCs w:val="24"/>
        </w:rPr>
        <w:t>Source: MPCU-SMA, Dec., 202</w:t>
      </w:r>
      <w:r w:rsidR="002A1D21">
        <w:rPr>
          <w:rFonts w:ascii="Times New Roman" w:hAnsi="Times New Roman" w:cs="Times New Roman"/>
          <w:sz w:val="24"/>
          <w:szCs w:val="24"/>
        </w:rPr>
        <w:t>4</w:t>
      </w:r>
    </w:p>
    <w:p w14:paraId="70D12B16" w14:textId="6CEED87F" w:rsidR="00F35733" w:rsidRPr="00EE79CE" w:rsidRDefault="00E002FF" w:rsidP="00F35733">
      <w:pPr>
        <w:jc w:val="both"/>
        <w:rPr>
          <w:rFonts w:ascii="Times New Roman" w:hAnsi="Times New Roman" w:cs="Times New Roman"/>
          <w:b/>
          <w:bCs/>
          <w:sz w:val="24"/>
          <w:szCs w:val="24"/>
        </w:rPr>
      </w:pPr>
      <w:r w:rsidRPr="00EE79CE">
        <w:rPr>
          <w:rFonts w:ascii="Times New Roman" w:hAnsi="Times New Roman" w:cs="Times New Roman"/>
          <w:b/>
          <w:bCs/>
          <w:sz w:val="24"/>
          <w:szCs w:val="24"/>
        </w:rPr>
        <w:t>A</w:t>
      </w:r>
      <w:r w:rsidR="00E005CC">
        <w:rPr>
          <w:rFonts w:ascii="Times New Roman" w:hAnsi="Times New Roman" w:cs="Times New Roman"/>
          <w:b/>
          <w:bCs/>
          <w:sz w:val="24"/>
          <w:szCs w:val="24"/>
        </w:rPr>
        <w:t>nnex</w:t>
      </w:r>
      <w:r w:rsidRPr="00EE79CE">
        <w:rPr>
          <w:rFonts w:ascii="Times New Roman" w:hAnsi="Times New Roman" w:cs="Times New Roman"/>
          <w:b/>
          <w:bCs/>
          <w:sz w:val="24"/>
          <w:szCs w:val="24"/>
        </w:rPr>
        <w:t xml:space="preserve"> 5: Update on Revenue Sour</w:t>
      </w:r>
      <w:r w:rsidR="00F35733">
        <w:rPr>
          <w:rFonts w:ascii="Times New Roman" w:hAnsi="Times New Roman" w:cs="Times New Roman"/>
          <w:b/>
          <w:bCs/>
          <w:sz w:val="24"/>
          <w:szCs w:val="24"/>
        </w:rPr>
        <w:t>ces</w:t>
      </w:r>
    </w:p>
    <w:tbl>
      <w:tblPr>
        <w:tblStyle w:val="TableGrid"/>
        <w:tblW w:w="0" w:type="auto"/>
        <w:tblLook w:val="04A0" w:firstRow="1" w:lastRow="0" w:firstColumn="1" w:lastColumn="0" w:noHBand="0" w:noVBand="1"/>
      </w:tblPr>
      <w:tblGrid>
        <w:gridCol w:w="1554"/>
        <w:gridCol w:w="1261"/>
        <w:gridCol w:w="1261"/>
        <w:gridCol w:w="1261"/>
        <w:gridCol w:w="1264"/>
        <w:gridCol w:w="1171"/>
        <w:gridCol w:w="1171"/>
        <w:gridCol w:w="1261"/>
        <w:gridCol w:w="1379"/>
      </w:tblGrid>
      <w:tr w:rsidR="00F35733" w:rsidRPr="00E47ACC" w14:paraId="1AD2B519" w14:textId="77777777" w:rsidTr="00E005CC">
        <w:trPr>
          <w:trHeight w:val="258"/>
        </w:trPr>
        <w:tc>
          <w:tcPr>
            <w:tcW w:w="1554" w:type="dxa"/>
            <w:vMerge w:val="restart"/>
          </w:tcPr>
          <w:p w14:paraId="236EF037" w14:textId="77777777" w:rsidR="00F35733" w:rsidRPr="006560EE" w:rsidRDefault="00F35733" w:rsidP="0078673D">
            <w:pPr>
              <w:jc w:val="both"/>
              <w:rPr>
                <w:rFonts w:ascii="Times New Roman" w:hAnsi="Times New Roman" w:cs="Times New Roman"/>
                <w:b/>
                <w:bCs/>
                <w:sz w:val="20"/>
                <w:szCs w:val="20"/>
              </w:rPr>
            </w:pPr>
            <w:r w:rsidRPr="006560EE">
              <w:rPr>
                <w:rFonts w:ascii="Times New Roman" w:hAnsi="Times New Roman" w:cs="Times New Roman"/>
                <w:b/>
                <w:bCs/>
                <w:sz w:val="20"/>
                <w:szCs w:val="20"/>
              </w:rPr>
              <w:t>Revenue sources</w:t>
            </w:r>
          </w:p>
        </w:tc>
        <w:tc>
          <w:tcPr>
            <w:tcW w:w="5047" w:type="dxa"/>
            <w:gridSpan w:val="4"/>
          </w:tcPr>
          <w:p w14:paraId="72024651" w14:textId="77777777" w:rsidR="00F35733" w:rsidRPr="006560EE" w:rsidRDefault="00F35733" w:rsidP="0078673D">
            <w:pPr>
              <w:jc w:val="center"/>
              <w:rPr>
                <w:rFonts w:ascii="Times New Roman" w:hAnsi="Times New Roman" w:cs="Times New Roman"/>
                <w:b/>
                <w:bCs/>
                <w:sz w:val="20"/>
                <w:szCs w:val="20"/>
              </w:rPr>
            </w:pPr>
            <w:r w:rsidRPr="006560EE">
              <w:rPr>
                <w:rFonts w:ascii="Times New Roman" w:hAnsi="Times New Roman" w:cs="Times New Roman"/>
                <w:b/>
                <w:bCs/>
                <w:sz w:val="20"/>
                <w:szCs w:val="20"/>
              </w:rPr>
              <w:t>Estimates</w:t>
            </w:r>
          </w:p>
        </w:tc>
        <w:tc>
          <w:tcPr>
            <w:tcW w:w="4982" w:type="dxa"/>
            <w:gridSpan w:val="4"/>
          </w:tcPr>
          <w:p w14:paraId="5C50978C" w14:textId="77777777" w:rsidR="00F35733" w:rsidRPr="006560EE" w:rsidRDefault="00F35733" w:rsidP="0078673D">
            <w:pPr>
              <w:jc w:val="center"/>
              <w:rPr>
                <w:rFonts w:ascii="Times New Roman" w:hAnsi="Times New Roman" w:cs="Times New Roman"/>
                <w:b/>
                <w:bCs/>
                <w:sz w:val="20"/>
                <w:szCs w:val="20"/>
              </w:rPr>
            </w:pPr>
            <w:r w:rsidRPr="006560EE">
              <w:rPr>
                <w:rFonts w:ascii="Times New Roman" w:hAnsi="Times New Roman" w:cs="Times New Roman"/>
                <w:b/>
                <w:bCs/>
                <w:sz w:val="20"/>
                <w:szCs w:val="20"/>
              </w:rPr>
              <w:t>Performance</w:t>
            </w:r>
          </w:p>
        </w:tc>
      </w:tr>
      <w:tr w:rsidR="00F35733" w:rsidRPr="00E47ACC" w14:paraId="2AFFC4FF" w14:textId="77777777" w:rsidTr="00E005CC">
        <w:trPr>
          <w:trHeight w:val="162"/>
        </w:trPr>
        <w:tc>
          <w:tcPr>
            <w:tcW w:w="1554" w:type="dxa"/>
            <w:vMerge/>
          </w:tcPr>
          <w:p w14:paraId="207A2E64" w14:textId="77777777" w:rsidR="00F35733" w:rsidRPr="006560EE" w:rsidRDefault="00F35733" w:rsidP="0078673D">
            <w:pPr>
              <w:jc w:val="both"/>
              <w:rPr>
                <w:rFonts w:ascii="Times New Roman" w:hAnsi="Times New Roman" w:cs="Times New Roman"/>
                <w:b/>
                <w:bCs/>
                <w:sz w:val="24"/>
                <w:szCs w:val="24"/>
              </w:rPr>
            </w:pPr>
          </w:p>
        </w:tc>
        <w:tc>
          <w:tcPr>
            <w:tcW w:w="1261" w:type="dxa"/>
          </w:tcPr>
          <w:p w14:paraId="0A526F8C"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2021</w:t>
            </w:r>
          </w:p>
        </w:tc>
        <w:tc>
          <w:tcPr>
            <w:tcW w:w="1261" w:type="dxa"/>
          </w:tcPr>
          <w:p w14:paraId="178E10B3"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2022</w:t>
            </w:r>
          </w:p>
        </w:tc>
        <w:tc>
          <w:tcPr>
            <w:tcW w:w="1261" w:type="dxa"/>
          </w:tcPr>
          <w:p w14:paraId="40235767"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2023</w:t>
            </w:r>
          </w:p>
        </w:tc>
        <w:tc>
          <w:tcPr>
            <w:tcW w:w="1261" w:type="dxa"/>
          </w:tcPr>
          <w:p w14:paraId="26DCE2FC"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2024</w:t>
            </w:r>
          </w:p>
        </w:tc>
        <w:tc>
          <w:tcPr>
            <w:tcW w:w="1171" w:type="dxa"/>
          </w:tcPr>
          <w:p w14:paraId="02FCABDA"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2021</w:t>
            </w:r>
          </w:p>
        </w:tc>
        <w:tc>
          <w:tcPr>
            <w:tcW w:w="1171" w:type="dxa"/>
          </w:tcPr>
          <w:p w14:paraId="3259768E"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2022</w:t>
            </w:r>
          </w:p>
        </w:tc>
        <w:tc>
          <w:tcPr>
            <w:tcW w:w="1261" w:type="dxa"/>
          </w:tcPr>
          <w:p w14:paraId="2D25ED72"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2023</w:t>
            </w:r>
          </w:p>
        </w:tc>
        <w:tc>
          <w:tcPr>
            <w:tcW w:w="1377" w:type="dxa"/>
          </w:tcPr>
          <w:p w14:paraId="23130050"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2024</w:t>
            </w:r>
          </w:p>
        </w:tc>
      </w:tr>
      <w:tr w:rsidR="00FA4B59" w:rsidRPr="00E47ACC" w14:paraId="35931921" w14:textId="77777777" w:rsidTr="00E005CC">
        <w:trPr>
          <w:trHeight w:val="258"/>
        </w:trPr>
        <w:tc>
          <w:tcPr>
            <w:tcW w:w="1554" w:type="dxa"/>
          </w:tcPr>
          <w:p w14:paraId="2BA93834" w14:textId="7700C77C" w:rsidR="00FA4B59" w:rsidRPr="00FA4B59" w:rsidRDefault="00FA4B59" w:rsidP="0078673D">
            <w:pPr>
              <w:jc w:val="both"/>
              <w:rPr>
                <w:rFonts w:ascii="Times New Roman" w:hAnsi="Times New Roman" w:cs="Times New Roman"/>
                <w:b/>
                <w:bCs/>
                <w:sz w:val="16"/>
                <w:szCs w:val="16"/>
              </w:rPr>
            </w:pPr>
            <w:r w:rsidRPr="00FA4B59">
              <w:rPr>
                <w:rFonts w:ascii="Times New Roman" w:hAnsi="Times New Roman" w:cs="Times New Roman"/>
                <w:b/>
                <w:bCs/>
                <w:sz w:val="16"/>
                <w:szCs w:val="16"/>
              </w:rPr>
              <w:t>COMPENSATION</w:t>
            </w:r>
          </w:p>
        </w:tc>
        <w:tc>
          <w:tcPr>
            <w:tcW w:w="1261" w:type="dxa"/>
          </w:tcPr>
          <w:p w14:paraId="15DDF95C" w14:textId="77777777" w:rsidR="00FA4B59" w:rsidRPr="006560EE" w:rsidRDefault="00FA4B59" w:rsidP="0078673D">
            <w:pPr>
              <w:jc w:val="both"/>
              <w:rPr>
                <w:rFonts w:ascii="Times New Roman" w:hAnsi="Times New Roman" w:cs="Times New Roman"/>
                <w:b/>
                <w:bCs/>
                <w:sz w:val="18"/>
                <w:szCs w:val="18"/>
              </w:rPr>
            </w:pPr>
          </w:p>
        </w:tc>
        <w:tc>
          <w:tcPr>
            <w:tcW w:w="1261" w:type="dxa"/>
          </w:tcPr>
          <w:p w14:paraId="7FB4096C" w14:textId="77777777" w:rsidR="00FA4B59" w:rsidRPr="006560EE" w:rsidRDefault="00FA4B59" w:rsidP="0078673D">
            <w:pPr>
              <w:jc w:val="both"/>
              <w:rPr>
                <w:rFonts w:ascii="Times New Roman" w:hAnsi="Times New Roman" w:cs="Times New Roman"/>
                <w:b/>
                <w:bCs/>
                <w:sz w:val="18"/>
                <w:szCs w:val="18"/>
              </w:rPr>
            </w:pPr>
          </w:p>
        </w:tc>
        <w:tc>
          <w:tcPr>
            <w:tcW w:w="1261" w:type="dxa"/>
          </w:tcPr>
          <w:p w14:paraId="38DA6D9E" w14:textId="77777777" w:rsidR="00FA4B59" w:rsidRPr="006560EE" w:rsidRDefault="00FA4B59" w:rsidP="0078673D">
            <w:pPr>
              <w:jc w:val="both"/>
              <w:rPr>
                <w:rFonts w:ascii="Times New Roman" w:hAnsi="Times New Roman" w:cs="Times New Roman"/>
                <w:b/>
                <w:bCs/>
                <w:sz w:val="18"/>
                <w:szCs w:val="18"/>
              </w:rPr>
            </w:pPr>
          </w:p>
        </w:tc>
        <w:tc>
          <w:tcPr>
            <w:tcW w:w="1261" w:type="dxa"/>
          </w:tcPr>
          <w:p w14:paraId="2EAC2A21" w14:textId="77777777" w:rsidR="00FA4B59" w:rsidRPr="006560EE" w:rsidRDefault="00FA4B59" w:rsidP="0078673D">
            <w:pPr>
              <w:jc w:val="both"/>
              <w:rPr>
                <w:rFonts w:ascii="Times New Roman" w:hAnsi="Times New Roman" w:cs="Times New Roman"/>
                <w:b/>
                <w:bCs/>
                <w:sz w:val="18"/>
                <w:szCs w:val="18"/>
              </w:rPr>
            </w:pPr>
          </w:p>
        </w:tc>
        <w:tc>
          <w:tcPr>
            <w:tcW w:w="1171" w:type="dxa"/>
          </w:tcPr>
          <w:p w14:paraId="1DD904C3" w14:textId="77777777" w:rsidR="00FA4B59" w:rsidRPr="006560EE" w:rsidRDefault="00FA4B59" w:rsidP="0078673D">
            <w:pPr>
              <w:jc w:val="both"/>
              <w:rPr>
                <w:rFonts w:ascii="Times New Roman" w:hAnsi="Times New Roman" w:cs="Times New Roman"/>
                <w:b/>
                <w:bCs/>
                <w:sz w:val="18"/>
                <w:szCs w:val="18"/>
              </w:rPr>
            </w:pPr>
          </w:p>
        </w:tc>
        <w:tc>
          <w:tcPr>
            <w:tcW w:w="1171" w:type="dxa"/>
          </w:tcPr>
          <w:p w14:paraId="29987F56" w14:textId="77777777" w:rsidR="00FA4B59" w:rsidRPr="006560EE" w:rsidRDefault="00FA4B59" w:rsidP="0078673D">
            <w:pPr>
              <w:jc w:val="both"/>
              <w:rPr>
                <w:rFonts w:ascii="Times New Roman" w:hAnsi="Times New Roman" w:cs="Times New Roman"/>
                <w:b/>
                <w:bCs/>
                <w:sz w:val="18"/>
                <w:szCs w:val="18"/>
              </w:rPr>
            </w:pPr>
          </w:p>
        </w:tc>
        <w:tc>
          <w:tcPr>
            <w:tcW w:w="1261" w:type="dxa"/>
          </w:tcPr>
          <w:p w14:paraId="5A59DF8E" w14:textId="77777777" w:rsidR="00FA4B59" w:rsidRPr="006560EE" w:rsidRDefault="00FA4B59" w:rsidP="0078673D">
            <w:pPr>
              <w:jc w:val="both"/>
              <w:rPr>
                <w:rFonts w:ascii="Times New Roman" w:hAnsi="Times New Roman" w:cs="Times New Roman"/>
                <w:b/>
                <w:bCs/>
                <w:sz w:val="18"/>
                <w:szCs w:val="18"/>
              </w:rPr>
            </w:pPr>
          </w:p>
        </w:tc>
        <w:tc>
          <w:tcPr>
            <w:tcW w:w="1377" w:type="dxa"/>
          </w:tcPr>
          <w:p w14:paraId="44E23835" w14:textId="1B15AE07" w:rsidR="00FA4B59" w:rsidRPr="00FA4B59" w:rsidRDefault="00FA4B59" w:rsidP="0078673D">
            <w:pPr>
              <w:jc w:val="both"/>
              <w:rPr>
                <w:rFonts w:ascii="Times New Roman" w:hAnsi="Times New Roman" w:cs="Times New Roman"/>
                <w:sz w:val="20"/>
                <w:szCs w:val="20"/>
              </w:rPr>
            </w:pPr>
            <w:r w:rsidRPr="00FA4B59">
              <w:rPr>
                <w:rFonts w:ascii="Times New Roman" w:hAnsi="Times New Roman" w:cs="Times New Roman"/>
                <w:sz w:val="20"/>
                <w:szCs w:val="20"/>
              </w:rPr>
              <w:t xml:space="preserve">  9,356,907.27</w:t>
            </w:r>
          </w:p>
        </w:tc>
      </w:tr>
      <w:tr w:rsidR="00F35733" w:rsidRPr="00E47ACC" w14:paraId="0068737D" w14:textId="77777777" w:rsidTr="00E005CC">
        <w:trPr>
          <w:trHeight w:val="258"/>
        </w:trPr>
        <w:tc>
          <w:tcPr>
            <w:tcW w:w="1554" w:type="dxa"/>
          </w:tcPr>
          <w:p w14:paraId="31352C80"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DACF</w:t>
            </w:r>
          </w:p>
        </w:tc>
        <w:tc>
          <w:tcPr>
            <w:tcW w:w="1261" w:type="dxa"/>
          </w:tcPr>
          <w:p w14:paraId="5FF8F760"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8,520,850.00</w:t>
            </w:r>
          </w:p>
        </w:tc>
        <w:tc>
          <w:tcPr>
            <w:tcW w:w="1261" w:type="dxa"/>
          </w:tcPr>
          <w:p w14:paraId="6D3705A6"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9,913,938.98</w:t>
            </w:r>
          </w:p>
        </w:tc>
        <w:tc>
          <w:tcPr>
            <w:tcW w:w="1261" w:type="dxa"/>
          </w:tcPr>
          <w:p w14:paraId="72E0A118"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6,265,600.50</w:t>
            </w:r>
          </w:p>
        </w:tc>
        <w:tc>
          <w:tcPr>
            <w:tcW w:w="1261" w:type="dxa"/>
          </w:tcPr>
          <w:p w14:paraId="2E911639"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7,274,000.00</w:t>
            </w:r>
          </w:p>
        </w:tc>
        <w:tc>
          <w:tcPr>
            <w:tcW w:w="1171" w:type="dxa"/>
          </w:tcPr>
          <w:p w14:paraId="0F0E4FF8"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3,363,388.10</w:t>
            </w:r>
          </w:p>
        </w:tc>
        <w:tc>
          <w:tcPr>
            <w:tcW w:w="1171" w:type="dxa"/>
          </w:tcPr>
          <w:p w14:paraId="331E869B"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4,966,047.75</w:t>
            </w:r>
          </w:p>
        </w:tc>
        <w:tc>
          <w:tcPr>
            <w:tcW w:w="1261" w:type="dxa"/>
          </w:tcPr>
          <w:p w14:paraId="351EB3EA"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3,626,177.41</w:t>
            </w:r>
          </w:p>
        </w:tc>
        <w:tc>
          <w:tcPr>
            <w:tcW w:w="1377" w:type="dxa"/>
          </w:tcPr>
          <w:p w14:paraId="75E8D60C" w14:textId="77777777" w:rsidR="00F35733" w:rsidRPr="006560EE" w:rsidRDefault="00F35733" w:rsidP="0078673D">
            <w:pPr>
              <w:jc w:val="both"/>
              <w:rPr>
                <w:rFonts w:ascii="Times New Roman" w:hAnsi="Times New Roman" w:cs="Times New Roman"/>
                <w:sz w:val="20"/>
                <w:szCs w:val="20"/>
              </w:rPr>
            </w:pPr>
            <w:r w:rsidRPr="006560EE">
              <w:rPr>
                <w:rFonts w:ascii="Times New Roman" w:hAnsi="Times New Roman" w:cs="Times New Roman"/>
                <w:sz w:val="20"/>
                <w:szCs w:val="20"/>
              </w:rPr>
              <w:t>4,328,429.66</w:t>
            </w:r>
          </w:p>
        </w:tc>
      </w:tr>
      <w:tr w:rsidR="00F35733" w:rsidRPr="00E47ACC" w14:paraId="3E6137B8" w14:textId="77777777" w:rsidTr="00E005CC">
        <w:trPr>
          <w:trHeight w:val="258"/>
        </w:trPr>
        <w:tc>
          <w:tcPr>
            <w:tcW w:w="1554" w:type="dxa"/>
          </w:tcPr>
          <w:p w14:paraId="42232FE4"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DACF-RFG</w:t>
            </w:r>
          </w:p>
        </w:tc>
        <w:tc>
          <w:tcPr>
            <w:tcW w:w="1261" w:type="dxa"/>
          </w:tcPr>
          <w:p w14:paraId="5AF1217C"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1,112,383.00</w:t>
            </w:r>
          </w:p>
        </w:tc>
        <w:tc>
          <w:tcPr>
            <w:tcW w:w="1261" w:type="dxa"/>
          </w:tcPr>
          <w:p w14:paraId="6F9E6A3C"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1,797,172.34</w:t>
            </w:r>
          </w:p>
        </w:tc>
        <w:tc>
          <w:tcPr>
            <w:tcW w:w="1261" w:type="dxa"/>
          </w:tcPr>
          <w:p w14:paraId="2B5E77FC"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2,298,056.62</w:t>
            </w:r>
          </w:p>
        </w:tc>
        <w:tc>
          <w:tcPr>
            <w:tcW w:w="1261" w:type="dxa"/>
          </w:tcPr>
          <w:p w14:paraId="622DBF82"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2,249,343.33</w:t>
            </w:r>
          </w:p>
        </w:tc>
        <w:tc>
          <w:tcPr>
            <w:tcW w:w="1171" w:type="dxa"/>
          </w:tcPr>
          <w:p w14:paraId="1018CA93"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1,122,383.00</w:t>
            </w:r>
          </w:p>
        </w:tc>
        <w:tc>
          <w:tcPr>
            <w:tcW w:w="1171" w:type="dxa"/>
          </w:tcPr>
          <w:p w14:paraId="222035E8"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1,164,666.40</w:t>
            </w:r>
          </w:p>
        </w:tc>
        <w:tc>
          <w:tcPr>
            <w:tcW w:w="1261" w:type="dxa"/>
          </w:tcPr>
          <w:p w14:paraId="48C0CA37"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377" w:type="dxa"/>
          </w:tcPr>
          <w:p w14:paraId="271A7E04" w14:textId="77777777" w:rsidR="00F35733" w:rsidRPr="006560EE" w:rsidRDefault="00F35733" w:rsidP="0078673D">
            <w:pPr>
              <w:jc w:val="both"/>
              <w:rPr>
                <w:rFonts w:ascii="Times New Roman" w:hAnsi="Times New Roman" w:cs="Times New Roman"/>
                <w:sz w:val="20"/>
                <w:szCs w:val="20"/>
              </w:rPr>
            </w:pPr>
            <w:r w:rsidRPr="006560EE">
              <w:rPr>
                <w:rFonts w:ascii="Times New Roman" w:hAnsi="Times New Roman" w:cs="Times New Roman"/>
                <w:sz w:val="20"/>
                <w:szCs w:val="20"/>
              </w:rPr>
              <w:t>1,831,011.00</w:t>
            </w:r>
          </w:p>
        </w:tc>
      </w:tr>
      <w:tr w:rsidR="00F35733" w:rsidRPr="00E47ACC" w14:paraId="3DA50BA7" w14:textId="77777777" w:rsidTr="00E005CC">
        <w:trPr>
          <w:trHeight w:val="258"/>
        </w:trPr>
        <w:tc>
          <w:tcPr>
            <w:tcW w:w="1554" w:type="dxa"/>
          </w:tcPr>
          <w:p w14:paraId="32A366A3"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MP’s CF</w:t>
            </w:r>
          </w:p>
        </w:tc>
        <w:tc>
          <w:tcPr>
            <w:tcW w:w="1261" w:type="dxa"/>
          </w:tcPr>
          <w:p w14:paraId="41A5380F"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1,589,782.84</w:t>
            </w:r>
          </w:p>
        </w:tc>
        <w:tc>
          <w:tcPr>
            <w:tcW w:w="1261" w:type="dxa"/>
          </w:tcPr>
          <w:p w14:paraId="7A645DCE"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3,315,270.88</w:t>
            </w:r>
          </w:p>
        </w:tc>
        <w:tc>
          <w:tcPr>
            <w:tcW w:w="1261" w:type="dxa"/>
          </w:tcPr>
          <w:p w14:paraId="776F972D"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538,712.55</w:t>
            </w:r>
          </w:p>
        </w:tc>
        <w:tc>
          <w:tcPr>
            <w:tcW w:w="1261" w:type="dxa"/>
          </w:tcPr>
          <w:p w14:paraId="0F07968E"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3,915,000.00</w:t>
            </w:r>
          </w:p>
        </w:tc>
        <w:tc>
          <w:tcPr>
            <w:tcW w:w="1171" w:type="dxa"/>
          </w:tcPr>
          <w:p w14:paraId="31278D25"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294,652.07</w:t>
            </w:r>
          </w:p>
        </w:tc>
        <w:tc>
          <w:tcPr>
            <w:tcW w:w="1171" w:type="dxa"/>
          </w:tcPr>
          <w:p w14:paraId="555E89D3"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461,029.15</w:t>
            </w:r>
          </w:p>
        </w:tc>
        <w:tc>
          <w:tcPr>
            <w:tcW w:w="1261" w:type="dxa"/>
          </w:tcPr>
          <w:p w14:paraId="26DA4523"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1,029,657.72</w:t>
            </w:r>
          </w:p>
        </w:tc>
        <w:tc>
          <w:tcPr>
            <w:tcW w:w="1377" w:type="dxa"/>
          </w:tcPr>
          <w:p w14:paraId="1E9B0F42" w14:textId="77777777" w:rsidR="00F35733" w:rsidRPr="006560EE" w:rsidRDefault="00F35733" w:rsidP="0078673D">
            <w:pPr>
              <w:jc w:val="both"/>
              <w:rPr>
                <w:rFonts w:ascii="Times New Roman" w:hAnsi="Times New Roman" w:cs="Times New Roman"/>
                <w:sz w:val="20"/>
                <w:szCs w:val="20"/>
              </w:rPr>
            </w:pPr>
            <w:r w:rsidRPr="006560EE">
              <w:rPr>
                <w:rFonts w:ascii="Times New Roman" w:hAnsi="Times New Roman" w:cs="Times New Roman"/>
                <w:sz w:val="20"/>
                <w:szCs w:val="20"/>
              </w:rPr>
              <w:t>2,149,214.41</w:t>
            </w:r>
          </w:p>
        </w:tc>
      </w:tr>
      <w:tr w:rsidR="00F35733" w:rsidRPr="00E47ACC" w14:paraId="2D65ED83" w14:textId="77777777" w:rsidTr="00E005CC">
        <w:trPr>
          <w:trHeight w:val="258"/>
        </w:trPr>
        <w:tc>
          <w:tcPr>
            <w:tcW w:w="1554" w:type="dxa"/>
          </w:tcPr>
          <w:p w14:paraId="7FBCD3BD"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IGF</w:t>
            </w:r>
          </w:p>
        </w:tc>
        <w:tc>
          <w:tcPr>
            <w:tcW w:w="1261" w:type="dxa"/>
          </w:tcPr>
          <w:p w14:paraId="0A140435"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3,387,850.00</w:t>
            </w:r>
          </w:p>
        </w:tc>
        <w:tc>
          <w:tcPr>
            <w:tcW w:w="1261" w:type="dxa"/>
          </w:tcPr>
          <w:p w14:paraId="3CF2132F"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3,512,900.00</w:t>
            </w:r>
          </w:p>
        </w:tc>
        <w:tc>
          <w:tcPr>
            <w:tcW w:w="1261" w:type="dxa"/>
          </w:tcPr>
          <w:p w14:paraId="2DD6D92D"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5,050,000.</w:t>
            </w:r>
          </w:p>
        </w:tc>
        <w:tc>
          <w:tcPr>
            <w:tcW w:w="1261" w:type="dxa"/>
          </w:tcPr>
          <w:p w14:paraId="26566ACA"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8,200,969.52</w:t>
            </w:r>
          </w:p>
        </w:tc>
        <w:tc>
          <w:tcPr>
            <w:tcW w:w="1171" w:type="dxa"/>
          </w:tcPr>
          <w:p w14:paraId="5C4BA03F"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2,230,287.57</w:t>
            </w:r>
          </w:p>
        </w:tc>
        <w:tc>
          <w:tcPr>
            <w:tcW w:w="1171" w:type="dxa"/>
          </w:tcPr>
          <w:p w14:paraId="5C4F7B0F"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2,185,937.17</w:t>
            </w:r>
          </w:p>
        </w:tc>
        <w:tc>
          <w:tcPr>
            <w:tcW w:w="1261" w:type="dxa"/>
          </w:tcPr>
          <w:p w14:paraId="7030D70C"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3,438,712.29</w:t>
            </w:r>
          </w:p>
        </w:tc>
        <w:tc>
          <w:tcPr>
            <w:tcW w:w="1377" w:type="dxa"/>
          </w:tcPr>
          <w:p w14:paraId="1CB6D714" w14:textId="77777777" w:rsidR="00F35733" w:rsidRPr="006560EE" w:rsidRDefault="00F35733" w:rsidP="0078673D">
            <w:pPr>
              <w:jc w:val="both"/>
              <w:rPr>
                <w:rFonts w:ascii="Times New Roman" w:hAnsi="Times New Roman" w:cs="Times New Roman"/>
                <w:sz w:val="20"/>
                <w:szCs w:val="20"/>
              </w:rPr>
            </w:pPr>
            <w:r w:rsidRPr="006560EE">
              <w:rPr>
                <w:rFonts w:ascii="Times New Roman" w:hAnsi="Times New Roman" w:cs="Times New Roman"/>
                <w:sz w:val="20"/>
                <w:szCs w:val="20"/>
              </w:rPr>
              <w:t>7,604,448.23</w:t>
            </w:r>
          </w:p>
        </w:tc>
      </w:tr>
      <w:tr w:rsidR="00F35733" w:rsidRPr="00E47ACC" w14:paraId="058B7260" w14:textId="77777777" w:rsidTr="00E005CC">
        <w:trPr>
          <w:trHeight w:val="258"/>
        </w:trPr>
        <w:tc>
          <w:tcPr>
            <w:tcW w:w="1554" w:type="dxa"/>
          </w:tcPr>
          <w:p w14:paraId="3A558CDD"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MSHAP/HIV</w:t>
            </w:r>
          </w:p>
        </w:tc>
        <w:tc>
          <w:tcPr>
            <w:tcW w:w="1261" w:type="dxa"/>
          </w:tcPr>
          <w:p w14:paraId="7F09BEB1"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33E58649"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49,569.69</w:t>
            </w:r>
          </w:p>
        </w:tc>
        <w:tc>
          <w:tcPr>
            <w:tcW w:w="1261" w:type="dxa"/>
          </w:tcPr>
          <w:p w14:paraId="075D6D46"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50,000.00</w:t>
            </w:r>
          </w:p>
        </w:tc>
        <w:tc>
          <w:tcPr>
            <w:tcW w:w="1261" w:type="dxa"/>
          </w:tcPr>
          <w:p w14:paraId="2635C63C"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50,000.00</w:t>
            </w:r>
          </w:p>
        </w:tc>
        <w:tc>
          <w:tcPr>
            <w:tcW w:w="1171" w:type="dxa"/>
          </w:tcPr>
          <w:p w14:paraId="7802C149"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5,191.46</w:t>
            </w:r>
          </w:p>
        </w:tc>
        <w:tc>
          <w:tcPr>
            <w:tcW w:w="1171" w:type="dxa"/>
          </w:tcPr>
          <w:p w14:paraId="1CBE1764"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42,264.30</w:t>
            </w:r>
          </w:p>
        </w:tc>
        <w:tc>
          <w:tcPr>
            <w:tcW w:w="1261" w:type="dxa"/>
          </w:tcPr>
          <w:p w14:paraId="43941332"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5,624.08</w:t>
            </w:r>
          </w:p>
        </w:tc>
        <w:tc>
          <w:tcPr>
            <w:tcW w:w="1377" w:type="dxa"/>
          </w:tcPr>
          <w:p w14:paraId="22B14407" w14:textId="1EC691D7" w:rsidR="00F35733" w:rsidRPr="006560EE" w:rsidRDefault="003214C7" w:rsidP="0078673D">
            <w:pPr>
              <w:jc w:val="both"/>
              <w:rPr>
                <w:rFonts w:ascii="Times New Roman" w:hAnsi="Times New Roman" w:cs="Times New Roman"/>
                <w:sz w:val="20"/>
                <w:szCs w:val="20"/>
              </w:rPr>
            </w:pPr>
            <w:r>
              <w:rPr>
                <w:rFonts w:ascii="Times New Roman" w:hAnsi="Times New Roman" w:cs="Times New Roman"/>
                <w:sz w:val="20"/>
                <w:szCs w:val="20"/>
              </w:rPr>
              <w:t xml:space="preserve">     </w:t>
            </w:r>
            <w:r w:rsidR="00F35733" w:rsidRPr="006560EE">
              <w:rPr>
                <w:rFonts w:ascii="Times New Roman" w:hAnsi="Times New Roman" w:cs="Times New Roman"/>
                <w:sz w:val="20"/>
                <w:szCs w:val="20"/>
              </w:rPr>
              <w:t>33,744.48</w:t>
            </w:r>
          </w:p>
        </w:tc>
      </w:tr>
      <w:tr w:rsidR="00F35733" w:rsidRPr="00E47ACC" w14:paraId="61EB3CBB" w14:textId="77777777" w:rsidTr="00E005CC">
        <w:trPr>
          <w:trHeight w:val="258"/>
        </w:trPr>
        <w:tc>
          <w:tcPr>
            <w:tcW w:w="1554" w:type="dxa"/>
          </w:tcPr>
          <w:p w14:paraId="51AF7855"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PWDs CF</w:t>
            </w:r>
          </w:p>
        </w:tc>
        <w:tc>
          <w:tcPr>
            <w:tcW w:w="1261" w:type="dxa"/>
          </w:tcPr>
          <w:p w14:paraId="53A83C34"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180,000.00</w:t>
            </w:r>
          </w:p>
        </w:tc>
        <w:tc>
          <w:tcPr>
            <w:tcW w:w="1261" w:type="dxa"/>
          </w:tcPr>
          <w:p w14:paraId="781A833C"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250,000.00</w:t>
            </w:r>
          </w:p>
        </w:tc>
        <w:tc>
          <w:tcPr>
            <w:tcW w:w="1261" w:type="dxa"/>
          </w:tcPr>
          <w:p w14:paraId="2C2987AA"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200,000.00</w:t>
            </w:r>
          </w:p>
        </w:tc>
        <w:tc>
          <w:tcPr>
            <w:tcW w:w="1261" w:type="dxa"/>
          </w:tcPr>
          <w:p w14:paraId="504649C4"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270,000.00</w:t>
            </w:r>
          </w:p>
        </w:tc>
        <w:tc>
          <w:tcPr>
            <w:tcW w:w="1171" w:type="dxa"/>
          </w:tcPr>
          <w:p w14:paraId="3388C935"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63,336.18</w:t>
            </w:r>
          </w:p>
        </w:tc>
        <w:tc>
          <w:tcPr>
            <w:tcW w:w="1171" w:type="dxa"/>
          </w:tcPr>
          <w:p w14:paraId="219BCA67"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139,069.40</w:t>
            </w:r>
          </w:p>
        </w:tc>
        <w:tc>
          <w:tcPr>
            <w:tcW w:w="1261" w:type="dxa"/>
          </w:tcPr>
          <w:p w14:paraId="70B08437"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113,930.57</w:t>
            </w:r>
          </w:p>
        </w:tc>
        <w:tc>
          <w:tcPr>
            <w:tcW w:w="1377" w:type="dxa"/>
          </w:tcPr>
          <w:p w14:paraId="3ECD3807" w14:textId="36FE1ACC" w:rsidR="00F35733" w:rsidRPr="006560EE" w:rsidRDefault="003214C7" w:rsidP="0078673D">
            <w:pPr>
              <w:jc w:val="both"/>
              <w:rPr>
                <w:rFonts w:ascii="Times New Roman" w:hAnsi="Times New Roman" w:cs="Times New Roman"/>
                <w:sz w:val="20"/>
                <w:szCs w:val="20"/>
              </w:rPr>
            </w:pPr>
            <w:r>
              <w:rPr>
                <w:rFonts w:ascii="Times New Roman" w:hAnsi="Times New Roman" w:cs="Times New Roman"/>
                <w:sz w:val="20"/>
                <w:szCs w:val="20"/>
              </w:rPr>
              <w:t xml:space="preserve">   </w:t>
            </w:r>
            <w:r w:rsidR="00F35733" w:rsidRPr="006560EE">
              <w:rPr>
                <w:rFonts w:ascii="Times New Roman" w:hAnsi="Times New Roman" w:cs="Times New Roman"/>
                <w:sz w:val="20"/>
                <w:szCs w:val="20"/>
              </w:rPr>
              <w:t>158,722.58</w:t>
            </w:r>
          </w:p>
        </w:tc>
      </w:tr>
      <w:tr w:rsidR="00F35733" w:rsidRPr="00E47ACC" w14:paraId="02B5E08D" w14:textId="77777777" w:rsidTr="00E005CC">
        <w:trPr>
          <w:trHeight w:val="258"/>
        </w:trPr>
        <w:tc>
          <w:tcPr>
            <w:tcW w:w="1554" w:type="dxa"/>
          </w:tcPr>
          <w:p w14:paraId="75F48205" w14:textId="37C3D9C7" w:rsidR="00F35733" w:rsidRPr="006560EE" w:rsidRDefault="00FA4B59" w:rsidP="0078673D">
            <w:pPr>
              <w:jc w:val="both"/>
              <w:rPr>
                <w:rFonts w:ascii="Times New Roman" w:hAnsi="Times New Roman" w:cs="Times New Roman"/>
                <w:b/>
                <w:bCs/>
                <w:sz w:val="18"/>
                <w:szCs w:val="18"/>
              </w:rPr>
            </w:pPr>
            <w:r>
              <w:rPr>
                <w:rFonts w:ascii="Times New Roman" w:hAnsi="Times New Roman" w:cs="Times New Roman"/>
                <w:b/>
                <w:bCs/>
                <w:sz w:val="18"/>
                <w:szCs w:val="18"/>
              </w:rPr>
              <w:t>GSCSP</w:t>
            </w:r>
          </w:p>
        </w:tc>
        <w:tc>
          <w:tcPr>
            <w:tcW w:w="1261" w:type="dxa"/>
          </w:tcPr>
          <w:p w14:paraId="402CFAC5"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189D2246"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5F388E93"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17C2919E"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171" w:type="dxa"/>
          </w:tcPr>
          <w:p w14:paraId="1E5929AD"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171" w:type="dxa"/>
          </w:tcPr>
          <w:p w14:paraId="5DA08C11"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732A472F"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377" w:type="dxa"/>
          </w:tcPr>
          <w:p w14:paraId="37F9BC34" w14:textId="0E3060D7" w:rsidR="00F35733" w:rsidRPr="006560EE" w:rsidRDefault="00FA4B59" w:rsidP="0078673D">
            <w:pPr>
              <w:jc w:val="both"/>
              <w:rPr>
                <w:rFonts w:ascii="Times New Roman" w:hAnsi="Times New Roman" w:cs="Times New Roman"/>
                <w:sz w:val="20"/>
                <w:szCs w:val="20"/>
              </w:rPr>
            </w:pPr>
            <w:r>
              <w:rPr>
                <w:rFonts w:ascii="Times New Roman" w:hAnsi="Times New Roman" w:cs="Times New Roman"/>
                <w:sz w:val="20"/>
                <w:szCs w:val="20"/>
              </w:rPr>
              <w:t>26,590,346.86</w:t>
            </w:r>
          </w:p>
        </w:tc>
      </w:tr>
      <w:tr w:rsidR="00F35733" w:rsidRPr="00E47ACC" w14:paraId="29FA9937" w14:textId="77777777" w:rsidTr="00E005CC">
        <w:trPr>
          <w:trHeight w:val="258"/>
        </w:trPr>
        <w:tc>
          <w:tcPr>
            <w:tcW w:w="1554" w:type="dxa"/>
          </w:tcPr>
          <w:p w14:paraId="1674238B" w14:textId="0C7C462A" w:rsidR="00F35733" w:rsidRPr="006560EE" w:rsidRDefault="00FA4B59" w:rsidP="0078673D">
            <w:pPr>
              <w:jc w:val="both"/>
              <w:rPr>
                <w:rFonts w:ascii="Times New Roman" w:hAnsi="Times New Roman" w:cs="Times New Roman"/>
                <w:b/>
                <w:bCs/>
                <w:sz w:val="18"/>
                <w:szCs w:val="18"/>
              </w:rPr>
            </w:pPr>
            <w:r>
              <w:rPr>
                <w:rFonts w:ascii="Times New Roman" w:hAnsi="Times New Roman" w:cs="Times New Roman"/>
                <w:b/>
                <w:bCs/>
                <w:sz w:val="18"/>
                <w:szCs w:val="18"/>
              </w:rPr>
              <w:t>HIPC(SIF-MP)</w:t>
            </w:r>
          </w:p>
        </w:tc>
        <w:tc>
          <w:tcPr>
            <w:tcW w:w="1261" w:type="dxa"/>
          </w:tcPr>
          <w:p w14:paraId="00844652"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6D8A7275"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7355D4F5"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3ED7BA4F"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171" w:type="dxa"/>
          </w:tcPr>
          <w:p w14:paraId="7513338D"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171" w:type="dxa"/>
          </w:tcPr>
          <w:p w14:paraId="7CAD93AB"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261" w:type="dxa"/>
          </w:tcPr>
          <w:p w14:paraId="2A06F33F"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377" w:type="dxa"/>
          </w:tcPr>
          <w:p w14:paraId="67AE6F8E" w14:textId="089311BF" w:rsidR="00F35733" w:rsidRPr="006560EE" w:rsidRDefault="00FA4B59" w:rsidP="0078673D">
            <w:pPr>
              <w:jc w:val="both"/>
              <w:rPr>
                <w:rFonts w:ascii="Times New Roman" w:hAnsi="Times New Roman" w:cs="Times New Roman"/>
                <w:sz w:val="20"/>
                <w:szCs w:val="20"/>
              </w:rPr>
            </w:pPr>
            <w:r>
              <w:rPr>
                <w:rFonts w:ascii="Times New Roman" w:hAnsi="Times New Roman" w:cs="Times New Roman"/>
                <w:sz w:val="20"/>
                <w:szCs w:val="20"/>
              </w:rPr>
              <w:t>60,000.00</w:t>
            </w:r>
          </w:p>
        </w:tc>
      </w:tr>
      <w:tr w:rsidR="00F35733" w:rsidRPr="00E47ACC" w14:paraId="0C143890" w14:textId="77777777" w:rsidTr="00E005CC">
        <w:trPr>
          <w:trHeight w:val="258"/>
        </w:trPr>
        <w:tc>
          <w:tcPr>
            <w:tcW w:w="1554" w:type="dxa"/>
          </w:tcPr>
          <w:p w14:paraId="0DD4ABC6"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MAG</w:t>
            </w:r>
          </w:p>
        </w:tc>
        <w:tc>
          <w:tcPr>
            <w:tcW w:w="1261" w:type="dxa"/>
          </w:tcPr>
          <w:p w14:paraId="32CE87C6"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75,915.00</w:t>
            </w:r>
          </w:p>
        </w:tc>
        <w:tc>
          <w:tcPr>
            <w:tcW w:w="1261" w:type="dxa"/>
          </w:tcPr>
          <w:p w14:paraId="383B7D4A"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51,675.00</w:t>
            </w:r>
          </w:p>
        </w:tc>
        <w:tc>
          <w:tcPr>
            <w:tcW w:w="1261" w:type="dxa"/>
          </w:tcPr>
          <w:p w14:paraId="5D4248DD"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59,098.63</w:t>
            </w:r>
          </w:p>
        </w:tc>
        <w:tc>
          <w:tcPr>
            <w:tcW w:w="1261" w:type="dxa"/>
          </w:tcPr>
          <w:p w14:paraId="52F21CFA"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171" w:type="dxa"/>
          </w:tcPr>
          <w:p w14:paraId="2D4E82BB"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171" w:type="dxa"/>
          </w:tcPr>
          <w:p w14:paraId="37FA0697"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51,675.00</w:t>
            </w:r>
          </w:p>
        </w:tc>
        <w:tc>
          <w:tcPr>
            <w:tcW w:w="1261" w:type="dxa"/>
          </w:tcPr>
          <w:p w14:paraId="0DDBB3B6"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59,098.63</w:t>
            </w:r>
          </w:p>
        </w:tc>
        <w:tc>
          <w:tcPr>
            <w:tcW w:w="1377" w:type="dxa"/>
          </w:tcPr>
          <w:p w14:paraId="408A1353" w14:textId="77777777" w:rsidR="00F35733" w:rsidRPr="006560EE" w:rsidRDefault="00F35733" w:rsidP="0078673D">
            <w:pPr>
              <w:jc w:val="both"/>
              <w:rPr>
                <w:rFonts w:ascii="Times New Roman" w:hAnsi="Times New Roman" w:cs="Times New Roman"/>
                <w:sz w:val="20"/>
                <w:szCs w:val="20"/>
              </w:rPr>
            </w:pPr>
            <w:r w:rsidRPr="006560EE">
              <w:rPr>
                <w:rFonts w:ascii="Times New Roman" w:hAnsi="Times New Roman" w:cs="Times New Roman"/>
                <w:sz w:val="20"/>
                <w:szCs w:val="20"/>
              </w:rPr>
              <w:t>-</w:t>
            </w:r>
          </w:p>
        </w:tc>
      </w:tr>
      <w:tr w:rsidR="00F35733" w:rsidRPr="00E47ACC" w14:paraId="426A7A4C" w14:textId="77777777" w:rsidTr="00E005CC">
        <w:trPr>
          <w:trHeight w:val="258"/>
        </w:trPr>
        <w:tc>
          <w:tcPr>
            <w:tcW w:w="1554" w:type="dxa"/>
          </w:tcPr>
          <w:p w14:paraId="7ECAA4E1" w14:textId="77777777" w:rsidR="00F35733" w:rsidRPr="006560EE" w:rsidRDefault="00F35733" w:rsidP="0078673D">
            <w:pPr>
              <w:jc w:val="both"/>
              <w:rPr>
                <w:rFonts w:ascii="Times New Roman" w:hAnsi="Times New Roman" w:cs="Times New Roman"/>
                <w:b/>
                <w:bCs/>
                <w:sz w:val="18"/>
                <w:szCs w:val="18"/>
              </w:rPr>
            </w:pPr>
            <w:r w:rsidRPr="006560EE">
              <w:rPr>
                <w:rFonts w:ascii="Times New Roman" w:hAnsi="Times New Roman" w:cs="Times New Roman"/>
                <w:b/>
                <w:bCs/>
                <w:sz w:val="18"/>
                <w:szCs w:val="18"/>
              </w:rPr>
              <w:t>GKMA</w:t>
            </w:r>
          </w:p>
        </w:tc>
        <w:tc>
          <w:tcPr>
            <w:tcW w:w="1261" w:type="dxa"/>
          </w:tcPr>
          <w:p w14:paraId="3F245143"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10,547,565.99</w:t>
            </w:r>
          </w:p>
        </w:tc>
        <w:tc>
          <w:tcPr>
            <w:tcW w:w="1261" w:type="dxa"/>
          </w:tcPr>
          <w:p w14:paraId="6F4E4530"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156,000.00</w:t>
            </w:r>
          </w:p>
        </w:tc>
        <w:tc>
          <w:tcPr>
            <w:tcW w:w="1261" w:type="dxa"/>
          </w:tcPr>
          <w:p w14:paraId="28C13814"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150,000.00</w:t>
            </w:r>
          </w:p>
        </w:tc>
        <w:tc>
          <w:tcPr>
            <w:tcW w:w="1261" w:type="dxa"/>
          </w:tcPr>
          <w:p w14:paraId="179111A3"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171" w:type="dxa"/>
          </w:tcPr>
          <w:p w14:paraId="335E60CC"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171" w:type="dxa"/>
          </w:tcPr>
          <w:p w14:paraId="46B44FFF"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50,000.00</w:t>
            </w:r>
          </w:p>
        </w:tc>
        <w:tc>
          <w:tcPr>
            <w:tcW w:w="1261" w:type="dxa"/>
          </w:tcPr>
          <w:p w14:paraId="0E6DB3F8" w14:textId="77777777" w:rsidR="00F35733" w:rsidRPr="006560EE" w:rsidRDefault="00F35733" w:rsidP="0078673D">
            <w:pPr>
              <w:jc w:val="both"/>
              <w:rPr>
                <w:rFonts w:ascii="Times New Roman" w:hAnsi="Times New Roman" w:cs="Times New Roman"/>
                <w:sz w:val="18"/>
                <w:szCs w:val="18"/>
              </w:rPr>
            </w:pPr>
            <w:r w:rsidRPr="006560EE">
              <w:rPr>
                <w:rFonts w:ascii="Times New Roman" w:hAnsi="Times New Roman" w:cs="Times New Roman"/>
                <w:sz w:val="18"/>
                <w:szCs w:val="18"/>
              </w:rPr>
              <w:t>-</w:t>
            </w:r>
          </w:p>
        </w:tc>
        <w:tc>
          <w:tcPr>
            <w:tcW w:w="1377" w:type="dxa"/>
          </w:tcPr>
          <w:p w14:paraId="219DEBC4" w14:textId="77777777" w:rsidR="00F35733" w:rsidRPr="006560EE" w:rsidRDefault="00F35733" w:rsidP="0078673D">
            <w:pPr>
              <w:jc w:val="both"/>
              <w:rPr>
                <w:rFonts w:ascii="Times New Roman" w:hAnsi="Times New Roman" w:cs="Times New Roman"/>
                <w:sz w:val="20"/>
                <w:szCs w:val="20"/>
              </w:rPr>
            </w:pPr>
            <w:r w:rsidRPr="006560EE">
              <w:rPr>
                <w:rFonts w:ascii="Times New Roman" w:hAnsi="Times New Roman" w:cs="Times New Roman"/>
                <w:sz w:val="20"/>
                <w:szCs w:val="20"/>
              </w:rPr>
              <w:t>-</w:t>
            </w:r>
          </w:p>
        </w:tc>
      </w:tr>
      <w:tr w:rsidR="003214C7" w:rsidRPr="00E47ACC" w14:paraId="37AD384E" w14:textId="77777777" w:rsidTr="00E005CC">
        <w:trPr>
          <w:trHeight w:val="258"/>
        </w:trPr>
        <w:tc>
          <w:tcPr>
            <w:tcW w:w="1554" w:type="dxa"/>
          </w:tcPr>
          <w:p w14:paraId="30C267DD" w14:textId="48ACE8CA" w:rsidR="003214C7" w:rsidRPr="006560EE" w:rsidRDefault="003214C7" w:rsidP="0078673D">
            <w:pPr>
              <w:jc w:val="both"/>
              <w:rPr>
                <w:rFonts w:ascii="Times New Roman" w:hAnsi="Times New Roman" w:cs="Times New Roman"/>
                <w:b/>
                <w:bCs/>
                <w:sz w:val="18"/>
                <w:szCs w:val="18"/>
              </w:rPr>
            </w:pPr>
            <w:r>
              <w:rPr>
                <w:rFonts w:ascii="Times New Roman" w:hAnsi="Times New Roman" w:cs="Times New Roman"/>
                <w:b/>
                <w:bCs/>
                <w:sz w:val="18"/>
                <w:szCs w:val="18"/>
              </w:rPr>
              <w:t xml:space="preserve">TOTAL </w:t>
            </w:r>
          </w:p>
        </w:tc>
        <w:tc>
          <w:tcPr>
            <w:tcW w:w="1261" w:type="dxa"/>
          </w:tcPr>
          <w:p w14:paraId="2D1759E9" w14:textId="77777777" w:rsidR="003214C7" w:rsidRPr="006560EE" w:rsidRDefault="003214C7" w:rsidP="0078673D">
            <w:pPr>
              <w:jc w:val="both"/>
              <w:rPr>
                <w:rFonts w:ascii="Times New Roman" w:hAnsi="Times New Roman" w:cs="Times New Roman"/>
                <w:sz w:val="18"/>
                <w:szCs w:val="18"/>
              </w:rPr>
            </w:pPr>
          </w:p>
        </w:tc>
        <w:tc>
          <w:tcPr>
            <w:tcW w:w="1261" w:type="dxa"/>
          </w:tcPr>
          <w:p w14:paraId="73E10433" w14:textId="77777777" w:rsidR="003214C7" w:rsidRPr="006560EE" w:rsidRDefault="003214C7" w:rsidP="0078673D">
            <w:pPr>
              <w:jc w:val="both"/>
              <w:rPr>
                <w:rFonts w:ascii="Times New Roman" w:hAnsi="Times New Roman" w:cs="Times New Roman"/>
                <w:sz w:val="18"/>
                <w:szCs w:val="18"/>
              </w:rPr>
            </w:pPr>
          </w:p>
        </w:tc>
        <w:tc>
          <w:tcPr>
            <w:tcW w:w="1261" w:type="dxa"/>
          </w:tcPr>
          <w:p w14:paraId="1A6B2073" w14:textId="77777777" w:rsidR="003214C7" w:rsidRPr="006560EE" w:rsidRDefault="003214C7" w:rsidP="0078673D">
            <w:pPr>
              <w:jc w:val="both"/>
              <w:rPr>
                <w:rFonts w:ascii="Times New Roman" w:hAnsi="Times New Roman" w:cs="Times New Roman"/>
                <w:sz w:val="18"/>
                <w:szCs w:val="18"/>
              </w:rPr>
            </w:pPr>
          </w:p>
        </w:tc>
        <w:tc>
          <w:tcPr>
            <w:tcW w:w="1261" w:type="dxa"/>
          </w:tcPr>
          <w:p w14:paraId="1AC8A270" w14:textId="77777777" w:rsidR="003214C7" w:rsidRPr="006560EE" w:rsidRDefault="003214C7" w:rsidP="0078673D">
            <w:pPr>
              <w:jc w:val="both"/>
              <w:rPr>
                <w:rFonts w:ascii="Times New Roman" w:hAnsi="Times New Roman" w:cs="Times New Roman"/>
                <w:sz w:val="18"/>
                <w:szCs w:val="18"/>
              </w:rPr>
            </w:pPr>
          </w:p>
        </w:tc>
        <w:tc>
          <w:tcPr>
            <w:tcW w:w="1171" w:type="dxa"/>
          </w:tcPr>
          <w:p w14:paraId="1E0C612E" w14:textId="77777777" w:rsidR="003214C7" w:rsidRPr="006560EE" w:rsidRDefault="003214C7" w:rsidP="0078673D">
            <w:pPr>
              <w:jc w:val="both"/>
              <w:rPr>
                <w:rFonts w:ascii="Times New Roman" w:hAnsi="Times New Roman" w:cs="Times New Roman"/>
                <w:sz w:val="18"/>
                <w:szCs w:val="18"/>
              </w:rPr>
            </w:pPr>
          </w:p>
        </w:tc>
        <w:tc>
          <w:tcPr>
            <w:tcW w:w="1171" w:type="dxa"/>
          </w:tcPr>
          <w:p w14:paraId="5BF8E7EB" w14:textId="77777777" w:rsidR="003214C7" w:rsidRPr="006560EE" w:rsidRDefault="003214C7" w:rsidP="0078673D">
            <w:pPr>
              <w:jc w:val="both"/>
              <w:rPr>
                <w:rFonts w:ascii="Times New Roman" w:hAnsi="Times New Roman" w:cs="Times New Roman"/>
                <w:sz w:val="18"/>
                <w:szCs w:val="18"/>
              </w:rPr>
            </w:pPr>
          </w:p>
        </w:tc>
        <w:tc>
          <w:tcPr>
            <w:tcW w:w="1261" w:type="dxa"/>
          </w:tcPr>
          <w:p w14:paraId="76E603C6" w14:textId="77777777" w:rsidR="003214C7" w:rsidRPr="006560EE" w:rsidRDefault="003214C7" w:rsidP="0078673D">
            <w:pPr>
              <w:jc w:val="both"/>
              <w:rPr>
                <w:rFonts w:ascii="Times New Roman" w:hAnsi="Times New Roman" w:cs="Times New Roman"/>
                <w:sz w:val="18"/>
                <w:szCs w:val="18"/>
              </w:rPr>
            </w:pPr>
          </w:p>
        </w:tc>
        <w:tc>
          <w:tcPr>
            <w:tcW w:w="1377" w:type="dxa"/>
          </w:tcPr>
          <w:p w14:paraId="712BC839" w14:textId="09E9EBE3" w:rsidR="003214C7" w:rsidRPr="006560EE" w:rsidRDefault="003214C7" w:rsidP="0078673D">
            <w:pPr>
              <w:jc w:val="both"/>
              <w:rPr>
                <w:rFonts w:ascii="Times New Roman" w:hAnsi="Times New Roman" w:cs="Times New Roman"/>
                <w:sz w:val="20"/>
                <w:szCs w:val="20"/>
              </w:rPr>
            </w:pPr>
            <w:r>
              <w:rPr>
                <w:rFonts w:ascii="Times New Roman" w:hAnsi="Times New Roman" w:cs="Times New Roman"/>
                <w:sz w:val="20"/>
                <w:szCs w:val="20"/>
              </w:rPr>
              <w:t>52,112,824.49</w:t>
            </w:r>
          </w:p>
        </w:tc>
      </w:tr>
    </w:tbl>
    <w:p w14:paraId="6EB692FC" w14:textId="77777777" w:rsidR="00F35733" w:rsidRDefault="00F35733" w:rsidP="00F35733">
      <w:pPr>
        <w:jc w:val="both"/>
        <w:rPr>
          <w:rFonts w:ascii="Times New Roman" w:hAnsi="Times New Roman" w:cs="Times New Roman"/>
          <w:b/>
          <w:szCs w:val="24"/>
        </w:rPr>
      </w:pPr>
      <w:bookmarkStart w:id="67" w:name="_Hlk193295901"/>
      <w:r w:rsidRPr="007B11F5">
        <w:rPr>
          <w:rFonts w:ascii="Times New Roman" w:hAnsi="Times New Roman" w:cs="Times New Roman"/>
          <w:b/>
          <w:szCs w:val="24"/>
        </w:rPr>
        <w:t>S</w:t>
      </w:r>
      <w:r>
        <w:rPr>
          <w:rFonts w:ascii="Times New Roman" w:hAnsi="Times New Roman" w:cs="Times New Roman"/>
          <w:b/>
          <w:szCs w:val="24"/>
        </w:rPr>
        <w:t>ource: Finance Office, Dec. 2024</w:t>
      </w:r>
      <w:r w:rsidRPr="007B11F5">
        <w:rPr>
          <w:rFonts w:ascii="Times New Roman" w:hAnsi="Times New Roman" w:cs="Times New Roman"/>
          <w:b/>
          <w:szCs w:val="24"/>
        </w:rPr>
        <w:t>, SMA</w:t>
      </w:r>
    </w:p>
    <w:bookmarkEnd w:id="67"/>
    <w:p w14:paraId="06E4AA8C" w14:textId="77777777" w:rsidR="00E005CC" w:rsidRDefault="00E005CC" w:rsidP="00F35733">
      <w:pPr>
        <w:jc w:val="both"/>
        <w:rPr>
          <w:rFonts w:ascii="Times New Roman" w:hAnsi="Times New Roman" w:cs="Times New Roman"/>
          <w:b/>
          <w:szCs w:val="24"/>
        </w:rPr>
      </w:pPr>
    </w:p>
    <w:p w14:paraId="5E161042" w14:textId="3C8D541C" w:rsidR="00E002FF" w:rsidRPr="00EE79CE" w:rsidRDefault="00F96F7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Annex 6</w:t>
      </w:r>
      <w:r w:rsidR="00E005CC">
        <w:rPr>
          <w:rFonts w:ascii="Times New Roman" w:hAnsi="Times New Roman" w:cs="Times New Roman"/>
          <w:b/>
          <w:bCs/>
          <w:sz w:val="24"/>
          <w:szCs w:val="24"/>
        </w:rPr>
        <w:t>A</w:t>
      </w:r>
      <w:r w:rsidRPr="00EE79CE">
        <w:rPr>
          <w:rFonts w:ascii="Times New Roman" w:hAnsi="Times New Roman" w:cs="Times New Roman"/>
          <w:b/>
          <w:bCs/>
          <w:sz w:val="24"/>
          <w:szCs w:val="24"/>
        </w:rPr>
        <w:t>: Update on Expenditure</w:t>
      </w:r>
    </w:p>
    <w:tbl>
      <w:tblPr>
        <w:tblStyle w:val="TableGrid"/>
        <w:tblW w:w="0" w:type="auto"/>
        <w:tblLayout w:type="fixed"/>
        <w:tblLook w:val="04A0" w:firstRow="1" w:lastRow="0" w:firstColumn="1" w:lastColumn="0" w:noHBand="0" w:noVBand="1"/>
      </w:tblPr>
      <w:tblGrid>
        <w:gridCol w:w="883"/>
        <w:gridCol w:w="680"/>
        <w:gridCol w:w="774"/>
        <w:gridCol w:w="1043"/>
        <w:gridCol w:w="856"/>
        <w:gridCol w:w="815"/>
        <w:gridCol w:w="1042"/>
        <w:gridCol w:w="856"/>
        <w:gridCol w:w="815"/>
        <w:gridCol w:w="1042"/>
        <w:gridCol w:w="888"/>
        <w:gridCol w:w="815"/>
        <w:gridCol w:w="1042"/>
      </w:tblGrid>
      <w:tr w:rsidR="0014497D" w:rsidRPr="00E47ACC" w14:paraId="586D5CB5" w14:textId="77777777" w:rsidTr="000B459B">
        <w:trPr>
          <w:trHeight w:val="188"/>
        </w:trPr>
        <w:tc>
          <w:tcPr>
            <w:tcW w:w="883" w:type="dxa"/>
            <w:vMerge w:val="restart"/>
          </w:tcPr>
          <w:p w14:paraId="22B9624F" w14:textId="2C961EA4" w:rsidR="00CE0E23" w:rsidRPr="000B1046" w:rsidRDefault="008A2700"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Budget Items</w:t>
            </w:r>
          </w:p>
        </w:tc>
        <w:tc>
          <w:tcPr>
            <w:tcW w:w="2497" w:type="dxa"/>
            <w:gridSpan w:val="3"/>
          </w:tcPr>
          <w:p w14:paraId="0A182389" w14:textId="7C86CD68" w:rsidR="00CE0E23" w:rsidRPr="000B1046" w:rsidRDefault="008A2700" w:rsidP="008A2700">
            <w:pPr>
              <w:jc w:val="center"/>
              <w:rPr>
                <w:rFonts w:ascii="Times New Roman" w:hAnsi="Times New Roman" w:cs="Times New Roman"/>
                <w:b/>
                <w:bCs/>
                <w:sz w:val="18"/>
                <w:szCs w:val="18"/>
              </w:rPr>
            </w:pPr>
            <w:r w:rsidRPr="000B1046">
              <w:rPr>
                <w:rFonts w:ascii="Times New Roman" w:hAnsi="Times New Roman" w:cs="Times New Roman"/>
                <w:b/>
                <w:bCs/>
                <w:sz w:val="18"/>
                <w:szCs w:val="18"/>
              </w:rPr>
              <w:t>2021</w:t>
            </w:r>
          </w:p>
        </w:tc>
        <w:tc>
          <w:tcPr>
            <w:tcW w:w="2713" w:type="dxa"/>
            <w:gridSpan w:val="3"/>
          </w:tcPr>
          <w:p w14:paraId="4B1EC0AF" w14:textId="5862149E" w:rsidR="00CE0E23" w:rsidRPr="000B1046" w:rsidRDefault="008A2700" w:rsidP="008A2700">
            <w:pPr>
              <w:jc w:val="center"/>
              <w:rPr>
                <w:rFonts w:ascii="Times New Roman" w:hAnsi="Times New Roman" w:cs="Times New Roman"/>
                <w:b/>
                <w:bCs/>
                <w:sz w:val="18"/>
                <w:szCs w:val="18"/>
              </w:rPr>
            </w:pPr>
            <w:r w:rsidRPr="000B1046">
              <w:rPr>
                <w:rFonts w:ascii="Times New Roman" w:hAnsi="Times New Roman" w:cs="Times New Roman"/>
                <w:b/>
                <w:bCs/>
                <w:sz w:val="18"/>
                <w:szCs w:val="18"/>
              </w:rPr>
              <w:t>2022</w:t>
            </w:r>
          </w:p>
        </w:tc>
        <w:tc>
          <w:tcPr>
            <w:tcW w:w="2713" w:type="dxa"/>
            <w:gridSpan w:val="3"/>
          </w:tcPr>
          <w:p w14:paraId="65E97A58" w14:textId="77E01D6E" w:rsidR="00CE0E23" w:rsidRPr="000B1046" w:rsidRDefault="008A2700" w:rsidP="008A2700">
            <w:pPr>
              <w:jc w:val="center"/>
              <w:rPr>
                <w:rFonts w:ascii="Times New Roman" w:hAnsi="Times New Roman" w:cs="Times New Roman"/>
                <w:b/>
                <w:bCs/>
                <w:sz w:val="18"/>
                <w:szCs w:val="18"/>
              </w:rPr>
            </w:pPr>
            <w:r w:rsidRPr="000B1046">
              <w:rPr>
                <w:rFonts w:ascii="Times New Roman" w:hAnsi="Times New Roman" w:cs="Times New Roman"/>
                <w:b/>
                <w:bCs/>
                <w:sz w:val="18"/>
                <w:szCs w:val="18"/>
              </w:rPr>
              <w:t>2023</w:t>
            </w:r>
          </w:p>
        </w:tc>
        <w:tc>
          <w:tcPr>
            <w:tcW w:w="2745" w:type="dxa"/>
            <w:gridSpan w:val="3"/>
          </w:tcPr>
          <w:p w14:paraId="7DB9B54E" w14:textId="669D245F" w:rsidR="00CE0E23" w:rsidRPr="000B1046" w:rsidRDefault="008A2700" w:rsidP="008A2700">
            <w:pPr>
              <w:jc w:val="center"/>
              <w:rPr>
                <w:rFonts w:ascii="Times New Roman" w:hAnsi="Times New Roman" w:cs="Times New Roman"/>
                <w:b/>
                <w:bCs/>
                <w:sz w:val="18"/>
                <w:szCs w:val="18"/>
              </w:rPr>
            </w:pPr>
            <w:r w:rsidRPr="000B1046">
              <w:rPr>
                <w:rFonts w:ascii="Times New Roman" w:hAnsi="Times New Roman" w:cs="Times New Roman"/>
                <w:b/>
                <w:bCs/>
                <w:sz w:val="18"/>
                <w:szCs w:val="18"/>
              </w:rPr>
              <w:t>2024</w:t>
            </w:r>
          </w:p>
        </w:tc>
      </w:tr>
      <w:tr w:rsidR="0014497D" w:rsidRPr="00E47ACC" w14:paraId="4D5F8E63" w14:textId="77777777" w:rsidTr="00FE5B85">
        <w:trPr>
          <w:trHeight w:val="135"/>
        </w:trPr>
        <w:tc>
          <w:tcPr>
            <w:tcW w:w="883" w:type="dxa"/>
            <w:vMerge/>
          </w:tcPr>
          <w:p w14:paraId="2D7DF2E0" w14:textId="77777777" w:rsidR="00CE0E23" w:rsidRPr="000B1046" w:rsidRDefault="00CE0E23" w:rsidP="00BD5BF8">
            <w:pPr>
              <w:jc w:val="both"/>
              <w:rPr>
                <w:rFonts w:ascii="Times New Roman" w:hAnsi="Times New Roman" w:cs="Times New Roman"/>
                <w:b/>
                <w:bCs/>
                <w:sz w:val="18"/>
                <w:szCs w:val="18"/>
              </w:rPr>
            </w:pPr>
          </w:p>
        </w:tc>
        <w:tc>
          <w:tcPr>
            <w:tcW w:w="680" w:type="dxa"/>
          </w:tcPr>
          <w:p w14:paraId="53DB530A" w14:textId="3A5B94E4" w:rsidR="00CE0E23" w:rsidRPr="000B1046" w:rsidRDefault="0010745D"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Approved</w:t>
            </w:r>
          </w:p>
        </w:tc>
        <w:tc>
          <w:tcPr>
            <w:tcW w:w="774" w:type="dxa"/>
          </w:tcPr>
          <w:p w14:paraId="200D9468" w14:textId="11793614" w:rsidR="00CE0E23" w:rsidRPr="000B1046" w:rsidRDefault="009E387B"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R</w:t>
            </w:r>
            <w:r w:rsidR="00175BC2" w:rsidRPr="000B1046">
              <w:rPr>
                <w:rFonts w:ascii="Times New Roman" w:hAnsi="Times New Roman" w:cs="Times New Roman"/>
                <w:b/>
                <w:bCs/>
                <w:sz w:val="18"/>
                <w:szCs w:val="18"/>
              </w:rPr>
              <w:t>eleased</w:t>
            </w:r>
          </w:p>
        </w:tc>
        <w:tc>
          <w:tcPr>
            <w:tcW w:w="1043" w:type="dxa"/>
          </w:tcPr>
          <w:p w14:paraId="4403113A" w14:textId="75D53A2F" w:rsidR="00CE0E23" w:rsidRPr="000B1046" w:rsidRDefault="00175BC2"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Expenditure</w:t>
            </w:r>
          </w:p>
        </w:tc>
        <w:tc>
          <w:tcPr>
            <w:tcW w:w="856" w:type="dxa"/>
          </w:tcPr>
          <w:p w14:paraId="44B8C7CB" w14:textId="4609FB66" w:rsidR="00CE0E23" w:rsidRPr="000B1046" w:rsidRDefault="009E387B"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A</w:t>
            </w:r>
            <w:r w:rsidR="00175BC2" w:rsidRPr="000B1046">
              <w:rPr>
                <w:rFonts w:ascii="Times New Roman" w:hAnsi="Times New Roman" w:cs="Times New Roman"/>
                <w:b/>
                <w:bCs/>
                <w:sz w:val="18"/>
                <w:szCs w:val="18"/>
              </w:rPr>
              <w:t>pproved</w:t>
            </w:r>
          </w:p>
        </w:tc>
        <w:tc>
          <w:tcPr>
            <w:tcW w:w="815" w:type="dxa"/>
          </w:tcPr>
          <w:p w14:paraId="7FD59BE5" w14:textId="492C0159" w:rsidR="00CE0E23" w:rsidRPr="000B1046" w:rsidRDefault="00175BC2"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Released</w:t>
            </w:r>
          </w:p>
        </w:tc>
        <w:tc>
          <w:tcPr>
            <w:tcW w:w="1042" w:type="dxa"/>
          </w:tcPr>
          <w:p w14:paraId="40CAA8A3" w14:textId="5EFE7195" w:rsidR="00CE0E23" w:rsidRPr="000B1046" w:rsidRDefault="00175BC2"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Expenditure</w:t>
            </w:r>
          </w:p>
        </w:tc>
        <w:tc>
          <w:tcPr>
            <w:tcW w:w="856" w:type="dxa"/>
          </w:tcPr>
          <w:p w14:paraId="39B44637" w14:textId="428D1061" w:rsidR="00CE0E23" w:rsidRPr="000B1046" w:rsidRDefault="009E387B"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A</w:t>
            </w:r>
            <w:r w:rsidR="00175BC2" w:rsidRPr="000B1046">
              <w:rPr>
                <w:rFonts w:ascii="Times New Roman" w:hAnsi="Times New Roman" w:cs="Times New Roman"/>
                <w:b/>
                <w:bCs/>
                <w:sz w:val="18"/>
                <w:szCs w:val="18"/>
              </w:rPr>
              <w:t>pproved</w:t>
            </w:r>
          </w:p>
        </w:tc>
        <w:tc>
          <w:tcPr>
            <w:tcW w:w="815" w:type="dxa"/>
          </w:tcPr>
          <w:p w14:paraId="53F66D04" w14:textId="79DFFD19" w:rsidR="00CE0E23" w:rsidRPr="000B1046" w:rsidRDefault="00175BC2"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Released</w:t>
            </w:r>
          </w:p>
        </w:tc>
        <w:tc>
          <w:tcPr>
            <w:tcW w:w="1042" w:type="dxa"/>
          </w:tcPr>
          <w:p w14:paraId="2FC125C5" w14:textId="6005311F" w:rsidR="00CE0E23" w:rsidRPr="000B1046" w:rsidRDefault="00175BC2"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Expenditure</w:t>
            </w:r>
          </w:p>
        </w:tc>
        <w:tc>
          <w:tcPr>
            <w:tcW w:w="888" w:type="dxa"/>
          </w:tcPr>
          <w:p w14:paraId="1FD2BEF3" w14:textId="0836CCB9" w:rsidR="00CE0E23" w:rsidRPr="000B1046" w:rsidRDefault="00175BC2"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Approved</w:t>
            </w:r>
          </w:p>
        </w:tc>
        <w:tc>
          <w:tcPr>
            <w:tcW w:w="815" w:type="dxa"/>
          </w:tcPr>
          <w:p w14:paraId="72F43595" w14:textId="5D3E5C25" w:rsidR="00CE0E23" w:rsidRPr="000B1046" w:rsidRDefault="0014497D"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Released</w:t>
            </w:r>
          </w:p>
        </w:tc>
        <w:tc>
          <w:tcPr>
            <w:tcW w:w="1042" w:type="dxa"/>
          </w:tcPr>
          <w:p w14:paraId="1DB89602" w14:textId="589727CC" w:rsidR="00CE0E23" w:rsidRPr="000B1046" w:rsidRDefault="0014497D" w:rsidP="00BD5BF8">
            <w:pPr>
              <w:jc w:val="both"/>
              <w:rPr>
                <w:rFonts w:ascii="Times New Roman" w:hAnsi="Times New Roman" w:cs="Times New Roman"/>
                <w:b/>
                <w:bCs/>
                <w:sz w:val="18"/>
                <w:szCs w:val="18"/>
              </w:rPr>
            </w:pPr>
            <w:r w:rsidRPr="000B1046">
              <w:rPr>
                <w:rFonts w:ascii="Times New Roman" w:hAnsi="Times New Roman" w:cs="Times New Roman"/>
                <w:b/>
                <w:bCs/>
                <w:sz w:val="18"/>
                <w:szCs w:val="18"/>
              </w:rPr>
              <w:t>Expenditure</w:t>
            </w:r>
          </w:p>
        </w:tc>
      </w:tr>
      <w:tr w:rsidR="00F4749C" w:rsidRPr="00E47ACC" w14:paraId="0D6A36FC" w14:textId="77777777" w:rsidTr="00FE5B85">
        <w:trPr>
          <w:trHeight w:val="578"/>
        </w:trPr>
        <w:tc>
          <w:tcPr>
            <w:tcW w:w="883" w:type="dxa"/>
          </w:tcPr>
          <w:p w14:paraId="6A5E0161" w14:textId="06F60EB0" w:rsidR="00F4749C" w:rsidRPr="000B1046" w:rsidRDefault="00F4749C" w:rsidP="00F4749C">
            <w:pPr>
              <w:jc w:val="both"/>
              <w:rPr>
                <w:rFonts w:ascii="Times New Roman" w:hAnsi="Times New Roman" w:cs="Times New Roman"/>
                <w:b/>
                <w:bCs/>
                <w:sz w:val="18"/>
                <w:szCs w:val="18"/>
              </w:rPr>
            </w:pPr>
            <w:r w:rsidRPr="000B1046">
              <w:rPr>
                <w:rFonts w:ascii="Times New Roman" w:hAnsi="Times New Roman" w:cs="Times New Roman"/>
                <w:b/>
                <w:bCs/>
                <w:sz w:val="18"/>
                <w:szCs w:val="18"/>
              </w:rPr>
              <w:t>Compensation</w:t>
            </w:r>
          </w:p>
        </w:tc>
        <w:tc>
          <w:tcPr>
            <w:tcW w:w="680" w:type="dxa"/>
          </w:tcPr>
          <w:p w14:paraId="3367D80E" w14:textId="49F5D183"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3,527,221.00</w:t>
            </w:r>
          </w:p>
        </w:tc>
        <w:tc>
          <w:tcPr>
            <w:tcW w:w="774" w:type="dxa"/>
          </w:tcPr>
          <w:p w14:paraId="31D8678E" w14:textId="670A6051"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3, 443,583.53</w:t>
            </w:r>
          </w:p>
        </w:tc>
        <w:tc>
          <w:tcPr>
            <w:tcW w:w="1043" w:type="dxa"/>
          </w:tcPr>
          <w:p w14:paraId="56097D97" w14:textId="68FE8CEF"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3.443,583.54</w:t>
            </w:r>
          </w:p>
        </w:tc>
        <w:tc>
          <w:tcPr>
            <w:tcW w:w="856" w:type="dxa"/>
          </w:tcPr>
          <w:p w14:paraId="4523DCE0" w14:textId="470682C7"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4,702,862.81</w:t>
            </w:r>
          </w:p>
        </w:tc>
        <w:tc>
          <w:tcPr>
            <w:tcW w:w="815" w:type="dxa"/>
          </w:tcPr>
          <w:p w14:paraId="0BDD611C" w14:textId="52614FAB"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4,550,579.04</w:t>
            </w:r>
          </w:p>
        </w:tc>
        <w:tc>
          <w:tcPr>
            <w:tcW w:w="1042" w:type="dxa"/>
          </w:tcPr>
          <w:p w14:paraId="46E31995" w14:textId="2A24DBEA"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4,550,579.04</w:t>
            </w:r>
          </w:p>
        </w:tc>
        <w:tc>
          <w:tcPr>
            <w:tcW w:w="856" w:type="dxa"/>
          </w:tcPr>
          <w:p w14:paraId="11593BA1" w14:textId="3A581AA3"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7,473,261.89</w:t>
            </w:r>
          </w:p>
        </w:tc>
        <w:tc>
          <w:tcPr>
            <w:tcW w:w="815" w:type="dxa"/>
          </w:tcPr>
          <w:p w14:paraId="27514271" w14:textId="39D27E41"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6.869,360.39</w:t>
            </w:r>
          </w:p>
        </w:tc>
        <w:tc>
          <w:tcPr>
            <w:tcW w:w="1042" w:type="dxa"/>
          </w:tcPr>
          <w:p w14:paraId="736EB04E" w14:textId="4918556A"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6,869,360.39</w:t>
            </w:r>
          </w:p>
        </w:tc>
        <w:tc>
          <w:tcPr>
            <w:tcW w:w="888" w:type="dxa"/>
          </w:tcPr>
          <w:p w14:paraId="786E9692" w14:textId="57C14BC8"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11,602,389.71</w:t>
            </w:r>
          </w:p>
        </w:tc>
        <w:tc>
          <w:tcPr>
            <w:tcW w:w="815" w:type="dxa"/>
          </w:tcPr>
          <w:p w14:paraId="45935128" w14:textId="6A36D008"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10,1789,39.87</w:t>
            </w:r>
          </w:p>
        </w:tc>
        <w:tc>
          <w:tcPr>
            <w:tcW w:w="1042" w:type="dxa"/>
          </w:tcPr>
          <w:p w14:paraId="3F9D3795" w14:textId="48725589"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10,1789,39.87</w:t>
            </w:r>
          </w:p>
        </w:tc>
      </w:tr>
      <w:tr w:rsidR="00F4749C" w:rsidRPr="00E47ACC" w14:paraId="2763BCCC" w14:textId="77777777" w:rsidTr="00FE5B85">
        <w:trPr>
          <w:trHeight w:val="778"/>
        </w:trPr>
        <w:tc>
          <w:tcPr>
            <w:tcW w:w="883" w:type="dxa"/>
          </w:tcPr>
          <w:p w14:paraId="05DBF774" w14:textId="08DD3E0D" w:rsidR="00F4749C" w:rsidRPr="000B1046" w:rsidRDefault="00F4749C" w:rsidP="00F4749C">
            <w:pPr>
              <w:jc w:val="both"/>
              <w:rPr>
                <w:rFonts w:ascii="Times New Roman" w:hAnsi="Times New Roman" w:cs="Times New Roman"/>
                <w:b/>
                <w:bCs/>
                <w:sz w:val="18"/>
                <w:szCs w:val="18"/>
              </w:rPr>
            </w:pPr>
            <w:r w:rsidRPr="000B1046">
              <w:rPr>
                <w:rFonts w:ascii="Times New Roman" w:hAnsi="Times New Roman" w:cs="Times New Roman"/>
                <w:b/>
                <w:bCs/>
                <w:sz w:val="18"/>
                <w:szCs w:val="18"/>
              </w:rPr>
              <w:t>Goods and Services</w:t>
            </w:r>
          </w:p>
        </w:tc>
        <w:tc>
          <w:tcPr>
            <w:tcW w:w="680" w:type="dxa"/>
          </w:tcPr>
          <w:p w14:paraId="62B0E1EC" w14:textId="67D6BD23"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17,988,489.37</w:t>
            </w:r>
          </w:p>
        </w:tc>
        <w:tc>
          <w:tcPr>
            <w:tcW w:w="774" w:type="dxa"/>
          </w:tcPr>
          <w:p w14:paraId="36D81132" w14:textId="122DDD12"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6,965,676.83</w:t>
            </w:r>
          </w:p>
        </w:tc>
        <w:tc>
          <w:tcPr>
            <w:tcW w:w="1043" w:type="dxa"/>
          </w:tcPr>
          <w:p w14:paraId="1A188BAD" w14:textId="72C32272"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6,965,676.83</w:t>
            </w:r>
          </w:p>
        </w:tc>
        <w:tc>
          <w:tcPr>
            <w:tcW w:w="856" w:type="dxa"/>
          </w:tcPr>
          <w:p w14:paraId="3AB31D87" w14:textId="5952E28F"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10,168,493.82</w:t>
            </w:r>
          </w:p>
        </w:tc>
        <w:tc>
          <w:tcPr>
            <w:tcW w:w="815" w:type="dxa"/>
          </w:tcPr>
          <w:p w14:paraId="048087EF" w14:textId="7B637A39"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5,689,981.28</w:t>
            </w:r>
          </w:p>
        </w:tc>
        <w:tc>
          <w:tcPr>
            <w:tcW w:w="1042" w:type="dxa"/>
          </w:tcPr>
          <w:p w14:paraId="51EB7EAA" w14:textId="5CFB8CB3"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5,689,981.28</w:t>
            </w:r>
          </w:p>
        </w:tc>
        <w:tc>
          <w:tcPr>
            <w:tcW w:w="856" w:type="dxa"/>
          </w:tcPr>
          <w:p w14:paraId="52672B5B" w14:textId="7F5CDD0B"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7,246,700.67</w:t>
            </w:r>
          </w:p>
        </w:tc>
        <w:tc>
          <w:tcPr>
            <w:tcW w:w="815" w:type="dxa"/>
          </w:tcPr>
          <w:p w14:paraId="5AF7159A" w14:textId="5263CFB0"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6,200,801.95</w:t>
            </w:r>
          </w:p>
        </w:tc>
        <w:tc>
          <w:tcPr>
            <w:tcW w:w="1042" w:type="dxa"/>
          </w:tcPr>
          <w:p w14:paraId="5404A317" w14:textId="797FEE7C"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6,200,801.19</w:t>
            </w:r>
          </w:p>
        </w:tc>
        <w:tc>
          <w:tcPr>
            <w:tcW w:w="888" w:type="dxa"/>
          </w:tcPr>
          <w:p w14:paraId="50F183A5" w14:textId="268D46F6"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16,024,866.85</w:t>
            </w:r>
          </w:p>
        </w:tc>
        <w:tc>
          <w:tcPr>
            <w:tcW w:w="815" w:type="dxa"/>
          </w:tcPr>
          <w:p w14:paraId="5C54260F" w14:textId="2DBEB977"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11,139,053.15</w:t>
            </w:r>
          </w:p>
        </w:tc>
        <w:tc>
          <w:tcPr>
            <w:tcW w:w="1042" w:type="dxa"/>
          </w:tcPr>
          <w:p w14:paraId="2344F47A" w14:textId="209D676E"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11,139,053.15</w:t>
            </w:r>
          </w:p>
        </w:tc>
      </w:tr>
      <w:tr w:rsidR="00F4749C" w:rsidRPr="00E47ACC" w14:paraId="5315BB1D" w14:textId="77777777" w:rsidTr="00FE5B85">
        <w:trPr>
          <w:trHeight w:val="778"/>
        </w:trPr>
        <w:tc>
          <w:tcPr>
            <w:tcW w:w="883" w:type="dxa"/>
          </w:tcPr>
          <w:p w14:paraId="6F1B1585" w14:textId="74F1DE41" w:rsidR="00F4749C" w:rsidRPr="000B1046" w:rsidRDefault="00F4749C" w:rsidP="00F4749C">
            <w:pPr>
              <w:jc w:val="both"/>
              <w:rPr>
                <w:rFonts w:ascii="Times New Roman" w:hAnsi="Times New Roman" w:cs="Times New Roman"/>
                <w:b/>
                <w:bCs/>
                <w:sz w:val="18"/>
                <w:szCs w:val="18"/>
              </w:rPr>
            </w:pPr>
            <w:r w:rsidRPr="000B1046">
              <w:rPr>
                <w:rFonts w:ascii="Times New Roman" w:hAnsi="Times New Roman" w:cs="Times New Roman"/>
                <w:b/>
                <w:bCs/>
                <w:sz w:val="18"/>
                <w:szCs w:val="18"/>
              </w:rPr>
              <w:t>CAPEX</w:t>
            </w:r>
          </w:p>
        </w:tc>
        <w:tc>
          <w:tcPr>
            <w:tcW w:w="680" w:type="dxa"/>
          </w:tcPr>
          <w:p w14:paraId="7D157058" w14:textId="292A449B"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38,884,289.63</w:t>
            </w:r>
          </w:p>
        </w:tc>
        <w:tc>
          <w:tcPr>
            <w:tcW w:w="774" w:type="dxa"/>
          </w:tcPr>
          <w:p w14:paraId="3A83E8DD" w14:textId="12B667B0"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6,965,023.14</w:t>
            </w:r>
          </w:p>
        </w:tc>
        <w:tc>
          <w:tcPr>
            <w:tcW w:w="1043" w:type="dxa"/>
          </w:tcPr>
          <w:p w14:paraId="71893ABA" w14:textId="392D69BC"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6,965,023.14</w:t>
            </w:r>
          </w:p>
        </w:tc>
        <w:tc>
          <w:tcPr>
            <w:tcW w:w="856" w:type="dxa"/>
          </w:tcPr>
          <w:p w14:paraId="389EE69C" w14:textId="0F77D855"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34,508,643.37</w:t>
            </w:r>
          </w:p>
        </w:tc>
        <w:tc>
          <w:tcPr>
            <w:tcW w:w="815" w:type="dxa"/>
          </w:tcPr>
          <w:p w14:paraId="4301BE05" w14:textId="4D10147A"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6,852,106.35</w:t>
            </w:r>
          </w:p>
        </w:tc>
        <w:tc>
          <w:tcPr>
            <w:tcW w:w="1042" w:type="dxa"/>
          </w:tcPr>
          <w:p w14:paraId="34E3AD5E" w14:textId="350B0A83"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6,852,106.35</w:t>
            </w:r>
          </w:p>
        </w:tc>
        <w:tc>
          <w:tcPr>
            <w:tcW w:w="856" w:type="dxa"/>
          </w:tcPr>
          <w:p w14:paraId="1D7ECA0A" w14:textId="28793030"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39,453,037.44</w:t>
            </w:r>
          </w:p>
        </w:tc>
        <w:tc>
          <w:tcPr>
            <w:tcW w:w="815" w:type="dxa"/>
          </w:tcPr>
          <w:p w14:paraId="2419A1C6" w14:textId="6F973455"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15,569,130.76</w:t>
            </w:r>
          </w:p>
        </w:tc>
        <w:tc>
          <w:tcPr>
            <w:tcW w:w="1042" w:type="dxa"/>
          </w:tcPr>
          <w:p w14:paraId="065FEEFE" w14:textId="1738C428"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15,569,130.76</w:t>
            </w:r>
          </w:p>
        </w:tc>
        <w:tc>
          <w:tcPr>
            <w:tcW w:w="888" w:type="dxa"/>
          </w:tcPr>
          <w:p w14:paraId="29603362" w14:textId="6A256BEA"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93,464,480.82</w:t>
            </w:r>
          </w:p>
        </w:tc>
        <w:tc>
          <w:tcPr>
            <w:tcW w:w="815" w:type="dxa"/>
          </w:tcPr>
          <w:p w14:paraId="6A9FF76A" w14:textId="7CCEA8BC"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25,002,712.65</w:t>
            </w:r>
          </w:p>
        </w:tc>
        <w:tc>
          <w:tcPr>
            <w:tcW w:w="1042" w:type="dxa"/>
          </w:tcPr>
          <w:p w14:paraId="15E37BEC" w14:textId="78885059" w:rsidR="00F4749C" w:rsidRPr="000B1046" w:rsidRDefault="00F4749C" w:rsidP="00F4749C">
            <w:pPr>
              <w:jc w:val="both"/>
              <w:rPr>
                <w:rFonts w:ascii="Times New Roman" w:hAnsi="Times New Roman" w:cs="Times New Roman"/>
                <w:sz w:val="18"/>
                <w:szCs w:val="18"/>
              </w:rPr>
            </w:pPr>
            <w:r w:rsidRPr="000B1046">
              <w:rPr>
                <w:rFonts w:ascii="Times New Roman" w:hAnsi="Times New Roman" w:cs="Times New Roman"/>
                <w:sz w:val="18"/>
                <w:szCs w:val="18"/>
              </w:rPr>
              <w:t>25,002,712.65</w:t>
            </w:r>
          </w:p>
        </w:tc>
      </w:tr>
      <w:tr w:rsidR="00F4749C" w:rsidRPr="00EE79CE" w14:paraId="62848669" w14:textId="77777777" w:rsidTr="00FE5B85">
        <w:trPr>
          <w:trHeight w:val="1072"/>
        </w:trPr>
        <w:tc>
          <w:tcPr>
            <w:tcW w:w="883" w:type="dxa"/>
          </w:tcPr>
          <w:p w14:paraId="34DD263B" w14:textId="2BDF3EA4" w:rsidR="00F4749C" w:rsidRPr="000B1046" w:rsidRDefault="00F4749C" w:rsidP="00F4749C">
            <w:pPr>
              <w:jc w:val="both"/>
              <w:rPr>
                <w:rFonts w:ascii="Times New Roman" w:hAnsi="Times New Roman" w:cs="Times New Roman"/>
                <w:b/>
                <w:bCs/>
                <w:sz w:val="18"/>
                <w:szCs w:val="18"/>
              </w:rPr>
            </w:pPr>
            <w:r w:rsidRPr="000B1046">
              <w:rPr>
                <w:rFonts w:ascii="Times New Roman" w:hAnsi="Times New Roman" w:cs="Times New Roman"/>
                <w:b/>
                <w:bCs/>
                <w:sz w:val="18"/>
                <w:szCs w:val="18"/>
              </w:rPr>
              <w:t>Total</w:t>
            </w:r>
          </w:p>
        </w:tc>
        <w:tc>
          <w:tcPr>
            <w:tcW w:w="680" w:type="dxa"/>
          </w:tcPr>
          <w:p w14:paraId="4FB24EDB" w14:textId="77777777" w:rsidR="00F4749C" w:rsidRPr="000B1046" w:rsidRDefault="00F4749C" w:rsidP="00F4749C">
            <w:pPr>
              <w:jc w:val="both"/>
              <w:rPr>
                <w:rFonts w:ascii="Times New Roman" w:hAnsi="Times New Roman" w:cs="Times New Roman"/>
                <w:b/>
                <w:bCs/>
                <w:color w:val="000000"/>
                <w:sz w:val="18"/>
                <w:szCs w:val="18"/>
              </w:rPr>
            </w:pPr>
            <w:r w:rsidRPr="000B1046">
              <w:rPr>
                <w:rFonts w:ascii="Times New Roman" w:hAnsi="Times New Roman" w:cs="Times New Roman"/>
                <w:b/>
                <w:bCs/>
                <w:color w:val="000000"/>
                <w:sz w:val="18"/>
                <w:szCs w:val="18"/>
              </w:rPr>
              <w:t>60,400,000.00</w:t>
            </w:r>
          </w:p>
          <w:p w14:paraId="231082CC" w14:textId="77777777" w:rsidR="00F4749C" w:rsidRPr="000B1046" w:rsidRDefault="00F4749C" w:rsidP="00F4749C">
            <w:pPr>
              <w:jc w:val="both"/>
              <w:rPr>
                <w:rFonts w:ascii="Times New Roman" w:hAnsi="Times New Roman" w:cs="Times New Roman"/>
                <w:b/>
                <w:bCs/>
                <w:sz w:val="20"/>
                <w:szCs w:val="20"/>
              </w:rPr>
            </w:pPr>
          </w:p>
        </w:tc>
        <w:tc>
          <w:tcPr>
            <w:tcW w:w="774" w:type="dxa"/>
          </w:tcPr>
          <w:p w14:paraId="4B768C06" w14:textId="48F3CA5B" w:rsidR="00F4749C" w:rsidRPr="000B1046" w:rsidRDefault="00F4749C" w:rsidP="00F4749C">
            <w:pPr>
              <w:jc w:val="both"/>
              <w:rPr>
                <w:rFonts w:ascii="Times New Roman" w:hAnsi="Times New Roman" w:cs="Times New Roman"/>
                <w:b/>
                <w:bCs/>
                <w:sz w:val="20"/>
                <w:szCs w:val="20"/>
              </w:rPr>
            </w:pPr>
            <w:r w:rsidRPr="000B1046">
              <w:rPr>
                <w:rFonts w:ascii="Times New Roman" w:hAnsi="Times New Roman" w:cs="Times New Roman"/>
                <w:b/>
                <w:bCs/>
                <w:sz w:val="20"/>
                <w:szCs w:val="20"/>
              </w:rPr>
              <w:t>17,374,283.50</w:t>
            </w:r>
          </w:p>
        </w:tc>
        <w:tc>
          <w:tcPr>
            <w:tcW w:w="1043" w:type="dxa"/>
          </w:tcPr>
          <w:p w14:paraId="1DE699B3" w14:textId="6FFF3EE8" w:rsidR="00F4749C" w:rsidRPr="000B1046" w:rsidRDefault="00F4749C" w:rsidP="00F4749C">
            <w:pPr>
              <w:jc w:val="both"/>
              <w:rPr>
                <w:rFonts w:ascii="Times New Roman" w:hAnsi="Times New Roman" w:cs="Times New Roman"/>
                <w:b/>
                <w:bCs/>
                <w:sz w:val="20"/>
                <w:szCs w:val="20"/>
              </w:rPr>
            </w:pPr>
            <w:r w:rsidRPr="000B1046">
              <w:rPr>
                <w:rFonts w:ascii="Times New Roman" w:hAnsi="Times New Roman" w:cs="Times New Roman"/>
                <w:b/>
                <w:bCs/>
                <w:sz w:val="20"/>
                <w:szCs w:val="20"/>
              </w:rPr>
              <w:t>17,374,283.50</w:t>
            </w:r>
          </w:p>
        </w:tc>
        <w:tc>
          <w:tcPr>
            <w:tcW w:w="856" w:type="dxa"/>
          </w:tcPr>
          <w:p w14:paraId="77F763AF"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49,380,000.00</w:t>
            </w:r>
          </w:p>
          <w:p w14:paraId="32A32180" w14:textId="77777777" w:rsidR="00F4749C" w:rsidRPr="000B1046" w:rsidRDefault="00F4749C" w:rsidP="00F4749C">
            <w:pPr>
              <w:jc w:val="both"/>
              <w:rPr>
                <w:rFonts w:ascii="Times New Roman" w:hAnsi="Times New Roman" w:cs="Times New Roman"/>
                <w:b/>
                <w:bCs/>
                <w:sz w:val="20"/>
                <w:szCs w:val="20"/>
              </w:rPr>
            </w:pPr>
          </w:p>
        </w:tc>
        <w:tc>
          <w:tcPr>
            <w:tcW w:w="815" w:type="dxa"/>
          </w:tcPr>
          <w:p w14:paraId="200E1E7E"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17,092,666.67</w:t>
            </w:r>
          </w:p>
          <w:p w14:paraId="3748EB31" w14:textId="77777777" w:rsidR="00F4749C" w:rsidRPr="000B1046" w:rsidRDefault="00F4749C" w:rsidP="00F4749C">
            <w:pPr>
              <w:jc w:val="both"/>
              <w:rPr>
                <w:rFonts w:ascii="Times New Roman" w:hAnsi="Times New Roman" w:cs="Times New Roman"/>
                <w:b/>
                <w:bCs/>
                <w:sz w:val="20"/>
                <w:szCs w:val="20"/>
              </w:rPr>
            </w:pPr>
          </w:p>
        </w:tc>
        <w:tc>
          <w:tcPr>
            <w:tcW w:w="1042" w:type="dxa"/>
          </w:tcPr>
          <w:p w14:paraId="56824210"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17,092,666.67</w:t>
            </w:r>
          </w:p>
          <w:p w14:paraId="0373796B" w14:textId="77777777" w:rsidR="00F4749C" w:rsidRPr="000B1046" w:rsidRDefault="00F4749C" w:rsidP="00F4749C">
            <w:pPr>
              <w:jc w:val="both"/>
              <w:rPr>
                <w:rFonts w:ascii="Times New Roman" w:hAnsi="Times New Roman" w:cs="Times New Roman"/>
                <w:b/>
                <w:bCs/>
                <w:sz w:val="20"/>
                <w:szCs w:val="20"/>
              </w:rPr>
            </w:pPr>
          </w:p>
        </w:tc>
        <w:tc>
          <w:tcPr>
            <w:tcW w:w="856" w:type="dxa"/>
          </w:tcPr>
          <w:p w14:paraId="158A1947"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54,173,000.00</w:t>
            </w:r>
          </w:p>
          <w:p w14:paraId="00059D58" w14:textId="77777777" w:rsidR="00F4749C" w:rsidRPr="000B1046" w:rsidRDefault="00F4749C" w:rsidP="00F4749C">
            <w:pPr>
              <w:jc w:val="both"/>
              <w:rPr>
                <w:rFonts w:ascii="Times New Roman" w:hAnsi="Times New Roman" w:cs="Times New Roman"/>
                <w:b/>
                <w:bCs/>
                <w:sz w:val="20"/>
                <w:szCs w:val="20"/>
              </w:rPr>
            </w:pPr>
          </w:p>
        </w:tc>
        <w:tc>
          <w:tcPr>
            <w:tcW w:w="815" w:type="dxa"/>
          </w:tcPr>
          <w:p w14:paraId="7E14CE5E"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21,769,932.71</w:t>
            </w:r>
          </w:p>
          <w:p w14:paraId="7271F788" w14:textId="77777777" w:rsidR="00F4749C" w:rsidRPr="000B1046" w:rsidRDefault="00F4749C" w:rsidP="00F4749C">
            <w:pPr>
              <w:jc w:val="both"/>
              <w:rPr>
                <w:rFonts w:ascii="Times New Roman" w:hAnsi="Times New Roman" w:cs="Times New Roman"/>
                <w:b/>
                <w:bCs/>
                <w:sz w:val="20"/>
                <w:szCs w:val="20"/>
              </w:rPr>
            </w:pPr>
          </w:p>
        </w:tc>
        <w:tc>
          <w:tcPr>
            <w:tcW w:w="1042" w:type="dxa"/>
          </w:tcPr>
          <w:p w14:paraId="44EC7B29"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28,639,292.34</w:t>
            </w:r>
          </w:p>
          <w:p w14:paraId="19320FF3" w14:textId="77777777" w:rsidR="00F4749C" w:rsidRPr="000B1046" w:rsidRDefault="00F4749C" w:rsidP="00F4749C">
            <w:pPr>
              <w:jc w:val="both"/>
              <w:rPr>
                <w:rFonts w:ascii="Times New Roman" w:hAnsi="Times New Roman" w:cs="Times New Roman"/>
                <w:b/>
                <w:bCs/>
                <w:sz w:val="20"/>
                <w:szCs w:val="20"/>
              </w:rPr>
            </w:pPr>
          </w:p>
        </w:tc>
        <w:tc>
          <w:tcPr>
            <w:tcW w:w="888" w:type="dxa"/>
          </w:tcPr>
          <w:p w14:paraId="6D403DD5"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121,091,737.38</w:t>
            </w:r>
          </w:p>
          <w:p w14:paraId="309AA223" w14:textId="77777777" w:rsidR="00F4749C" w:rsidRPr="000B1046" w:rsidRDefault="00F4749C" w:rsidP="00F4749C">
            <w:pPr>
              <w:jc w:val="both"/>
              <w:rPr>
                <w:rFonts w:ascii="Times New Roman" w:hAnsi="Times New Roman" w:cs="Times New Roman"/>
                <w:b/>
                <w:bCs/>
                <w:sz w:val="20"/>
                <w:szCs w:val="20"/>
              </w:rPr>
            </w:pPr>
          </w:p>
        </w:tc>
        <w:tc>
          <w:tcPr>
            <w:tcW w:w="815" w:type="dxa"/>
          </w:tcPr>
          <w:p w14:paraId="6952958D"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36,141,765.80</w:t>
            </w:r>
          </w:p>
          <w:p w14:paraId="374AEFC8" w14:textId="77777777" w:rsidR="00F4749C" w:rsidRPr="000B1046" w:rsidRDefault="00F4749C" w:rsidP="00F4749C">
            <w:pPr>
              <w:jc w:val="both"/>
              <w:rPr>
                <w:rFonts w:ascii="Times New Roman" w:hAnsi="Times New Roman" w:cs="Times New Roman"/>
                <w:b/>
                <w:bCs/>
                <w:sz w:val="20"/>
                <w:szCs w:val="20"/>
              </w:rPr>
            </w:pPr>
          </w:p>
        </w:tc>
        <w:tc>
          <w:tcPr>
            <w:tcW w:w="1042" w:type="dxa"/>
          </w:tcPr>
          <w:p w14:paraId="53621DF2" w14:textId="77777777" w:rsidR="00F4749C" w:rsidRPr="000B1046" w:rsidRDefault="00F4749C" w:rsidP="00F4749C">
            <w:pPr>
              <w:jc w:val="both"/>
              <w:rPr>
                <w:rFonts w:ascii="Times New Roman" w:hAnsi="Times New Roman" w:cs="Times New Roman"/>
                <w:b/>
                <w:bCs/>
                <w:color w:val="000000"/>
                <w:sz w:val="20"/>
                <w:szCs w:val="20"/>
              </w:rPr>
            </w:pPr>
            <w:r w:rsidRPr="000B1046">
              <w:rPr>
                <w:rFonts w:ascii="Times New Roman" w:hAnsi="Times New Roman" w:cs="Times New Roman"/>
                <w:b/>
                <w:bCs/>
                <w:color w:val="000000"/>
                <w:sz w:val="20"/>
                <w:szCs w:val="20"/>
              </w:rPr>
              <w:t>36,141,765.80</w:t>
            </w:r>
          </w:p>
          <w:p w14:paraId="50DDA80B" w14:textId="207F6C15" w:rsidR="00F4749C" w:rsidRPr="000B1046" w:rsidRDefault="00F4749C" w:rsidP="00F4749C">
            <w:pPr>
              <w:jc w:val="both"/>
              <w:rPr>
                <w:rFonts w:ascii="Times New Roman" w:hAnsi="Times New Roman" w:cs="Times New Roman"/>
                <w:b/>
                <w:bCs/>
                <w:sz w:val="20"/>
                <w:szCs w:val="20"/>
              </w:rPr>
            </w:pPr>
          </w:p>
        </w:tc>
      </w:tr>
    </w:tbl>
    <w:p w14:paraId="620632EA" w14:textId="77777777" w:rsidR="00FE5B85" w:rsidRDefault="00FE5B85" w:rsidP="00FE5B85">
      <w:pPr>
        <w:jc w:val="both"/>
        <w:rPr>
          <w:rFonts w:ascii="Times New Roman" w:hAnsi="Times New Roman" w:cs="Times New Roman"/>
          <w:b/>
          <w:szCs w:val="24"/>
        </w:rPr>
      </w:pPr>
      <w:r w:rsidRPr="007B11F5">
        <w:rPr>
          <w:rFonts w:ascii="Times New Roman" w:hAnsi="Times New Roman" w:cs="Times New Roman"/>
          <w:b/>
          <w:szCs w:val="24"/>
        </w:rPr>
        <w:t>S</w:t>
      </w:r>
      <w:r>
        <w:rPr>
          <w:rFonts w:ascii="Times New Roman" w:hAnsi="Times New Roman" w:cs="Times New Roman"/>
          <w:b/>
          <w:szCs w:val="24"/>
        </w:rPr>
        <w:t>ource: Finance Office, Dec. 2024</w:t>
      </w:r>
      <w:r w:rsidRPr="007B11F5">
        <w:rPr>
          <w:rFonts w:ascii="Times New Roman" w:hAnsi="Times New Roman" w:cs="Times New Roman"/>
          <w:b/>
          <w:szCs w:val="24"/>
        </w:rPr>
        <w:t>, SMA</w:t>
      </w:r>
    </w:p>
    <w:p w14:paraId="3799F868" w14:textId="77777777" w:rsidR="000B459B" w:rsidRDefault="000B459B" w:rsidP="00BD5BF8">
      <w:pPr>
        <w:jc w:val="both"/>
        <w:rPr>
          <w:rFonts w:ascii="Times New Roman" w:hAnsi="Times New Roman" w:cs="Times New Roman"/>
          <w:b/>
          <w:bCs/>
          <w:sz w:val="24"/>
          <w:szCs w:val="24"/>
        </w:rPr>
      </w:pPr>
    </w:p>
    <w:p w14:paraId="1AFEA721" w14:textId="3AF3D75E" w:rsidR="004C2697" w:rsidRPr="00EE79CE" w:rsidRDefault="004C2697"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A</w:t>
      </w:r>
      <w:r w:rsidR="00BE22E1">
        <w:rPr>
          <w:rFonts w:ascii="Times New Roman" w:hAnsi="Times New Roman" w:cs="Times New Roman"/>
          <w:b/>
          <w:bCs/>
          <w:sz w:val="24"/>
          <w:szCs w:val="24"/>
        </w:rPr>
        <w:t>ppendi</w:t>
      </w:r>
      <w:r w:rsidRPr="00EE79CE">
        <w:rPr>
          <w:rFonts w:ascii="Times New Roman" w:hAnsi="Times New Roman" w:cs="Times New Roman"/>
          <w:b/>
          <w:bCs/>
          <w:sz w:val="24"/>
          <w:szCs w:val="24"/>
        </w:rPr>
        <w:t>x 6B: Capex Budget Performance Analysis</w:t>
      </w:r>
    </w:p>
    <w:tbl>
      <w:tblPr>
        <w:tblStyle w:val="TableGrid"/>
        <w:tblW w:w="0" w:type="auto"/>
        <w:tblLook w:val="04A0" w:firstRow="1" w:lastRow="0" w:firstColumn="1" w:lastColumn="0" w:noHBand="0" w:noVBand="1"/>
      </w:tblPr>
      <w:tblGrid>
        <w:gridCol w:w="1057"/>
        <w:gridCol w:w="1723"/>
        <w:gridCol w:w="1803"/>
        <w:gridCol w:w="1596"/>
        <w:gridCol w:w="1596"/>
        <w:gridCol w:w="1596"/>
        <w:gridCol w:w="1596"/>
        <w:gridCol w:w="636"/>
      </w:tblGrid>
      <w:tr w:rsidR="00FF6A8E" w:rsidRPr="00EE79CE" w14:paraId="103C56F1" w14:textId="77777777" w:rsidTr="00FE5B85">
        <w:tc>
          <w:tcPr>
            <w:tcW w:w="1057" w:type="dxa"/>
          </w:tcPr>
          <w:p w14:paraId="4F164A89" w14:textId="77777777" w:rsidR="006D522A" w:rsidRPr="00EE79CE" w:rsidRDefault="006D522A" w:rsidP="003D0334">
            <w:pPr>
              <w:jc w:val="center"/>
              <w:rPr>
                <w:rFonts w:ascii="Times New Roman" w:hAnsi="Times New Roman" w:cs="Times New Roman"/>
                <w:b/>
                <w:bCs/>
                <w:sz w:val="24"/>
                <w:szCs w:val="24"/>
              </w:rPr>
            </w:pPr>
          </w:p>
        </w:tc>
        <w:tc>
          <w:tcPr>
            <w:tcW w:w="3526" w:type="dxa"/>
            <w:gridSpan w:val="2"/>
          </w:tcPr>
          <w:p w14:paraId="7A9F0E08" w14:textId="777B4516" w:rsidR="006D522A" w:rsidRPr="00EE79CE" w:rsidRDefault="006D522A" w:rsidP="003D0334">
            <w:pPr>
              <w:jc w:val="center"/>
              <w:rPr>
                <w:rFonts w:ascii="Times New Roman" w:hAnsi="Times New Roman" w:cs="Times New Roman"/>
                <w:b/>
                <w:bCs/>
                <w:sz w:val="24"/>
                <w:szCs w:val="24"/>
              </w:rPr>
            </w:pPr>
            <w:r w:rsidRPr="00EE79CE">
              <w:rPr>
                <w:rFonts w:ascii="Times New Roman" w:hAnsi="Times New Roman" w:cs="Times New Roman"/>
                <w:b/>
                <w:bCs/>
                <w:sz w:val="24"/>
                <w:szCs w:val="24"/>
              </w:rPr>
              <w:t>Estimate</w:t>
            </w:r>
          </w:p>
        </w:tc>
        <w:tc>
          <w:tcPr>
            <w:tcW w:w="1596" w:type="dxa"/>
          </w:tcPr>
          <w:p w14:paraId="42EA4297" w14:textId="39B41521" w:rsidR="006D522A" w:rsidRPr="00EE79CE" w:rsidRDefault="006D522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Release</w:t>
            </w:r>
          </w:p>
        </w:tc>
        <w:tc>
          <w:tcPr>
            <w:tcW w:w="1596" w:type="dxa"/>
          </w:tcPr>
          <w:p w14:paraId="30097419" w14:textId="5EF6E52A" w:rsidR="006D522A" w:rsidRPr="00EE79CE" w:rsidRDefault="006D522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Expenditure</w:t>
            </w:r>
          </w:p>
        </w:tc>
        <w:tc>
          <w:tcPr>
            <w:tcW w:w="3828" w:type="dxa"/>
            <w:gridSpan w:val="3"/>
          </w:tcPr>
          <w:p w14:paraId="15DB1188" w14:textId="42F74333" w:rsidR="006D522A" w:rsidRPr="00EE79CE" w:rsidRDefault="006D522A" w:rsidP="003D0334">
            <w:pPr>
              <w:jc w:val="center"/>
              <w:rPr>
                <w:rFonts w:ascii="Times New Roman" w:hAnsi="Times New Roman" w:cs="Times New Roman"/>
                <w:b/>
                <w:bCs/>
                <w:sz w:val="24"/>
                <w:szCs w:val="24"/>
              </w:rPr>
            </w:pPr>
            <w:r w:rsidRPr="00EE79CE">
              <w:rPr>
                <w:rFonts w:ascii="Times New Roman" w:hAnsi="Times New Roman" w:cs="Times New Roman"/>
                <w:b/>
                <w:bCs/>
                <w:sz w:val="24"/>
                <w:szCs w:val="24"/>
              </w:rPr>
              <w:t>Variance</w:t>
            </w:r>
          </w:p>
        </w:tc>
      </w:tr>
      <w:tr w:rsidR="00DC7C46" w:rsidRPr="00EE79CE" w14:paraId="154C7DC8" w14:textId="77777777" w:rsidTr="00FE5B85">
        <w:tc>
          <w:tcPr>
            <w:tcW w:w="1057" w:type="dxa"/>
          </w:tcPr>
          <w:p w14:paraId="31086419" w14:textId="46728AF9" w:rsidR="006D522A" w:rsidRPr="00EE79CE" w:rsidRDefault="006D522A" w:rsidP="00BD5BF8">
            <w:pPr>
              <w:jc w:val="both"/>
              <w:rPr>
                <w:rFonts w:ascii="Times New Roman" w:hAnsi="Times New Roman" w:cs="Times New Roman"/>
                <w:b/>
                <w:bCs/>
                <w:sz w:val="24"/>
                <w:szCs w:val="24"/>
              </w:rPr>
            </w:pPr>
          </w:p>
        </w:tc>
        <w:tc>
          <w:tcPr>
            <w:tcW w:w="1723" w:type="dxa"/>
          </w:tcPr>
          <w:p w14:paraId="56158549" w14:textId="4335BE9A" w:rsidR="006D522A" w:rsidRPr="00EE79CE" w:rsidRDefault="006D522A" w:rsidP="00BD5BF8">
            <w:pPr>
              <w:jc w:val="both"/>
              <w:rPr>
                <w:rFonts w:ascii="Times New Roman" w:hAnsi="Times New Roman" w:cs="Times New Roman"/>
                <w:b/>
                <w:bCs/>
                <w:sz w:val="24"/>
                <w:szCs w:val="24"/>
              </w:rPr>
            </w:pPr>
            <w:r>
              <w:rPr>
                <w:rFonts w:ascii="Times New Roman" w:hAnsi="Times New Roman" w:cs="Times New Roman"/>
                <w:b/>
                <w:bCs/>
                <w:sz w:val="24"/>
                <w:szCs w:val="24"/>
              </w:rPr>
              <w:t>Unconstrained (A)</w:t>
            </w:r>
          </w:p>
        </w:tc>
        <w:tc>
          <w:tcPr>
            <w:tcW w:w="1803" w:type="dxa"/>
          </w:tcPr>
          <w:p w14:paraId="12A72015" w14:textId="3B1DAEAC" w:rsidR="006D522A" w:rsidRPr="00EE79CE" w:rsidRDefault="006D522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Constrained(B)</w:t>
            </w:r>
          </w:p>
        </w:tc>
        <w:tc>
          <w:tcPr>
            <w:tcW w:w="1596" w:type="dxa"/>
          </w:tcPr>
          <w:p w14:paraId="308681F3" w14:textId="7CC2CB4E" w:rsidR="006D522A" w:rsidRPr="00EE79CE" w:rsidRDefault="006D522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C</w:t>
            </w:r>
          </w:p>
        </w:tc>
        <w:tc>
          <w:tcPr>
            <w:tcW w:w="1596" w:type="dxa"/>
          </w:tcPr>
          <w:p w14:paraId="33340339" w14:textId="3A246A71" w:rsidR="006D522A" w:rsidRPr="00EE79CE" w:rsidRDefault="006D522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(D)</w:t>
            </w:r>
          </w:p>
        </w:tc>
        <w:tc>
          <w:tcPr>
            <w:tcW w:w="1596" w:type="dxa"/>
          </w:tcPr>
          <w:p w14:paraId="6D6C612B" w14:textId="4B194362" w:rsidR="006D522A" w:rsidRPr="00EE79CE" w:rsidRDefault="006D522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(A-B)</w:t>
            </w:r>
          </w:p>
        </w:tc>
        <w:tc>
          <w:tcPr>
            <w:tcW w:w="1596" w:type="dxa"/>
          </w:tcPr>
          <w:p w14:paraId="71D8A90D" w14:textId="28F8F57E" w:rsidR="006D522A" w:rsidRPr="00EE79CE" w:rsidRDefault="006D522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(B-C)</w:t>
            </w:r>
          </w:p>
        </w:tc>
        <w:tc>
          <w:tcPr>
            <w:tcW w:w="636" w:type="dxa"/>
          </w:tcPr>
          <w:p w14:paraId="1FDA506F" w14:textId="32E8D3A1" w:rsidR="006D522A" w:rsidRPr="00EE79CE" w:rsidRDefault="006D522A"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C-D</w:t>
            </w:r>
          </w:p>
        </w:tc>
      </w:tr>
      <w:tr w:rsidR="00DC7C46" w:rsidRPr="00EE79CE" w14:paraId="7C3BA8CE" w14:textId="77777777" w:rsidTr="00FE5B85">
        <w:tc>
          <w:tcPr>
            <w:tcW w:w="1057" w:type="dxa"/>
          </w:tcPr>
          <w:p w14:paraId="2D52617C" w14:textId="51507699" w:rsidR="006D522A" w:rsidRPr="00EE79CE" w:rsidRDefault="006D522A" w:rsidP="006D522A">
            <w:pPr>
              <w:jc w:val="both"/>
              <w:rPr>
                <w:rFonts w:ascii="Times New Roman" w:hAnsi="Times New Roman" w:cs="Times New Roman"/>
                <w:b/>
                <w:bCs/>
                <w:sz w:val="24"/>
                <w:szCs w:val="24"/>
              </w:rPr>
            </w:pPr>
            <w:r w:rsidRPr="00EE79CE">
              <w:rPr>
                <w:rFonts w:ascii="Times New Roman" w:hAnsi="Times New Roman" w:cs="Times New Roman"/>
                <w:b/>
                <w:bCs/>
                <w:sz w:val="24"/>
                <w:szCs w:val="24"/>
              </w:rPr>
              <w:t>GOG</w:t>
            </w:r>
          </w:p>
        </w:tc>
        <w:tc>
          <w:tcPr>
            <w:tcW w:w="1723" w:type="dxa"/>
          </w:tcPr>
          <w:p w14:paraId="59F05B8C" w14:textId="1FEB15C1" w:rsidR="006D522A" w:rsidRPr="00DF4DC4" w:rsidRDefault="008B2182" w:rsidP="006D522A">
            <w:pPr>
              <w:jc w:val="both"/>
              <w:rPr>
                <w:rFonts w:ascii="Times New Roman" w:hAnsi="Times New Roman" w:cs="Times New Roman"/>
                <w:sz w:val="24"/>
                <w:szCs w:val="24"/>
              </w:rPr>
            </w:pPr>
            <w:r w:rsidRPr="00DF4DC4">
              <w:rPr>
                <w:rFonts w:ascii="Times New Roman" w:hAnsi="Times New Roman" w:cs="Times New Roman"/>
                <w:sz w:val="24"/>
                <w:szCs w:val="24"/>
              </w:rPr>
              <w:t>7,324,071.22</w:t>
            </w:r>
          </w:p>
        </w:tc>
        <w:tc>
          <w:tcPr>
            <w:tcW w:w="1803" w:type="dxa"/>
          </w:tcPr>
          <w:p w14:paraId="74F4E9C4" w14:textId="77777777" w:rsidR="006D522A" w:rsidRPr="00DF4DC4" w:rsidRDefault="006D522A" w:rsidP="006D522A">
            <w:pPr>
              <w:jc w:val="both"/>
              <w:rPr>
                <w:rFonts w:ascii="Times New Roman" w:hAnsi="Times New Roman" w:cs="Times New Roman"/>
                <w:sz w:val="24"/>
                <w:szCs w:val="24"/>
              </w:rPr>
            </w:pPr>
          </w:p>
        </w:tc>
        <w:tc>
          <w:tcPr>
            <w:tcW w:w="1596" w:type="dxa"/>
          </w:tcPr>
          <w:p w14:paraId="72B8F139" w14:textId="77777777" w:rsidR="006D522A" w:rsidRPr="00DF4DC4" w:rsidRDefault="006D522A" w:rsidP="006D522A">
            <w:pPr>
              <w:jc w:val="both"/>
              <w:rPr>
                <w:rFonts w:ascii="Times New Roman" w:hAnsi="Times New Roman" w:cs="Times New Roman"/>
                <w:sz w:val="24"/>
                <w:szCs w:val="24"/>
              </w:rPr>
            </w:pPr>
          </w:p>
        </w:tc>
        <w:tc>
          <w:tcPr>
            <w:tcW w:w="1596" w:type="dxa"/>
          </w:tcPr>
          <w:p w14:paraId="3C0AFCA3" w14:textId="77777777" w:rsidR="006D522A" w:rsidRPr="00DF4DC4" w:rsidRDefault="006D522A" w:rsidP="006D522A">
            <w:pPr>
              <w:jc w:val="both"/>
              <w:rPr>
                <w:rFonts w:ascii="Times New Roman" w:hAnsi="Times New Roman" w:cs="Times New Roman"/>
                <w:sz w:val="24"/>
                <w:szCs w:val="24"/>
              </w:rPr>
            </w:pPr>
          </w:p>
        </w:tc>
        <w:tc>
          <w:tcPr>
            <w:tcW w:w="1596" w:type="dxa"/>
          </w:tcPr>
          <w:p w14:paraId="0C8AC678" w14:textId="77777777" w:rsidR="006D522A" w:rsidRPr="00DF4DC4" w:rsidRDefault="006D522A" w:rsidP="006D522A">
            <w:pPr>
              <w:jc w:val="both"/>
              <w:rPr>
                <w:rFonts w:ascii="Times New Roman" w:hAnsi="Times New Roman" w:cs="Times New Roman"/>
                <w:sz w:val="24"/>
                <w:szCs w:val="24"/>
              </w:rPr>
            </w:pPr>
          </w:p>
        </w:tc>
        <w:tc>
          <w:tcPr>
            <w:tcW w:w="1596" w:type="dxa"/>
          </w:tcPr>
          <w:p w14:paraId="42ECA77C" w14:textId="77777777" w:rsidR="006D522A" w:rsidRPr="00DF4DC4" w:rsidRDefault="006D522A" w:rsidP="006D522A">
            <w:pPr>
              <w:jc w:val="both"/>
              <w:rPr>
                <w:rFonts w:ascii="Times New Roman" w:hAnsi="Times New Roman" w:cs="Times New Roman"/>
                <w:sz w:val="24"/>
                <w:szCs w:val="24"/>
              </w:rPr>
            </w:pPr>
          </w:p>
        </w:tc>
        <w:tc>
          <w:tcPr>
            <w:tcW w:w="636" w:type="dxa"/>
          </w:tcPr>
          <w:p w14:paraId="0BE21B3D" w14:textId="77777777" w:rsidR="006D522A" w:rsidRPr="00DF4DC4" w:rsidRDefault="006D522A" w:rsidP="006D522A">
            <w:pPr>
              <w:jc w:val="both"/>
              <w:rPr>
                <w:rFonts w:ascii="Times New Roman" w:hAnsi="Times New Roman" w:cs="Times New Roman"/>
                <w:sz w:val="24"/>
                <w:szCs w:val="24"/>
              </w:rPr>
            </w:pPr>
          </w:p>
        </w:tc>
      </w:tr>
      <w:tr w:rsidR="00132393" w:rsidRPr="00EE79CE" w14:paraId="4E097FEC" w14:textId="77777777" w:rsidTr="00FE5B85">
        <w:tc>
          <w:tcPr>
            <w:tcW w:w="1057" w:type="dxa"/>
          </w:tcPr>
          <w:p w14:paraId="61E3670E" w14:textId="16E2BDB3" w:rsidR="00132393" w:rsidRPr="00EE79CE" w:rsidRDefault="00132393" w:rsidP="00132393">
            <w:pPr>
              <w:jc w:val="both"/>
              <w:rPr>
                <w:rFonts w:ascii="Times New Roman" w:hAnsi="Times New Roman" w:cs="Times New Roman"/>
                <w:b/>
                <w:bCs/>
                <w:sz w:val="24"/>
                <w:szCs w:val="24"/>
              </w:rPr>
            </w:pPr>
            <w:r w:rsidRPr="00EE79CE">
              <w:rPr>
                <w:rFonts w:ascii="Times New Roman" w:hAnsi="Times New Roman" w:cs="Times New Roman"/>
                <w:b/>
                <w:bCs/>
                <w:sz w:val="24"/>
                <w:szCs w:val="24"/>
              </w:rPr>
              <w:t>IGF</w:t>
            </w:r>
          </w:p>
        </w:tc>
        <w:tc>
          <w:tcPr>
            <w:tcW w:w="1723" w:type="dxa"/>
          </w:tcPr>
          <w:p w14:paraId="2545D75B" w14:textId="573C6DA7"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550,000.00</w:t>
            </w:r>
          </w:p>
        </w:tc>
        <w:tc>
          <w:tcPr>
            <w:tcW w:w="1803" w:type="dxa"/>
          </w:tcPr>
          <w:p w14:paraId="036379EE" w14:textId="1F454811"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2,530,720.00</w:t>
            </w:r>
          </w:p>
        </w:tc>
        <w:tc>
          <w:tcPr>
            <w:tcW w:w="1596" w:type="dxa"/>
          </w:tcPr>
          <w:p w14:paraId="1A4957F6" w14:textId="04A7047B"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836,814.00</w:t>
            </w:r>
          </w:p>
        </w:tc>
        <w:tc>
          <w:tcPr>
            <w:tcW w:w="1596" w:type="dxa"/>
          </w:tcPr>
          <w:p w14:paraId="0AC02A33" w14:textId="6AAEEA48"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836,814.00</w:t>
            </w:r>
          </w:p>
        </w:tc>
        <w:tc>
          <w:tcPr>
            <w:tcW w:w="1596" w:type="dxa"/>
          </w:tcPr>
          <w:p w14:paraId="091F91FD" w14:textId="1FCD1CAF"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-1,980,720.00</w:t>
            </w:r>
          </w:p>
        </w:tc>
        <w:tc>
          <w:tcPr>
            <w:tcW w:w="1596" w:type="dxa"/>
          </w:tcPr>
          <w:p w14:paraId="1B3057E0" w14:textId="3841F2EA"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1,693,906.00</w:t>
            </w:r>
          </w:p>
        </w:tc>
        <w:tc>
          <w:tcPr>
            <w:tcW w:w="636" w:type="dxa"/>
          </w:tcPr>
          <w:p w14:paraId="28A7F25C" w14:textId="4EBEF289"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0.00</w:t>
            </w:r>
          </w:p>
        </w:tc>
      </w:tr>
      <w:tr w:rsidR="00132393" w:rsidRPr="00EE79CE" w14:paraId="7B618A2D" w14:textId="77777777" w:rsidTr="00FE5B85">
        <w:trPr>
          <w:trHeight w:val="54"/>
        </w:trPr>
        <w:tc>
          <w:tcPr>
            <w:tcW w:w="1057" w:type="dxa"/>
          </w:tcPr>
          <w:p w14:paraId="41BC00C4" w14:textId="13944802" w:rsidR="00132393" w:rsidRPr="00EE79CE" w:rsidRDefault="00132393" w:rsidP="00132393">
            <w:pPr>
              <w:jc w:val="both"/>
              <w:rPr>
                <w:rFonts w:ascii="Times New Roman" w:hAnsi="Times New Roman" w:cs="Times New Roman"/>
                <w:b/>
                <w:bCs/>
                <w:sz w:val="24"/>
                <w:szCs w:val="24"/>
              </w:rPr>
            </w:pPr>
            <w:r w:rsidRPr="00EE79CE">
              <w:rPr>
                <w:rFonts w:ascii="Times New Roman" w:hAnsi="Times New Roman" w:cs="Times New Roman"/>
                <w:b/>
                <w:bCs/>
                <w:sz w:val="24"/>
                <w:szCs w:val="24"/>
              </w:rPr>
              <w:t>Donor</w:t>
            </w:r>
          </w:p>
        </w:tc>
        <w:tc>
          <w:tcPr>
            <w:tcW w:w="1723" w:type="dxa"/>
          </w:tcPr>
          <w:p w14:paraId="483D23A1" w14:textId="3CB1B702"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63,909,321.93</w:t>
            </w:r>
          </w:p>
        </w:tc>
        <w:tc>
          <w:tcPr>
            <w:tcW w:w="1803" w:type="dxa"/>
          </w:tcPr>
          <w:p w14:paraId="6C8CAA6E" w14:textId="7B92C120"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86,066,552.81</w:t>
            </w:r>
          </w:p>
        </w:tc>
        <w:tc>
          <w:tcPr>
            <w:tcW w:w="1596" w:type="dxa"/>
          </w:tcPr>
          <w:p w14:paraId="6B734115" w14:textId="3041BE38"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21,396,651.00</w:t>
            </w:r>
          </w:p>
        </w:tc>
        <w:tc>
          <w:tcPr>
            <w:tcW w:w="1596" w:type="dxa"/>
          </w:tcPr>
          <w:p w14:paraId="3F94BE09" w14:textId="535EC3F7"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21,396,651.00</w:t>
            </w:r>
          </w:p>
        </w:tc>
        <w:tc>
          <w:tcPr>
            <w:tcW w:w="1596" w:type="dxa"/>
          </w:tcPr>
          <w:p w14:paraId="484B3F67" w14:textId="41BC39CE"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22,157,231.81</w:t>
            </w:r>
          </w:p>
        </w:tc>
        <w:tc>
          <w:tcPr>
            <w:tcW w:w="1596" w:type="dxa"/>
          </w:tcPr>
          <w:p w14:paraId="09CC2DFC" w14:textId="00A8B3A6"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64,669,901.81</w:t>
            </w:r>
          </w:p>
        </w:tc>
        <w:tc>
          <w:tcPr>
            <w:tcW w:w="636" w:type="dxa"/>
          </w:tcPr>
          <w:p w14:paraId="790CCEAC" w14:textId="57ED91BD" w:rsidR="00132393" w:rsidRPr="00DF4DC4" w:rsidRDefault="00132393" w:rsidP="00132393">
            <w:pPr>
              <w:jc w:val="both"/>
              <w:rPr>
                <w:rFonts w:ascii="Times New Roman" w:hAnsi="Times New Roman" w:cs="Times New Roman"/>
                <w:sz w:val="24"/>
                <w:szCs w:val="24"/>
              </w:rPr>
            </w:pPr>
            <w:r w:rsidRPr="00DF4DC4">
              <w:rPr>
                <w:rFonts w:ascii="Times New Roman" w:hAnsi="Times New Roman" w:cs="Times New Roman"/>
                <w:sz w:val="24"/>
                <w:szCs w:val="24"/>
              </w:rPr>
              <w:t>0.00</w:t>
            </w:r>
          </w:p>
        </w:tc>
      </w:tr>
      <w:tr w:rsidR="00DC7C46" w:rsidRPr="00832BB3" w14:paraId="27FC0904" w14:textId="77777777" w:rsidTr="00FE5B85">
        <w:tc>
          <w:tcPr>
            <w:tcW w:w="1057" w:type="dxa"/>
          </w:tcPr>
          <w:p w14:paraId="26DEA804" w14:textId="3A9B2F3F" w:rsidR="006D522A" w:rsidRPr="00832BB3" w:rsidRDefault="006D522A" w:rsidP="006D522A">
            <w:pPr>
              <w:jc w:val="both"/>
              <w:rPr>
                <w:rFonts w:ascii="Times New Roman" w:hAnsi="Times New Roman" w:cs="Times New Roman"/>
                <w:b/>
                <w:bCs/>
                <w:sz w:val="24"/>
                <w:szCs w:val="24"/>
              </w:rPr>
            </w:pPr>
            <w:r w:rsidRPr="00832BB3">
              <w:rPr>
                <w:rFonts w:ascii="Times New Roman" w:hAnsi="Times New Roman" w:cs="Times New Roman"/>
                <w:b/>
                <w:bCs/>
                <w:sz w:val="24"/>
                <w:szCs w:val="24"/>
              </w:rPr>
              <w:t>TOTAL</w:t>
            </w:r>
          </w:p>
        </w:tc>
        <w:tc>
          <w:tcPr>
            <w:tcW w:w="1723" w:type="dxa"/>
          </w:tcPr>
          <w:p w14:paraId="45EB1828" w14:textId="3BA0D142" w:rsidR="006D522A" w:rsidRPr="00832BB3" w:rsidRDefault="002F3944" w:rsidP="006D522A">
            <w:pPr>
              <w:jc w:val="both"/>
              <w:rPr>
                <w:rFonts w:ascii="Times New Roman" w:hAnsi="Times New Roman" w:cs="Times New Roman"/>
                <w:b/>
                <w:bCs/>
                <w:sz w:val="24"/>
                <w:szCs w:val="24"/>
              </w:rPr>
            </w:pPr>
            <w:r w:rsidRPr="00832BB3">
              <w:rPr>
                <w:rFonts w:ascii="Times New Roman" w:hAnsi="Times New Roman" w:cs="Times New Roman"/>
                <w:b/>
                <w:bCs/>
                <w:sz w:val="24"/>
                <w:szCs w:val="24"/>
              </w:rPr>
              <w:t>71,</w:t>
            </w:r>
            <w:r w:rsidR="009475EA" w:rsidRPr="00832BB3">
              <w:rPr>
                <w:rFonts w:ascii="Times New Roman" w:hAnsi="Times New Roman" w:cs="Times New Roman"/>
                <w:b/>
                <w:bCs/>
                <w:sz w:val="24"/>
                <w:szCs w:val="24"/>
              </w:rPr>
              <w:t>783</w:t>
            </w:r>
            <w:r w:rsidRPr="00832BB3">
              <w:rPr>
                <w:rFonts w:ascii="Times New Roman" w:hAnsi="Times New Roman" w:cs="Times New Roman"/>
                <w:b/>
                <w:bCs/>
                <w:sz w:val="24"/>
                <w:szCs w:val="24"/>
              </w:rPr>
              <w:t>,393.10</w:t>
            </w:r>
          </w:p>
        </w:tc>
        <w:tc>
          <w:tcPr>
            <w:tcW w:w="1803" w:type="dxa"/>
          </w:tcPr>
          <w:p w14:paraId="670A8B89" w14:textId="7988FA80" w:rsidR="006D522A" w:rsidRPr="00832BB3" w:rsidRDefault="00E005CC" w:rsidP="006D522A">
            <w:pPr>
              <w:jc w:val="both"/>
              <w:rPr>
                <w:rFonts w:ascii="Times New Roman" w:hAnsi="Times New Roman" w:cs="Times New Roman"/>
                <w:b/>
                <w:bCs/>
                <w:sz w:val="24"/>
                <w:szCs w:val="24"/>
              </w:rPr>
            </w:pPr>
            <w:r w:rsidRPr="00832BB3">
              <w:rPr>
                <w:rFonts w:ascii="Times New Roman" w:hAnsi="Times New Roman" w:cs="Times New Roman"/>
                <w:b/>
                <w:bCs/>
                <w:sz w:val="24"/>
                <w:szCs w:val="24"/>
              </w:rPr>
              <w:t>88,597,272.81</w:t>
            </w:r>
          </w:p>
        </w:tc>
        <w:tc>
          <w:tcPr>
            <w:tcW w:w="1596" w:type="dxa"/>
          </w:tcPr>
          <w:p w14:paraId="1A97F691" w14:textId="162228C2" w:rsidR="006D522A" w:rsidRPr="00832BB3" w:rsidRDefault="00E005CC" w:rsidP="006D522A">
            <w:pPr>
              <w:jc w:val="both"/>
              <w:rPr>
                <w:rFonts w:ascii="Times New Roman" w:hAnsi="Times New Roman" w:cs="Times New Roman"/>
                <w:b/>
                <w:bCs/>
                <w:sz w:val="24"/>
                <w:szCs w:val="24"/>
              </w:rPr>
            </w:pPr>
            <w:r w:rsidRPr="00832BB3">
              <w:rPr>
                <w:rFonts w:ascii="Times New Roman" w:hAnsi="Times New Roman" w:cs="Times New Roman"/>
                <w:b/>
                <w:bCs/>
                <w:sz w:val="24"/>
                <w:szCs w:val="24"/>
              </w:rPr>
              <w:t>22,233,465.00</w:t>
            </w:r>
          </w:p>
        </w:tc>
        <w:tc>
          <w:tcPr>
            <w:tcW w:w="1596" w:type="dxa"/>
          </w:tcPr>
          <w:p w14:paraId="52DACC73" w14:textId="41AE3D8F" w:rsidR="006D522A" w:rsidRPr="00832BB3" w:rsidRDefault="00E005CC" w:rsidP="006D522A">
            <w:pPr>
              <w:jc w:val="both"/>
              <w:rPr>
                <w:rFonts w:ascii="Times New Roman" w:hAnsi="Times New Roman" w:cs="Times New Roman"/>
                <w:b/>
                <w:bCs/>
                <w:sz w:val="24"/>
                <w:szCs w:val="24"/>
              </w:rPr>
            </w:pPr>
            <w:r w:rsidRPr="00832BB3">
              <w:rPr>
                <w:rFonts w:ascii="Times New Roman" w:hAnsi="Times New Roman" w:cs="Times New Roman"/>
                <w:b/>
                <w:bCs/>
                <w:sz w:val="24"/>
                <w:szCs w:val="24"/>
              </w:rPr>
              <w:t>22,233,465.00</w:t>
            </w:r>
          </w:p>
        </w:tc>
        <w:tc>
          <w:tcPr>
            <w:tcW w:w="1596" w:type="dxa"/>
          </w:tcPr>
          <w:p w14:paraId="2EE24553" w14:textId="11CDA8E7" w:rsidR="006D522A" w:rsidRPr="00832BB3" w:rsidRDefault="00832BB3" w:rsidP="006D522A">
            <w:pPr>
              <w:jc w:val="both"/>
              <w:rPr>
                <w:rFonts w:ascii="Times New Roman" w:hAnsi="Times New Roman" w:cs="Times New Roman"/>
                <w:b/>
                <w:bCs/>
                <w:sz w:val="24"/>
                <w:szCs w:val="24"/>
              </w:rPr>
            </w:pPr>
            <w:r w:rsidRPr="00832BB3">
              <w:rPr>
                <w:rFonts w:ascii="Times New Roman" w:hAnsi="Times New Roman" w:cs="Times New Roman"/>
                <w:b/>
                <w:bCs/>
                <w:sz w:val="24"/>
                <w:szCs w:val="24"/>
              </w:rPr>
              <w:t>20,176,511.81</w:t>
            </w:r>
          </w:p>
        </w:tc>
        <w:tc>
          <w:tcPr>
            <w:tcW w:w="1596" w:type="dxa"/>
          </w:tcPr>
          <w:p w14:paraId="398A4A0F" w14:textId="0B864990" w:rsidR="006D522A" w:rsidRPr="00832BB3" w:rsidRDefault="00832BB3" w:rsidP="006D522A">
            <w:pPr>
              <w:jc w:val="both"/>
              <w:rPr>
                <w:rFonts w:ascii="Times New Roman" w:hAnsi="Times New Roman" w:cs="Times New Roman"/>
                <w:b/>
                <w:bCs/>
                <w:sz w:val="24"/>
                <w:szCs w:val="24"/>
              </w:rPr>
            </w:pPr>
            <w:r w:rsidRPr="00832BB3">
              <w:rPr>
                <w:rFonts w:ascii="Times New Roman" w:hAnsi="Times New Roman" w:cs="Times New Roman"/>
                <w:b/>
                <w:bCs/>
                <w:sz w:val="24"/>
                <w:szCs w:val="24"/>
              </w:rPr>
              <w:t>66,363,807.81</w:t>
            </w:r>
          </w:p>
        </w:tc>
        <w:tc>
          <w:tcPr>
            <w:tcW w:w="636" w:type="dxa"/>
          </w:tcPr>
          <w:p w14:paraId="0947F12D" w14:textId="76F0A4B4" w:rsidR="006D522A" w:rsidRPr="00832BB3" w:rsidRDefault="00832BB3" w:rsidP="006D522A">
            <w:pPr>
              <w:jc w:val="both"/>
              <w:rPr>
                <w:rFonts w:ascii="Times New Roman" w:hAnsi="Times New Roman" w:cs="Times New Roman"/>
                <w:b/>
                <w:bCs/>
                <w:sz w:val="24"/>
                <w:szCs w:val="24"/>
              </w:rPr>
            </w:pPr>
            <w:r w:rsidRPr="00832BB3">
              <w:rPr>
                <w:rFonts w:ascii="Times New Roman" w:hAnsi="Times New Roman" w:cs="Times New Roman"/>
                <w:b/>
                <w:bCs/>
                <w:sz w:val="24"/>
                <w:szCs w:val="24"/>
              </w:rPr>
              <w:t>0.00</w:t>
            </w:r>
          </w:p>
        </w:tc>
      </w:tr>
    </w:tbl>
    <w:p w14:paraId="22DC2F73" w14:textId="77777777" w:rsidR="00FE5B85" w:rsidRDefault="00FE5B85" w:rsidP="00FE5B85">
      <w:pPr>
        <w:jc w:val="both"/>
        <w:rPr>
          <w:rFonts w:ascii="Times New Roman" w:hAnsi="Times New Roman" w:cs="Times New Roman"/>
          <w:b/>
          <w:szCs w:val="24"/>
        </w:rPr>
      </w:pPr>
      <w:bookmarkStart w:id="68" w:name="_Hlk193284884"/>
      <w:r w:rsidRPr="007B11F5">
        <w:rPr>
          <w:rFonts w:ascii="Times New Roman" w:hAnsi="Times New Roman" w:cs="Times New Roman"/>
          <w:b/>
          <w:szCs w:val="24"/>
        </w:rPr>
        <w:t>S</w:t>
      </w:r>
      <w:r>
        <w:rPr>
          <w:rFonts w:ascii="Times New Roman" w:hAnsi="Times New Roman" w:cs="Times New Roman"/>
          <w:b/>
          <w:szCs w:val="24"/>
        </w:rPr>
        <w:t>ource: Finance Office, Dec. 2024</w:t>
      </w:r>
      <w:r w:rsidRPr="007B11F5">
        <w:rPr>
          <w:rFonts w:ascii="Times New Roman" w:hAnsi="Times New Roman" w:cs="Times New Roman"/>
          <w:b/>
          <w:szCs w:val="24"/>
        </w:rPr>
        <w:t>, SMA</w:t>
      </w:r>
    </w:p>
    <w:p w14:paraId="52C4D845" w14:textId="77777777" w:rsidR="00FE5B85" w:rsidRDefault="00FE5B85" w:rsidP="00FE5B85">
      <w:pPr>
        <w:jc w:val="both"/>
        <w:rPr>
          <w:rFonts w:ascii="Times New Roman" w:hAnsi="Times New Roman" w:cs="Times New Roman"/>
          <w:b/>
          <w:szCs w:val="24"/>
        </w:rPr>
      </w:pPr>
    </w:p>
    <w:p w14:paraId="60FCB3F2" w14:textId="77777777" w:rsidR="00FE5B85" w:rsidRDefault="00FE5B85" w:rsidP="00FE5B85">
      <w:pPr>
        <w:jc w:val="both"/>
        <w:rPr>
          <w:rFonts w:ascii="Times New Roman" w:hAnsi="Times New Roman" w:cs="Times New Roman"/>
          <w:b/>
          <w:szCs w:val="24"/>
        </w:rPr>
      </w:pPr>
    </w:p>
    <w:p w14:paraId="29F3A097" w14:textId="1DCB3C7D" w:rsidR="00972E96" w:rsidRPr="004C55A8" w:rsidRDefault="00972E96" w:rsidP="00BD5BF8">
      <w:pPr>
        <w:jc w:val="both"/>
        <w:rPr>
          <w:rFonts w:ascii="Times New Roman" w:hAnsi="Times New Roman" w:cs="Times New Roman"/>
          <w:b/>
          <w:bCs/>
          <w:sz w:val="24"/>
          <w:szCs w:val="24"/>
        </w:rPr>
      </w:pPr>
      <w:r w:rsidRPr="004C55A8">
        <w:rPr>
          <w:rFonts w:ascii="Times New Roman" w:hAnsi="Times New Roman" w:cs="Times New Roman"/>
          <w:b/>
          <w:bCs/>
          <w:sz w:val="24"/>
          <w:szCs w:val="24"/>
        </w:rPr>
        <w:lastRenderedPageBreak/>
        <w:t>A</w:t>
      </w:r>
      <w:r w:rsidR="00BE22E1" w:rsidRPr="004C55A8">
        <w:rPr>
          <w:rFonts w:ascii="Times New Roman" w:hAnsi="Times New Roman" w:cs="Times New Roman"/>
          <w:b/>
          <w:bCs/>
          <w:sz w:val="24"/>
          <w:szCs w:val="24"/>
        </w:rPr>
        <w:t>ppendi</w:t>
      </w:r>
      <w:r w:rsidRPr="004C55A8">
        <w:rPr>
          <w:rFonts w:ascii="Times New Roman" w:hAnsi="Times New Roman" w:cs="Times New Roman"/>
          <w:b/>
          <w:bCs/>
          <w:sz w:val="24"/>
          <w:szCs w:val="24"/>
        </w:rPr>
        <w:t>x 6C: CAPEX budget allocation and implementation of active projects</w:t>
      </w:r>
    </w:p>
    <w:tbl>
      <w:tblPr>
        <w:tblStyle w:val="TableGrid1"/>
        <w:tblW w:w="15500" w:type="dxa"/>
        <w:jc w:val="center"/>
        <w:tblInd w:w="0" w:type="dxa"/>
        <w:tblLayout w:type="fixed"/>
        <w:tblLook w:val="04A0" w:firstRow="1" w:lastRow="0" w:firstColumn="1" w:lastColumn="0" w:noHBand="0" w:noVBand="1"/>
      </w:tblPr>
      <w:tblGrid>
        <w:gridCol w:w="625"/>
        <w:gridCol w:w="1080"/>
        <w:gridCol w:w="990"/>
        <w:gridCol w:w="990"/>
        <w:gridCol w:w="810"/>
        <w:gridCol w:w="1005"/>
        <w:gridCol w:w="730"/>
        <w:gridCol w:w="701"/>
        <w:gridCol w:w="1036"/>
        <w:gridCol w:w="709"/>
        <w:gridCol w:w="850"/>
        <w:gridCol w:w="709"/>
        <w:gridCol w:w="709"/>
        <w:gridCol w:w="866"/>
        <w:gridCol w:w="900"/>
        <w:gridCol w:w="990"/>
        <w:gridCol w:w="630"/>
        <w:gridCol w:w="630"/>
        <w:gridCol w:w="540"/>
      </w:tblGrid>
      <w:tr w:rsidR="00E27C95" w:rsidRPr="00BB1703" w14:paraId="0D1D31EA" w14:textId="77777777" w:rsidTr="00832BB3">
        <w:trPr>
          <w:trHeight w:val="407"/>
          <w:jc w:val="center"/>
        </w:trPr>
        <w:tc>
          <w:tcPr>
            <w:tcW w:w="2695" w:type="dxa"/>
            <w:gridSpan w:val="3"/>
            <w:vMerge w:val="restart"/>
            <w:tcBorders>
              <w:top w:val="single" w:sz="4" w:space="0" w:color="000000"/>
              <w:left w:val="single" w:sz="4" w:space="0" w:color="000000"/>
              <w:right w:val="single" w:sz="2" w:space="0" w:color="000000"/>
            </w:tcBorders>
          </w:tcPr>
          <w:p w14:paraId="3C669E97"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MULTI-YEAR CAPEX THROW FORWARD</w:t>
            </w:r>
          </w:p>
        </w:tc>
        <w:tc>
          <w:tcPr>
            <w:tcW w:w="1800" w:type="dxa"/>
            <w:gridSpan w:val="2"/>
            <w:vMerge w:val="restart"/>
            <w:tcBorders>
              <w:top w:val="single" w:sz="4" w:space="0" w:color="000000"/>
              <w:left w:val="single" w:sz="4" w:space="0" w:color="000000"/>
              <w:right w:val="single" w:sz="4" w:space="0" w:color="000000"/>
            </w:tcBorders>
          </w:tcPr>
          <w:p w14:paraId="47DEDD66"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MTBF ENVELOPE</w:t>
            </w:r>
          </w:p>
        </w:tc>
        <w:tc>
          <w:tcPr>
            <w:tcW w:w="1735" w:type="dxa"/>
            <w:gridSpan w:val="2"/>
            <w:vMerge w:val="restart"/>
            <w:tcBorders>
              <w:top w:val="single" w:sz="4" w:space="0" w:color="000000"/>
              <w:left w:val="single" w:sz="4" w:space="0" w:color="000000"/>
              <w:right w:val="single" w:sz="4" w:space="0" w:color="000000"/>
            </w:tcBorders>
          </w:tcPr>
          <w:p w14:paraId="4BE06407"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PERFORMANCE</w:t>
            </w:r>
          </w:p>
        </w:tc>
        <w:tc>
          <w:tcPr>
            <w:tcW w:w="9270" w:type="dxa"/>
            <w:gridSpan w:val="12"/>
            <w:tcBorders>
              <w:top w:val="single" w:sz="4" w:space="0" w:color="000000"/>
              <w:left w:val="single" w:sz="4" w:space="0" w:color="000000"/>
              <w:bottom w:val="single" w:sz="4" w:space="0" w:color="auto"/>
              <w:right w:val="single" w:sz="2" w:space="0" w:color="000000"/>
            </w:tcBorders>
          </w:tcPr>
          <w:p w14:paraId="7A6A2F70" w14:textId="6447C8E4" w:rsidR="00E27C95" w:rsidRPr="00C15B8E" w:rsidRDefault="00E27C95" w:rsidP="007729A7">
            <w:pPr>
              <w:spacing w:line="259" w:lineRule="auto"/>
              <w:ind w:left="17"/>
              <w:jc w:val="center"/>
              <w:rPr>
                <w:rFonts w:ascii="Times New Roman" w:eastAsia="Calibri" w:hAnsi="Times New Roman" w:cs="Times New Roman"/>
                <w:color w:val="000000"/>
                <w:sz w:val="12"/>
                <w:szCs w:val="12"/>
              </w:rPr>
            </w:pPr>
            <w:r>
              <w:rPr>
                <w:rFonts w:ascii="Times New Roman" w:eastAsia="Cambria" w:hAnsi="Times New Roman" w:cs="Times New Roman"/>
                <w:b/>
                <w:color w:val="000000"/>
                <w:sz w:val="12"/>
                <w:szCs w:val="12"/>
              </w:rPr>
              <w:t xml:space="preserve">DETAILS ON </w:t>
            </w:r>
            <w:r w:rsidR="007B4DBF">
              <w:rPr>
                <w:rFonts w:ascii="Times New Roman" w:eastAsia="Cambria" w:hAnsi="Times New Roman" w:cs="Times New Roman"/>
                <w:b/>
                <w:color w:val="000000"/>
                <w:sz w:val="12"/>
                <w:szCs w:val="12"/>
              </w:rPr>
              <w:t>CAPITAL PROJECTS</w:t>
            </w:r>
            <w:r>
              <w:rPr>
                <w:rFonts w:ascii="Times New Roman" w:eastAsia="Cambria" w:hAnsi="Times New Roman" w:cs="Times New Roman"/>
                <w:b/>
                <w:color w:val="000000"/>
                <w:sz w:val="12"/>
                <w:szCs w:val="12"/>
              </w:rPr>
              <w:t>, 2024</w:t>
            </w:r>
          </w:p>
          <w:p w14:paraId="56AAE627" w14:textId="77777777" w:rsidR="00E27C95" w:rsidRDefault="00E27C95" w:rsidP="007729A7">
            <w:pPr>
              <w:spacing w:line="259" w:lineRule="auto"/>
              <w:jc w:val="center"/>
              <w:rPr>
                <w:rFonts w:ascii="Times New Roman" w:eastAsia="Cambria" w:hAnsi="Times New Roman" w:cs="Times New Roman"/>
                <w:b/>
                <w:color w:val="000000"/>
                <w:sz w:val="12"/>
                <w:szCs w:val="12"/>
              </w:rPr>
            </w:pPr>
          </w:p>
          <w:p w14:paraId="754C59C8"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r>
      <w:tr w:rsidR="00E27C95" w:rsidRPr="00BB1703" w14:paraId="5E77AC2E" w14:textId="77777777" w:rsidTr="00832BB3">
        <w:trPr>
          <w:trHeight w:val="407"/>
          <w:jc w:val="center"/>
        </w:trPr>
        <w:tc>
          <w:tcPr>
            <w:tcW w:w="2695" w:type="dxa"/>
            <w:gridSpan w:val="3"/>
            <w:vMerge/>
            <w:tcBorders>
              <w:left w:val="single" w:sz="4" w:space="0" w:color="000000"/>
              <w:right w:val="single" w:sz="2" w:space="0" w:color="000000"/>
            </w:tcBorders>
          </w:tcPr>
          <w:p w14:paraId="341092FC"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800" w:type="dxa"/>
            <w:gridSpan w:val="2"/>
            <w:vMerge/>
            <w:tcBorders>
              <w:left w:val="single" w:sz="4" w:space="0" w:color="000000"/>
              <w:right w:val="single" w:sz="4" w:space="0" w:color="000000"/>
            </w:tcBorders>
          </w:tcPr>
          <w:p w14:paraId="7AE39121"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735" w:type="dxa"/>
            <w:gridSpan w:val="2"/>
            <w:vMerge/>
            <w:tcBorders>
              <w:left w:val="single" w:sz="4" w:space="0" w:color="000000"/>
              <w:right w:val="single" w:sz="4" w:space="0" w:color="000000"/>
            </w:tcBorders>
          </w:tcPr>
          <w:p w14:paraId="0743990D"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9270" w:type="dxa"/>
            <w:gridSpan w:val="12"/>
            <w:tcBorders>
              <w:top w:val="single" w:sz="4" w:space="0" w:color="000000"/>
              <w:left w:val="single" w:sz="4" w:space="0" w:color="000000"/>
              <w:bottom w:val="single" w:sz="4" w:space="0" w:color="auto"/>
              <w:right w:val="single" w:sz="2" w:space="0" w:color="000000"/>
            </w:tcBorders>
          </w:tcPr>
          <w:p w14:paraId="47533727" w14:textId="77777777" w:rsidR="00E27C95"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PROJECT</w:t>
            </w:r>
          </w:p>
        </w:tc>
      </w:tr>
      <w:tr w:rsidR="00E27C95" w:rsidRPr="00BB1703" w14:paraId="79BDE768" w14:textId="77777777" w:rsidTr="00832BB3">
        <w:trPr>
          <w:trHeight w:val="407"/>
          <w:jc w:val="center"/>
        </w:trPr>
        <w:tc>
          <w:tcPr>
            <w:tcW w:w="2695" w:type="dxa"/>
            <w:gridSpan w:val="3"/>
            <w:vMerge/>
            <w:tcBorders>
              <w:left w:val="single" w:sz="4" w:space="0" w:color="000000"/>
              <w:bottom w:val="single" w:sz="4" w:space="0" w:color="auto"/>
              <w:right w:val="single" w:sz="2" w:space="0" w:color="000000"/>
            </w:tcBorders>
          </w:tcPr>
          <w:p w14:paraId="301558D3"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800" w:type="dxa"/>
            <w:gridSpan w:val="2"/>
            <w:vMerge/>
            <w:tcBorders>
              <w:left w:val="single" w:sz="4" w:space="0" w:color="000000"/>
              <w:bottom w:val="single" w:sz="4" w:space="0" w:color="auto"/>
              <w:right w:val="single" w:sz="4" w:space="0" w:color="000000"/>
            </w:tcBorders>
          </w:tcPr>
          <w:p w14:paraId="3DFD50A6"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735" w:type="dxa"/>
            <w:gridSpan w:val="2"/>
            <w:vMerge/>
            <w:tcBorders>
              <w:left w:val="single" w:sz="4" w:space="0" w:color="000000"/>
              <w:bottom w:val="single" w:sz="4" w:space="0" w:color="auto"/>
              <w:right w:val="single" w:sz="4" w:space="0" w:color="000000"/>
            </w:tcBorders>
          </w:tcPr>
          <w:p w14:paraId="3A0BBA69"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737" w:type="dxa"/>
            <w:gridSpan w:val="2"/>
            <w:tcBorders>
              <w:top w:val="single" w:sz="4" w:space="0" w:color="000000"/>
              <w:left w:val="single" w:sz="4" w:space="0" w:color="000000"/>
              <w:bottom w:val="single" w:sz="4" w:space="0" w:color="auto"/>
              <w:right w:val="single" w:sz="2" w:space="0" w:color="000000"/>
            </w:tcBorders>
          </w:tcPr>
          <w:p w14:paraId="6EFB1A45"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709" w:type="dxa"/>
            <w:vMerge w:val="restart"/>
            <w:tcBorders>
              <w:top w:val="single" w:sz="4" w:space="0" w:color="auto"/>
              <w:left w:val="single" w:sz="2" w:space="0" w:color="000000"/>
              <w:right w:val="single" w:sz="2" w:space="0" w:color="000000"/>
            </w:tcBorders>
            <w:vAlign w:val="center"/>
          </w:tcPr>
          <w:p w14:paraId="322BB7E3" w14:textId="77777777" w:rsidR="00E27C95" w:rsidRDefault="00E27C95" w:rsidP="007729A7">
            <w:pPr>
              <w:spacing w:line="259" w:lineRule="auto"/>
              <w:ind w:left="13"/>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AGE</w:t>
            </w:r>
          </w:p>
        </w:tc>
        <w:tc>
          <w:tcPr>
            <w:tcW w:w="850" w:type="dxa"/>
            <w:vMerge w:val="restart"/>
            <w:tcBorders>
              <w:top w:val="single" w:sz="4" w:space="0" w:color="auto"/>
              <w:left w:val="single" w:sz="2" w:space="0" w:color="000000"/>
              <w:right w:val="single" w:sz="2" w:space="0" w:color="000000"/>
            </w:tcBorders>
            <w:vAlign w:val="center"/>
          </w:tcPr>
          <w:p w14:paraId="523A4BD1"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ORIGINAL ESTIMATE</w:t>
            </w:r>
          </w:p>
        </w:tc>
        <w:tc>
          <w:tcPr>
            <w:tcW w:w="709" w:type="dxa"/>
            <w:tcBorders>
              <w:top w:val="single" w:sz="4" w:space="0" w:color="auto"/>
              <w:left w:val="single" w:sz="2" w:space="0" w:color="000000"/>
              <w:right w:val="single" w:sz="2" w:space="0" w:color="000000"/>
            </w:tcBorders>
          </w:tcPr>
          <w:p w14:paraId="217B6E4A" w14:textId="77777777" w:rsidR="00E27C95" w:rsidRPr="00BB1703" w:rsidRDefault="00E27C95" w:rsidP="007729A7">
            <w:pPr>
              <w:spacing w:line="259" w:lineRule="auto"/>
              <w:ind w:left="25"/>
              <w:jc w:val="both"/>
              <w:rPr>
                <w:rFonts w:ascii="Times New Roman" w:eastAsia="Cambria" w:hAnsi="Times New Roman" w:cs="Times New Roman"/>
                <w:b/>
                <w:color w:val="000000"/>
                <w:sz w:val="12"/>
                <w:szCs w:val="12"/>
              </w:rPr>
            </w:pPr>
          </w:p>
        </w:tc>
        <w:tc>
          <w:tcPr>
            <w:tcW w:w="709" w:type="dxa"/>
            <w:vMerge w:val="restart"/>
            <w:tcBorders>
              <w:top w:val="single" w:sz="4" w:space="0" w:color="auto"/>
              <w:left w:val="single" w:sz="2" w:space="0" w:color="000000"/>
              <w:right w:val="single" w:sz="2" w:space="0" w:color="000000"/>
            </w:tcBorders>
          </w:tcPr>
          <w:p w14:paraId="1742CCCD" w14:textId="77777777" w:rsidR="00E27C95" w:rsidRPr="00BB1703" w:rsidRDefault="00E27C95" w:rsidP="007729A7">
            <w:pPr>
              <w:spacing w:line="259" w:lineRule="auto"/>
              <w:ind w:left="25"/>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EXPENDITURE      TO </w:t>
            </w:r>
          </w:p>
          <w:p w14:paraId="78B7859F" w14:textId="77777777" w:rsidR="00E27C95" w:rsidRPr="00BB1703" w:rsidRDefault="00E27C95" w:rsidP="007729A7">
            <w:pPr>
              <w:spacing w:line="259" w:lineRule="auto"/>
              <w:ind w:left="2"/>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DATE </w:t>
            </w:r>
          </w:p>
          <w:p w14:paraId="338E2AF6" w14:textId="77777777" w:rsidR="00E27C95" w:rsidRPr="00BB1703" w:rsidRDefault="00E27C95" w:rsidP="007729A7">
            <w:pPr>
              <w:spacing w:line="259" w:lineRule="auto"/>
              <w:ind w:left="66"/>
              <w:rPr>
                <w:rFonts w:ascii="Times New Roman" w:eastAsia="Cambria" w:hAnsi="Times New Roman" w:cs="Times New Roman"/>
                <w:b/>
                <w:color w:val="000000"/>
                <w:sz w:val="12"/>
                <w:szCs w:val="12"/>
              </w:rPr>
            </w:pPr>
          </w:p>
        </w:tc>
        <w:tc>
          <w:tcPr>
            <w:tcW w:w="866" w:type="dxa"/>
            <w:vMerge w:val="restart"/>
            <w:tcBorders>
              <w:top w:val="single" w:sz="4" w:space="0" w:color="auto"/>
              <w:left w:val="single" w:sz="2" w:space="0" w:color="000000"/>
              <w:right w:val="single" w:sz="2" w:space="0" w:color="000000"/>
            </w:tcBorders>
            <w:vAlign w:val="center"/>
          </w:tcPr>
          <w:p w14:paraId="7012DF21" w14:textId="77777777" w:rsidR="00E27C95" w:rsidRPr="00BB1703" w:rsidRDefault="00E27C95" w:rsidP="007729A7">
            <w:pPr>
              <w:spacing w:line="259" w:lineRule="auto"/>
              <w:ind w:left="2" w:right="1"/>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OUTSTANDING BALANCE</w:t>
            </w:r>
          </w:p>
        </w:tc>
        <w:tc>
          <w:tcPr>
            <w:tcW w:w="1890" w:type="dxa"/>
            <w:gridSpan w:val="2"/>
            <w:vMerge w:val="restart"/>
            <w:tcBorders>
              <w:top w:val="single" w:sz="4" w:space="0" w:color="auto"/>
              <w:left w:val="single" w:sz="2" w:space="0" w:color="000000"/>
              <w:right w:val="single" w:sz="2" w:space="0" w:color="000000"/>
            </w:tcBorders>
            <w:vAlign w:val="center"/>
          </w:tcPr>
          <w:p w14:paraId="1F06E4EF" w14:textId="77777777" w:rsidR="00E27C95" w:rsidRDefault="00E27C95" w:rsidP="007729A7">
            <w:pPr>
              <w:spacing w:line="259" w:lineRule="auto"/>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 xml:space="preserve">COMPLETION </w:t>
            </w:r>
            <w:r w:rsidRPr="00BB1703">
              <w:rPr>
                <w:rFonts w:ascii="Times New Roman" w:eastAsia="Cambria" w:hAnsi="Times New Roman" w:cs="Times New Roman"/>
                <w:b/>
                <w:color w:val="000000"/>
                <w:sz w:val="12"/>
                <w:szCs w:val="12"/>
              </w:rPr>
              <w:t>STATUS</w:t>
            </w:r>
          </w:p>
        </w:tc>
        <w:tc>
          <w:tcPr>
            <w:tcW w:w="630" w:type="dxa"/>
            <w:tcBorders>
              <w:top w:val="single" w:sz="4" w:space="0" w:color="auto"/>
              <w:left w:val="single" w:sz="2" w:space="0" w:color="000000"/>
              <w:right w:val="single" w:sz="2" w:space="0" w:color="000000"/>
            </w:tcBorders>
          </w:tcPr>
          <w:p w14:paraId="668966AF" w14:textId="77777777" w:rsidR="00E27C95" w:rsidRDefault="00E27C95" w:rsidP="007729A7">
            <w:pPr>
              <w:spacing w:line="259" w:lineRule="auto"/>
              <w:jc w:val="center"/>
              <w:rPr>
                <w:rFonts w:ascii="Times New Roman" w:eastAsia="Cambria" w:hAnsi="Times New Roman" w:cs="Times New Roman"/>
                <w:b/>
                <w:color w:val="000000"/>
                <w:sz w:val="12"/>
                <w:szCs w:val="12"/>
              </w:rPr>
            </w:pPr>
          </w:p>
        </w:tc>
        <w:tc>
          <w:tcPr>
            <w:tcW w:w="630" w:type="dxa"/>
            <w:tcBorders>
              <w:top w:val="single" w:sz="4" w:space="0" w:color="auto"/>
              <w:left w:val="single" w:sz="2" w:space="0" w:color="000000"/>
              <w:right w:val="single" w:sz="2" w:space="0" w:color="000000"/>
            </w:tcBorders>
          </w:tcPr>
          <w:p w14:paraId="40353AD0" w14:textId="77777777" w:rsidR="00E27C95" w:rsidRDefault="00E27C95" w:rsidP="007729A7">
            <w:pPr>
              <w:spacing w:line="259" w:lineRule="auto"/>
              <w:jc w:val="center"/>
              <w:rPr>
                <w:rFonts w:ascii="Times New Roman" w:eastAsia="Cambria" w:hAnsi="Times New Roman" w:cs="Times New Roman"/>
                <w:b/>
                <w:color w:val="000000"/>
                <w:sz w:val="12"/>
                <w:szCs w:val="12"/>
              </w:rPr>
            </w:pPr>
          </w:p>
        </w:tc>
        <w:tc>
          <w:tcPr>
            <w:tcW w:w="540" w:type="dxa"/>
            <w:vMerge w:val="restart"/>
            <w:tcBorders>
              <w:top w:val="single" w:sz="4" w:space="0" w:color="auto"/>
              <w:left w:val="single" w:sz="2" w:space="0" w:color="000000"/>
              <w:right w:val="single" w:sz="2" w:space="0" w:color="000000"/>
            </w:tcBorders>
          </w:tcPr>
          <w:p w14:paraId="551E2556" w14:textId="77777777" w:rsidR="00E27C95" w:rsidRDefault="00E27C95" w:rsidP="007729A7">
            <w:pPr>
              <w:spacing w:line="259" w:lineRule="auto"/>
              <w:jc w:val="center"/>
              <w:rPr>
                <w:rFonts w:ascii="Times New Roman" w:eastAsia="Cambria" w:hAnsi="Times New Roman" w:cs="Times New Roman"/>
                <w:b/>
                <w:color w:val="000000"/>
                <w:sz w:val="12"/>
                <w:szCs w:val="12"/>
              </w:rPr>
            </w:pPr>
          </w:p>
          <w:p w14:paraId="008B440A"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LAND ACQUISITION AND RESETTLEMENT</w:t>
            </w:r>
          </w:p>
        </w:tc>
      </w:tr>
      <w:tr w:rsidR="00E27C95" w:rsidRPr="00BB1703" w14:paraId="27986298" w14:textId="77777777" w:rsidTr="00832BB3">
        <w:trPr>
          <w:trHeight w:val="164"/>
          <w:jc w:val="center"/>
        </w:trPr>
        <w:tc>
          <w:tcPr>
            <w:tcW w:w="625" w:type="dxa"/>
            <w:tcBorders>
              <w:top w:val="single" w:sz="4" w:space="0" w:color="auto"/>
              <w:left w:val="single" w:sz="4" w:space="0" w:color="000000"/>
              <w:right w:val="single" w:sz="2" w:space="0" w:color="000000"/>
            </w:tcBorders>
          </w:tcPr>
          <w:p w14:paraId="05636E55"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080" w:type="dxa"/>
            <w:tcBorders>
              <w:top w:val="single" w:sz="4" w:space="0" w:color="auto"/>
              <w:left w:val="single" w:sz="4" w:space="0" w:color="000000"/>
              <w:right w:val="single" w:sz="4" w:space="0" w:color="000000"/>
            </w:tcBorders>
          </w:tcPr>
          <w:p w14:paraId="528C60F6"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ANNUAL ESTIMATE</w:t>
            </w:r>
          </w:p>
        </w:tc>
        <w:tc>
          <w:tcPr>
            <w:tcW w:w="990" w:type="dxa"/>
            <w:tcBorders>
              <w:top w:val="single" w:sz="4" w:space="0" w:color="auto"/>
              <w:left w:val="single" w:sz="4" w:space="0" w:color="000000"/>
              <w:right w:val="single" w:sz="2" w:space="0" w:color="000000"/>
            </w:tcBorders>
          </w:tcPr>
          <w:p w14:paraId="6E708C0A"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ANNUAL ESTIMATE</w:t>
            </w:r>
          </w:p>
        </w:tc>
        <w:tc>
          <w:tcPr>
            <w:tcW w:w="1800" w:type="dxa"/>
            <w:gridSpan w:val="2"/>
            <w:vMerge w:val="restart"/>
            <w:tcBorders>
              <w:top w:val="single" w:sz="4" w:space="0" w:color="auto"/>
              <w:left w:val="single" w:sz="4" w:space="0" w:color="000000"/>
              <w:right w:val="single" w:sz="4" w:space="0" w:color="000000"/>
            </w:tcBorders>
          </w:tcPr>
          <w:p w14:paraId="6EB95131" w14:textId="77777777" w:rsidR="00E27C95"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ANNUAL CEILING</w:t>
            </w:r>
          </w:p>
          <w:p w14:paraId="566CC4DA"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p w14:paraId="25C8C95F" w14:textId="77777777" w:rsidR="00E27C95" w:rsidRPr="00BB1703" w:rsidRDefault="00E27C95" w:rsidP="007729A7">
            <w:pPr>
              <w:spacing w:line="259" w:lineRule="auto"/>
              <w:ind w:left="17"/>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2025                                  2024</w:t>
            </w:r>
          </w:p>
        </w:tc>
        <w:tc>
          <w:tcPr>
            <w:tcW w:w="1005" w:type="dxa"/>
            <w:tcBorders>
              <w:top w:val="single" w:sz="4" w:space="0" w:color="auto"/>
              <w:left w:val="single" w:sz="4" w:space="0" w:color="000000"/>
              <w:right w:val="single" w:sz="4" w:space="0" w:color="000000"/>
            </w:tcBorders>
          </w:tcPr>
          <w:p w14:paraId="22E203C0"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730" w:type="dxa"/>
            <w:tcBorders>
              <w:top w:val="single" w:sz="4" w:space="0" w:color="auto"/>
              <w:left w:val="single" w:sz="4" w:space="0" w:color="000000"/>
              <w:right w:val="single" w:sz="4" w:space="0" w:color="000000"/>
            </w:tcBorders>
          </w:tcPr>
          <w:p w14:paraId="53B6A61B"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701" w:type="dxa"/>
            <w:vMerge w:val="restart"/>
            <w:tcBorders>
              <w:top w:val="single" w:sz="4" w:space="0" w:color="auto"/>
              <w:left w:val="single" w:sz="4" w:space="0" w:color="000000"/>
              <w:right w:val="single" w:sz="2" w:space="0" w:color="000000"/>
            </w:tcBorders>
          </w:tcPr>
          <w:p w14:paraId="210F2CFB"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p w14:paraId="5E3D647C"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CODE</w:t>
            </w:r>
          </w:p>
        </w:tc>
        <w:tc>
          <w:tcPr>
            <w:tcW w:w="1036" w:type="dxa"/>
            <w:vMerge w:val="restart"/>
            <w:tcBorders>
              <w:top w:val="single" w:sz="4" w:space="0" w:color="auto"/>
              <w:left w:val="single" w:sz="4" w:space="0" w:color="000000"/>
              <w:right w:val="single" w:sz="2" w:space="0" w:color="000000"/>
            </w:tcBorders>
            <w:vAlign w:val="center"/>
          </w:tcPr>
          <w:p w14:paraId="7444D7F0" w14:textId="77777777" w:rsidR="00E27C95" w:rsidRPr="00BB1703" w:rsidRDefault="00E27C95" w:rsidP="007729A7">
            <w:pPr>
              <w:spacing w:line="259" w:lineRule="auto"/>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 xml:space="preserve">                  NAME </w:t>
            </w:r>
          </w:p>
        </w:tc>
        <w:tc>
          <w:tcPr>
            <w:tcW w:w="709" w:type="dxa"/>
            <w:vMerge/>
            <w:tcBorders>
              <w:left w:val="single" w:sz="2" w:space="0" w:color="000000"/>
              <w:right w:val="single" w:sz="2" w:space="0" w:color="000000"/>
            </w:tcBorders>
            <w:vAlign w:val="center"/>
          </w:tcPr>
          <w:p w14:paraId="101D0BCD" w14:textId="77777777" w:rsidR="00E27C95" w:rsidRPr="00BB1703" w:rsidRDefault="00E27C95" w:rsidP="007729A7">
            <w:pPr>
              <w:spacing w:line="259" w:lineRule="auto"/>
              <w:ind w:left="13"/>
              <w:jc w:val="center"/>
              <w:rPr>
                <w:rFonts w:ascii="Times New Roman" w:eastAsia="Cambria" w:hAnsi="Times New Roman" w:cs="Times New Roman"/>
                <w:b/>
                <w:color w:val="000000"/>
                <w:sz w:val="12"/>
                <w:szCs w:val="12"/>
              </w:rPr>
            </w:pPr>
          </w:p>
        </w:tc>
        <w:tc>
          <w:tcPr>
            <w:tcW w:w="850" w:type="dxa"/>
            <w:vMerge/>
            <w:tcBorders>
              <w:left w:val="single" w:sz="2" w:space="0" w:color="000000"/>
              <w:right w:val="single" w:sz="2" w:space="0" w:color="000000"/>
            </w:tcBorders>
            <w:vAlign w:val="center"/>
          </w:tcPr>
          <w:p w14:paraId="455A6375"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709" w:type="dxa"/>
            <w:tcBorders>
              <w:left w:val="single" w:sz="2" w:space="0" w:color="000000"/>
              <w:right w:val="single" w:sz="2" w:space="0" w:color="000000"/>
            </w:tcBorders>
          </w:tcPr>
          <w:p w14:paraId="37A64AE2" w14:textId="77777777" w:rsidR="00E27C95" w:rsidRPr="00BB1703" w:rsidRDefault="00E27C95" w:rsidP="007729A7">
            <w:pPr>
              <w:spacing w:line="259" w:lineRule="auto"/>
              <w:ind w:left="25"/>
              <w:jc w:val="both"/>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REVISED COST</w:t>
            </w:r>
          </w:p>
        </w:tc>
        <w:tc>
          <w:tcPr>
            <w:tcW w:w="709" w:type="dxa"/>
            <w:vMerge/>
            <w:tcBorders>
              <w:left w:val="single" w:sz="2" w:space="0" w:color="000000"/>
              <w:right w:val="single" w:sz="2" w:space="0" w:color="000000"/>
            </w:tcBorders>
          </w:tcPr>
          <w:p w14:paraId="01938F9B" w14:textId="77777777" w:rsidR="00E27C95" w:rsidRPr="00BB1703" w:rsidRDefault="00E27C95" w:rsidP="007729A7">
            <w:pPr>
              <w:spacing w:line="259" w:lineRule="auto"/>
              <w:ind w:left="25"/>
              <w:jc w:val="both"/>
              <w:rPr>
                <w:rFonts w:ascii="Times New Roman" w:eastAsia="Cambria" w:hAnsi="Times New Roman" w:cs="Times New Roman"/>
                <w:b/>
                <w:color w:val="000000"/>
                <w:sz w:val="12"/>
                <w:szCs w:val="12"/>
              </w:rPr>
            </w:pPr>
          </w:p>
        </w:tc>
        <w:tc>
          <w:tcPr>
            <w:tcW w:w="866" w:type="dxa"/>
            <w:vMerge/>
            <w:tcBorders>
              <w:left w:val="single" w:sz="2" w:space="0" w:color="000000"/>
              <w:right w:val="single" w:sz="2" w:space="0" w:color="000000"/>
            </w:tcBorders>
            <w:vAlign w:val="center"/>
          </w:tcPr>
          <w:p w14:paraId="14F8D613" w14:textId="77777777" w:rsidR="00E27C95" w:rsidRPr="00BB1703" w:rsidRDefault="00E27C95" w:rsidP="007729A7">
            <w:pPr>
              <w:spacing w:line="259" w:lineRule="auto"/>
              <w:ind w:left="2" w:right="1"/>
              <w:jc w:val="center"/>
              <w:rPr>
                <w:rFonts w:ascii="Times New Roman" w:eastAsia="Cambria" w:hAnsi="Times New Roman" w:cs="Times New Roman"/>
                <w:b/>
                <w:color w:val="000000"/>
                <w:sz w:val="12"/>
                <w:szCs w:val="12"/>
              </w:rPr>
            </w:pPr>
          </w:p>
        </w:tc>
        <w:tc>
          <w:tcPr>
            <w:tcW w:w="1890" w:type="dxa"/>
            <w:gridSpan w:val="2"/>
            <w:vMerge/>
            <w:tcBorders>
              <w:left w:val="single" w:sz="2" w:space="0" w:color="000000"/>
              <w:bottom w:val="single" w:sz="4" w:space="0" w:color="auto"/>
              <w:right w:val="single" w:sz="2" w:space="0" w:color="000000"/>
            </w:tcBorders>
            <w:vAlign w:val="center"/>
          </w:tcPr>
          <w:p w14:paraId="29394330"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630" w:type="dxa"/>
            <w:tcBorders>
              <w:left w:val="single" w:sz="2" w:space="0" w:color="000000"/>
              <w:right w:val="single" w:sz="2" w:space="0" w:color="000000"/>
            </w:tcBorders>
          </w:tcPr>
          <w:p w14:paraId="14D354D4"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TIME OVERRUNS</w:t>
            </w:r>
          </w:p>
        </w:tc>
        <w:tc>
          <w:tcPr>
            <w:tcW w:w="630" w:type="dxa"/>
            <w:tcBorders>
              <w:left w:val="single" w:sz="2" w:space="0" w:color="000000"/>
              <w:right w:val="single" w:sz="2" w:space="0" w:color="000000"/>
            </w:tcBorders>
          </w:tcPr>
          <w:p w14:paraId="0A6A16AF"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COST OVERRUN</w:t>
            </w:r>
          </w:p>
        </w:tc>
        <w:tc>
          <w:tcPr>
            <w:tcW w:w="540" w:type="dxa"/>
            <w:vMerge/>
            <w:tcBorders>
              <w:left w:val="single" w:sz="2" w:space="0" w:color="000000"/>
              <w:right w:val="single" w:sz="2" w:space="0" w:color="000000"/>
            </w:tcBorders>
          </w:tcPr>
          <w:p w14:paraId="22F4E23F"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r>
      <w:tr w:rsidR="00E27C95" w:rsidRPr="00BB1703" w14:paraId="37124AA4" w14:textId="77777777" w:rsidTr="00832BB3">
        <w:trPr>
          <w:trHeight w:val="272"/>
          <w:jc w:val="center"/>
        </w:trPr>
        <w:tc>
          <w:tcPr>
            <w:tcW w:w="625" w:type="dxa"/>
            <w:tcBorders>
              <w:left w:val="single" w:sz="4" w:space="0" w:color="000000"/>
              <w:bottom w:val="single" w:sz="4" w:space="0" w:color="000000"/>
              <w:right w:val="single" w:sz="2" w:space="0" w:color="000000"/>
            </w:tcBorders>
          </w:tcPr>
          <w:p w14:paraId="1C0B18EE"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080" w:type="dxa"/>
            <w:tcBorders>
              <w:left w:val="single" w:sz="4" w:space="0" w:color="000000"/>
              <w:bottom w:val="single" w:sz="4" w:space="0" w:color="000000"/>
              <w:right w:val="single" w:sz="4" w:space="0" w:color="000000"/>
            </w:tcBorders>
          </w:tcPr>
          <w:p w14:paraId="70C82B07"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990" w:type="dxa"/>
            <w:tcBorders>
              <w:left w:val="single" w:sz="4" w:space="0" w:color="000000"/>
              <w:bottom w:val="single" w:sz="4" w:space="0" w:color="000000"/>
              <w:right w:val="single" w:sz="2" w:space="0" w:color="000000"/>
            </w:tcBorders>
          </w:tcPr>
          <w:p w14:paraId="4A279574"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800" w:type="dxa"/>
            <w:gridSpan w:val="2"/>
            <w:vMerge/>
            <w:tcBorders>
              <w:left w:val="single" w:sz="4" w:space="0" w:color="000000"/>
              <w:bottom w:val="single" w:sz="4" w:space="0" w:color="000000"/>
              <w:right w:val="single" w:sz="4" w:space="0" w:color="000000"/>
            </w:tcBorders>
          </w:tcPr>
          <w:p w14:paraId="6B9D6691"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005" w:type="dxa"/>
            <w:tcBorders>
              <w:left w:val="single" w:sz="4" w:space="0" w:color="000000"/>
              <w:bottom w:val="single" w:sz="4" w:space="0" w:color="000000"/>
              <w:right w:val="single" w:sz="4" w:space="0" w:color="000000"/>
            </w:tcBorders>
          </w:tcPr>
          <w:p w14:paraId="1074CA4E"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APPROVED/RELEASED</w:t>
            </w:r>
          </w:p>
        </w:tc>
        <w:tc>
          <w:tcPr>
            <w:tcW w:w="730" w:type="dxa"/>
            <w:tcBorders>
              <w:left w:val="single" w:sz="4" w:space="0" w:color="000000"/>
              <w:bottom w:val="single" w:sz="4" w:space="0" w:color="000000"/>
              <w:right w:val="single" w:sz="4" w:space="0" w:color="000000"/>
            </w:tcBorders>
          </w:tcPr>
          <w:p w14:paraId="6B81CF1A"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EXPENDITURE</w:t>
            </w:r>
          </w:p>
        </w:tc>
        <w:tc>
          <w:tcPr>
            <w:tcW w:w="701" w:type="dxa"/>
            <w:vMerge/>
            <w:tcBorders>
              <w:left w:val="single" w:sz="4" w:space="0" w:color="000000"/>
              <w:bottom w:val="single" w:sz="4" w:space="0" w:color="000000"/>
              <w:right w:val="single" w:sz="2" w:space="0" w:color="000000"/>
            </w:tcBorders>
          </w:tcPr>
          <w:p w14:paraId="6DF2FE32"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036" w:type="dxa"/>
            <w:vMerge/>
            <w:tcBorders>
              <w:left w:val="single" w:sz="4" w:space="0" w:color="000000"/>
              <w:bottom w:val="single" w:sz="4" w:space="0" w:color="000000"/>
              <w:right w:val="single" w:sz="2" w:space="0" w:color="000000"/>
            </w:tcBorders>
            <w:vAlign w:val="center"/>
          </w:tcPr>
          <w:p w14:paraId="1E0EB7C8" w14:textId="77777777" w:rsidR="00E27C95" w:rsidRPr="00BB1703" w:rsidRDefault="00E27C95" w:rsidP="007729A7">
            <w:pPr>
              <w:spacing w:line="259" w:lineRule="auto"/>
              <w:rPr>
                <w:rFonts w:ascii="Times New Roman" w:eastAsia="Cambria" w:hAnsi="Times New Roman" w:cs="Times New Roman"/>
                <w:b/>
                <w:color w:val="000000"/>
                <w:sz w:val="12"/>
                <w:szCs w:val="12"/>
              </w:rPr>
            </w:pPr>
          </w:p>
        </w:tc>
        <w:tc>
          <w:tcPr>
            <w:tcW w:w="709" w:type="dxa"/>
            <w:vMerge/>
            <w:tcBorders>
              <w:left w:val="single" w:sz="2" w:space="0" w:color="000000"/>
              <w:bottom w:val="single" w:sz="4" w:space="0" w:color="000000"/>
              <w:right w:val="single" w:sz="2" w:space="0" w:color="000000"/>
            </w:tcBorders>
            <w:vAlign w:val="center"/>
          </w:tcPr>
          <w:p w14:paraId="35AD319F" w14:textId="77777777" w:rsidR="00E27C95" w:rsidRPr="00BB1703" w:rsidRDefault="00E27C95" w:rsidP="007729A7">
            <w:pPr>
              <w:spacing w:line="259" w:lineRule="auto"/>
              <w:ind w:left="13"/>
              <w:jc w:val="center"/>
              <w:rPr>
                <w:rFonts w:ascii="Times New Roman" w:eastAsia="Cambria" w:hAnsi="Times New Roman" w:cs="Times New Roman"/>
                <w:b/>
                <w:color w:val="000000"/>
                <w:sz w:val="12"/>
                <w:szCs w:val="12"/>
              </w:rPr>
            </w:pPr>
          </w:p>
        </w:tc>
        <w:tc>
          <w:tcPr>
            <w:tcW w:w="850" w:type="dxa"/>
            <w:vMerge/>
            <w:tcBorders>
              <w:left w:val="single" w:sz="2" w:space="0" w:color="000000"/>
              <w:bottom w:val="single" w:sz="4" w:space="0" w:color="000000"/>
              <w:right w:val="single" w:sz="2" w:space="0" w:color="000000"/>
            </w:tcBorders>
            <w:vAlign w:val="center"/>
          </w:tcPr>
          <w:p w14:paraId="505582EB"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709" w:type="dxa"/>
            <w:tcBorders>
              <w:left w:val="single" w:sz="2" w:space="0" w:color="000000"/>
              <w:bottom w:val="single" w:sz="4" w:space="0" w:color="000000"/>
              <w:right w:val="single" w:sz="2" w:space="0" w:color="000000"/>
            </w:tcBorders>
          </w:tcPr>
          <w:p w14:paraId="7B8C4942" w14:textId="77777777" w:rsidR="00E27C95" w:rsidRPr="00BB1703" w:rsidRDefault="00E27C95" w:rsidP="007729A7">
            <w:pPr>
              <w:spacing w:line="259" w:lineRule="auto"/>
              <w:ind w:left="25"/>
              <w:jc w:val="both"/>
              <w:rPr>
                <w:rFonts w:ascii="Times New Roman" w:eastAsia="Cambria" w:hAnsi="Times New Roman" w:cs="Times New Roman"/>
                <w:b/>
                <w:color w:val="000000"/>
                <w:sz w:val="12"/>
                <w:szCs w:val="12"/>
              </w:rPr>
            </w:pPr>
          </w:p>
        </w:tc>
        <w:tc>
          <w:tcPr>
            <w:tcW w:w="709" w:type="dxa"/>
            <w:vMerge/>
            <w:tcBorders>
              <w:left w:val="single" w:sz="2" w:space="0" w:color="000000"/>
              <w:bottom w:val="single" w:sz="4" w:space="0" w:color="000000"/>
              <w:right w:val="single" w:sz="2" w:space="0" w:color="000000"/>
            </w:tcBorders>
          </w:tcPr>
          <w:p w14:paraId="4FE36BA7" w14:textId="77777777" w:rsidR="00E27C95" w:rsidRPr="00BB1703" w:rsidRDefault="00E27C95" w:rsidP="007729A7">
            <w:pPr>
              <w:spacing w:line="259" w:lineRule="auto"/>
              <w:ind w:left="25"/>
              <w:jc w:val="both"/>
              <w:rPr>
                <w:rFonts w:ascii="Times New Roman" w:eastAsia="Cambria" w:hAnsi="Times New Roman" w:cs="Times New Roman"/>
                <w:b/>
                <w:color w:val="000000"/>
                <w:sz w:val="12"/>
                <w:szCs w:val="12"/>
              </w:rPr>
            </w:pPr>
          </w:p>
        </w:tc>
        <w:tc>
          <w:tcPr>
            <w:tcW w:w="866" w:type="dxa"/>
            <w:vMerge/>
            <w:tcBorders>
              <w:left w:val="single" w:sz="2" w:space="0" w:color="000000"/>
              <w:bottom w:val="single" w:sz="4" w:space="0" w:color="000000"/>
              <w:right w:val="single" w:sz="2" w:space="0" w:color="000000"/>
            </w:tcBorders>
            <w:vAlign w:val="center"/>
          </w:tcPr>
          <w:p w14:paraId="62A5B71D" w14:textId="77777777" w:rsidR="00E27C95" w:rsidRPr="00BB1703" w:rsidRDefault="00E27C95" w:rsidP="007729A7">
            <w:pPr>
              <w:spacing w:line="259" w:lineRule="auto"/>
              <w:ind w:left="2" w:right="1"/>
              <w:jc w:val="center"/>
              <w:rPr>
                <w:rFonts w:ascii="Times New Roman" w:eastAsia="Cambria" w:hAnsi="Times New Roman" w:cs="Times New Roman"/>
                <w:b/>
                <w:color w:val="000000"/>
                <w:sz w:val="12"/>
                <w:szCs w:val="12"/>
              </w:rPr>
            </w:pPr>
          </w:p>
        </w:tc>
        <w:tc>
          <w:tcPr>
            <w:tcW w:w="900" w:type="dxa"/>
            <w:tcBorders>
              <w:top w:val="single" w:sz="4" w:space="0" w:color="auto"/>
              <w:left w:val="single" w:sz="2" w:space="0" w:color="000000"/>
              <w:bottom w:val="single" w:sz="4" w:space="0" w:color="000000"/>
              <w:right w:val="single" w:sz="4" w:space="0" w:color="000000"/>
            </w:tcBorders>
            <w:vAlign w:val="center"/>
          </w:tcPr>
          <w:p w14:paraId="0A6EBE63"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w:t>
            </w:r>
          </w:p>
        </w:tc>
        <w:tc>
          <w:tcPr>
            <w:tcW w:w="990" w:type="dxa"/>
            <w:tcBorders>
              <w:top w:val="single" w:sz="4" w:space="0" w:color="auto"/>
              <w:left w:val="single" w:sz="4" w:space="0" w:color="000000"/>
              <w:bottom w:val="single" w:sz="4" w:space="0" w:color="000000"/>
              <w:right w:val="single" w:sz="2" w:space="0" w:color="000000"/>
            </w:tcBorders>
            <w:vAlign w:val="center"/>
          </w:tcPr>
          <w:p w14:paraId="558A9030"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Pictures</w:t>
            </w:r>
          </w:p>
        </w:tc>
        <w:tc>
          <w:tcPr>
            <w:tcW w:w="630" w:type="dxa"/>
            <w:tcBorders>
              <w:left w:val="single" w:sz="2" w:space="0" w:color="000000"/>
              <w:bottom w:val="single" w:sz="4" w:space="0" w:color="000000"/>
              <w:right w:val="single" w:sz="2" w:space="0" w:color="000000"/>
            </w:tcBorders>
          </w:tcPr>
          <w:p w14:paraId="3FCA726E"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630" w:type="dxa"/>
            <w:tcBorders>
              <w:left w:val="single" w:sz="2" w:space="0" w:color="000000"/>
              <w:bottom w:val="single" w:sz="4" w:space="0" w:color="000000"/>
              <w:right w:val="single" w:sz="2" w:space="0" w:color="000000"/>
            </w:tcBorders>
          </w:tcPr>
          <w:p w14:paraId="5494BC81"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540" w:type="dxa"/>
            <w:vMerge/>
            <w:tcBorders>
              <w:left w:val="single" w:sz="2" w:space="0" w:color="000000"/>
              <w:bottom w:val="single" w:sz="4" w:space="0" w:color="000000"/>
              <w:right w:val="single" w:sz="2" w:space="0" w:color="000000"/>
            </w:tcBorders>
          </w:tcPr>
          <w:p w14:paraId="691072D5"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r>
      <w:tr w:rsidR="00E27C95" w:rsidRPr="00BB1703" w14:paraId="4AD93F80" w14:textId="77777777" w:rsidTr="00832BB3">
        <w:trPr>
          <w:trHeight w:val="272"/>
          <w:jc w:val="center"/>
        </w:trPr>
        <w:tc>
          <w:tcPr>
            <w:tcW w:w="625" w:type="dxa"/>
            <w:tcBorders>
              <w:left w:val="single" w:sz="4" w:space="0" w:color="000000"/>
              <w:bottom w:val="single" w:sz="4" w:space="0" w:color="000000"/>
              <w:right w:val="single" w:sz="2" w:space="0" w:color="000000"/>
            </w:tcBorders>
          </w:tcPr>
          <w:p w14:paraId="53C659AE"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080" w:type="dxa"/>
            <w:tcBorders>
              <w:left w:val="single" w:sz="4" w:space="0" w:color="000000"/>
              <w:bottom w:val="single" w:sz="4" w:space="0" w:color="000000"/>
              <w:right w:val="single" w:sz="4" w:space="0" w:color="000000"/>
            </w:tcBorders>
          </w:tcPr>
          <w:p w14:paraId="7B6B5BD2"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57,540,472.86</w:t>
            </w:r>
          </w:p>
        </w:tc>
        <w:tc>
          <w:tcPr>
            <w:tcW w:w="990" w:type="dxa"/>
            <w:tcBorders>
              <w:left w:val="single" w:sz="4" w:space="0" w:color="000000"/>
              <w:bottom w:val="single" w:sz="4" w:space="0" w:color="000000"/>
              <w:right w:val="single" w:sz="2" w:space="0" w:color="000000"/>
            </w:tcBorders>
          </w:tcPr>
          <w:p w14:paraId="60AE91E8"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86,066,562.81</w:t>
            </w:r>
          </w:p>
        </w:tc>
        <w:tc>
          <w:tcPr>
            <w:tcW w:w="990" w:type="dxa"/>
            <w:tcBorders>
              <w:left w:val="single" w:sz="4" w:space="0" w:color="000000"/>
              <w:bottom w:val="single" w:sz="4" w:space="0" w:color="auto"/>
              <w:right w:val="single" w:sz="4" w:space="0" w:color="auto"/>
            </w:tcBorders>
          </w:tcPr>
          <w:p w14:paraId="24204C9F"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57,540,472.86</w:t>
            </w:r>
          </w:p>
        </w:tc>
        <w:tc>
          <w:tcPr>
            <w:tcW w:w="810" w:type="dxa"/>
            <w:tcBorders>
              <w:left w:val="single" w:sz="4" w:space="0" w:color="auto"/>
              <w:bottom w:val="single" w:sz="4" w:space="0" w:color="000000"/>
              <w:right w:val="single" w:sz="4" w:space="0" w:color="000000"/>
            </w:tcBorders>
          </w:tcPr>
          <w:p w14:paraId="0628335A"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86,066,552.81</w:t>
            </w:r>
          </w:p>
        </w:tc>
        <w:tc>
          <w:tcPr>
            <w:tcW w:w="1005" w:type="dxa"/>
            <w:tcBorders>
              <w:left w:val="single" w:sz="4" w:space="0" w:color="000000"/>
              <w:bottom w:val="single" w:sz="4" w:space="0" w:color="000000"/>
              <w:right w:val="single" w:sz="4" w:space="0" w:color="000000"/>
            </w:tcBorders>
          </w:tcPr>
          <w:p w14:paraId="4F46B107" w14:textId="77777777" w:rsidR="00E27C95"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21,396,651.00</w:t>
            </w:r>
          </w:p>
        </w:tc>
        <w:tc>
          <w:tcPr>
            <w:tcW w:w="730" w:type="dxa"/>
            <w:tcBorders>
              <w:left w:val="single" w:sz="4" w:space="0" w:color="000000"/>
              <w:bottom w:val="single" w:sz="4" w:space="0" w:color="000000"/>
              <w:right w:val="single" w:sz="4" w:space="0" w:color="000000"/>
            </w:tcBorders>
          </w:tcPr>
          <w:p w14:paraId="66022F42" w14:textId="77777777" w:rsidR="00E27C95" w:rsidRDefault="00E27C95" w:rsidP="007729A7">
            <w:pPr>
              <w:spacing w:line="259" w:lineRule="auto"/>
              <w:ind w:left="17"/>
              <w:jc w:val="center"/>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2,139,651.00</w:t>
            </w:r>
          </w:p>
        </w:tc>
        <w:tc>
          <w:tcPr>
            <w:tcW w:w="701" w:type="dxa"/>
            <w:tcBorders>
              <w:left w:val="single" w:sz="4" w:space="0" w:color="000000"/>
              <w:bottom w:val="single" w:sz="4" w:space="0" w:color="000000"/>
              <w:right w:val="single" w:sz="2" w:space="0" w:color="000000"/>
            </w:tcBorders>
          </w:tcPr>
          <w:p w14:paraId="7CDBEF62"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1036" w:type="dxa"/>
            <w:tcBorders>
              <w:left w:val="single" w:sz="4" w:space="0" w:color="000000"/>
              <w:bottom w:val="single" w:sz="4" w:space="0" w:color="000000"/>
              <w:right w:val="single" w:sz="2" w:space="0" w:color="000000"/>
            </w:tcBorders>
            <w:vAlign w:val="center"/>
          </w:tcPr>
          <w:p w14:paraId="1C7B7ED6" w14:textId="77777777" w:rsidR="00E27C95" w:rsidRPr="00BB1703" w:rsidRDefault="00E27C95" w:rsidP="007729A7">
            <w:pPr>
              <w:spacing w:line="259" w:lineRule="auto"/>
              <w:rPr>
                <w:rFonts w:ascii="Times New Roman" w:eastAsia="Cambria" w:hAnsi="Times New Roman" w:cs="Times New Roman"/>
                <w:b/>
                <w:color w:val="000000"/>
                <w:sz w:val="12"/>
                <w:szCs w:val="12"/>
              </w:rPr>
            </w:pPr>
          </w:p>
        </w:tc>
        <w:tc>
          <w:tcPr>
            <w:tcW w:w="709" w:type="dxa"/>
            <w:tcBorders>
              <w:left w:val="single" w:sz="2" w:space="0" w:color="000000"/>
              <w:bottom w:val="single" w:sz="4" w:space="0" w:color="000000"/>
              <w:right w:val="single" w:sz="2" w:space="0" w:color="000000"/>
            </w:tcBorders>
            <w:vAlign w:val="center"/>
          </w:tcPr>
          <w:p w14:paraId="48BD9183" w14:textId="77777777" w:rsidR="00E27C95" w:rsidRPr="00BB1703" w:rsidRDefault="00E27C95" w:rsidP="007729A7">
            <w:pPr>
              <w:spacing w:line="259" w:lineRule="auto"/>
              <w:ind w:left="13"/>
              <w:jc w:val="center"/>
              <w:rPr>
                <w:rFonts w:ascii="Times New Roman" w:eastAsia="Cambria" w:hAnsi="Times New Roman" w:cs="Times New Roman"/>
                <w:b/>
                <w:color w:val="000000"/>
                <w:sz w:val="12"/>
                <w:szCs w:val="12"/>
              </w:rPr>
            </w:pPr>
          </w:p>
        </w:tc>
        <w:tc>
          <w:tcPr>
            <w:tcW w:w="850" w:type="dxa"/>
            <w:tcBorders>
              <w:left w:val="single" w:sz="2" w:space="0" w:color="000000"/>
              <w:bottom w:val="single" w:sz="4" w:space="0" w:color="000000"/>
              <w:right w:val="single" w:sz="2" w:space="0" w:color="000000"/>
            </w:tcBorders>
            <w:vAlign w:val="center"/>
          </w:tcPr>
          <w:p w14:paraId="2B842A27"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709" w:type="dxa"/>
            <w:tcBorders>
              <w:left w:val="single" w:sz="2" w:space="0" w:color="000000"/>
              <w:bottom w:val="single" w:sz="4" w:space="0" w:color="000000"/>
              <w:right w:val="single" w:sz="2" w:space="0" w:color="000000"/>
            </w:tcBorders>
          </w:tcPr>
          <w:p w14:paraId="0851F2A9" w14:textId="77777777" w:rsidR="00E27C95" w:rsidRPr="00BB1703" w:rsidRDefault="00E27C95" w:rsidP="007729A7">
            <w:pPr>
              <w:spacing w:line="259" w:lineRule="auto"/>
              <w:ind w:left="25"/>
              <w:jc w:val="both"/>
              <w:rPr>
                <w:rFonts w:ascii="Times New Roman" w:eastAsia="Cambria" w:hAnsi="Times New Roman" w:cs="Times New Roman"/>
                <w:b/>
                <w:color w:val="000000"/>
                <w:sz w:val="12"/>
                <w:szCs w:val="12"/>
              </w:rPr>
            </w:pPr>
          </w:p>
        </w:tc>
        <w:tc>
          <w:tcPr>
            <w:tcW w:w="709" w:type="dxa"/>
            <w:tcBorders>
              <w:left w:val="single" w:sz="2" w:space="0" w:color="000000"/>
              <w:bottom w:val="single" w:sz="4" w:space="0" w:color="000000"/>
              <w:right w:val="single" w:sz="2" w:space="0" w:color="000000"/>
            </w:tcBorders>
          </w:tcPr>
          <w:p w14:paraId="4AD704BA" w14:textId="77777777" w:rsidR="00E27C95" w:rsidRPr="00BB1703" w:rsidRDefault="00E27C95" w:rsidP="007729A7">
            <w:pPr>
              <w:spacing w:line="259" w:lineRule="auto"/>
              <w:ind w:left="25"/>
              <w:jc w:val="both"/>
              <w:rPr>
                <w:rFonts w:ascii="Times New Roman" w:eastAsia="Cambria" w:hAnsi="Times New Roman" w:cs="Times New Roman"/>
                <w:b/>
                <w:color w:val="000000"/>
                <w:sz w:val="12"/>
                <w:szCs w:val="12"/>
              </w:rPr>
            </w:pPr>
          </w:p>
        </w:tc>
        <w:tc>
          <w:tcPr>
            <w:tcW w:w="866" w:type="dxa"/>
            <w:tcBorders>
              <w:left w:val="single" w:sz="2" w:space="0" w:color="000000"/>
              <w:bottom w:val="single" w:sz="4" w:space="0" w:color="000000"/>
              <w:right w:val="single" w:sz="2" w:space="0" w:color="000000"/>
            </w:tcBorders>
            <w:vAlign w:val="center"/>
          </w:tcPr>
          <w:p w14:paraId="35DD2A6A" w14:textId="77777777" w:rsidR="00E27C95" w:rsidRPr="00BB1703" w:rsidRDefault="00E27C95" w:rsidP="007729A7">
            <w:pPr>
              <w:spacing w:line="259" w:lineRule="auto"/>
              <w:ind w:left="2" w:right="1"/>
              <w:jc w:val="center"/>
              <w:rPr>
                <w:rFonts w:ascii="Times New Roman" w:eastAsia="Cambria" w:hAnsi="Times New Roman" w:cs="Times New Roman"/>
                <w:b/>
                <w:color w:val="000000"/>
                <w:sz w:val="12"/>
                <w:szCs w:val="12"/>
              </w:rPr>
            </w:pPr>
          </w:p>
        </w:tc>
        <w:tc>
          <w:tcPr>
            <w:tcW w:w="900" w:type="dxa"/>
            <w:tcBorders>
              <w:top w:val="single" w:sz="4" w:space="0" w:color="auto"/>
              <w:left w:val="single" w:sz="2" w:space="0" w:color="000000"/>
              <w:bottom w:val="single" w:sz="4" w:space="0" w:color="000000"/>
              <w:right w:val="single" w:sz="4" w:space="0" w:color="000000"/>
            </w:tcBorders>
            <w:vAlign w:val="center"/>
          </w:tcPr>
          <w:p w14:paraId="00B0EBFE"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990" w:type="dxa"/>
            <w:tcBorders>
              <w:top w:val="single" w:sz="4" w:space="0" w:color="auto"/>
              <w:left w:val="single" w:sz="4" w:space="0" w:color="000000"/>
              <w:bottom w:val="single" w:sz="4" w:space="0" w:color="000000"/>
              <w:right w:val="single" w:sz="2" w:space="0" w:color="000000"/>
            </w:tcBorders>
            <w:vAlign w:val="center"/>
          </w:tcPr>
          <w:p w14:paraId="1E5A2DB1"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630" w:type="dxa"/>
            <w:tcBorders>
              <w:left w:val="single" w:sz="2" w:space="0" w:color="000000"/>
              <w:bottom w:val="single" w:sz="4" w:space="0" w:color="000000"/>
              <w:right w:val="single" w:sz="2" w:space="0" w:color="000000"/>
            </w:tcBorders>
          </w:tcPr>
          <w:p w14:paraId="04979E8C"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630" w:type="dxa"/>
            <w:tcBorders>
              <w:left w:val="single" w:sz="2" w:space="0" w:color="000000"/>
              <w:bottom w:val="single" w:sz="4" w:space="0" w:color="000000"/>
              <w:right w:val="single" w:sz="2" w:space="0" w:color="000000"/>
            </w:tcBorders>
          </w:tcPr>
          <w:p w14:paraId="47AA0529"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540" w:type="dxa"/>
            <w:tcBorders>
              <w:left w:val="single" w:sz="2" w:space="0" w:color="000000"/>
              <w:bottom w:val="single" w:sz="4" w:space="0" w:color="000000"/>
              <w:right w:val="single" w:sz="2" w:space="0" w:color="000000"/>
            </w:tcBorders>
          </w:tcPr>
          <w:p w14:paraId="6094E31A"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r>
      <w:tr w:rsidR="00E27C95" w:rsidRPr="00BB1703" w14:paraId="01112778" w14:textId="77777777" w:rsidTr="00832BB3">
        <w:trPr>
          <w:trHeight w:val="542"/>
          <w:jc w:val="center"/>
        </w:trPr>
        <w:tc>
          <w:tcPr>
            <w:tcW w:w="625" w:type="dxa"/>
            <w:tcBorders>
              <w:top w:val="single" w:sz="4" w:space="0" w:color="000000"/>
              <w:left w:val="single" w:sz="4" w:space="0" w:color="000000"/>
              <w:bottom w:val="single" w:sz="2" w:space="0" w:color="000000"/>
              <w:right w:val="single" w:sz="2" w:space="0" w:color="000000"/>
            </w:tcBorders>
          </w:tcPr>
          <w:p w14:paraId="0B65F04A"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2022-2025</w:t>
            </w:r>
          </w:p>
        </w:tc>
        <w:tc>
          <w:tcPr>
            <w:tcW w:w="1080" w:type="dxa"/>
            <w:tcBorders>
              <w:top w:val="single" w:sz="4" w:space="0" w:color="000000"/>
              <w:left w:val="single" w:sz="4" w:space="0" w:color="000000"/>
              <w:bottom w:val="single" w:sz="2" w:space="0" w:color="000000"/>
              <w:right w:val="single" w:sz="4" w:space="0" w:color="000000"/>
            </w:tcBorders>
          </w:tcPr>
          <w:p w14:paraId="60BFF1BD"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2025</w:t>
            </w:r>
          </w:p>
        </w:tc>
        <w:tc>
          <w:tcPr>
            <w:tcW w:w="990" w:type="dxa"/>
            <w:tcBorders>
              <w:top w:val="single" w:sz="4" w:space="0" w:color="000000"/>
              <w:left w:val="single" w:sz="4" w:space="0" w:color="000000"/>
              <w:bottom w:val="single" w:sz="2" w:space="0" w:color="000000"/>
              <w:right w:val="single" w:sz="2" w:space="0" w:color="000000"/>
            </w:tcBorders>
          </w:tcPr>
          <w:p w14:paraId="3EA9DBF7"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2024</w:t>
            </w:r>
          </w:p>
        </w:tc>
        <w:tc>
          <w:tcPr>
            <w:tcW w:w="990" w:type="dxa"/>
            <w:tcBorders>
              <w:top w:val="single" w:sz="4" w:space="0" w:color="000000"/>
              <w:left w:val="single" w:sz="4" w:space="0" w:color="000000"/>
              <w:bottom w:val="single" w:sz="2" w:space="0" w:color="000000"/>
              <w:right w:val="single" w:sz="4" w:space="0" w:color="auto"/>
            </w:tcBorders>
          </w:tcPr>
          <w:p w14:paraId="156879AF"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2025</w:t>
            </w:r>
          </w:p>
        </w:tc>
        <w:tc>
          <w:tcPr>
            <w:tcW w:w="810" w:type="dxa"/>
            <w:tcBorders>
              <w:top w:val="single" w:sz="4" w:space="0" w:color="000000"/>
              <w:left w:val="single" w:sz="4" w:space="0" w:color="auto"/>
              <w:bottom w:val="single" w:sz="2" w:space="0" w:color="000000"/>
              <w:right w:val="single" w:sz="4" w:space="0" w:color="000000"/>
            </w:tcBorders>
          </w:tcPr>
          <w:p w14:paraId="6410F814"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2024</w:t>
            </w:r>
          </w:p>
        </w:tc>
        <w:tc>
          <w:tcPr>
            <w:tcW w:w="1005" w:type="dxa"/>
            <w:tcBorders>
              <w:top w:val="single" w:sz="4" w:space="0" w:color="000000"/>
              <w:left w:val="single" w:sz="4" w:space="0" w:color="000000"/>
              <w:bottom w:val="single" w:sz="2" w:space="0" w:color="000000"/>
              <w:right w:val="single" w:sz="4" w:space="0" w:color="000000"/>
            </w:tcBorders>
          </w:tcPr>
          <w:p w14:paraId="7A09F85F"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2024</w:t>
            </w:r>
          </w:p>
        </w:tc>
        <w:tc>
          <w:tcPr>
            <w:tcW w:w="730" w:type="dxa"/>
            <w:tcBorders>
              <w:top w:val="single" w:sz="4" w:space="0" w:color="000000"/>
              <w:left w:val="single" w:sz="4" w:space="0" w:color="000000"/>
              <w:bottom w:val="single" w:sz="2" w:space="0" w:color="000000"/>
              <w:right w:val="single" w:sz="4" w:space="0" w:color="000000"/>
            </w:tcBorders>
          </w:tcPr>
          <w:p w14:paraId="6B8A3DEF"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2024</w:t>
            </w:r>
          </w:p>
        </w:tc>
        <w:tc>
          <w:tcPr>
            <w:tcW w:w="701" w:type="dxa"/>
            <w:tcBorders>
              <w:top w:val="single" w:sz="4" w:space="0" w:color="000000"/>
              <w:left w:val="single" w:sz="4" w:space="0" w:color="000000"/>
              <w:bottom w:val="single" w:sz="2" w:space="0" w:color="000000"/>
              <w:right w:val="single" w:sz="2" w:space="0" w:color="000000"/>
            </w:tcBorders>
          </w:tcPr>
          <w:p w14:paraId="3176E98B"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3113110</w:t>
            </w:r>
          </w:p>
        </w:tc>
        <w:tc>
          <w:tcPr>
            <w:tcW w:w="1036" w:type="dxa"/>
            <w:tcBorders>
              <w:top w:val="single" w:sz="4" w:space="0" w:color="000000"/>
              <w:left w:val="single" w:sz="4" w:space="0" w:color="000000"/>
              <w:bottom w:val="single" w:sz="2" w:space="0" w:color="000000"/>
              <w:right w:val="single" w:sz="2" w:space="0" w:color="000000"/>
            </w:tcBorders>
            <w:vAlign w:val="center"/>
          </w:tcPr>
          <w:p w14:paraId="39EA4CBE"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CONSTRUCTION OF 2NO. MECHANIZED BOREHOLE WITHIN THE SUAME MUNICIPALITY</w:t>
            </w:r>
          </w:p>
        </w:tc>
        <w:tc>
          <w:tcPr>
            <w:tcW w:w="709" w:type="dxa"/>
            <w:tcBorders>
              <w:top w:val="single" w:sz="4" w:space="0" w:color="000000"/>
              <w:left w:val="single" w:sz="2" w:space="0" w:color="000000"/>
              <w:bottom w:val="single" w:sz="2" w:space="0" w:color="000000"/>
              <w:right w:val="single" w:sz="2" w:space="0" w:color="000000"/>
            </w:tcBorders>
            <w:vAlign w:val="center"/>
          </w:tcPr>
          <w:p w14:paraId="6C8EE74B" w14:textId="77777777" w:rsidR="00E27C95" w:rsidRPr="00BB1703" w:rsidRDefault="00E27C95" w:rsidP="007729A7">
            <w:pPr>
              <w:spacing w:line="259" w:lineRule="auto"/>
              <w:ind w:left="32"/>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KRONUM/TAR</w:t>
            </w:r>
          </w:p>
          <w:p w14:paraId="414C1305" w14:textId="77777777" w:rsidR="00E27C95" w:rsidRPr="00BB1703" w:rsidRDefault="00E27C95" w:rsidP="007729A7">
            <w:pPr>
              <w:spacing w:line="259" w:lineRule="auto"/>
              <w:ind w:left="35"/>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KWA MAAKRO</w:t>
            </w:r>
          </w:p>
        </w:tc>
        <w:tc>
          <w:tcPr>
            <w:tcW w:w="850" w:type="dxa"/>
            <w:tcBorders>
              <w:top w:val="single" w:sz="4" w:space="0" w:color="000000"/>
              <w:left w:val="single" w:sz="2" w:space="0" w:color="000000"/>
              <w:bottom w:val="single" w:sz="2" w:space="0" w:color="000000"/>
              <w:right w:val="single" w:sz="2" w:space="0" w:color="000000"/>
            </w:tcBorders>
            <w:vAlign w:val="center"/>
          </w:tcPr>
          <w:p w14:paraId="1E827A84" w14:textId="77777777" w:rsidR="00E27C95" w:rsidRPr="00BB1703" w:rsidRDefault="00E27C95" w:rsidP="007729A7">
            <w:pPr>
              <w:spacing w:line="259" w:lineRule="auto"/>
              <w:ind w:right="24"/>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149,985.75</w:t>
            </w:r>
          </w:p>
        </w:tc>
        <w:tc>
          <w:tcPr>
            <w:tcW w:w="709" w:type="dxa"/>
            <w:tcBorders>
              <w:top w:val="single" w:sz="4" w:space="0" w:color="000000"/>
              <w:left w:val="single" w:sz="2" w:space="0" w:color="000000"/>
              <w:bottom w:val="single" w:sz="2" w:space="0" w:color="000000"/>
              <w:right w:val="single" w:sz="2" w:space="0" w:color="000000"/>
            </w:tcBorders>
          </w:tcPr>
          <w:p w14:paraId="0EA2C950" w14:textId="77777777" w:rsidR="00E27C95" w:rsidRPr="00BB1703" w:rsidRDefault="00E27C95" w:rsidP="007729A7">
            <w:pPr>
              <w:spacing w:line="259" w:lineRule="auto"/>
              <w:ind w:right="24"/>
              <w:jc w:val="right"/>
              <w:rPr>
                <w:rFonts w:ascii="Times New Roman" w:eastAsia="Cambria" w:hAnsi="Times New Roman" w:cs="Times New Roman"/>
                <w:b/>
                <w:color w:val="000000"/>
                <w:sz w:val="12"/>
                <w:szCs w:val="12"/>
              </w:rPr>
            </w:pPr>
          </w:p>
        </w:tc>
        <w:tc>
          <w:tcPr>
            <w:tcW w:w="709" w:type="dxa"/>
            <w:tcBorders>
              <w:top w:val="single" w:sz="4" w:space="0" w:color="000000"/>
              <w:left w:val="single" w:sz="2" w:space="0" w:color="000000"/>
              <w:bottom w:val="single" w:sz="2" w:space="0" w:color="000000"/>
              <w:right w:val="single" w:sz="2" w:space="0" w:color="000000"/>
            </w:tcBorders>
            <w:vAlign w:val="center"/>
          </w:tcPr>
          <w:p w14:paraId="1611ADC0" w14:textId="77777777" w:rsidR="00E27C95" w:rsidRPr="00BB1703" w:rsidRDefault="00E27C95" w:rsidP="007729A7">
            <w:pPr>
              <w:spacing w:line="259" w:lineRule="auto"/>
              <w:ind w:right="24"/>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0.00</w:t>
            </w:r>
          </w:p>
        </w:tc>
        <w:tc>
          <w:tcPr>
            <w:tcW w:w="866" w:type="dxa"/>
            <w:tcBorders>
              <w:top w:val="single" w:sz="4" w:space="0" w:color="000000"/>
              <w:left w:val="single" w:sz="2" w:space="0" w:color="000000"/>
              <w:bottom w:val="single" w:sz="2" w:space="0" w:color="000000"/>
              <w:right w:val="single" w:sz="2" w:space="0" w:color="000000"/>
            </w:tcBorders>
            <w:vAlign w:val="center"/>
          </w:tcPr>
          <w:p w14:paraId="3F434E41" w14:textId="77777777" w:rsidR="00E27C95" w:rsidRPr="00BB1703" w:rsidRDefault="00E27C95" w:rsidP="007729A7">
            <w:pPr>
              <w:spacing w:line="259" w:lineRule="auto"/>
              <w:ind w:left="2" w:right="1"/>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149,985.75</w:t>
            </w:r>
          </w:p>
        </w:tc>
        <w:tc>
          <w:tcPr>
            <w:tcW w:w="900" w:type="dxa"/>
            <w:tcBorders>
              <w:top w:val="single" w:sz="4" w:space="0" w:color="000000"/>
              <w:left w:val="single" w:sz="2" w:space="0" w:color="000000"/>
              <w:bottom w:val="single" w:sz="2" w:space="0" w:color="000000"/>
              <w:right w:val="single" w:sz="4" w:space="0" w:color="000000"/>
            </w:tcBorders>
            <w:vAlign w:val="center"/>
          </w:tcPr>
          <w:p w14:paraId="141DF399"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20%</w:t>
            </w:r>
          </w:p>
        </w:tc>
        <w:tc>
          <w:tcPr>
            <w:tcW w:w="990" w:type="dxa"/>
            <w:tcBorders>
              <w:top w:val="single" w:sz="4" w:space="0" w:color="000000"/>
              <w:left w:val="single" w:sz="4" w:space="0" w:color="000000"/>
              <w:bottom w:val="single" w:sz="2" w:space="0" w:color="000000"/>
              <w:right w:val="single" w:sz="2" w:space="0" w:color="000000"/>
            </w:tcBorders>
          </w:tcPr>
          <w:p w14:paraId="5C170235" w14:textId="77777777" w:rsidR="00E27C95" w:rsidRPr="00BB1703" w:rsidRDefault="00E27C95" w:rsidP="007729A7">
            <w:pPr>
              <w:spacing w:line="259" w:lineRule="auto"/>
              <w:rPr>
                <w:rFonts w:ascii="Times New Roman" w:eastAsia="Calibri" w:hAnsi="Times New Roman" w:cs="Times New Roman"/>
                <w:color w:val="000000"/>
                <w:sz w:val="12"/>
                <w:szCs w:val="12"/>
              </w:rPr>
            </w:pPr>
          </w:p>
        </w:tc>
        <w:tc>
          <w:tcPr>
            <w:tcW w:w="630" w:type="dxa"/>
            <w:tcBorders>
              <w:top w:val="single" w:sz="4" w:space="0" w:color="000000"/>
              <w:left w:val="single" w:sz="4" w:space="0" w:color="000000"/>
              <w:bottom w:val="single" w:sz="2" w:space="0" w:color="000000"/>
              <w:right w:val="single" w:sz="4" w:space="0" w:color="000000"/>
            </w:tcBorders>
          </w:tcPr>
          <w:p w14:paraId="79BC8BFC" w14:textId="32F9C57F" w:rsidR="00E27C95" w:rsidRPr="00BB1703" w:rsidRDefault="00832BB3" w:rsidP="007729A7">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4" w:space="0" w:color="000000"/>
              <w:left w:val="single" w:sz="4" w:space="0" w:color="000000"/>
              <w:bottom w:val="single" w:sz="2" w:space="0" w:color="000000"/>
              <w:right w:val="single" w:sz="4" w:space="0" w:color="000000"/>
            </w:tcBorders>
          </w:tcPr>
          <w:p w14:paraId="51532F7E" w14:textId="22F04471" w:rsidR="00E27C95" w:rsidRPr="00BB1703" w:rsidRDefault="00832BB3" w:rsidP="007729A7">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4" w:space="0" w:color="000000"/>
              <w:left w:val="single" w:sz="4" w:space="0" w:color="000000"/>
              <w:bottom w:val="single" w:sz="2" w:space="0" w:color="000000"/>
              <w:right w:val="single" w:sz="2" w:space="0" w:color="000000"/>
            </w:tcBorders>
          </w:tcPr>
          <w:p w14:paraId="7F51D2CE" w14:textId="77777777" w:rsidR="00E27C95" w:rsidRPr="00BB1703" w:rsidRDefault="00E27C95" w:rsidP="007729A7">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3BF14362" w14:textId="77777777" w:rsidTr="00832BB3">
        <w:trPr>
          <w:trHeight w:val="845"/>
          <w:jc w:val="center"/>
        </w:trPr>
        <w:tc>
          <w:tcPr>
            <w:tcW w:w="625" w:type="dxa"/>
            <w:tcBorders>
              <w:top w:val="single" w:sz="2" w:space="0" w:color="000000"/>
              <w:left w:val="single" w:sz="4" w:space="0" w:color="000000"/>
              <w:bottom w:val="single" w:sz="2" w:space="0" w:color="000000"/>
              <w:right w:val="single" w:sz="2" w:space="0" w:color="000000"/>
            </w:tcBorders>
          </w:tcPr>
          <w:p w14:paraId="0A23D92D"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GOG</w:t>
            </w:r>
          </w:p>
        </w:tc>
        <w:tc>
          <w:tcPr>
            <w:tcW w:w="1080" w:type="dxa"/>
            <w:tcBorders>
              <w:top w:val="single" w:sz="2" w:space="0" w:color="000000"/>
              <w:left w:val="single" w:sz="4" w:space="0" w:color="000000"/>
              <w:bottom w:val="single" w:sz="2" w:space="0" w:color="000000"/>
              <w:right w:val="single" w:sz="4" w:space="0" w:color="000000"/>
            </w:tcBorders>
          </w:tcPr>
          <w:p w14:paraId="1C4F37C4"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261B23D2"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A3A07AA"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1F44FB2F"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34650408"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7,324,071.22</w:t>
            </w:r>
          </w:p>
        </w:tc>
        <w:tc>
          <w:tcPr>
            <w:tcW w:w="730" w:type="dxa"/>
            <w:tcBorders>
              <w:top w:val="single" w:sz="2" w:space="0" w:color="000000"/>
              <w:left w:val="single" w:sz="4" w:space="0" w:color="000000"/>
              <w:bottom w:val="single" w:sz="2" w:space="0" w:color="000000"/>
              <w:right w:val="single" w:sz="4" w:space="0" w:color="000000"/>
            </w:tcBorders>
          </w:tcPr>
          <w:p w14:paraId="22586519"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7,324,071.22</w:t>
            </w:r>
          </w:p>
        </w:tc>
        <w:tc>
          <w:tcPr>
            <w:tcW w:w="701" w:type="dxa"/>
            <w:tcBorders>
              <w:top w:val="single" w:sz="2" w:space="0" w:color="000000"/>
              <w:left w:val="single" w:sz="4" w:space="0" w:color="000000"/>
              <w:bottom w:val="single" w:sz="2" w:space="0" w:color="000000"/>
              <w:right w:val="single" w:sz="2" w:space="0" w:color="000000"/>
            </w:tcBorders>
          </w:tcPr>
          <w:p w14:paraId="342B40C8"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2210603</w:t>
            </w:r>
          </w:p>
        </w:tc>
        <w:tc>
          <w:tcPr>
            <w:tcW w:w="1036" w:type="dxa"/>
            <w:tcBorders>
              <w:top w:val="single" w:sz="2" w:space="0" w:color="000000"/>
              <w:left w:val="single" w:sz="4" w:space="0" w:color="000000"/>
              <w:bottom w:val="single" w:sz="2" w:space="0" w:color="000000"/>
              <w:right w:val="single" w:sz="2" w:space="0" w:color="000000"/>
            </w:tcBorders>
            <w:vAlign w:val="center"/>
          </w:tcPr>
          <w:p w14:paraId="7A61042E"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PAINTING OF 1NO. 2-STOREY CLINIC FACILITY AT SUAME MAGAZINE</w:t>
            </w:r>
          </w:p>
        </w:tc>
        <w:tc>
          <w:tcPr>
            <w:tcW w:w="709" w:type="dxa"/>
            <w:tcBorders>
              <w:top w:val="single" w:sz="2" w:space="0" w:color="000000"/>
              <w:left w:val="single" w:sz="2" w:space="0" w:color="000000"/>
              <w:bottom w:val="single" w:sz="2" w:space="0" w:color="000000"/>
              <w:right w:val="single" w:sz="2" w:space="0" w:color="000000"/>
            </w:tcBorders>
            <w:vAlign w:val="center"/>
          </w:tcPr>
          <w:p w14:paraId="76EA5C82"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SUAME MAGAZINE</w:t>
            </w:r>
          </w:p>
        </w:tc>
        <w:tc>
          <w:tcPr>
            <w:tcW w:w="850" w:type="dxa"/>
            <w:tcBorders>
              <w:top w:val="single" w:sz="2" w:space="0" w:color="000000"/>
              <w:left w:val="single" w:sz="2" w:space="0" w:color="000000"/>
              <w:bottom w:val="single" w:sz="2" w:space="0" w:color="000000"/>
              <w:right w:val="single" w:sz="2" w:space="0" w:color="000000"/>
            </w:tcBorders>
            <w:vAlign w:val="center"/>
          </w:tcPr>
          <w:p w14:paraId="17EBD48D" w14:textId="77777777" w:rsidR="00E27C95" w:rsidRPr="00BB1703" w:rsidRDefault="00E27C95" w:rsidP="007729A7">
            <w:pPr>
              <w:spacing w:line="259" w:lineRule="auto"/>
              <w:ind w:right="24"/>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149,961.00</w:t>
            </w:r>
          </w:p>
        </w:tc>
        <w:tc>
          <w:tcPr>
            <w:tcW w:w="709" w:type="dxa"/>
            <w:tcBorders>
              <w:top w:val="single" w:sz="2" w:space="0" w:color="000000"/>
              <w:left w:val="single" w:sz="2" w:space="0" w:color="000000"/>
              <w:bottom w:val="single" w:sz="2" w:space="0" w:color="000000"/>
              <w:right w:val="single" w:sz="2" w:space="0" w:color="000000"/>
            </w:tcBorders>
          </w:tcPr>
          <w:p w14:paraId="4D45D94C" w14:textId="77777777" w:rsidR="00E27C95" w:rsidRPr="00BB1703" w:rsidRDefault="00E27C95" w:rsidP="007729A7">
            <w:pPr>
              <w:spacing w:line="259" w:lineRule="auto"/>
              <w:ind w:right="25"/>
              <w:jc w:val="right"/>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BAE1BAB" w14:textId="77777777" w:rsidR="00E27C95" w:rsidRPr="00BB1703" w:rsidRDefault="00E27C95" w:rsidP="007729A7">
            <w:pPr>
              <w:spacing w:line="259" w:lineRule="auto"/>
              <w:ind w:right="25"/>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149,961.00</w:t>
            </w:r>
          </w:p>
        </w:tc>
        <w:tc>
          <w:tcPr>
            <w:tcW w:w="866" w:type="dxa"/>
            <w:tcBorders>
              <w:top w:val="single" w:sz="2" w:space="0" w:color="000000"/>
              <w:left w:val="single" w:sz="2" w:space="0" w:color="000000"/>
              <w:bottom w:val="single" w:sz="2" w:space="0" w:color="000000"/>
              <w:right w:val="single" w:sz="2" w:space="0" w:color="000000"/>
            </w:tcBorders>
            <w:vAlign w:val="center"/>
          </w:tcPr>
          <w:p w14:paraId="3168278B" w14:textId="77777777" w:rsidR="00E27C95" w:rsidRPr="00BB1703" w:rsidRDefault="00E27C95" w:rsidP="007729A7">
            <w:pPr>
              <w:spacing w:line="259" w:lineRule="auto"/>
              <w:ind w:right="29"/>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0.00</w:t>
            </w:r>
          </w:p>
        </w:tc>
        <w:tc>
          <w:tcPr>
            <w:tcW w:w="900" w:type="dxa"/>
            <w:tcBorders>
              <w:top w:val="single" w:sz="2" w:space="0" w:color="000000"/>
              <w:left w:val="single" w:sz="2" w:space="0" w:color="000000"/>
              <w:bottom w:val="single" w:sz="2" w:space="0" w:color="000000"/>
              <w:right w:val="single" w:sz="4" w:space="0" w:color="000000"/>
            </w:tcBorders>
            <w:vAlign w:val="center"/>
          </w:tcPr>
          <w:p w14:paraId="03C1D0B9"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3D70F8C9" w14:textId="77777777" w:rsidR="00E27C95" w:rsidRPr="00BB1703" w:rsidRDefault="00E27C95" w:rsidP="007729A7">
            <w:pPr>
              <w:spacing w:line="259" w:lineRule="auto"/>
              <w:ind w:left="-1"/>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63A4CC24" wp14:editId="4438633C">
                  <wp:extent cx="957377" cy="525259"/>
                  <wp:effectExtent l="0" t="0" r="0" b="0"/>
                  <wp:docPr id="939980780" name="Picture 939980780"/>
                  <wp:cNvGraphicFramePr/>
                  <a:graphic xmlns:a="http://schemas.openxmlformats.org/drawingml/2006/main">
                    <a:graphicData uri="http://schemas.openxmlformats.org/drawingml/2006/picture">
                      <pic:pic xmlns:pic="http://schemas.openxmlformats.org/drawingml/2006/picture">
                        <pic:nvPicPr>
                          <pic:cNvPr id="316" name="Picture 316"/>
                          <pic:cNvPicPr/>
                        </pic:nvPicPr>
                        <pic:blipFill>
                          <a:blip r:embed="rId19"/>
                          <a:stretch>
                            <a:fillRect/>
                          </a:stretch>
                        </pic:blipFill>
                        <pic:spPr>
                          <a:xfrm>
                            <a:off x="0" y="0"/>
                            <a:ext cx="957377" cy="525259"/>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32051DF9" w14:textId="056AC02F" w:rsidR="00E27C95" w:rsidRPr="00BB1703" w:rsidRDefault="00832BB3" w:rsidP="007729A7">
            <w:pPr>
              <w:spacing w:line="259" w:lineRule="auto"/>
              <w:ind w:left="-1"/>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095BA2F7" w14:textId="23858A7C" w:rsidR="00E27C95" w:rsidRPr="00BB1703" w:rsidRDefault="00832BB3" w:rsidP="007729A7">
            <w:pPr>
              <w:spacing w:line="259" w:lineRule="auto"/>
              <w:ind w:left="-1"/>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1B87987A" w14:textId="77777777" w:rsidR="00E27C95" w:rsidRPr="00BB1703" w:rsidRDefault="00E27C95" w:rsidP="007729A7">
            <w:pPr>
              <w:spacing w:line="259" w:lineRule="auto"/>
              <w:ind w:left="-1"/>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773BF5CA" w14:textId="77777777" w:rsidTr="00832BB3">
        <w:trPr>
          <w:trHeight w:val="949"/>
          <w:jc w:val="center"/>
        </w:trPr>
        <w:tc>
          <w:tcPr>
            <w:tcW w:w="625" w:type="dxa"/>
            <w:tcBorders>
              <w:top w:val="single" w:sz="2" w:space="0" w:color="000000"/>
              <w:left w:val="single" w:sz="4" w:space="0" w:color="000000"/>
              <w:bottom w:val="single" w:sz="2" w:space="0" w:color="000000"/>
              <w:right w:val="single" w:sz="2" w:space="0" w:color="000000"/>
            </w:tcBorders>
          </w:tcPr>
          <w:p w14:paraId="31B2CFE2" w14:textId="77777777" w:rsidR="00832BB3" w:rsidRPr="00BB1703" w:rsidRDefault="00832BB3" w:rsidP="00832BB3">
            <w:pPr>
              <w:spacing w:line="259" w:lineRule="auto"/>
              <w:ind w:left="26"/>
              <w:jc w:val="both"/>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IGF</w:t>
            </w:r>
          </w:p>
        </w:tc>
        <w:tc>
          <w:tcPr>
            <w:tcW w:w="1080" w:type="dxa"/>
            <w:tcBorders>
              <w:top w:val="single" w:sz="2" w:space="0" w:color="000000"/>
              <w:left w:val="single" w:sz="4" w:space="0" w:color="000000"/>
              <w:bottom w:val="single" w:sz="2" w:space="0" w:color="000000"/>
              <w:right w:val="single" w:sz="4" w:space="0" w:color="000000"/>
            </w:tcBorders>
          </w:tcPr>
          <w:p w14:paraId="33DDDD4E" w14:textId="77777777" w:rsidR="00832BB3" w:rsidRPr="00BB1703" w:rsidRDefault="00832BB3" w:rsidP="00832BB3">
            <w:pPr>
              <w:spacing w:line="259" w:lineRule="auto"/>
              <w:ind w:left="26"/>
              <w:jc w:val="both"/>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617FC8C2" w14:textId="77777777" w:rsidR="00832BB3" w:rsidRPr="00BB1703" w:rsidRDefault="00832BB3" w:rsidP="00832BB3">
            <w:pPr>
              <w:spacing w:line="259" w:lineRule="auto"/>
              <w:ind w:left="26"/>
              <w:jc w:val="both"/>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E45A8FE" w14:textId="77777777" w:rsidR="00832BB3" w:rsidRPr="00BB1703" w:rsidRDefault="00832BB3" w:rsidP="00832BB3">
            <w:pPr>
              <w:spacing w:line="259" w:lineRule="auto"/>
              <w:ind w:left="26"/>
              <w:jc w:val="both"/>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51711567" w14:textId="77777777" w:rsidR="00832BB3" w:rsidRPr="00BB1703" w:rsidRDefault="00832BB3" w:rsidP="00832BB3">
            <w:pPr>
              <w:spacing w:line="259" w:lineRule="auto"/>
              <w:ind w:left="26"/>
              <w:jc w:val="both"/>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7A4EF771" w14:textId="77777777" w:rsidR="00832BB3" w:rsidRPr="00BB1703" w:rsidRDefault="00832BB3" w:rsidP="00832BB3">
            <w:pPr>
              <w:spacing w:line="259" w:lineRule="auto"/>
              <w:ind w:left="26"/>
              <w:jc w:val="both"/>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550,000.00</w:t>
            </w:r>
          </w:p>
        </w:tc>
        <w:tc>
          <w:tcPr>
            <w:tcW w:w="730" w:type="dxa"/>
            <w:tcBorders>
              <w:top w:val="single" w:sz="2" w:space="0" w:color="000000"/>
              <w:left w:val="single" w:sz="4" w:space="0" w:color="000000"/>
              <w:bottom w:val="single" w:sz="2" w:space="0" w:color="000000"/>
              <w:right w:val="single" w:sz="4" w:space="0" w:color="000000"/>
            </w:tcBorders>
          </w:tcPr>
          <w:p w14:paraId="4277A0E3" w14:textId="77777777" w:rsidR="00832BB3" w:rsidRPr="00BB1703" w:rsidRDefault="00832BB3" w:rsidP="00832BB3">
            <w:pPr>
              <w:spacing w:line="259" w:lineRule="auto"/>
              <w:ind w:left="26"/>
              <w:jc w:val="both"/>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550,000.00</w:t>
            </w:r>
          </w:p>
        </w:tc>
        <w:tc>
          <w:tcPr>
            <w:tcW w:w="701" w:type="dxa"/>
            <w:tcBorders>
              <w:top w:val="single" w:sz="2" w:space="0" w:color="000000"/>
              <w:left w:val="single" w:sz="4" w:space="0" w:color="000000"/>
              <w:bottom w:val="single" w:sz="2" w:space="0" w:color="000000"/>
              <w:right w:val="single" w:sz="2" w:space="0" w:color="000000"/>
            </w:tcBorders>
          </w:tcPr>
          <w:p w14:paraId="0264019B" w14:textId="77777777" w:rsidR="00832BB3" w:rsidRPr="00BB1703" w:rsidRDefault="00832BB3" w:rsidP="00832BB3">
            <w:pPr>
              <w:spacing w:line="259" w:lineRule="auto"/>
              <w:ind w:left="26"/>
              <w:jc w:val="both"/>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3111251</w:t>
            </w:r>
          </w:p>
        </w:tc>
        <w:tc>
          <w:tcPr>
            <w:tcW w:w="1036" w:type="dxa"/>
            <w:tcBorders>
              <w:top w:val="single" w:sz="2" w:space="0" w:color="000000"/>
              <w:left w:val="single" w:sz="4" w:space="0" w:color="000000"/>
              <w:bottom w:val="single" w:sz="2" w:space="0" w:color="000000"/>
              <w:right w:val="single" w:sz="2" w:space="0" w:color="000000"/>
            </w:tcBorders>
            <w:vAlign w:val="center"/>
          </w:tcPr>
          <w:p w14:paraId="519E4251" w14:textId="77777777" w:rsidR="00832BB3" w:rsidRPr="00BB1703" w:rsidRDefault="00832BB3" w:rsidP="00832BB3">
            <w:pPr>
              <w:spacing w:line="259" w:lineRule="auto"/>
              <w:ind w:left="26"/>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FENCE WALL FOR KWAPRA AT </w:t>
            </w:r>
          </w:p>
          <w:p w14:paraId="3F63014F"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KWAPRA</w:t>
            </w:r>
          </w:p>
        </w:tc>
        <w:tc>
          <w:tcPr>
            <w:tcW w:w="709" w:type="dxa"/>
            <w:tcBorders>
              <w:top w:val="single" w:sz="2" w:space="0" w:color="000000"/>
              <w:left w:val="single" w:sz="2" w:space="0" w:color="000000"/>
              <w:bottom w:val="single" w:sz="2" w:space="0" w:color="000000"/>
              <w:right w:val="single" w:sz="2" w:space="0" w:color="000000"/>
            </w:tcBorders>
            <w:vAlign w:val="center"/>
          </w:tcPr>
          <w:p w14:paraId="5436030C" w14:textId="77777777" w:rsidR="00832BB3" w:rsidRPr="00BB1703" w:rsidRDefault="00832BB3" w:rsidP="00832BB3">
            <w:pPr>
              <w:spacing w:line="259" w:lineRule="auto"/>
              <w:ind w:left="1"/>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KWAPRA</w:t>
            </w:r>
          </w:p>
        </w:tc>
        <w:tc>
          <w:tcPr>
            <w:tcW w:w="850" w:type="dxa"/>
            <w:tcBorders>
              <w:top w:val="single" w:sz="2" w:space="0" w:color="000000"/>
              <w:left w:val="single" w:sz="2" w:space="0" w:color="000000"/>
              <w:bottom w:val="single" w:sz="2" w:space="0" w:color="000000"/>
              <w:right w:val="single" w:sz="2" w:space="0" w:color="000000"/>
            </w:tcBorders>
            <w:vAlign w:val="center"/>
          </w:tcPr>
          <w:p w14:paraId="371FCAE9" w14:textId="77777777" w:rsidR="00832BB3" w:rsidRPr="00BB1703" w:rsidRDefault="00832BB3" w:rsidP="00832BB3">
            <w:pPr>
              <w:spacing w:line="259" w:lineRule="auto"/>
              <w:ind w:right="24"/>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449,979.00</w:t>
            </w:r>
          </w:p>
        </w:tc>
        <w:tc>
          <w:tcPr>
            <w:tcW w:w="709" w:type="dxa"/>
            <w:tcBorders>
              <w:top w:val="single" w:sz="2" w:space="0" w:color="000000"/>
              <w:left w:val="single" w:sz="2" w:space="0" w:color="000000"/>
              <w:bottom w:val="single" w:sz="2" w:space="0" w:color="000000"/>
              <w:right w:val="single" w:sz="2" w:space="0" w:color="000000"/>
            </w:tcBorders>
          </w:tcPr>
          <w:p w14:paraId="59B82788" w14:textId="77777777" w:rsidR="00832BB3" w:rsidRPr="00BB1703" w:rsidRDefault="00832BB3" w:rsidP="00832BB3">
            <w:pPr>
              <w:spacing w:line="259" w:lineRule="auto"/>
              <w:ind w:right="30"/>
              <w:jc w:val="right"/>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8D172E9" w14:textId="77777777" w:rsidR="00832BB3" w:rsidRPr="00BB1703" w:rsidRDefault="00832BB3" w:rsidP="00832BB3">
            <w:pPr>
              <w:spacing w:line="259" w:lineRule="auto"/>
              <w:ind w:right="30"/>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384,531.00</w:t>
            </w:r>
          </w:p>
        </w:tc>
        <w:tc>
          <w:tcPr>
            <w:tcW w:w="866" w:type="dxa"/>
            <w:tcBorders>
              <w:top w:val="single" w:sz="2" w:space="0" w:color="000000"/>
              <w:left w:val="single" w:sz="2" w:space="0" w:color="000000"/>
              <w:bottom w:val="single" w:sz="2" w:space="0" w:color="000000"/>
              <w:right w:val="single" w:sz="2" w:space="0" w:color="000000"/>
            </w:tcBorders>
            <w:vAlign w:val="center"/>
          </w:tcPr>
          <w:p w14:paraId="66321AB3" w14:textId="77777777" w:rsidR="00832BB3" w:rsidRPr="00BB1703" w:rsidRDefault="00832BB3" w:rsidP="00832BB3">
            <w:pPr>
              <w:spacing w:line="259" w:lineRule="auto"/>
              <w:ind w:right="29"/>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65,448.00</w:t>
            </w:r>
          </w:p>
        </w:tc>
        <w:tc>
          <w:tcPr>
            <w:tcW w:w="900" w:type="dxa"/>
            <w:tcBorders>
              <w:top w:val="single" w:sz="2" w:space="0" w:color="000000"/>
              <w:left w:val="single" w:sz="2" w:space="0" w:color="000000"/>
              <w:bottom w:val="single" w:sz="2" w:space="0" w:color="000000"/>
              <w:right w:val="single" w:sz="4" w:space="0" w:color="000000"/>
            </w:tcBorders>
            <w:vAlign w:val="center"/>
          </w:tcPr>
          <w:p w14:paraId="2B373EDD"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ON-GOING AT 75% COMPLETE</w:t>
            </w:r>
          </w:p>
        </w:tc>
        <w:tc>
          <w:tcPr>
            <w:tcW w:w="990" w:type="dxa"/>
            <w:tcBorders>
              <w:top w:val="single" w:sz="2" w:space="0" w:color="000000"/>
              <w:left w:val="single" w:sz="4" w:space="0" w:color="000000"/>
              <w:bottom w:val="single" w:sz="2" w:space="0" w:color="000000"/>
              <w:right w:val="single" w:sz="2" w:space="0" w:color="000000"/>
            </w:tcBorders>
          </w:tcPr>
          <w:p w14:paraId="0173651A"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4243CCB0" wp14:editId="3E105840">
                  <wp:extent cx="988949" cy="606946"/>
                  <wp:effectExtent l="0" t="0" r="0" b="0"/>
                  <wp:docPr id="911248339" name="Picture 911248339"/>
                  <wp:cNvGraphicFramePr/>
                  <a:graphic xmlns:a="http://schemas.openxmlformats.org/drawingml/2006/main">
                    <a:graphicData uri="http://schemas.openxmlformats.org/drawingml/2006/picture">
                      <pic:pic xmlns:pic="http://schemas.openxmlformats.org/drawingml/2006/picture">
                        <pic:nvPicPr>
                          <pic:cNvPr id="306" name="Picture 306"/>
                          <pic:cNvPicPr/>
                        </pic:nvPicPr>
                        <pic:blipFill>
                          <a:blip r:embed="rId20"/>
                          <a:stretch>
                            <a:fillRect/>
                          </a:stretch>
                        </pic:blipFill>
                        <pic:spPr>
                          <a:xfrm>
                            <a:off x="0" y="0"/>
                            <a:ext cx="988949" cy="606946"/>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42FA4E7E" w14:textId="093A0AD6"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17A20C85" w14:textId="12BE60A1"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3EC719F7"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5825DEF9" w14:textId="77777777" w:rsidTr="00832BB3">
        <w:trPr>
          <w:trHeight w:val="732"/>
          <w:jc w:val="center"/>
        </w:trPr>
        <w:tc>
          <w:tcPr>
            <w:tcW w:w="625" w:type="dxa"/>
            <w:tcBorders>
              <w:top w:val="single" w:sz="2" w:space="0" w:color="000000"/>
              <w:left w:val="single" w:sz="4" w:space="0" w:color="000000"/>
              <w:bottom w:val="single" w:sz="2" w:space="0" w:color="000000"/>
              <w:right w:val="single" w:sz="2" w:space="0" w:color="000000"/>
            </w:tcBorders>
          </w:tcPr>
          <w:p w14:paraId="52513726"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DONOR</w:t>
            </w:r>
          </w:p>
        </w:tc>
        <w:tc>
          <w:tcPr>
            <w:tcW w:w="1080" w:type="dxa"/>
            <w:tcBorders>
              <w:top w:val="single" w:sz="2" w:space="0" w:color="000000"/>
              <w:left w:val="single" w:sz="4" w:space="0" w:color="000000"/>
              <w:bottom w:val="single" w:sz="2" w:space="0" w:color="000000"/>
              <w:right w:val="single" w:sz="4" w:space="0" w:color="000000"/>
            </w:tcBorders>
          </w:tcPr>
          <w:p w14:paraId="10BD94E2"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5405610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6D68ACA6"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63B44B5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16BB76AB"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63,909,321.93</w:t>
            </w:r>
          </w:p>
        </w:tc>
        <w:tc>
          <w:tcPr>
            <w:tcW w:w="730" w:type="dxa"/>
            <w:tcBorders>
              <w:top w:val="single" w:sz="2" w:space="0" w:color="000000"/>
              <w:left w:val="single" w:sz="4" w:space="0" w:color="000000"/>
              <w:bottom w:val="single" w:sz="2" w:space="0" w:color="000000"/>
              <w:right w:val="single" w:sz="4" w:space="0" w:color="000000"/>
            </w:tcBorders>
          </w:tcPr>
          <w:p w14:paraId="30C42FB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63,909,321.93</w:t>
            </w:r>
          </w:p>
        </w:tc>
        <w:tc>
          <w:tcPr>
            <w:tcW w:w="701" w:type="dxa"/>
            <w:tcBorders>
              <w:top w:val="single" w:sz="2" w:space="0" w:color="000000"/>
              <w:left w:val="single" w:sz="4" w:space="0" w:color="000000"/>
              <w:bottom w:val="single" w:sz="2" w:space="0" w:color="000000"/>
              <w:right w:val="single" w:sz="2" w:space="0" w:color="000000"/>
            </w:tcBorders>
          </w:tcPr>
          <w:p w14:paraId="7167AF7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31C41BBD"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CONSTRUCTION OF 9NO. LOCKABLE STORES AT ABOUHIA MARKET</w:t>
            </w:r>
          </w:p>
        </w:tc>
        <w:tc>
          <w:tcPr>
            <w:tcW w:w="709" w:type="dxa"/>
            <w:tcBorders>
              <w:top w:val="single" w:sz="2" w:space="0" w:color="000000"/>
              <w:left w:val="single" w:sz="2" w:space="0" w:color="000000"/>
              <w:bottom w:val="single" w:sz="2" w:space="0" w:color="000000"/>
              <w:right w:val="single" w:sz="2" w:space="0" w:color="000000"/>
            </w:tcBorders>
            <w:vAlign w:val="center"/>
          </w:tcPr>
          <w:p w14:paraId="4B68E685" w14:textId="77777777" w:rsidR="00832BB3" w:rsidRPr="00BB1703" w:rsidRDefault="00832BB3" w:rsidP="00832BB3">
            <w:pPr>
              <w:spacing w:line="259" w:lineRule="auto"/>
              <w:ind w:left="15"/>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ABUOHIA</w:t>
            </w:r>
          </w:p>
        </w:tc>
        <w:tc>
          <w:tcPr>
            <w:tcW w:w="850" w:type="dxa"/>
            <w:tcBorders>
              <w:top w:val="single" w:sz="2" w:space="0" w:color="000000"/>
              <w:left w:val="single" w:sz="2" w:space="0" w:color="000000"/>
              <w:bottom w:val="single" w:sz="2" w:space="0" w:color="000000"/>
              <w:right w:val="single" w:sz="2" w:space="0" w:color="000000"/>
            </w:tcBorders>
            <w:vAlign w:val="center"/>
          </w:tcPr>
          <w:p w14:paraId="12605363" w14:textId="77777777" w:rsidR="00832BB3" w:rsidRPr="00BB1703" w:rsidRDefault="00832BB3" w:rsidP="00832BB3">
            <w:pPr>
              <w:spacing w:line="259" w:lineRule="auto"/>
              <w:ind w:right="29"/>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549,886.40</w:t>
            </w:r>
          </w:p>
        </w:tc>
        <w:tc>
          <w:tcPr>
            <w:tcW w:w="709" w:type="dxa"/>
            <w:tcBorders>
              <w:top w:val="single" w:sz="2" w:space="0" w:color="000000"/>
              <w:left w:val="single" w:sz="2" w:space="0" w:color="000000"/>
              <w:bottom w:val="single" w:sz="2" w:space="0" w:color="000000"/>
              <w:right w:val="single" w:sz="2" w:space="0" w:color="000000"/>
            </w:tcBorders>
          </w:tcPr>
          <w:p w14:paraId="146BB2FE" w14:textId="77777777" w:rsidR="00832BB3" w:rsidRPr="00BB1703" w:rsidRDefault="00832BB3" w:rsidP="00832BB3">
            <w:pPr>
              <w:spacing w:line="259" w:lineRule="auto"/>
              <w:ind w:right="30"/>
              <w:jc w:val="right"/>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2BE6C54" w14:textId="77777777" w:rsidR="00832BB3" w:rsidRPr="00BB1703" w:rsidRDefault="00832BB3" w:rsidP="00832BB3">
            <w:pPr>
              <w:spacing w:line="259" w:lineRule="auto"/>
              <w:ind w:right="30"/>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501,601.40</w:t>
            </w:r>
          </w:p>
        </w:tc>
        <w:tc>
          <w:tcPr>
            <w:tcW w:w="866" w:type="dxa"/>
            <w:tcBorders>
              <w:top w:val="single" w:sz="2" w:space="0" w:color="000000"/>
              <w:left w:val="single" w:sz="2" w:space="0" w:color="000000"/>
              <w:bottom w:val="single" w:sz="2" w:space="0" w:color="000000"/>
              <w:right w:val="single" w:sz="2" w:space="0" w:color="000000"/>
            </w:tcBorders>
            <w:vAlign w:val="center"/>
          </w:tcPr>
          <w:p w14:paraId="5E4E92E1" w14:textId="77777777" w:rsidR="00832BB3" w:rsidRPr="00BB1703" w:rsidRDefault="00832BB3" w:rsidP="00832BB3">
            <w:pPr>
              <w:spacing w:line="259" w:lineRule="auto"/>
              <w:ind w:right="29"/>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48,285.00</w:t>
            </w:r>
          </w:p>
        </w:tc>
        <w:tc>
          <w:tcPr>
            <w:tcW w:w="900" w:type="dxa"/>
            <w:tcBorders>
              <w:top w:val="single" w:sz="2" w:space="0" w:color="000000"/>
              <w:left w:val="single" w:sz="2" w:space="0" w:color="000000"/>
              <w:bottom w:val="single" w:sz="2" w:space="0" w:color="000000"/>
              <w:right w:val="single" w:sz="4" w:space="0" w:color="000000"/>
            </w:tcBorders>
            <w:vAlign w:val="center"/>
          </w:tcPr>
          <w:p w14:paraId="07659CB5"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ON-GOING AT 80% COMPLETE</w:t>
            </w:r>
          </w:p>
        </w:tc>
        <w:tc>
          <w:tcPr>
            <w:tcW w:w="990" w:type="dxa"/>
            <w:tcBorders>
              <w:top w:val="single" w:sz="2" w:space="0" w:color="000000"/>
              <w:left w:val="single" w:sz="4" w:space="0" w:color="000000"/>
              <w:bottom w:val="single" w:sz="2" w:space="0" w:color="000000"/>
              <w:right w:val="single" w:sz="2" w:space="0" w:color="000000"/>
            </w:tcBorders>
          </w:tcPr>
          <w:p w14:paraId="60398380"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141660B3" wp14:editId="39887783">
                  <wp:extent cx="982878" cy="477444"/>
                  <wp:effectExtent l="0" t="0" r="0" b="0"/>
                  <wp:docPr id="1185709904" name="Picture 1185709904"/>
                  <wp:cNvGraphicFramePr/>
                  <a:graphic xmlns:a="http://schemas.openxmlformats.org/drawingml/2006/main">
                    <a:graphicData uri="http://schemas.openxmlformats.org/drawingml/2006/picture">
                      <pic:pic xmlns:pic="http://schemas.openxmlformats.org/drawingml/2006/picture">
                        <pic:nvPicPr>
                          <pic:cNvPr id="302" name="Picture 302"/>
                          <pic:cNvPicPr/>
                        </pic:nvPicPr>
                        <pic:blipFill>
                          <a:blip r:embed="rId22"/>
                          <a:stretch>
                            <a:fillRect/>
                          </a:stretch>
                        </pic:blipFill>
                        <pic:spPr>
                          <a:xfrm>
                            <a:off x="0" y="0"/>
                            <a:ext cx="982878" cy="477444"/>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1976A4BD" w14:textId="4281679F"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779A94F6" w14:textId="79711B4C"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0051AB50"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7CBA74CA" w14:textId="77777777" w:rsidTr="00832BB3">
        <w:trPr>
          <w:trHeight w:val="756"/>
          <w:jc w:val="center"/>
        </w:trPr>
        <w:tc>
          <w:tcPr>
            <w:tcW w:w="625" w:type="dxa"/>
            <w:tcBorders>
              <w:top w:val="single" w:sz="2" w:space="0" w:color="000000"/>
              <w:left w:val="single" w:sz="4" w:space="0" w:color="000000"/>
              <w:bottom w:val="single" w:sz="2" w:space="0" w:color="000000"/>
              <w:right w:val="single" w:sz="2" w:space="0" w:color="000000"/>
            </w:tcBorders>
          </w:tcPr>
          <w:p w14:paraId="3FE7D82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 xml:space="preserve">Total </w:t>
            </w:r>
          </w:p>
        </w:tc>
        <w:tc>
          <w:tcPr>
            <w:tcW w:w="1080" w:type="dxa"/>
            <w:tcBorders>
              <w:top w:val="single" w:sz="2" w:space="0" w:color="000000"/>
              <w:left w:val="single" w:sz="4" w:space="0" w:color="000000"/>
              <w:bottom w:val="single" w:sz="2" w:space="0" w:color="000000"/>
              <w:right w:val="single" w:sz="4" w:space="0" w:color="000000"/>
            </w:tcBorders>
          </w:tcPr>
          <w:p w14:paraId="3C5CA61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495C8A3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E2FFD61"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12186D6C" w14:textId="77777777" w:rsidR="00832BB3" w:rsidRPr="00716A35"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4E2A9363" w14:textId="77777777" w:rsidR="00832BB3" w:rsidRPr="00716A35" w:rsidRDefault="00832BB3" w:rsidP="00832BB3">
            <w:pPr>
              <w:spacing w:line="259" w:lineRule="auto"/>
              <w:ind w:left="26"/>
              <w:rPr>
                <w:rFonts w:ascii="Times New Roman" w:eastAsia="Cambria" w:hAnsi="Times New Roman" w:cs="Times New Roman"/>
                <w:b/>
                <w:color w:val="000000"/>
                <w:sz w:val="12"/>
                <w:szCs w:val="12"/>
              </w:rPr>
            </w:pPr>
            <w:r w:rsidRPr="00716A35">
              <w:rPr>
                <w:rFonts w:ascii="Times New Roman" w:eastAsia="Cambria" w:hAnsi="Times New Roman" w:cs="Times New Roman"/>
                <w:b/>
                <w:color w:val="000000"/>
                <w:sz w:val="12"/>
                <w:szCs w:val="12"/>
              </w:rPr>
              <w:t>7,783,393.15</w:t>
            </w:r>
          </w:p>
        </w:tc>
        <w:tc>
          <w:tcPr>
            <w:tcW w:w="730" w:type="dxa"/>
            <w:tcBorders>
              <w:top w:val="single" w:sz="2" w:space="0" w:color="000000"/>
              <w:left w:val="single" w:sz="4" w:space="0" w:color="000000"/>
              <w:bottom w:val="single" w:sz="2" w:space="0" w:color="000000"/>
              <w:right w:val="single" w:sz="4" w:space="0" w:color="000000"/>
            </w:tcBorders>
          </w:tcPr>
          <w:p w14:paraId="52651DEC" w14:textId="77777777" w:rsidR="00832BB3" w:rsidRPr="00716A35" w:rsidRDefault="00832BB3" w:rsidP="00832BB3">
            <w:pPr>
              <w:spacing w:line="259" w:lineRule="auto"/>
              <w:ind w:left="26"/>
              <w:rPr>
                <w:rFonts w:ascii="Times New Roman" w:eastAsia="Cambria" w:hAnsi="Times New Roman" w:cs="Times New Roman"/>
                <w:b/>
                <w:color w:val="000000"/>
                <w:sz w:val="12"/>
                <w:szCs w:val="12"/>
              </w:rPr>
            </w:pPr>
            <w:r>
              <w:rPr>
                <w:rFonts w:ascii="Times New Roman" w:eastAsia="Cambria" w:hAnsi="Times New Roman" w:cs="Times New Roman"/>
                <w:b/>
                <w:color w:val="000000"/>
                <w:sz w:val="12"/>
                <w:szCs w:val="12"/>
              </w:rPr>
              <w:t>7,783,393.15</w:t>
            </w:r>
          </w:p>
        </w:tc>
        <w:tc>
          <w:tcPr>
            <w:tcW w:w="701" w:type="dxa"/>
            <w:tcBorders>
              <w:top w:val="single" w:sz="2" w:space="0" w:color="000000"/>
              <w:left w:val="single" w:sz="4" w:space="0" w:color="000000"/>
              <w:bottom w:val="single" w:sz="2" w:space="0" w:color="000000"/>
              <w:right w:val="single" w:sz="2" w:space="0" w:color="000000"/>
            </w:tcBorders>
          </w:tcPr>
          <w:p w14:paraId="0C39C23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3111353</w:t>
            </w:r>
          </w:p>
        </w:tc>
        <w:tc>
          <w:tcPr>
            <w:tcW w:w="1036" w:type="dxa"/>
            <w:tcBorders>
              <w:top w:val="single" w:sz="2" w:space="0" w:color="000000"/>
              <w:left w:val="single" w:sz="4" w:space="0" w:color="000000"/>
              <w:bottom w:val="single" w:sz="2" w:space="0" w:color="000000"/>
              <w:right w:val="single" w:sz="2" w:space="0" w:color="000000"/>
            </w:tcBorders>
            <w:vAlign w:val="center"/>
          </w:tcPr>
          <w:p w14:paraId="1EDCD63B"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REHAILITATION OF 1NO.10-SEATER W/C TOILET FACILITY AT BREMAN M/A SCH.</w:t>
            </w:r>
          </w:p>
        </w:tc>
        <w:tc>
          <w:tcPr>
            <w:tcW w:w="709" w:type="dxa"/>
            <w:tcBorders>
              <w:top w:val="single" w:sz="2" w:space="0" w:color="000000"/>
              <w:left w:val="single" w:sz="2" w:space="0" w:color="000000"/>
              <w:bottom w:val="single" w:sz="2" w:space="0" w:color="000000"/>
              <w:right w:val="single" w:sz="2" w:space="0" w:color="000000"/>
            </w:tcBorders>
            <w:vAlign w:val="center"/>
          </w:tcPr>
          <w:p w14:paraId="191360E4" w14:textId="77777777" w:rsidR="00832BB3" w:rsidRPr="00BB1703" w:rsidRDefault="00832BB3" w:rsidP="00832BB3">
            <w:pPr>
              <w:spacing w:line="259" w:lineRule="auto"/>
              <w:ind w:left="1"/>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BREMAN </w:t>
            </w:r>
          </w:p>
          <w:p w14:paraId="1778BAEF"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CLUSTER OF SCHOOLS</w:t>
            </w:r>
          </w:p>
        </w:tc>
        <w:tc>
          <w:tcPr>
            <w:tcW w:w="850" w:type="dxa"/>
            <w:tcBorders>
              <w:top w:val="single" w:sz="2" w:space="0" w:color="000000"/>
              <w:left w:val="single" w:sz="2" w:space="0" w:color="000000"/>
              <w:bottom w:val="single" w:sz="2" w:space="0" w:color="000000"/>
              <w:right w:val="single" w:sz="2" w:space="0" w:color="000000"/>
            </w:tcBorders>
            <w:vAlign w:val="center"/>
          </w:tcPr>
          <w:p w14:paraId="0DA82DD5"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219,341.00 </w:t>
            </w:r>
          </w:p>
        </w:tc>
        <w:tc>
          <w:tcPr>
            <w:tcW w:w="709" w:type="dxa"/>
            <w:tcBorders>
              <w:top w:val="single" w:sz="2" w:space="0" w:color="000000"/>
              <w:left w:val="single" w:sz="2" w:space="0" w:color="000000"/>
              <w:bottom w:val="single" w:sz="2" w:space="0" w:color="000000"/>
              <w:right w:val="single" w:sz="2" w:space="0" w:color="000000"/>
            </w:tcBorders>
          </w:tcPr>
          <w:p w14:paraId="07F2F10A" w14:textId="77777777" w:rsidR="00832BB3" w:rsidRPr="00BB1703" w:rsidRDefault="00832BB3" w:rsidP="00832BB3">
            <w:pPr>
              <w:spacing w:line="259" w:lineRule="auto"/>
              <w:ind w:left="25"/>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E15CA01" w14:textId="77777777" w:rsidR="00832BB3" w:rsidRPr="00BB1703" w:rsidRDefault="00832BB3" w:rsidP="00832BB3">
            <w:pPr>
              <w:spacing w:line="259" w:lineRule="auto"/>
              <w:ind w:left="25"/>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219,341.00 </w:t>
            </w:r>
          </w:p>
        </w:tc>
        <w:tc>
          <w:tcPr>
            <w:tcW w:w="866" w:type="dxa"/>
            <w:tcBorders>
              <w:top w:val="single" w:sz="2" w:space="0" w:color="000000"/>
              <w:left w:val="single" w:sz="2" w:space="0" w:color="000000"/>
              <w:bottom w:val="single" w:sz="2" w:space="0" w:color="000000"/>
              <w:right w:val="single" w:sz="2" w:space="0" w:color="000000"/>
            </w:tcBorders>
            <w:vAlign w:val="center"/>
          </w:tcPr>
          <w:p w14:paraId="74F332C5"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0.00</w:t>
            </w:r>
          </w:p>
        </w:tc>
        <w:tc>
          <w:tcPr>
            <w:tcW w:w="900" w:type="dxa"/>
            <w:tcBorders>
              <w:top w:val="single" w:sz="2" w:space="0" w:color="000000"/>
              <w:left w:val="single" w:sz="2" w:space="0" w:color="000000"/>
              <w:bottom w:val="single" w:sz="2" w:space="0" w:color="000000"/>
              <w:right w:val="single" w:sz="4" w:space="0" w:color="000000"/>
            </w:tcBorders>
            <w:vAlign w:val="center"/>
          </w:tcPr>
          <w:p w14:paraId="30EFA86D"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751D36FC"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435DB72E" wp14:editId="7D492A56">
                  <wp:extent cx="981456" cy="487998"/>
                  <wp:effectExtent l="0" t="0" r="0" b="0"/>
                  <wp:docPr id="467594167" name="Picture 467594167"/>
                  <wp:cNvGraphicFramePr/>
                  <a:graphic xmlns:a="http://schemas.openxmlformats.org/drawingml/2006/main">
                    <a:graphicData uri="http://schemas.openxmlformats.org/drawingml/2006/picture">
                      <pic:pic xmlns:pic="http://schemas.openxmlformats.org/drawingml/2006/picture">
                        <pic:nvPicPr>
                          <pic:cNvPr id="300" name="Picture 300"/>
                          <pic:cNvPicPr/>
                        </pic:nvPicPr>
                        <pic:blipFill>
                          <a:blip r:embed="rId23"/>
                          <a:stretch>
                            <a:fillRect/>
                          </a:stretch>
                        </pic:blipFill>
                        <pic:spPr>
                          <a:xfrm>
                            <a:off x="0" y="0"/>
                            <a:ext cx="981456" cy="487998"/>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7CD35622" w14:textId="0E19DDD3"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529C4877" w14:textId="115FAA6B"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5094EFA5"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58EFBD88" w14:textId="77777777" w:rsidTr="00832BB3">
        <w:trPr>
          <w:trHeight w:val="1011"/>
          <w:jc w:val="center"/>
        </w:trPr>
        <w:tc>
          <w:tcPr>
            <w:tcW w:w="625" w:type="dxa"/>
            <w:tcBorders>
              <w:top w:val="single" w:sz="2" w:space="0" w:color="000000"/>
              <w:left w:val="single" w:sz="4" w:space="0" w:color="000000"/>
              <w:bottom w:val="single" w:sz="2" w:space="0" w:color="000000"/>
              <w:right w:val="single" w:sz="2" w:space="0" w:color="000000"/>
            </w:tcBorders>
          </w:tcPr>
          <w:p w14:paraId="181F6026"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06B8418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65B6F34B"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6A06BDF"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43572BDE"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023AC60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23CBE75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6076C48E"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3111201</w:t>
            </w:r>
          </w:p>
        </w:tc>
        <w:tc>
          <w:tcPr>
            <w:tcW w:w="1036" w:type="dxa"/>
            <w:tcBorders>
              <w:top w:val="single" w:sz="2" w:space="0" w:color="000000"/>
              <w:left w:val="single" w:sz="4" w:space="0" w:color="000000"/>
              <w:bottom w:val="single" w:sz="2" w:space="0" w:color="000000"/>
              <w:right w:val="single" w:sz="2" w:space="0" w:color="000000"/>
            </w:tcBorders>
            <w:vAlign w:val="center"/>
          </w:tcPr>
          <w:p w14:paraId="475F6529"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DEMOLITION AND RECONSTRUCTION OF </w:t>
            </w:r>
          </w:p>
          <w:p w14:paraId="31B8AD1D"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BEDROOMS FACILITY FOR THE CONSTRUCTION </w:t>
            </w:r>
          </w:p>
          <w:p w14:paraId="14D5F580"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VAMED HOSPITAL ACCESS ROAD AT ANOMAGYE</w:t>
            </w:r>
          </w:p>
        </w:tc>
        <w:tc>
          <w:tcPr>
            <w:tcW w:w="709" w:type="dxa"/>
            <w:tcBorders>
              <w:top w:val="single" w:sz="2" w:space="0" w:color="000000"/>
              <w:left w:val="single" w:sz="2" w:space="0" w:color="000000"/>
              <w:bottom w:val="single" w:sz="2" w:space="0" w:color="000000"/>
              <w:right w:val="single" w:sz="2" w:space="0" w:color="000000"/>
            </w:tcBorders>
            <w:vAlign w:val="center"/>
          </w:tcPr>
          <w:p w14:paraId="6F37D94F" w14:textId="77777777" w:rsidR="00832BB3" w:rsidRPr="00BB1703" w:rsidRDefault="00832BB3" w:rsidP="00832BB3">
            <w:pPr>
              <w:spacing w:line="259" w:lineRule="auto"/>
              <w:ind w:left="71"/>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ANOMNAGYE</w:t>
            </w:r>
          </w:p>
        </w:tc>
        <w:tc>
          <w:tcPr>
            <w:tcW w:w="850" w:type="dxa"/>
            <w:tcBorders>
              <w:top w:val="single" w:sz="2" w:space="0" w:color="000000"/>
              <w:left w:val="single" w:sz="2" w:space="0" w:color="000000"/>
              <w:bottom w:val="single" w:sz="2" w:space="0" w:color="000000"/>
              <w:right w:val="single" w:sz="2" w:space="0" w:color="000000"/>
            </w:tcBorders>
            <w:vAlign w:val="center"/>
          </w:tcPr>
          <w:p w14:paraId="4C98932D"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250,608.50 </w:t>
            </w:r>
          </w:p>
        </w:tc>
        <w:tc>
          <w:tcPr>
            <w:tcW w:w="709" w:type="dxa"/>
            <w:tcBorders>
              <w:top w:val="single" w:sz="2" w:space="0" w:color="000000"/>
              <w:left w:val="single" w:sz="2" w:space="0" w:color="000000"/>
              <w:bottom w:val="single" w:sz="2" w:space="0" w:color="000000"/>
              <w:right w:val="single" w:sz="2" w:space="0" w:color="000000"/>
            </w:tcBorders>
          </w:tcPr>
          <w:p w14:paraId="1452F958" w14:textId="77777777" w:rsidR="00832BB3" w:rsidRPr="00BB1703" w:rsidRDefault="00832BB3" w:rsidP="00832BB3">
            <w:pPr>
              <w:spacing w:line="259" w:lineRule="auto"/>
              <w:ind w:left="25"/>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E347032" w14:textId="77777777" w:rsidR="00832BB3" w:rsidRPr="00BB1703" w:rsidRDefault="00832BB3" w:rsidP="00832BB3">
            <w:pPr>
              <w:spacing w:line="259" w:lineRule="auto"/>
              <w:ind w:left="25"/>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250,608.50 </w:t>
            </w:r>
          </w:p>
        </w:tc>
        <w:tc>
          <w:tcPr>
            <w:tcW w:w="866" w:type="dxa"/>
            <w:tcBorders>
              <w:top w:val="single" w:sz="2" w:space="0" w:color="000000"/>
              <w:left w:val="single" w:sz="2" w:space="0" w:color="000000"/>
              <w:bottom w:val="single" w:sz="2" w:space="0" w:color="000000"/>
              <w:right w:val="single" w:sz="2" w:space="0" w:color="000000"/>
            </w:tcBorders>
            <w:vAlign w:val="center"/>
          </w:tcPr>
          <w:p w14:paraId="4CC11617"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0.00</w:t>
            </w:r>
          </w:p>
        </w:tc>
        <w:tc>
          <w:tcPr>
            <w:tcW w:w="900" w:type="dxa"/>
            <w:tcBorders>
              <w:top w:val="single" w:sz="2" w:space="0" w:color="000000"/>
              <w:left w:val="single" w:sz="2" w:space="0" w:color="000000"/>
              <w:bottom w:val="single" w:sz="2" w:space="0" w:color="000000"/>
              <w:right w:val="single" w:sz="4" w:space="0" w:color="000000"/>
            </w:tcBorders>
            <w:vAlign w:val="center"/>
          </w:tcPr>
          <w:p w14:paraId="267947B9"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15C1561B" w14:textId="77777777" w:rsidR="00832BB3" w:rsidRPr="00BB1703" w:rsidRDefault="00832BB3" w:rsidP="00832BB3">
            <w:pPr>
              <w:spacing w:line="259" w:lineRule="auto"/>
              <w:ind w:left="18"/>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7AEA2225" wp14:editId="032CDDDB">
                  <wp:extent cx="945376" cy="614185"/>
                  <wp:effectExtent l="0" t="0" r="0" b="0"/>
                  <wp:docPr id="1653667202" name="Picture 1653667202"/>
                  <wp:cNvGraphicFramePr/>
                  <a:graphic xmlns:a="http://schemas.openxmlformats.org/drawingml/2006/main">
                    <a:graphicData uri="http://schemas.openxmlformats.org/drawingml/2006/picture">
                      <pic:pic xmlns:pic="http://schemas.openxmlformats.org/drawingml/2006/picture">
                        <pic:nvPicPr>
                          <pic:cNvPr id="318" name="Picture 318"/>
                          <pic:cNvPicPr/>
                        </pic:nvPicPr>
                        <pic:blipFill>
                          <a:blip r:embed="rId24"/>
                          <a:stretch>
                            <a:fillRect/>
                          </a:stretch>
                        </pic:blipFill>
                        <pic:spPr>
                          <a:xfrm>
                            <a:off x="0" y="0"/>
                            <a:ext cx="945376" cy="614185"/>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351111BE" w14:textId="4D99F950" w:rsidR="00832BB3" w:rsidRPr="00BB1703" w:rsidRDefault="00832BB3" w:rsidP="00832BB3">
            <w:pPr>
              <w:spacing w:line="259" w:lineRule="auto"/>
              <w:ind w:left="18"/>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6AE267E2" w14:textId="26FE3DF7" w:rsidR="00832BB3" w:rsidRPr="00BB1703" w:rsidRDefault="00832BB3" w:rsidP="00832BB3">
            <w:pPr>
              <w:spacing w:line="259" w:lineRule="auto"/>
              <w:ind w:left="18"/>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0AB83C58" w14:textId="77777777" w:rsidR="00832BB3" w:rsidRPr="00BB1703" w:rsidRDefault="00832BB3" w:rsidP="00832BB3">
            <w:pPr>
              <w:spacing w:line="259" w:lineRule="auto"/>
              <w:ind w:left="18"/>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2DBFA42B" w14:textId="77777777" w:rsidTr="00832BB3">
        <w:trPr>
          <w:trHeight w:val="1063"/>
          <w:jc w:val="center"/>
        </w:trPr>
        <w:tc>
          <w:tcPr>
            <w:tcW w:w="625" w:type="dxa"/>
            <w:tcBorders>
              <w:top w:val="single" w:sz="2" w:space="0" w:color="000000"/>
              <w:left w:val="single" w:sz="4" w:space="0" w:color="000000"/>
              <w:bottom w:val="single" w:sz="2" w:space="0" w:color="000000"/>
              <w:right w:val="single" w:sz="2" w:space="0" w:color="000000"/>
            </w:tcBorders>
          </w:tcPr>
          <w:p w14:paraId="0046E1C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3A503AD4"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2ED9EF3"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60F7A086"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16D62320"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300E526D"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307CE43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424C93F5"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2210603</w:t>
            </w:r>
          </w:p>
        </w:tc>
        <w:tc>
          <w:tcPr>
            <w:tcW w:w="1036" w:type="dxa"/>
            <w:tcBorders>
              <w:top w:val="single" w:sz="2" w:space="0" w:color="000000"/>
              <w:left w:val="single" w:sz="4" w:space="0" w:color="000000"/>
              <w:bottom w:val="single" w:sz="2" w:space="0" w:color="000000"/>
              <w:right w:val="single" w:sz="2" w:space="0" w:color="000000"/>
            </w:tcBorders>
            <w:vAlign w:val="center"/>
          </w:tcPr>
          <w:p w14:paraId="0ED506C2"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PAINTING OF 3-STOREY SUAME MUNICIPAL ASSEMBLY'S OFFICE BLOCK</w:t>
            </w:r>
          </w:p>
        </w:tc>
        <w:tc>
          <w:tcPr>
            <w:tcW w:w="709" w:type="dxa"/>
            <w:tcBorders>
              <w:top w:val="single" w:sz="2" w:space="0" w:color="000000"/>
              <w:left w:val="single" w:sz="2" w:space="0" w:color="000000"/>
              <w:bottom w:val="single" w:sz="2" w:space="0" w:color="000000"/>
              <w:right w:val="single" w:sz="2" w:space="0" w:color="000000"/>
            </w:tcBorders>
            <w:vAlign w:val="center"/>
          </w:tcPr>
          <w:p w14:paraId="1D70F168" w14:textId="77777777" w:rsidR="00832BB3" w:rsidRPr="00BB1703" w:rsidRDefault="00832BB3" w:rsidP="00832BB3">
            <w:pPr>
              <w:spacing w:line="259" w:lineRule="auto"/>
              <w:ind w:left="1"/>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SUAME</w:t>
            </w:r>
          </w:p>
        </w:tc>
        <w:tc>
          <w:tcPr>
            <w:tcW w:w="850" w:type="dxa"/>
            <w:tcBorders>
              <w:top w:val="single" w:sz="2" w:space="0" w:color="000000"/>
              <w:left w:val="single" w:sz="2" w:space="0" w:color="000000"/>
              <w:bottom w:val="single" w:sz="2" w:space="0" w:color="000000"/>
              <w:right w:val="single" w:sz="2" w:space="0" w:color="000000"/>
            </w:tcBorders>
            <w:vAlign w:val="center"/>
          </w:tcPr>
          <w:p w14:paraId="10E9EDB6"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350,165.00</w:t>
            </w:r>
          </w:p>
        </w:tc>
        <w:tc>
          <w:tcPr>
            <w:tcW w:w="709" w:type="dxa"/>
            <w:tcBorders>
              <w:top w:val="single" w:sz="2" w:space="0" w:color="000000"/>
              <w:left w:val="single" w:sz="2" w:space="0" w:color="000000"/>
              <w:bottom w:val="single" w:sz="2" w:space="0" w:color="000000"/>
              <w:right w:val="single" w:sz="2" w:space="0" w:color="000000"/>
            </w:tcBorders>
          </w:tcPr>
          <w:p w14:paraId="79512B2B"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39F1F879"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350,165.00 </w:t>
            </w:r>
          </w:p>
        </w:tc>
        <w:tc>
          <w:tcPr>
            <w:tcW w:w="866" w:type="dxa"/>
            <w:tcBorders>
              <w:top w:val="single" w:sz="2" w:space="0" w:color="000000"/>
              <w:left w:val="single" w:sz="2" w:space="0" w:color="000000"/>
              <w:bottom w:val="single" w:sz="2" w:space="0" w:color="000000"/>
              <w:right w:val="single" w:sz="2" w:space="0" w:color="000000"/>
            </w:tcBorders>
            <w:vAlign w:val="center"/>
          </w:tcPr>
          <w:p w14:paraId="12D60A82"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0.00</w:t>
            </w:r>
          </w:p>
        </w:tc>
        <w:tc>
          <w:tcPr>
            <w:tcW w:w="900" w:type="dxa"/>
            <w:tcBorders>
              <w:top w:val="single" w:sz="2" w:space="0" w:color="000000"/>
              <w:left w:val="single" w:sz="2" w:space="0" w:color="000000"/>
              <w:bottom w:val="single" w:sz="2" w:space="0" w:color="000000"/>
              <w:right w:val="single" w:sz="4" w:space="0" w:color="000000"/>
            </w:tcBorders>
            <w:vAlign w:val="center"/>
          </w:tcPr>
          <w:p w14:paraId="385DDAD2"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03A0699C"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6B47CA23" wp14:editId="3C2287AB">
                  <wp:extent cx="966115" cy="652932"/>
                  <wp:effectExtent l="0" t="0" r="0" b="0"/>
                  <wp:docPr id="478831994" name="Picture 478831994"/>
                  <wp:cNvGraphicFramePr/>
                  <a:graphic xmlns:a="http://schemas.openxmlformats.org/drawingml/2006/main">
                    <a:graphicData uri="http://schemas.openxmlformats.org/drawingml/2006/picture">
                      <pic:pic xmlns:pic="http://schemas.openxmlformats.org/drawingml/2006/picture">
                        <pic:nvPicPr>
                          <pic:cNvPr id="314" name="Picture 314"/>
                          <pic:cNvPicPr/>
                        </pic:nvPicPr>
                        <pic:blipFill>
                          <a:blip r:embed="rId25"/>
                          <a:stretch>
                            <a:fillRect/>
                          </a:stretch>
                        </pic:blipFill>
                        <pic:spPr>
                          <a:xfrm>
                            <a:off x="0" y="0"/>
                            <a:ext cx="966115" cy="652932"/>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3C002571" w14:textId="74F626D1"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6CA93A7D" w14:textId="223C26E0"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3335B077"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2E3AEA94" w14:textId="77777777" w:rsidTr="00832BB3">
        <w:trPr>
          <w:trHeight w:val="836"/>
          <w:jc w:val="center"/>
        </w:trPr>
        <w:tc>
          <w:tcPr>
            <w:tcW w:w="625" w:type="dxa"/>
            <w:tcBorders>
              <w:top w:val="single" w:sz="2" w:space="0" w:color="000000"/>
              <w:left w:val="single" w:sz="4" w:space="0" w:color="000000"/>
              <w:bottom w:val="single" w:sz="2" w:space="0" w:color="000000"/>
              <w:right w:val="single" w:sz="2" w:space="0" w:color="000000"/>
            </w:tcBorders>
          </w:tcPr>
          <w:p w14:paraId="2C09BE6B"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0CDADC93"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434CB4BD"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0BE9F7B"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5BF9364E"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02A53BA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17EE7666"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3240DCC8"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3111201</w:t>
            </w:r>
          </w:p>
        </w:tc>
        <w:tc>
          <w:tcPr>
            <w:tcW w:w="1036" w:type="dxa"/>
            <w:tcBorders>
              <w:top w:val="single" w:sz="2" w:space="0" w:color="000000"/>
              <w:left w:val="single" w:sz="4" w:space="0" w:color="000000"/>
              <w:bottom w:val="single" w:sz="2" w:space="0" w:color="000000"/>
              <w:right w:val="single" w:sz="2" w:space="0" w:color="000000"/>
            </w:tcBorders>
            <w:vAlign w:val="center"/>
          </w:tcPr>
          <w:p w14:paraId="7D62B833"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REHABLITATION OF KWAPRA HEALTH CENTER</w:t>
            </w:r>
          </w:p>
        </w:tc>
        <w:tc>
          <w:tcPr>
            <w:tcW w:w="709" w:type="dxa"/>
            <w:tcBorders>
              <w:top w:val="single" w:sz="2" w:space="0" w:color="000000"/>
              <w:left w:val="single" w:sz="2" w:space="0" w:color="000000"/>
              <w:bottom w:val="single" w:sz="2" w:space="0" w:color="000000"/>
              <w:right w:val="single" w:sz="2" w:space="0" w:color="000000"/>
            </w:tcBorders>
            <w:vAlign w:val="center"/>
          </w:tcPr>
          <w:p w14:paraId="4F416AAC" w14:textId="77777777" w:rsidR="00832BB3" w:rsidRPr="00BB1703" w:rsidRDefault="00832BB3" w:rsidP="00832BB3">
            <w:pPr>
              <w:spacing w:line="259" w:lineRule="auto"/>
              <w:ind w:left="15"/>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KWAPRA</w:t>
            </w:r>
          </w:p>
        </w:tc>
        <w:tc>
          <w:tcPr>
            <w:tcW w:w="850" w:type="dxa"/>
            <w:tcBorders>
              <w:top w:val="single" w:sz="2" w:space="0" w:color="000000"/>
              <w:left w:val="single" w:sz="2" w:space="0" w:color="000000"/>
              <w:bottom w:val="single" w:sz="2" w:space="0" w:color="000000"/>
              <w:right w:val="single" w:sz="2" w:space="0" w:color="000000"/>
            </w:tcBorders>
            <w:vAlign w:val="center"/>
          </w:tcPr>
          <w:p w14:paraId="1BA622ED"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543,592.86</w:t>
            </w:r>
          </w:p>
        </w:tc>
        <w:tc>
          <w:tcPr>
            <w:tcW w:w="709" w:type="dxa"/>
            <w:tcBorders>
              <w:top w:val="single" w:sz="2" w:space="0" w:color="000000"/>
              <w:left w:val="single" w:sz="2" w:space="0" w:color="000000"/>
              <w:bottom w:val="single" w:sz="2" w:space="0" w:color="000000"/>
              <w:right w:val="single" w:sz="2" w:space="0" w:color="000000"/>
            </w:tcBorders>
          </w:tcPr>
          <w:p w14:paraId="4F969ACA"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5FBD162A"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516,412.17 </w:t>
            </w:r>
          </w:p>
        </w:tc>
        <w:tc>
          <w:tcPr>
            <w:tcW w:w="866" w:type="dxa"/>
            <w:tcBorders>
              <w:top w:val="single" w:sz="2" w:space="0" w:color="000000"/>
              <w:left w:val="single" w:sz="2" w:space="0" w:color="000000"/>
              <w:bottom w:val="single" w:sz="2" w:space="0" w:color="000000"/>
              <w:right w:val="single" w:sz="2" w:space="0" w:color="000000"/>
            </w:tcBorders>
            <w:vAlign w:val="center"/>
          </w:tcPr>
          <w:p w14:paraId="740840D7" w14:textId="77777777" w:rsidR="00832BB3" w:rsidRPr="00BB1703" w:rsidRDefault="00832BB3" w:rsidP="00832BB3">
            <w:pPr>
              <w:spacing w:line="259" w:lineRule="auto"/>
              <w:ind w:left="83"/>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27,180.69 </w:t>
            </w:r>
          </w:p>
        </w:tc>
        <w:tc>
          <w:tcPr>
            <w:tcW w:w="900" w:type="dxa"/>
            <w:tcBorders>
              <w:top w:val="single" w:sz="2" w:space="0" w:color="000000"/>
              <w:left w:val="single" w:sz="2" w:space="0" w:color="000000"/>
              <w:bottom w:val="single" w:sz="2" w:space="0" w:color="000000"/>
              <w:right w:val="single" w:sz="4" w:space="0" w:color="000000"/>
            </w:tcBorders>
            <w:vAlign w:val="center"/>
          </w:tcPr>
          <w:p w14:paraId="7BAC7468"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HANDED OVER</w:t>
            </w:r>
          </w:p>
        </w:tc>
        <w:tc>
          <w:tcPr>
            <w:tcW w:w="990" w:type="dxa"/>
            <w:tcBorders>
              <w:top w:val="single" w:sz="2" w:space="0" w:color="000000"/>
              <w:left w:val="single" w:sz="4" w:space="0" w:color="000000"/>
              <w:bottom w:val="single" w:sz="2" w:space="0" w:color="000000"/>
              <w:right w:val="single" w:sz="2" w:space="0" w:color="000000"/>
            </w:tcBorders>
          </w:tcPr>
          <w:p w14:paraId="21FAC72C"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13BB8BB5" wp14:editId="1CEB5767">
                  <wp:extent cx="976465" cy="524688"/>
                  <wp:effectExtent l="0" t="0" r="0" b="0"/>
                  <wp:docPr id="722016138" name="Picture 722016138"/>
                  <wp:cNvGraphicFramePr/>
                  <a:graphic xmlns:a="http://schemas.openxmlformats.org/drawingml/2006/main">
                    <a:graphicData uri="http://schemas.openxmlformats.org/drawingml/2006/picture">
                      <pic:pic xmlns:pic="http://schemas.openxmlformats.org/drawingml/2006/picture">
                        <pic:nvPicPr>
                          <pic:cNvPr id="304" name="Picture 304"/>
                          <pic:cNvPicPr/>
                        </pic:nvPicPr>
                        <pic:blipFill>
                          <a:blip r:embed="rId26"/>
                          <a:stretch>
                            <a:fillRect/>
                          </a:stretch>
                        </pic:blipFill>
                        <pic:spPr>
                          <a:xfrm>
                            <a:off x="0" y="0"/>
                            <a:ext cx="976465" cy="524688"/>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2CB7B389" w14:textId="1BF38A8B"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1E6F4C5D" w14:textId="6916C70B"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2ED14B1A"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17ADAA50" w14:textId="77777777" w:rsidTr="00832BB3">
        <w:trPr>
          <w:trHeight w:val="994"/>
          <w:jc w:val="center"/>
        </w:trPr>
        <w:tc>
          <w:tcPr>
            <w:tcW w:w="625" w:type="dxa"/>
            <w:tcBorders>
              <w:top w:val="single" w:sz="2" w:space="0" w:color="000000"/>
              <w:left w:val="single" w:sz="4" w:space="0" w:color="000000"/>
              <w:bottom w:val="single" w:sz="2" w:space="0" w:color="000000"/>
              <w:right w:val="single" w:sz="2" w:space="0" w:color="000000"/>
            </w:tcBorders>
          </w:tcPr>
          <w:p w14:paraId="25460A35" w14:textId="77777777" w:rsidR="00832BB3" w:rsidRPr="00BB1703" w:rsidRDefault="00832BB3" w:rsidP="00832BB3">
            <w:pPr>
              <w:spacing w:line="259" w:lineRule="auto"/>
              <w:ind w:left="26" w:right="23"/>
              <w:jc w:val="both"/>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0B024FF3" w14:textId="77777777" w:rsidR="00832BB3" w:rsidRPr="00BB1703" w:rsidRDefault="00832BB3" w:rsidP="00832BB3">
            <w:pPr>
              <w:spacing w:line="259" w:lineRule="auto"/>
              <w:ind w:left="26" w:right="23"/>
              <w:jc w:val="both"/>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2C1D5B2" w14:textId="77777777" w:rsidR="00832BB3" w:rsidRPr="00BB1703" w:rsidRDefault="00832BB3" w:rsidP="00832BB3">
            <w:pPr>
              <w:spacing w:line="259" w:lineRule="auto"/>
              <w:ind w:left="26" w:right="23"/>
              <w:jc w:val="both"/>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1300541" w14:textId="77777777" w:rsidR="00832BB3" w:rsidRPr="00BB1703" w:rsidRDefault="00832BB3" w:rsidP="00832BB3">
            <w:pPr>
              <w:spacing w:line="259" w:lineRule="auto"/>
              <w:ind w:left="26" w:right="23"/>
              <w:jc w:val="both"/>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7A463E31" w14:textId="77777777" w:rsidR="00832BB3" w:rsidRPr="00BB1703" w:rsidRDefault="00832BB3" w:rsidP="00832BB3">
            <w:pPr>
              <w:spacing w:line="259" w:lineRule="auto"/>
              <w:ind w:left="26" w:right="23"/>
              <w:jc w:val="both"/>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73CCC4C0" w14:textId="77777777" w:rsidR="00832BB3" w:rsidRPr="00BB1703" w:rsidRDefault="00832BB3" w:rsidP="00832BB3">
            <w:pPr>
              <w:spacing w:line="259" w:lineRule="auto"/>
              <w:ind w:left="26" w:right="23"/>
              <w:jc w:val="both"/>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11A4E9C5" w14:textId="77777777" w:rsidR="00832BB3" w:rsidRPr="00BB1703" w:rsidRDefault="00832BB3" w:rsidP="00832BB3">
            <w:pPr>
              <w:spacing w:line="259" w:lineRule="auto"/>
              <w:ind w:left="26" w:right="23"/>
              <w:jc w:val="both"/>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7EA8F351" w14:textId="77777777" w:rsidR="00832BB3" w:rsidRPr="00BB1703" w:rsidRDefault="00832BB3" w:rsidP="00832BB3">
            <w:pPr>
              <w:spacing w:line="259" w:lineRule="auto"/>
              <w:ind w:left="26" w:right="23"/>
              <w:jc w:val="both"/>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328B78F1" w14:textId="77777777" w:rsidR="00832BB3" w:rsidRPr="00BB1703" w:rsidRDefault="00832BB3" w:rsidP="00832BB3">
            <w:pPr>
              <w:spacing w:line="259" w:lineRule="auto"/>
              <w:ind w:left="26" w:right="23"/>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CONSTRUCTION OF 60NO. LOCKABLE SHOPS FOR SUAME MUNICIPAL ASSEMBLY AT OLD SUAME MARKET</w:t>
            </w:r>
          </w:p>
        </w:tc>
        <w:tc>
          <w:tcPr>
            <w:tcW w:w="709" w:type="dxa"/>
            <w:tcBorders>
              <w:top w:val="single" w:sz="2" w:space="0" w:color="000000"/>
              <w:left w:val="single" w:sz="2" w:space="0" w:color="000000"/>
              <w:bottom w:val="single" w:sz="2" w:space="0" w:color="000000"/>
              <w:right w:val="single" w:sz="2" w:space="0" w:color="000000"/>
            </w:tcBorders>
            <w:vAlign w:val="center"/>
          </w:tcPr>
          <w:p w14:paraId="2BAB7B9C" w14:textId="77777777" w:rsidR="00832BB3" w:rsidRPr="00BB1703" w:rsidRDefault="00832BB3" w:rsidP="00832BB3">
            <w:pPr>
              <w:spacing w:line="259" w:lineRule="auto"/>
              <w:ind w:left="109"/>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OLD SUAME</w:t>
            </w:r>
          </w:p>
        </w:tc>
        <w:tc>
          <w:tcPr>
            <w:tcW w:w="850" w:type="dxa"/>
            <w:tcBorders>
              <w:top w:val="single" w:sz="2" w:space="0" w:color="000000"/>
              <w:left w:val="single" w:sz="2" w:space="0" w:color="000000"/>
              <w:bottom w:val="single" w:sz="2" w:space="0" w:color="000000"/>
              <w:right w:val="single" w:sz="2" w:space="0" w:color="000000"/>
            </w:tcBorders>
            <w:vAlign w:val="center"/>
          </w:tcPr>
          <w:p w14:paraId="6CB1E324" w14:textId="77777777" w:rsidR="00832BB3" w:rsidRPr="00BB1703" w:rsidRDefault="00832BB3" w:rsidP="00832BB3">
            <w:pPr>
              <w:spacing w:line="259" w:lineRule="auto"/>
              <w:ind w:right="25"/>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5,045,735.75</w:t>
            </w:r>
          </w:p>
        </w:tc>
        <w:tc>
          <w:tcPr>
            <w:tcW w:w="709" w:type="dxa"/>
            <w:tcBorders>
              <w:top w:val="single" w:sz="2" w:space="0" w:color="000000"/>
              <w:left w:val="single" w:sz="2" w:space="0" w:color="000000"/>
              <w:bottom w:val="single" w:sz="2" w:space="0" w:color="000000"/>
              <w:right w:val="single" w:sz="2" w:space="0" w:color="000000"/>
            </w:tcBorders>
          </w:tcPr>
          <w:p w14:paraId="7F63C340"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31467319"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5,061,639.08</w:t>
            </w:r>
          </w:p>
        </w:tc>
        <w:tc>
          <w:tcPr>
            <w:tcW w:w="866" w:type="dxa"/>
            <w:tcBorders>
              <w:top w:val="single" w:sz="2" w:space="0" w:color="000000"/>
              <w:left w:val="single" w:sz="2" w:space="0" w:color="000000"/>
              <w:bottom w:val="single" w:sz="2" w:space="0" w:color="000000"/>
              <w:right w:val="single" w:sz="2" w:space="0" w:color="000000"/>
            </w:tcBorders>
            <w:vAlign w:val="center"/>
          </w:tcPr>
          <w:p w14:paraId="76BA61DE" w14:textId="77777777" w:rsidR="00832BB3" w:rsidRPr="00BB1703" w:rsidRDefault="00832BB3" w:rsidP="00832BB3">
            <w:pPr>
              <w:spacing w:line="259" w:lineRule="auto"/>
              <w:ind w:left="85"/>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15,903.33</w:t>
            </w:r>
          </w:p>
        </w:tc>
        <w:tc>
          <w:tcPr>
            <w:tcW w:w="900" w:type="dxa"/>
            <w:tcBorders>
              <w:top w:val="single" w:sz="2" w:space="0" w:color="000000"/>
              <w:left w:val="single" w:sz="2" w:space="0" w:color="000000"/>
              <w:bottom w:val="single" w:sz="2" w:space="0" w:color="000000"/>
              <w:right w:val="single" w:sz="4" w:space="0" w:color="000000"/>
            </w:tcBorders>
            <w:vAlign w:val="center"/>
          </w:tcPr>
          <w:p w14:paraId="67496F0B"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0735DA55"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0B84CA2F" wp14:editId="004D36A8">
                  <wp:extent cx="966409" cy="847655"/>
                  <wp:effectExtent l="0" t="0" r="5715" b="0"/>
                  <wp:docPr id="940192289" name="Picture 940192289"/>
                  <wp:cNvGraphicFramePr/>
                  <a:graphic xmlns:a="http://schemas.openxmlformats.org/drawingml/2006/main">
                    <a:graphicData uri="http://schemas.openxmlformats.org/drawingml/2006/picture">
                      <pic:pic xmlns:pic="http://schemas.openxmlformats.org/drawingml/2006/picture">
                        <pic:nvPicPr>
                          <pic:cNvPr id="308" name="Picture 308"/>
                          <pic:cNvPicPr/>
                        </pic:nvPicPr>
                        <pic:blipFill>
                          <a:blip r:embed="rId27"/>
                          <a:stretch>
                            <a:fillRect/>
                          </a:stretch>
                        </pic:blipFill>
                        <pic:spPr>
                          <a:xfrm>
                            <a:off x="0" y="0"/>
                            <a:ext cx="971411" cy="852042"/>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3805A07B" w14:textId="77761044"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4AEA71F7" w14:textId="075AF525"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1F22DE0F"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04176196" w14:textId="77777777" w:rsidTr="00832BB3">
        <w:trPr>
          <w:trHeight w:val="808"/>
          <w:jc w:val="center"/>
        </w:trPr>
        <w:tc>
          <w:tcPr>
            <w:tcW w:w="625" w:type="dxa"/>
            <w:tcBorders>
              <w:top w:val="single" w:sz="2" w:space="0" w:color="000000"/>
              <w:left w:val="single" w:sz="4" w:space="0" w:color="000000"/>
              <w:bottom w:val="single" w:sz="2" w:space="0" w:color="000000"/>
              <w:right w:val="single" w:sz="2" w:space="0" w:color="000000"/>
            </w:tcBorders>
          </w:tcPr>
          <w:p w14:paraId="7C6B6FC3"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40AB8E9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08A0F5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B7B90AB"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6E69A09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6542FB6D"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55B46986"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05412D3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30709AA1"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STORE TYPE ‘E1’ 40, STORE </w:t>
            </w:r>
          </w:p>
          <w:p w14:paraId="6AE8F1CB"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TYPE ‘D1’ 32 UNIT, EXTERNAL WORKS AND 110M </w:t>
            </w:r>
          </w:p>
          <w:p w14:paraId="0590FAC0"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OF ROAD WITH DRAINAGE SYSTEM</w:t>
            </w:r>
          </w:p>
        </w:tc>
        <w:tc>
          <w:tcPr>
            <w:tcW w:w="709" w:type="dxa"/>
            <w:tcBorders>
              <w:top w:val="single" w:sz="2" w:space="0" w:color="000000"/>
              <w:left w:val="single" w:sz="2" w:space="0" w:color="000000"/>
              <w:bottom w:val="single" w:sz="2" w:space="0" w:color="000000"/>
              <w:right w:val="single" w:sz="2" w:space="0" w:color="000000"/>
            </w:tcBorders>
            <w:vAlign w:val="center"/>
          </w:tcPr>
          <w:p w14:paraId="25F050EC" w14:textId="77777777" w:rsidR="00832BB3" w:rsidRPr="00BB1703" w:rsidRDefault="00832BB3" w:rsidP="00832BB3">
            <w:pPr>
              <w:spacing w:line="259" w:lineRule="auto"/>
              <w:ind w:left="17"/>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KROPO</w:t>
            </w:r>
          </w:p>
        </w:tc>
        <w:tc>
          <w:tcPr>
            <w:tcW w:w="850" w:type="dxa"/>
            <w:tcBorders>
              <w:top w:val="single" w:sz="2" w:space="0" w:color="000000"/>
              <w:left w:val="single" w:sz="2" w:space="0" w:color="000000"/>
              <w:bottom w:val="single" w:sz="2" w:space="0" w:color="000000"/>
              <w:right w:val="single" w:sz="2" w:space="0" w:color="000000"/>
            </w:tcBorders>
            <w:vAlign w:val="center"/>
          </w:tcPr>
          <w:p w14:paraId="0F5D37EB" w14:textId="77777777" w:rsidR="00832BB3" w:rsidRPr="00BB1703" w:rsidRDefault="00832BB3" w:rsidP="00832BB3">
            <w:pPr>
              <w:spacing w:line="259" w:lineRule="auto"/>
              <w:ind w:right="25"/>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8,232,994.13</w:t>
            </w:r>
          </w:p>
        </w:tc>
        <w:tc>
          <w:tcPr>
            <w:tcW w:w="709" w:type="dxa"/>
            <w:tcBorders>
              <w:top w:val="single" w:sz="2" w:space="0" w:color="000000"/>
              <w:left w:val="single" w:sz="2" w:space="0" w:color="000000"/>
              <w:bottom w:val="single" w:sz="2" w:space="0" w:color="000000"/>
              <w:right w:val="single" w:sz="2" w:space="0" w:color="000000"/>
            </w:tcBorders>
          </w:tcPr>
          <w:p w14:paraId="0636DF1B" w14:textId="77777777" w:rsidR="00832BB3" w:rsidRPr="00BB1703" w:rsidRDefault="00832BB3" w:rsidP="00832BB3">
            <w:pPr>
              <w:spacing w:line="259" w:lineRule="auto"/>
              <w:rPr>
                <w:rFonts w:ascii="Times New Roman" w:eastAsia="Calibri" w:hAnsi="Times New Roman" w:cs="Times New Roman"/>
                <w:b/>
                <w:bCs/>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0219D326" w14:textId="77777777" w:rsidR="00832BB3" w:rsidRPr="00BB1703" w:rsidRDefault="00832BB3" w:rsidP="00832BB3">
            <w:pPr>
              <w:spacing w:line="259" w:lineRule="auto"/>
              <w:rPr>
                <w:rFonts w:ascii="Times New Roman" w:eastAsia="Calibri" w:hAnsi="Times New Roman" w:cs="Times New Roman"/>
                <w:b/>
                <w:bCs/>
                <w:color w:val="000000"/>
                <w:sz w:val="12"/>
                <w:szCs w:val="12"/>
              </w:rPr>
            </w:pPr>
          </w:p>
          <w:p w14:paraId="33C5FF18" w14:textId="77777777" w:rsidR="00832BB3" w:rsidRPr="00BB1703" w:rsidRDefault="00832BB3" w:rsidP="00832BB3">
            <w:pPr>
              <w:spacing w:line="259" w:lineRule="auto"/>
              <w:rPr>
                <w:rFonts w:ascii="Times New Roman" w:eastAsia="Calibri" w:hAnsi="Times New Roman" w:cs="Times New Roman"/>
                <w:b/>
                <w:bCs/>
                <w:color w:val="000000"/>
                <w:sz w:val="12"/>
                <w:szCs w:val="12"/>
              </w:rPr>
            </w:pPr>
          </w:p>
          <w:p w14:paraId="4DD80E97" w14:textId="77777777" w:rsidR="00832BB3" w:rsidRPr="00BB1703" w:rsidRDefault="00832BB3" w:rsidP="00832BB3">
            <w:pPr>
              <w:spacing w:line="259" w:lineRule="auto"/>
              <w:rPr>
                <w:rFonts w:ascii="Times New Roman" w:eastAsia="Calibri" w:hAnsi="Times New Roman" w:cs="Times New Roman"/>
                <w:b/>
                <w:bCs/>
                <w:color w:val="000000"/>
                <w:sz w:val="12"/>
                <w:szCs w:val="12"/>
              </w:rPr>
            </w:pPr>
          </w:p>
          <w:p w14:paraId="74B4A3A6" w14:textId="77777777" w:rsidR="00832BB3" w:rsidRPr="00BB1703" w:rsidRDefault="00832BB3" w:rsidP="00832BB3">
            <w:pPr>
              <w:spacing w:line="259" w:lineRule="auto"/>
              <w:rPr>
                <w:rFonts w:ascii="Times New Roman" w:eastAsia="Calibri" w:hAnsi="Times New Roman" w:cs="Times New Roman"/>
                <w:b/>
                <w:bCs/>
                <w:color w:val="000000"/>
                <w:sz w:val="12"/>
                <w:szCs w:val="12"/>
              </w:rPr>
            </w:pPr>
          </w:p>
          <w:p w14:paraId="50F70D9E" w14:textId="77777777" w:rsidR="00832BB3" w:rsidRPr="00BB1703" w:rsidRDefault="00832BB3" w:rsidP="00832BB3">
            <w:pPr>
              <w:spacing w:line="259" w:lineRule="auto"/>
              <w:rPr>
                <w:rFonts w:ascii="Times New Roman" w:eastAsia="Calibri" w:hAnsi="Times New Roman" w:cs="Times New Roman"/>
                <w:b/>
                <w:bCs/>
                <w:color w:val="000000"/>
                <w:sz w:val="12"/>
                <w:szCs w:val="12"/>
              </w:rPr>
            </w:pPr>
          </w:p>
          <w:p w14:paraId="30D2390C" w14:textId="77777777" w:rsidR="00832BB3" w:rsidRPr="00BB1703" w:rsidRDefault="00832BB3" w:rsidP="00832BB3">
            <w:pPr>
              <w:spacing w:line="259" w:lineRule="auto"/>
              <w:rPr>
                <w:rFonts w:ascii="Times New Roman" w:eastAsia="Calibri" w:hAnsi="Times New Roman" w:cs="Times New Roman"/>
                <w:b/>
                <w:bCs/>
                <w:color w:val="000000"/>
                <w:sz w:val="12"/>
                <w:szCs w:val="12"/>
              </w:rPr>
            </w:pPr>
            <w:r w:rsidRPr="00BB1703">
              <w:rPr>
                <w:rFonts w:ascii="Times New Roman" w:eastAsia="Calibri" w:hAnsi="Times New Roman" w:cs="Times New Roman"/>
                <w:b/>
                <w:bCs/>
                <w:color w:val="000000"/>
                <w:sz w:val="12"/>
                <w:szCs w:val="12"/>
              </w:rPr>
              <w:t>7,511,625.01</w:t>
            </w:r>
          </w:p>
        </w:tc>
        <w:tc>
          <w:tcPr>
            <w:tcW w:w="866" w:type="dxa"/>
            <w:tcBorders>
              <w:top w:val="single" w:sz="2" w:space="0" w:color="000000"/>
              <w:left w:val="single" w:sz="2" w:space="0" w:color="000000"/>
              <w:bottom w:val="single" w:sz="2" w:space="0" w:color="000000"/>
              <w:right w:val="single" w:sz="2" w:space="0" w:color="000000"/>
            </w:tcBorders>
          </w:tcPr>
          <w:p w14:paraId="0BE34240" w14:textId="77777777" w:rsidR="00832BB3" w:rsidRPr="00BB1703" w:rsidRDefault="00832BB3" w:rsidP="00832BB3">
            <w:pPr>
              <w:spacing w:line="259" w:lineRule="auto"/>
              <w:jc w:val="center"/>
              <w:rPr>
                <w:rFonts w:ascii="Times New Roman" w:eastAsia="Calibri" w:hAnsi="Times New Roman" w:cs="Times New Roman"/>
                <w:b/>
                <w:bCs/>
                <w:color w:val="000000"/>
                <w:sz w:val="12"/>
                <w:szCs w:val="12"/>
              </w:rPr>
            </w:pPr>
          </w:p>
          <w:p w14:paraId="28715044" w14:textId="77777777" w:rsidR="00832BB3" w:rsidRPr="00BB1703" w:rsidRDefault="00832BB3" w:rsidP="00832BB3">
            <w:pPr>
              <w:spacing w:line="259" w:lineRule="auto"/>
              <w:jc w:val="center"/>
              <w:rPr>
                <w:rFonts w:ascii="Times New Roman" w:eastAsia="Calibri" w:hAnsi="Times New Roman" w:cs="Times New Roman"/>
                <w:b/>
                <w:bCs/>
                <w:color w:val="000000"/>
                <w:sz w:val="12"/>
                <w:szCs w:val="12"/>
              </w:rPr>
            </w:pPr>
          </w:p>
          <w:p w14:paraId="1E211154" w14:textId="77777777" w:rsidR="00832BB3" w:rsidRPr="00BB1703" w:rsidRDefault="00832BB3" w:rsidP="00832BB3">
            <w:pPr>
              <w:spacing w:line="259" w:lineRule="auto"/>
              <w:jc w:val="center"/>
              <w:rPr>
                <w:rFonts w:ascii="Times New Roman" w:eastAsia="Calibri" w:hAnsi="Times New Roman" w:cs="Times New Roman"/>
                <w:b/>
                <w:bCs/>
                <w:color w:val="000000"/>
                <w:sz w:val="12"/>
                <w:szCs w:val="12"/>
              </w:rPr>
            </w:pPr>
          </w:p>
          <w:p w14:paraId="75A28812" w14:textId="77777777" w:rsidR="00832BB3" w:rsidRPr="00BB1703" w:rsidRDefault="00832BB3" w:rsidP="00832BB3">
            <w:pPr>
              <w:spacing w:line="259" w:lineRule="auto"/>
              <w:jc w:val="center"/>
              <w:rPr>
                <w:rFonts w:ascii="Times New Roman" w:eastAsia="Calibri" w:hAnsi="Times New Roman" w:cs="Times New Roman"/>
                <w:b/>
                <w:bCs/>
                <w:color w:val="000000"/>
                <w:sz w:val="12"/>
                <w:szCs w:val="12"/>
              </w:rPr>
            </w:pPr>
          </w:p>
          <w:p w14:paraId="774B2275" w14:textId="77777777" w:rsidR="00832BB3" w:rsidRPr="00BB1703" w:rsidRDefault="00832BB3" w:rsidP="00832BB3">
            <w:pPr>
              <w:spacing w:line="259" w:lineRule="auto"/>
              <w:jc w:val="center"/>
              <w:rPr>
                <w:rFonts w:ascii="Times New Roman" w:eastAsia="Calibri" w:hAnsi="Times New Roman" w:cs="Times New Roman"/>
                <w:b/>
                <w:bCs/>
                <w:color w:val="000000"/>
                <w:sz w:val="12"/>
                <w:szCs w:val="12"/>
              </w:rPr>
            </w:pPr>
          </w:p>
          <w:p w14:paraId="1875CF87" w14:textId="77777777" w:rsidR="00832BB3" w:rsidRPr="00BB1703" w:rsidRDefault="00832BB3" w:rsidP="00832BB3">
            <w:pPr>
              <w:spacing w:line="259" w:lineRule="auto"/>
              <w:jc w:val="center"/>
              <w:rPr>
                <w:rFonts w:ascii="Times New Roman" w:eastAsia="Calibri" w:hAnsi="Times New Roman" w:cs="Times New Roman"/>
                <w:b/>
                <w:bCs/>
                <w:color w:val="000000"/>
                <w:sz w:val="12"/>
                <w:szCs w:val="12"/>
              </w:rPr>
            </w:pPr>
            <w:r w:rsidRPr="00BB1703">
              <w:rPr>
                <w:rFonts w:ascii="Times New Roman" w:eastAsia="Calibri" w:hAnsi="Times New Roman" w:cs="Times New Roman"/>
                <w:b/>
                <w:bCs/>
                <w:color w:val="000000"/>
                <w:sz w:val="12"/>
                <w:szCs w:val="12"/>
              </w:rPr>
              <w:t>721,369.12</w:t>
            </w:r>
          </w:p>
        </w:tc>
        <w:tc>
          <w:tcPr>
            <w:tcW w:w="900" w:type="dxa"/>
            <w:tcBorders>
              <w:top w:val="single" w:sz="2" w:space="0" w:color="000000"/>
              <w:left w:val="single" w:sz="2" w:space="0" w:color="000000"/>
              <w:bottom w:val="single" w:sz="2" w:space="0" w:color="000000"/>
              <w:right w:val="single" w:sz="4" w:space="0" w:color="000000"/>
            </w:tcBorders>
            <w:vAlign w:val="center"/>
          </w:tcPr>
          <w:p w14:paraId="7AA72C9B"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7A6729D8" w14:textId="77777777" w:rsidR="00832BB3" w:rsidRPr="00BB1703" w:rsidRDefault="00832BB3" w:rsidP="00832BB3">
            <w:pPr>
              <w:spacing w:line="259" w:lineRule="auto"/>
              <w:ind w:left="-4"/>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2D368CBF" wp14:editId="20C23A55">
                  <wp:extent cx="972115" cy="1054563"/>
                  <wp:effectExtent l="0" t="0" r="0" b="0"/>
                  <wp:docPr id="1663395309" name="Picture 1663395309"/>
                  <wp:cNvGraphicFramePr/>
                  <a:graphic xmlns:a="http://schemas.openxmlformats.org/drawingml/2006/main">
                    <a:graphicData uri="http://schemas.openxmlformats.org/drawingml/2006/picture">
                      <pic:pic xmlns:pic="http://schemas.openxmlformats.org/drawingml/2006/picture">
                        <pic:nvPicPr>
                          <pic:cNvPr id="312" name="Picture 312"/>
                          <pic:cNvPicPr/>
                        </pic:nvPicPr>
                        <pic:blipFill>
                          <a:blip r:embed="rId28"/>
                          <a:stretch>
                            <a:fillRect/>
                          </a:stretch>
                        </pic:blipFill>
                        <pic:spPr>
                          <a:xfrm>
                            <a:off x="0" y="0"/>
                            <a:ext cx="978964" cy="1061993"/>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62BD4744" w14:textId="530FA761" w:rsidR="00832BB3" w:rsidRPr="00BB1703" w:rsidRDefault="00832BB3" w:rsidP="00832BB3">
            <w:pPr>
              <w:spacing w:line="259" w:lineRule="auto"/>
              <w:ind w:left="-4"/>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1263E907" w14:textId="1A950CA8" w:rsidR="00832BB3" w:rsidRPr="00BB1703" w:rsidRDefault="00832BB3" w:rsidP="00832BB3">
            <w:pPr>
              <w:spacing w:line="259" w:lineRule="auto"/>
              <w:ind w:left="-4"/>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1DEF658C" w14:textId="77777777" w:rsidR="00832BB3" w:rsidRPr="00BB1703" w:rsidRDefault="00832BB3" w:rsidP="00832BB3">
            <w:pPr>
              <w:spacing w:line="259" w:lineRule="auto"/>
              <w:ind w:left="-4"/>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5E7B8509" w14:textId="77777777" w:rsidTr="00C1776F">
        <w:tblPrEx>
          <w:tblCellMar>
            <w:right w:w="9" w:type="dxa"/>
          </w:tblCellMar>
        </w:tblPrEx>
        <w:trPr>
          <w:trHeight w:val="1187"/>
          <w:jc w:val="center"/>
        </w:trPr>
        <w:tc>
          <w:tcPr>
            <w:tcW w:w="625" w:type="dxa"/>
            <w:tcBorders>
              <w:top w:val="single" w:sz="2" w:space="0" w:color="000000"/>
              <w:left w:val="single" w:sz="4" w:space="0" w:color="000000"/>
              <w:bottom w:val="single" w:sz="2" w:space="0" w:color="000000"/>
              <w:right w:val="single" w:sz="2" w:space="0" w:color="000000"/>
            </w:tcBorders>
          </w:tcPr>
          <w:p w14:paraId="1007740A"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08FB4E1F"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2BF0AE5D"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4B5DFAFA"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6F7236D0"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0BADBC48"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231CCD3B"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22FA1751"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6F5D51D2" w14:textId="77777777" w:rsidR="00832BB3" w:rsidRPr="00BB1703" w:rsidRDefault="00832BB3" w:rsidP="00832BB3">
            <w:pPr>
              <w:tabs>
                <w:tab w:val="center" w:pos="425"/>
                <w:tab w:val="center" w:pos="1005"/>
                <w:tab w:val="center" w:pos="1368"/>
                <w:tab w:val="center" w:pos="1972"/>
                <w:tab w:val="center" w:pos="2483"/>
              </w:tabs>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color w:val="000000"/>
                <w:sz w:val="12"/>
                <w:szCs w:val="12"/>
              </w:rPr>
              <w:tab/>
            </w:r>
            <w:r w:rsidRPr="00BB1703">
              <w:rPr>
                <w:rFonts w:ascii="Times New Roman" w:eastAsia="Cambria" w:hAnsi="Times New Roman" w:cs="Times New Roman"/>
                <w:b/>
                <w:color w:val="000000"/>
                <w:sz w:val="12"/>
                <w:szCs w:val="12"/>
              </w:rPr>
              <w:t>CONSTRUCTION</w:t>
            </w:r>
            <w:r w:rsidRPr="00BB1703">
              <w:rPr>
                <w:rFonts w:ascii="Times New Roman" w:eastAsia="Cambria" w:hAnsi="Times New Roman" w:cs="Times New Roman"/>
                <w:b/>
                <w:color w:val="000000"/>
                <w:sz w:val="12"/>
                <w:szCs w:val="12"/>
              </w:rPr>
              <w:tab/>
              <w:t>OF</w:t>
            </w:r>
            <w:r w:rsidRPr="00BB1703">
              <w:rPr>
                <w:rFonts w:ascii="Times New Roman" w:eastAsia="Cambria" w:hAnsi="Times New Roman" w:cs="Times New Roman"/>
                <w:b/>
                <w:color w:val="000000"/>
                <w:sz w:val="12"/>
                <w:szCs w:val="12"/>
              </w:rPr>
              <w:tab/>
              <w:t>POLICE</w:t>
            </w:r>
            <w:r w:rsidRPr="00BB1703">
              <w:rPr>
                <w:rFonts w:ascii="Times New Roman" w:eastAsia="Cambria" w:hAnsi="Times New Roman" w:cs="Times New Roman"/>
                <w:b/>
                <w:color w:val="000000"/>
                <w:sz w:val="12"/>
                <w:szCs w:val="12"/>
              </w:rPr>
              <w:tab/>
              <w:t>POST/FIRST</w:t>
            </w:r>
            <w:r w:rsidRPr="00BB1703">
              <w:rPr>
                <w:rFonts w:ascii="Times New Roman" w:eastAsia="Cambria" w:hAnsi="Times New Roman" w:cs="Times New Roman"/>
                <w:b/>
                <w:color w:val="000000"/>
                <w:sz w:val="12"/>
                <w:szCs w:val="12"/>
              </w:rPr>
              <w:tab/>
              <w:t>AID</w:t>
            </w:r>
          </w:p>
          <w:p w14:paraId="6A18C57F"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BLOCK AND CONSTRUCTION OF STORE TYPE ‘C7’</w:t>
            </w:r>
          </w:p>
        </w:tc>
        <w:tc>
          <w:tcPr>
            <w:tcW w:w="709" w:type="dxa"/>
            <w:tcBorders>
              <w:top w:val="single" w:sz="2" w:space="0" w:color="000000"/>
              <w:left w:val="single" w:sz="2" w:space="0" w:color="000000"/>
              <w:bottom w:val="single" w:sz="2" w:space="0" w:color="000000"/>
              <w:right w:val="single" w:sz="2" w:space="0" w:color="000000"/>
            </w:tcBorders>
            <w:vAlign w:val="center"/>
          </w:tcPr>
          <w:p w14:paraId="535D7BAB" w14:textId="77777777" w:rsidR="00832BB3" w:rsidRPr="00BB1703" w:rsidRDefault="00832BB3" w:rsidP="00832BB3">
            <w:pPr>
              <w:spacing w:line="259" w:lineRule="auto"/>
              <w:ind w:left="26"/>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KROPO</w:t>
            </w:r>
          </w:p>
        </w:tc>
        <w:tc>
          <w:tcPr>
            <w:tcW w:w="850" w:type="dxa"/>
            <w:tcBorders>
              <w:top w:val="single" w:sz="2" w:space="0" w:color="000000"/>
              <w:left w:val="single" w:sz="2" w:space="0" w:color="000000"/>
              <w:bottom w:val="single" w:sz="2" w:space="0" w:color="000000"/>
              <w:right w:val="single" w:sz="2" w:space="0" w:color="000000"/>
            </w:tcBorders>
            <w:vAlign w:val="center"/>
          </w:tcPr>
          <w:p w14:paraId="445E237E" w14:textId="77777777" w:rsidR="00832BB3" w:rsidRPr="00BB1703" w:rsidRDefault="00832BB3" w:rsidP="00832BB3">
            <w:pPr>
              <w:spacing w:line="259" w:lineRule="auto"/>
              <w:ind w:right="16"/>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4,796,919.62</w:t>
            </w:r>
          </w:p>
        </w:tc>
        <w:tc>
          <w:tcPr>
            <w:tcW w:w="709" w:type="dxa"/>
            <w:tcBorders>
              <w:top w:val="single" w:sz="2" w:space="0" w:color="000000"/>
              <w:left w:val="single" w:sz="2" w:space="0" w:color="000000"/>
              <w:bottom w:val="single" w:sz="2" w:space="0" w:color="000000"/>
              <w:right w:val="single" w:sz="2" w:space="0" w:color="000000"/>
            </w:tcBorders>
          </w:tcPr>
          <w:p w14:paraId="6A84607A" w14:textId="77777777" w:rsidR="00832BB3" w:rsidRPr="00BB1703" w:rsidRDefault="00832BB3" w:rsidP="00832BB3">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73762200"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1603599B"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19914FAD"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76AA5472" w14:textId="77777777" w:rsidR="00832BB3" w:rsidRPr="00BB1703" w:rsidRDefault="00832BB3" w:rsidP="00832BB3">
            <w:pPr>
              <w:spacing w:line="259" w:lineRule="auto"/>
              <w:rPr>
                <w:rFonts w:ascii="Times New Roman" w:eastAsia="Calibri" w:hAnsi="Times New Roman" w:cs="Times New Roman"/>
                <w:b/>
                <w:bCs/>
                <w:color w:val="000000"/>
                <w:sz w:val="12"/>
                <w:szCs w:val="12"/>
              </w:rPr>
            </w:pPr>
            <w:r w:rsidRPr="00BB1703">
              <w:rPr>
                <w:rFonts w:ascii="Times New Roman" w:eastAsia="Calibri" w:hAnsi="Times New Roman" w:cs="Times New Roman"/>
                <w:b/>
                <w:bCs/>
                <w:color w:val="000000"/>
                <w:sz w:val="12"/>
                <w:szCs w:val="12"/>
              </w:rPr>
              <w:t>4,359,367.66</w:t>
            </w:r>
          </w:p>
        </w:tc>
        <w:tc>
          <w:tcPr>
            <w:tcW w:w="866" w:type="dxa"/>
            <w:tcBorders>
              <w:top w:val="single" w:sz="2" w:space="0" w:color="000000"/>
              <w:left w:val="single" w:sz="2" w:space="0" w:color="000000"/>
              <w:bottom w:val="single" w:sz="2" w:space="0" w:color="000000"/>
              <w:right w:val="single" w:sz="2" w:space="0" w:color="000000"/>
            </w:tcBorders>
          </w:tcPr>
          <w:p w14:paraId="7F7686E1"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0121747B"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7B7E4734"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367EA2C2"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3336BE13" w14:textId="77777777" w:rsidR="00832BB3" w:rsidRPr="00BB1703" w:rsidRDefault="00832BB3" w:rsidP="00832BB3">
            <w:pPr>
              <w:spacing w:line="259" w:lineRule="auto"/>
              <w:jc w:val="center"/>
              <w:rPr>
                <w:rFonts w:ascii="Times New Roman" w:eastAsia="Calibri" w:hAnsi="Times New Roman" w:cs="Times New Roman"/>
                <w:b/>
                <w:bCs/>
                <w:color w:val="000000"/>
                <w:sz w:val="12"/>
                <w:szCs w:val="12"/>
              </w:rPr>
            </w:pPr>
            <w:r w:rsidRPr="00BB1703">
              <w:rPr>
                <w:rFonts w:ascii="Times New Roman" w:eastAsia="Calibri" w:hAnsi="Times New Roman" w:cs="Times New Roman"/>
                <w:b/>
                <w:bCs/>
                <w:color w:val="000000"/>
                <w:sz w:val="12"/>
                <w:szCs w:val="12"/>
              </w:rPr>
              <w:t>437,551.96</w:t>
            </w:r>
          </w:p>
        </w:tc>
        <w:tc>
          <w:tcPr>
            <w:tcW w:w="900" w:type="dxa"/>
            <w:tcBorders>
              <w:top w:val="single" w:sz="2" w:space="0" w:color="000000"/>
              <w:left w:val="single" w:sz="2" w:space="0" w:color="000000"/>
              <w:bottom w:val="single" w:sz="2" w:space="0" w:color="000000"/>
              <w:right w:val="single" w:sz="4" w:space="0" w:color="000000"/>
            </w:tcBorders>
            <w:vAlign w:val="center"/>
          </w:tcPr>
          <w:p w14:paraId="5626B153"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5" w:space="0" w:color="000000"/>
              <w:left w:val="single" w:sz="4" w:space="0" w:color="000000"/>
              <w:bottom w:val="single" w:sz="2" w:space="0" w:color="000000"/>
              <w:right w:val="single" w:sz="2" w:space="0" w:color="000000"/>
            </w:tcBorders>
          </w:tcPr>
          <w:p w14:paraId="256D8F80"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5644808E" wp14:editId="1D04B1D6">
                  <wp:extent cx="971779" cy="726542"/>
                  <wp:effectExtent l="0" t="0" r="0" b="0"/>
                  <wp:docPr id="1349680023" name="Picture 1349680023"/>
                  <wp:cNvGraphicFramePr/>
                  <a:graphic xmlns:a="http://schemas.openxmlformats.org/drawingml/2006/main">
                    <a:graphicData uri="http://schemas.openxmlformats.org/drawingml/2006/picture">
                      <pic:pic xmlns:pic="http://schemas.openxmlformats.org/drawingml/2006/picture">
                        <pic:nvPicPr>
                          <pic:cNvPr id="663" name="Picture 663"/>
                          <pic:cNvPicPr/>
                        </pic:nvPicPr>
                        <pic:blipFill>
                          <a:blip r:embed="rId29"/>
                          <a:stretch>
                            <a:fillRect/>
                          </a:stretch>
                        </pic:blipFill>
                        <pic:spPr>
                          <a:xfrm>
                            <a:off x="0" y="0"/>
                            <a:ext cx="971779" cy="726542"/>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7726ECE0" w14:textId="2A59F859"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2B5A433D" w14:textId="589947DF"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5" w:space="0" w:color="000000"/>
              <w:left w:val="single" w:sz="4" w:space="0" w:color="000000"/>
              <w:bottom w:val="single" w:sz="2" w:space="0" w:color="000000"/>
              <w:right w:val="single" w:sz="2" w:space="0" w:color="000000"/>
            </w:tcBorders>
          </w:tcPr>
          <w:p w14:paraId="40D24A5C"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341F7377" w14:textId="77777777" w:rsidTr="00832BB3">
        <w:tblPrEx>
          <w:tblCellMar>
            <w:right w:w="9" w:type="dxa"/>
          </w:tblCellMar>
        </w:tblPrEx>
        <w:trPr>
          <w:trHeight w:val="871"/>
          <w:jc w:val="center"/>
        </w:trPr>
        <w:tc>
          <w:tcPr>
            <w:tcW w:w="625" w:type="dxa"/>
            <w:tcBorders>
              <w:top w:val="single" w:sz="2" w:space="0" w:color="000000"/>
              <w:left w:val="single" w:sz="4" w:space="0" w:color="000000"/>
              <w:bottom w:val="single" w:sz="2" w:space="0" w:color="000000"/>
              <w:right w:val="single" w:sz="2" w:space="0" w:color="000000"/>
            </w:tcBorders>
          </w:tcPr>
          <w:p w14:paraId="43AB8D66" w14:textId="77777777" w:rsidR="00832BB3" w:rsidRPr="00BB1703" w:rsidRDefault="00832BB3" w:rsidP="00832BB3">
            <w:pPr>
              <w:spacing w:line="253"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275C67CF" w14:textId="77777777" w:rsidR="00832BB3" w:rsidRPr="00BB1703" w:rsidRDefault="00832BB3" w:rsidP="00832BB3">
            <w:pPr>
              <w:spacing w:line="253"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F073D4E" w14:textId="77777777" w:rsidR="00832BB3" w:rsidRPr="00BB1703" w:rsidRDefault="00832BB3" w:rsidP="00832BB3">
            <w:pPr>
              <w:spacing w:line="253"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3C7894A" w14:textId="77777777" w:rsidR="00832BB3" w:rsidRPr="00BB1703" w:rsidRDefault="00832BB3" w:rsidP="00832BB3">
            <w:pPr>
              <w:spacing w:line="253"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48EABF50" w14:textId="77777777" w:rsidR="00832BB3" w:rsidRPr="00BB1703" w:rsidRDefault="00832BB3" w:rsidP="00832BB3">
            <w:pPr>
              <w:spacing w:line="253"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70BA3B66" w14:textId="77777777" w:rsidR="00832BB3" w:rsidRPr="00BB1703" w:rsidRDefault="00832BB3" w:rsidP="00832BB3">
            <w:pPr>
              <w:spacing w:line="253"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3385A201" w14:textId="77777777" w:rsidR="00832BB3" w:rsidRPr="00BB1703" w:rsidRDefault="00832BB3" w:rsidP="00832BB3">
            <w:pPr>
              <w:spacing w:line="253"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28A4D436" w14:textId="77777777" w:rsidR="00832BB3" w:rsidRPr="00BB1703" w:rsidRDefault="00832BB3" w:rsidP="00832BB3">
            <w:pPr>
              <w:spacing w:line="253"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566DD8E8" w14:textId="77777777" w:rsidR="00832BB3" w:rsidRPr="00BB1703" w:rsidRDefault="00832BB3" w:rsidP="00832BB3">
            <w:pPr>
              <w:spacing w:line="253"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2-STOREY 8NO. STORES AND WASHROOM, 4-UNITS (40NO). STALL (TYPE E), 1UNITS (20NO). STALL (TYPE C), 1-UNIT (5NO). </w:t>
            </w:r>
          </w:p>
          <w:p w14:paraId="4F272C73"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STALL (TYPE D), DEMOLITION AND EXTERNAL WORKS</w:t>
            </w:r>
          </w:p>
        </w:tc>
        <w:tc>
          <w:tcPr>
            <w:tcW w:w="709" w:type="dxa"/>
            <w:tcBorders>
              <w:top w:val="single" w:sz="2" w:space="0" w:color="000000"/>
              <w:left w:val="single" w:sz="2" w:space="0" w:color="000000"/>
              <w:bottom w:val="single" w:sz="2" w:space="0" w:color="000000"/>
              <w:right w:val="single" w:sz="2" w:space="0" w:color="000000"/>
            </w:tcBorders>
            <w:vAlign w:val="center"/>
          </w:tcPr>
          <w:p w14:paraId="2CE10E65" w14:textId="77777777" w:rsidR="00832BB3" w:rsidRPr="00BB1703" w:rsidRDefault="00832BB3" w:rsidP="00832BB3">
            <w:pPr>
              <w:spacing w:line="259" w:lineRule="auto"/>
              <w:ind w:left="26"/>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KROPO</w:t>
            </w:r>
          </w:p>
        </w:tc>
        <w:tc>
          <w:tcPr>
            <w:tcW w:w="850" w:type="dxa"/>
            <w:tcBorders>
              <w:top w:val="single" w:sz="2" w:space="0" w:color="000000"/>
              <w:left w:val="single" w:sz="2" w:space="0" w:color="000000"/>
              <w:bottom w:val="single" w:sz="2" w:space="0" w:color="000000"/>
              <w:right w:val="single" w:sz="2" w:space="0" w:color="000000"/>
            </w:tcBorders>
            <w:vAlign w:val="center"/>
          </w:tcPr>
          <w:p w14:paraId="50F211A1" w14:textId="77777777" w:rsidR="00832BB3" w:rsidRPr="00BB1703" w:rsidRDefault="00832BB3" w:rsidP="00832BB3">
            <w:pPr>
              <w:spacing w:line="259" w:lineRule="auto"/>
              <w:ind w:right="16"/>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4,360,128.18</w:t>
            </w:r>
          </w:p>
        </w:tc>
        <w:tc>
          <w:tcPr>
            <w:tcW w:w="709" w:type="dxa"/>
            <w:tcBorders>
              <w:top w:val="single" w:sz="2" w:space="0" w:color="000000"/>
              <w:left w:val="single" w:sz="2" w:space="0" w:color="000000"/>
              <w:bottom w:val="single" w:sz="2" w:space="0" w:color="000000"/>
              <w:right w:val="single" w:sz="2" w:space="0" w:color="000000"/>
            </w:tcBorders>
          </w:tcPr>
          <w:p w14:paraId="719B3EA1" w14:textId="77777777" w:rsidR="00832BB3" w:rsidRPr="00BB1703" w:rsidRDefault="00832BB3" w:rsidP="00832BB3">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6BBE8AF7"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07E615E7"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20E2EF40"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3D0123CC"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6FC70FC4"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42B4B70F"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29DF80CF" w14:textId="77777777" w:rsidR="00832BB3" w:rsidRPr="00BB1703" w:rsidRDefault="00832BB3" w:rsidP="00832BB3">
            <w:pPr>
              <w:spacing w:line="259" w:lineRule="auto"/>
              <w:rPr>
                <w:rFonts w:ascii="Times New Roman" w:eastAsia="Calibri" w:hAnsi="Times New Roman" w:cs="Times New Roman"/>
                <w:b/>
                <w:bCs/>
                <w:color w:val="000000"/>
                <w:sz w:val="12"/>
                <w:szCs w:val="12"/>
              </w:rPr>
            </w:pPr>
            <w:r w:rsidRPr="00BB1703">
              <w:rPr>
                <w:rFonts w:ascii="Times New Roman" w:eastAsia="Calibri" w:hAnsi="Times New Roman" w:cs="Times New Roman"/>
                <w:b/>
                <w:bCs/>
                <w:color w:val="000000"/>
                <w:sz w:val="12"/>
                <w:szCs w:val="12"/>
              </w:rPr>
              <w:t>3,990,607.93</w:t>
            </w:r>
          </w:p>
        </w:tc>
        <w:tc>
          <w:tcPr>
            <w:tcW w:w="866" w:type="dxa"/>
            <w:tcBorders>
              <w:top w:val="single" w:sz="2" w:space="0" w:color="000000"/>
              <w:left w:val="single" w:sz="2" w:space="0" w:color="000000"/>
              <w:bottom w:val="single" w:sz="2" w:space="0" w:color="000000"/>
              <w:right w:val="single" w:sz="2" w:space="0" w:color="000000"/>
            </w:tcBorders>
          </w:tcPr>
          <w:p w14:paraId="7E5D4E2D"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5C8D1167"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2AE17C67"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276E490C"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4CF50BBA"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6FCFCB83" w14:textId="77777777" w:rsidR="00832BB3" w:rsidRPr="00BB1703" w:rsidRDefault="00832BB3" w:rsidP="00832BB3">
            <w:pPr>
              <w:spacing w:line="259" w:lineRule="auto"/>
              <w:rPr>
                <w:rFonts w:ascii="Times New Roman" w:eastAsia="Calibri" w:hAnsi="Times New Roman" w:cs="Times New Roman"/>
                <w:color w:val="000000"/>
                <w:sz w:val="12"/>
                <w:szCs w:val="12"/>
              </w:rPr>
            </w:pPr>
          </w:p>
          <w:p w14:paraId="11BF64D7" w14:textId="77777777" w:rsidR="00832BB3" w:rsidRPr="00BB1703" w:rsidRDefault="00832BB3" w:rsidP="00832BB3">
            <w:pPr>
              <w:spacing w:line="259" w:lineRule="auto"/>
              <w:jc w:val="center"/>
              <w:rPr>
                <w:rFonts w:ascii="Times New Roman" w:eastAsia="Calibri" w:hAnsi="Times New Roman" w:cs="Times New Roman"/>
                <w:b/>
                <w:bCs/>
                <w:color w:val="000000"/>
                <w:sz w:val="12"/>
                <w:szCs w:val="12"/>
              </w:rPr>
            </w:pPr>
            <w:r w:rsidRPr="00BB1703">
              <w:rPr>
                <w:rFonts w:ascii="Times New Roman" w:eastAsia="Calibri" w:hAnsi="Times New Roman" w:cs="Times New Roman"/>
                <w:b/>
                <w:bCs/>
                <w:color w:val="000000"/>
                <w:sz w:val="12"/>
                <w:szCs w:val="12"/>
              </w:rPr>
              <w:t>369,520.25</w:t>
            </w:r>
          </w:p>
        </w:tc>
        <w:tc>
          <w:tcPr>
            <w:tcW w:w="900" w:type="dxa"/>
            <w:tcBorders>
              <w:top w:val="single" w:sz="2" w:space="0" w:color="000000"/>
              <w:left w:val="single" w:sz="2" w:space="0" w:color="000000"/>
              <w:bottom w:val="single" w:sz="2" w:space="0" w:color="000000"/>
              <w:right w:val="single" w:sz="4" w:space="0" w:color="000000"/>
            </w:tcBorders>
            <w:vAlign w:val="center"/>
          </w:tcPr>
          <w:p w14:paraId="768C5682"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00DFA13B"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582727F2" wp14:editId="71345A82">
                  <wp:extent cx="971541" cy="1294844"/>
                  <wp:effectExtent l="0" t="0" r="635" b="635"/>
                  <wp:docPr id="642364907" name="Picture 642364907"/>
                  <wp:cNvGraphicFramePr/>
                  <a:graphic xmlns:a="http://schemas.openxmlformats.org/drawingml/2006/main">
                    <a:graphicData uri="http://schemas.openxmlformats.org/drawingml/2006/picture">
                      <pic:pic xmlns:pic="http://schemas.openxmlformats.org/drawingml/2006/picture">
                        <pic:nvPicPr>
                          <pic:cNvPr id="661" name="Picture 661"/>
                          <pic:cNvPicPr/>
                        </pic:nvPicPr>
                        <pic:blipFill>
                          <a:blip r:embed="rId30"/>
                          <a:stretch>
                            <a:fillRect/>
                          </a:stretch>
                        </pic:blipFill>
                        <pic:spPr>
                          <a:xfrm>
                            <a:off x="0" y="0"/>
                            <a:ext cx="981797" cy="1308512"/>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1E390C68" w14:textId="7FF7D3EC"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0D9DBF90" w14:textId="6189F952"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77CAA4C1"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29315B13" w14:textId="77777777" w:rsidTr="00832BB3">
        <w:tblPrEx>
          <w:tblCellMar>
            <w:right w:w="9" w:type="dxa"/>
          </w:tblCellMar>
        </w:tblPrEx>
        <w:trPr>
          <w:trHeight w:val="425"/>
          <w:jc w:val="center"/>
        </w:trPr>
        <w:tc>
          <w:tcPr>
            <w:tcW w:w="625" w:type="dxa"/>
            <w:tcBorders>
              <w:top w:val="single" w:sz="2" w:space="0" w:color="000000"/>
              <w:left w:val="single" w:sz="4" w:space="0" w:color="000000"/>
              <w:bottom w:val="single" w:sz="2" w:space="0" w:color="000000"/>
              <w:right w:val="single" w:sz="2" w:space="0" w:color="000000"/>
            </w:tcBorders>
          </w:tcPr>
          <w:p w14:paraId="359D7B51"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75909928"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47507F5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6328838"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0BA0B51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2F50312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327ACAC3"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2BC15EA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3111353</w:t>
            </w:r>
          </w:p>
        </w:tc>
        <w:tc>
          <w:tcPr>
            <w:tcW w:w="1036" w:type="dxa"/>
            <w:tcBorders>
              <w:top w:val="single" w:sz="2" w:space="0" w:color="000000"/>
              <w:left w:val="single" w:sz="4" w:space="0" w:color="000000"/>
              <w:bottom w:val="single" w:sz="2" w:space="0" w:color="000000"/>
              <w:right w:val="single" w:sz="2" w:space="0" w:color="000000"/>
            </w:tcBorders>
          </w:tcPr>
          <w:p w14:paraId="3458EEE8"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REHABLITATION OF 1NO. 20-SEATER WC FACILITY AT KRONUM CLUSTER OF SCHOOLS</w:t>
            </w:r>
          </w:p>
        </w:tc>
        <w:tc>
          <w:tcPr>
            <w:tcW w:w="709" w:type="dxa"/>
            <w:tcBorders>
              <w:top w:val="single" w:sz="2" w:space="0" w:color="000000"/>
              <w:left w:val="single" w:sz="2" w:space="0" w:color="000000"/>
              <w:bottom w:val="single" w:sz="2" w:space="0" w:color="000000"/>
              <w:right w:val="single" w:sz="2" w:space="0" w:color="000000"/>
            </w:tcBorders>
            <w:vAlign w:val="center"/>
          </w:tcPr>
          <w:p w14:paraId="52D203A3" w14:textId="77777777" w:rsidR="00832BB3" w:rsidRPr="00BB1703" w:rsidRDefault="00832BB3" w:rsidP="00832BB3">
            <w:pPr>
              <w:spacing w:line="259" w:lineRule="auto"/>
              <w:ind w:left="11"/>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KRONUM</w:t>
            </w:r>
          </w:p>
        </w:tc>
        <w:tc>
          <w:tcPr>
            <w:tcW w:w="850" w:type="dxa"/>
            <w:tcBorders>
              <w:top w:val="single" w:sz="2" w:space="0" w:color="000000"/>
              <w:left w:val="single" w:sz="2" w:space="0" w:color="000000"/>
              <w:bottom w:val="single" w:sz="2" w:space="0" w:color="000000"/>
              <w:right w:val="single" w:sz="2" w:space="0" w:color="000000"/>
            </w:tcBorders>
            <w:vAlign w:val="center"/>
          </w:tcPr>
          <w:p w14:paraId="5DE25762"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199,952.00</w:t>
            </w:r>
          </w:p>
        </w:tc>
        <w:tc>
          <w:tcPr>
            <w:tcW w:w="709" w:type="dxa"/>
            <w:tcBorders>
              <w:top w:val="single" w:sz="2" w:space="0" w:color="000000"/>
              <w:left w:val="single" w:sz="2" w:space="0" w:color="000000"/>
              <w:bottom w:val="single" w:sz="2" w:space="0" w:color="000000"/>
              <w:right w:val="single" w:sz="2" w:space="0" w:color="000000"/>
            </w:tcBorders>
          </w:tcPr>
          <w:p w14:paraId="4F3F3C44" w14:textId="77777777" w:rsidR="00832BB3" w:rsidRPr="00BB1703" w:rsidRDefault="00832BB3" w:rsidP="00832BB3">
            <w:pPr>
              <w:spacing w:line="259" w:lineRule="auto"/>
              <w:ind w:right="21"/>
              <w:jc w:val="right"/>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7F7EB99" w14:textId="77777777" w:rsidR="00832BB3" w:rsidRPr="00BB1703" w:rsidRDefault="00832BB3" w:rsidP="00832BB3">
            <w:pPr>
              <w:spacing w:line="259" w:lineRule="auto"/>
              <w:ind w:right="21"/>
              <w:jc w:val="right"/>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199,952.00</w:t>
            </w:r>
          </w:p>
        </w:tc>
        <w:tc>
          <w:tcPr>
            <w:tcW w:w="866" w:type="dxa"/>
            <w:tcBorders>
              <w:top w:val="single" w:sz="2" w:space="0" w:color="000000"/>
              <w:left w:val="single" w:sz="2" w:space="0" w:color="000000"/>
              <w:bottom w:val="single" w:sz="2" w:space="0" w:color="000000"/>
              <w:right w:val="single" w:sz="2" w:space="0" w:color="000000"/>
            </w:tcBorders>
            <w:vAlign w:val="center"/>
          </w:tcPr>
          <w:p w14:paraId="0D161FD5"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0.00</w:t>
            </w:r>
          </w:p>
        </w:tc>
        <w:tc>
          <w:tcPr>
            <w:tcW w:w="900" w:type="dxa"/>
            <w:tcBorders>
              <w:top w:val="single" w:sz="2" w:space="0" w:color="000000"/>
              <w:left w:val="single" w:sz="2" w:space="0" w:color="000000"/>
              <w:bottom w:val="single" w:sz="2" w:space="0" w:color="000000"/>
              <w:right w:val="single" w:sz="4" w:space="0" w:color="000000"/>
            </w:tcBorders>
          </w:tcPr>
          <w:p w14:paraId="24CFDA4A"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54F60D4B" w14:textId="77777777" w:rsidR="00832BB3" w:rsidRPr="00BB1703" w:rsidRDefault="00832BB3" w:rsidP="00832BB3">
            <w:pPr>
              <w:spacing w:line="259" w:lineRule="auto"/>
              <w:rPr>
                <w:rFonts w:ascii="Times New Roman" w:eastAsia="Calibri" w:hAnsi="Times New Roman" w:cs="Times New Roman"/>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7E68C9DD" w14:textId="1F376310"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15151867" w14:textId="2AE02DD0"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6555D74C" w14:textId="77777777" w:rsidR="00832BB3" w:rsidRPr="00BB1703" w:rsidRDefault="00832BB3" w:rsidP="00832BB3">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2B2174DC" w14:textId="77777777" w:rsidTr="00832BB3">
        <w:tblPrEx>
          <w:tblCellMar>
            <w:right w:w="9" w:type="dxa"/>
          </w:tblCellMar>
        </w:tblPrEx>
        <w:trPr>
          <w:trHeight w:val="435"/>
          <w:jc w:val="center"/>
        </w:trPr>
        <w:tc>
          <w:tcPr>
            <w:tcW w:w="625" w:type="dxa"/>
            <w:tcBorders>
              <w:top w:val="single" w:sz="2" w:space="0" w:color="000000"/>
              <w:left w:val="single" w:sz="4" w:space="0" w:color="000000"/>
              <w:bottom w:val="single" w:sz="2" w:space="0" w:color="000000"/>
              <w:right w:val="single" w:sz="2" w:space="0" w:color="000000"/>
            </w:tcBorders>
          </w:tcPr>
          <w:p w14:paraId="657FA0E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6C4D6056"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6F75C4F1"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4113B94"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74275123"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2360AAA5"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4E7F4A64"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0455BEFD"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3111353</w:t>
            </w:r>
          </w:p>
        </w:tc>
        <w:tc>
          <w:tcPr>
            <w:tcW w:w="1036" w:type="dxa"/>
            <w:tcBorders>
              <w:top w:val="single" w:sz="2" w:space="0" w:color="000000"/>
              <w:left w:val="single" w:sz="4" w:space="0" w:color="000000"/>
              <w:bottom w:val="single" w:sz="2" w:space="0" w:color="000000"/>
              <w:right w:val="single" w:sz="2" w:space="0" w:color="000000"/>
            </w:tcBorders>
          </w:tcPr>
          <w:p w14:paraId="688CAF86"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REHABLITATION OF 1NO. 20-SEATER WC FACILITY AT KRONUM </w:t>
            </w:r>
            <w:r w:rsidRPr="00BB1703">
              <w:rPr>
                <w:rFonts w:ascii="Times New Roman" w:eastAsia="Cambria" w:hAnsi="Times New Roman" w:cs="Times New Roman"/>
                <w:b/>
                <w:color w:val="000000"/>
                <w:sz w:val="12"/>
                <w:szCs w:val="12"/>
              </w:rPr>
              <w:lastRenderedPageBreak/>
              <w:t>CLUSTER OF SCHOOLS</w:t>
            </w:r>
          </w:p>
        </w:tc>
        <w:tc>
          <w:tcPr>
            <w:tcW w:w="709" w:type="dxa"/>
            <w:tcBorders>
              <w:top w:val="single" w:sz="2" w:space="0" w:color="000000"/>
              <w:left w:val="single" w:sz="2" w:space="0" w:color="000000"/>
              <w:bottom w:val="single" w:sz="2" w:space="0" w:color="000000"/>
              <w:right w:val="single" w:sz="2" w:space="0" w:color="000000"/>
            </w:tcBorders>
            <w:vAlign w:val="center"/>
          </w:tcPr>
          <w:p w14:paraId="783689AF" w14:textId="77777777" w:rsidR="00832BB3" w:rsidRPr="00BB1703" w:rsidRDefault="00832BB3" w:rsidP="00832BB3">
            <w:pPr>
              <w:spacing w:line="259" w:lineRule="auto"/>
              <w:ind w:left="11"/>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lastRenderedPageBreak/>
              <w:t>KRONUM</w:t>
            </w:r>
          </w:p>
        </w:tc>
        <w:tc>
          <w:tcPr>
            <w:tcW w:w="850" w:type="dxa"/>
            <w:tcBorders>
              <w:top w:val="single" w:sz="2" w:space="0" w:color="000000"/>
              <w:left w:val="single" w:sz="2" w:space="0" w:color="000000"/>
              <w:bottom w:val="single" w:sz="2" w:space="0" w:color="000000"/>
              <w:right w:val="single" w:sz="2" w:space="0" w:color="000000"/>
            </w:tcBorders>
            <w:vAlign w:val="center"/>
          </w:tcPr>
          <w:p w14:paraId="5F4CEEE4"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198,202.00</w:t>
            </w:r>
          </w:p>
        </w:tc>
        <w:tc>
          <w:tcPr>
            <w:tcW w:w="709" w:type="dxa"/>
            <w:tcBorders>
              <w:top w:val="single" w:sz="2" w:space="0" w:color="000000"/>
              <w:left w:val="single" w:sz="2" w:space="0" w:color="000000"/>
              <w:bottom w:val="single" w:sz="2" w:space="0" w:color="000000"/>
              <w:right w:val="single" w:sz="2" w:space="0" w:color="000000"/>
            </w:tcBorders>
          </w:tcPr>
          <w:p w14:paraId="25758575"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88DB12C"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198,202.00 </w:t>
            </w:r>
          </w:p>
        </w:tc>
        <w:tc>
          <w:tcPr>
            <w:tcW w:w="866" w:type="dxa"/>
            <w:tcBorders>
              <w:top w:val="single" w:sz="2" w:space="0" w:color="000000"/>
              <w:left w:val="single" w:sz="2" w:space="0" w:color="000000"/>
              <w:bottom w:val="single" w:sz="2" w:space="0" w:color="000000"/>
              <w:right w:val="single" w:sz="2" w:space="0" w:color="000000"/>
            </w:tcBorders>
            <w:vAlign w:val="center"/>
          </w:tcPr>
          <w:p w14:paraId="5ED2AC64" w14:textId="77777777" w:rsidR="00832BB3" w:rsidRPr="00BB1703" w:rsidRDefault="00832BB3" w:rsidP="00832BB3">
            <w:pPr>
              <w:spacing w:line="259" w:lineRule="auto"/>
              <w:ind w:left="68"/>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0.00</w:t>
            </w:r>
          </w:p>
        </w:tc>
        <w:tc>
          <w:tcPr>
            <w:tcW w:w="900" w:type="dxa"/>
            <w:tcBorders>
              <w:top w:val="single" w:sz="2" w:space="0" w:color="000000"/>
              <w:left w:val="single" w:sz="2" w:space="0" w:color="000000"/>
              <w:bottom w:val="single" w:sz="2" w:space="0" w:color="000000"/>
              <w:right w:val="single" w:sz="4" w:space="0" w:color="000000"/>
            </w:tcBorders>
          </w:tcPr>
          <w:p w14:paraId="532C5623"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66F16670" w14:textId="77777777" w:rsidR="00832BB3" w:rsidRPr="00BB1703" w:rsidRDefault="00832BB3" w:rsidP="00832BB3">
            <w:pPr>
              <w:spacing w:line="259" w:lineRule="auto"/>
              <w:rPr>
                <w:rFonts w:ascii="Times New Roman" w:eastAsia="Calibri" w:hAnsi="Times New Roman" w:cs="Times New Roman"/>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55F3BBD7" w14:textId="33712B56"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027A0931" w14:textId="179840CF"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1EBF475D" w14:textId="77777777" w:rsidR="00832BB3" w:rsidRPr="00BB1703" w:rsidRDefault="00832BB3" w:rsidP="00832BB3">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08EC839E" w14:textId="77777777" w:rsidTr="00832BB3">
        <w:tblPrEx>
          <w:tblCellMar>
            <w:right w:w="9" w:type="dxa"/>
          </w:tblCellMar>
        </w:tblPrEx>
        <w:trPr>
          <w:trHeight w:val="365"/>
          <w:jc w:val="center"/>
        </w:trPr>
        <w:tc>
          <w:tcPr>
            <w:tcW w:w="625" w:type="dxa"/>
            <w:tcBorders>
              <w:top w:val="single" w:sz="2" w:space="0" w:color="000000"/>
              <w:left w:val="single" w:sz="4" w:space="0" w:color="000000"/>
              <w:bottom w:val="single" w:sz="2" w:space="0" w:color="000000"/>
              <w:right w:val="single" w:sz="2" w:space="0" w:color="000000"/>
            </w:tcBorders>
          </w:tcPr>
          <w:p w14:paraId="3D8CDDA2"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601F752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1DE4930"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7AA7F1E"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22DB8315"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5A4086A8"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787AC68D"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1920022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3111363</w:t>
            </w:r>
          </w:p>
        </w:tc>
        <w:tc>
          <w:tcPr>
            <w:tcW w:w="1036" w:type="dxa"/>
            <w:tcBorders>
              <w:top w:val="single" w:sz="2" w:space="0" w:color="000000"/>
              <w:left w:val="single" w:sz="4" w:space="0" w:color="000000"/>
              <w:bottom w:val="single" w:sz="2" w:space="0" w:color="000000"/>
              <w:right w:val="single" w:sz="2" w:space="0" w:color="000000"/>
            </w:tcBorders>
          </w:tcPr>
          <w:p w14:paraId="7BFFD14F"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CONSTRUCTION OF 6M HEIGHT X 0.45M WIDTH: 48M LONG RETAINING WALL</w:t>
            </w:r>
          </w:p>
        </w:tc>
        <w:tc>
          <w:tcPr>
            <w:tcW w:w="709" w:type="dxa"/>
            <w:tcBorders>
              <w:top w:val="single" w:sz="2" w:space="0" w:color="000000"/>
              <w:left w:val="single" w:sz="2" w:space="0" w:color="000000"/>
              <w:bottom w:val="single" w:sz="2" w:space="0" w:color="000000"/>
              <w:right w:val="single" w:sz="2" w:space="0" w:color="000000"/>
            </w:tcBorders>
            <w:vAlign w:val="center"/>
          </w:tcPr>
          <w:p w14:paraId="200DAB8D" w14:textId="77777777" w:rsidR="00832BB3" w:rsidRPr="00BB1703" w:rsidRDefault="00832BB3" w:rsidP="00832BB3">
            <w:pPr>
              <w:spacing w:line="259" w:lineRule="auto"/>
              <w:ind w:left="102"/>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OLD SUAME</w:t>
            </w:r>
          </w:p>
        </w:tc>
        <w:tc>
          <w:tcPr>
            <w:tcW w:w="850" w:type="dxa"/>
            <w:tcBorders>
              <w:top w:val="single" w:sz="2" w:space="0" w:color="000000"/>
              <w:left w:val="single" w:sz="2" w:space="0" w:color="000000"/>
              <w:bottom w:val="single" w:sz="2" w:space="0" w:color="000000"/>
              <w:right w:val="single" w:sz="2" w:space="0" w:color="000000"/>
            </w:tcBorders>
            <w:vAlign w:val="center"/>
          </w:tcPr>
          <w:p w14:paraId="477B10C5"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543,592.86</w:t>
            </w:r>
          </w:p>
        </w:tc>
        <w:tc>
          <w:tcPr>
            <w:tcW w:w="709" w:type="dxa"/>
            <w:tcBorders>
              <w:top w:val="single" w:sz="2" w:space="0" w:color="000000"/>
              <w:left w:val="single" w:sz="2" w:space="0" w:color="000000"/>
              <w:bottom w:val="single" w:sz="2" w:space="0" w:color="000000"/>
              <w:right w:val="single" w:sz="2" w:space="0" w:color="000000"/>
            </w:tcBorders>
          </w:tcPr>
          <w:p w14:paraId="573F3985"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2F8E88FF"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555,320.70</w:t>
            </w:r>
          </w:p>
        </w:tc>
        <w:tc>
          <w:tcPr>
            <w:tcW w:w="866" w:type="dxa"/>
            <w:tcBorders>
              <w:top w:val="single" w:sz="2" w:space="0" w:color="000000"/>
              <w:left w:val="single" w:sz="2" w:space="0" w:color="000000"/>
              <w:bottom w:val="single" w:sz="2" w:space="0" w:color="000000"/>
              <w:right w:val="single" w:sz="2" w:space="0" w:color="000000"/>
            </w:tcBorders>
            <w:vAlign w:val="center"/>
          </w:tcPr>
          <w:p w14:paraId="0A2A64C6"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-11,727.84  </w:t>
            </w:r>
          </w:p>
        </w:tc>
        <w:tc>
          <w:tcPr>
            <w:tcW w:w="900" w:type="dxa"/>
            <w:tcBorders>
              <w:top w:val="single" w:sz="2" w:space="0" w:color="000000"/>
              <w:left w:val="single" w:sz="2" w:space="0" w:color="000000"/>
              <w:bottom w:val="single" w:sz="2" w:space="0" w:color="000000"/>
              <w:right w:val="single" w:sz="4" w:space="0" w:color="000000"/>
            </w:tcBorders>
          </w:tcPr>
          <w:p w14:paraId="1768B402"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26CE6D6C" w14:textId="77777777" w:rsidR="00832BB3" w:rsidRPr="00BB1703" w:rsidRDefault="00832BB3" w:rsidP="00832BB3">
            <w:pPr>
              <w:spacing w:line="259" w:lineRule="auto"/>
              <w:rPr>
                <w:rFonts w:ascii="Times New Roman" w:eastAsia="Calibri" w:hAnsi="Times New Roman" w:cs="Times New Roman"/>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584880A7" w14:textId="7E15C563"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707C7E40" w14:textId="244256C3"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7304598E" w14:textId="77777777" w:rsidR="00832BB3" w:rsidRPr="00BB1703" w:rsidRDefault="00832BB3" w:rsidP="00832BB3">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7FEA08C5" w14:textId="77777777" w:rsidTr="00832BB3">
        <w:tblPrEx>
          <w:tblCellMar>
            <w:right w:w="9" w:type="dxa"/>
          </w:tblCellMar>
        </w:tblPrEx>
        <w:trPr>
          <w:trHeight w:val="418"/>
          <w:jc w:val="center"/>
        </w:trPr>
        <w:tc>
          <w:tcPr>
            <w:tcW w:w="625" w:type="dxa"/>
            <w:tcBorders>
              <w:top w:val="single" w:sz="2" w:space="0" w:color="000000"/>
              <w:left w:val="single" w:sz="4" w:space="0" w:color="000000"/>
              <w:bottom w:val="single" w:sz="2" w:space="0" w:color="000000"/>
              <w:right w:val="single" w:sz="2" w:space="0" w:color="000000"/>
            </w:tcBorders>
          </w:tcPr>
          <w:p w14:paraId="7481EE95"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37AAAE16"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29E54175"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5B0CF992"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1BCF4E9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7B072762"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5C7ED8B4"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094C6635"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3111356</w:t>
            </w:r>
          </w:p>
        </w:tc>
        <w:tc>
          <w:tcPr>
            <w:tcW w:w="1036" w:type="dxa"/>
            <w:tcBorders>
              <w:top w:val="single" w:sz="2" w:space="0" w:color="000000"/>
              <w:left w:val="single" w:sz="4" w:space="0" w:color="000000"/>
              <w:bottom w:val="single" w:sz="2" w:space="0" w:color="000000"/>
              <w:right w:val="single" w:sz="2" w:space="0" w:color="000000"/>
            </w:tcBorders>
          </w:tcPr>
          <w:p w14:paraId="52F9B98C"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CONSTRUCTION OF 1NO. 3-UNITS CLASSROOM BLOCK WITH OFFICES AND STORES</w:t>
            </w:r>
          </w:p>
        </w:tc>
        <w:tc>
          <w:tcPr>
            <w:tcW w:w="709" w:type="dxa"/>
            <w:tcBorders>
              <w:top w:val="single" w:sz="2" w:space="0" w:color="000000"/>
              <w:left w:val="single" w:sz="2" w:space="0" w:color="000000"/>
              <w:bottom w:val="single" w:sz="2" w:space="0" w:color="000000"/>
              <w:right w:val="single" w:sz="2" w:space="0" w:color="000000"/>
            </w:tcBorders>
          </w:tcPr>
          <w:p w14:paraId="515015D6" w14:textId="77777777" w:rsidR="00832BB3" w:rsidRPr="00BB1703" w:rsidRDefault="00832BB3" w:rsidP="00832BB3">
            <w:pPr>
              <w:spacing w:line="259" w:lineRule="auto"/>
              <w:ind w:left="10"/>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BREMAN </w:t>
            </w:r>
          </w:p>
          <w:p w14:paraId="086294C1"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proofErr w:type="gramStart"/>
            <w:r w:rsidRPr="00BB1703">
              <w:rPr>
                <w:rFonts w:ascii="Times New Roman" w:eastAsia="Cambria" w:hAnsi="Times New Roman" w:cs="Times New Roman"/>
                <w:b/>
                <w:color w:val="000000"/>
                <w:sz w:val="12"/>
                <w:szCs w:val="12"/>
              </w:rPr>
              <w:t>CLUSTER  OF</w:t>
            </w:r>
            <w:proofErr w:type="gramEnd"/>
            <w:r w:rsidRPr="00BB1703">
              <w:rPr>
                <w:rFonts w:ascii="Times New Roman" w:eastAsia="Cambria" w:hAnsi="Times New Roman" w:cs="Times New Roman"/>
                <w:b/>
                <w:color w:val="000000"/>
                <w:sz w:val="12"/>
                <w:szCs w:val="12"/>
              </w:rPr>
              <w:t xml:space="preserve"> SCHOOLS</w:t>
            </w:r>
          </w:p>
        </w:tc>
        <w:tc>
          <w:tcPr>
            <w:tcW w:w="850" w:type="dxa"/>
            <w:tcBorders>
              <w:top w:val="single" w:sz="2" w:space="0" w:color="000000"/>
              <w:left w:val="single" w:sz="2" w:space="0" w:color="000000"/>
              <w:bottom w:val="single" w:sz="2" w:space="0" w:color="000000"/>
              <w:right w:val="single" w:sz="2" w:space="0" w:color="000000"/>
            </w:tcBorders>
            <w:vAlign w:val="center"/>
          </w:tcPr>
          <w:p w14:paraId="48F153B4"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702,703.50</w:t>
            </w:r>
          </w:p>
        </w:tc>
        <w:tc>
          <w:tcPr>
            <w:tcW w:w="709" w:type="dxa"/>
            <w:tcBorders>
              <w:top w:val="single" w:sz="2" w:space="0" w:color="000000"/>
              <w:left w:val="single" w:sz="2" w:space="0" w:color="000000"/>
              <w:bottom w:val="single" w:sz="2" w:space="0" w:color="000000"/>
              <w:right w:val="single" w:sz="2" w:space="0" w:color="000000"/>
            </w:tcBorders>
          </w:tcPr>
          <w:p w14:paraId="6D2504F1"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03B889D"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557,887.39 </w:t>
            </w:r>
          </w:p>
        </w:tc>
        <w:tc>
          <w:tcPr>
            <w:tcW w:w="866" w:type="dxa"/>
            <w:tcBorders>
              <w:top w:val="single" w:sz="2" w:space="0" w:color="000000"/>
              <w:left w:val="single" w:sz="2" w:space="0" w:color="000000"/>
              <w:bottom w:val="single" w:sz="2" w:space="0" w:color="000000"/>
              <w:right w:val="single" w:sz="2" w:space="0" w:color="000000"/>
            </w:tcBorders>
            <w:vAlign w:val="center"/>
          </w:tcPr>
          <w:p w14:paraId="46F4BAA3"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144,816.11</w:t>
            </w:r>
          </w:p>
        </w:tc>
        <w:tc>
          <w:tcPr>
            <w:tcW w:w="900" w:type="dxa"/>
            <w:tcBorders>
              <w:top w:val="single" w:sz="2" w:space="0" w:color="000000"/>
              <w:left w:val="single" w:sz="2" w:space="0" w:color="000000"/>
              <w:bottom w:val="single" w:sz="2" w:space="0" w:color="000000"/>
              <w:right w:val="single" w:sz="4" w:space="0" w:color="000000"/>
            </w:tcBorders>
          </w:tcPr>
          <w:p w14:paraId="35A8E39F"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ON-GOING AT 80% COMPLETE</w:t>
            </w:r>
          </w:p>
        </w:tc>
        <w:tc>
          <w:tcPr>
            <w:tcW w:w="990" w:type="dxa"/>
            <w:tcBorders>
              <w:top w:val="single" w:sz="2" w:space="0" w:color="000000"/>
              <w:left w:val="single" w:sz="4" w:space="0" w:color="000000"/>
              <w:bottom w:val="single" w:sz="2" w:space="0" w:color="000000"/>
              <w:right w:val="single" w:sz="2" w:space="0" w:color="000000"/>
            </w:tcBorders>
          </w:tcPr>
          <w:p w14:paraId="2B310D86" w14:textId="77777777" w:rsidR="00832BB3" w:rsidRPr="00BB1703" w:rsidRDefault="00832BB3" w:rsidP="00832BB3">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00812724" wp14:editId="2AC0D484">
                  <wp:extent cx="600710" cy="567160"/>
                  <wp:effectExtent l="0" t="0" r="8890" b="4445"/>
                  <wp:docPr id="111228374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09153" cy="575131"/>
                          </a:xfrm>
                          <a:prstGeom prst="rect">
                            <a:avLst/>
                          </a:prstGeom>
                          <a:noFill/>
                          <a:ln>
                            <a:noFill/>
                          </a:ln>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13E0A174" w14:textId="367D7CD8"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2B9E9577" w14:textId="072B35A0"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7DD8C427" w14:textId="77777777" w:rsidR="00832BB3" w:rsidRPr="00BB1703" w:rsidRDefault="00832BB3" w:rsidP="00832BB3">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38D3F957" w14:textId="77777777" w:rsidTr="00832BB3">
        <w:tblPrEx>
          <w:tblCellMar>
            <w:right w:w="9" w:type="dxa"/>
          </w:tblCellMar>
        </w:tblPrEx>
        <w:trPr>
          <w:trHeight w:val="1124"/>
          <w:jc w:val="center"/>
        </w:trPr>
        <w:tc>
          <w:tcPr>
            <w:tcW w:w="625" w:type="dxa"/>
            <w:tcBorders>
              <w:top w:val="single" w:sz="2" w:space="0" w:color="000000"/>
              <w:left w:val="single" w:sz="4" w:space="0" w:color="000000"/>
              <w:bottom w:val="single" w:sz="2" w:space="0" w:color="000000"/>
              <w:right w:val="single" w:sz="2" w:space="0" w:color="000000"/>
            </w:tcBorders>
          </w:tcPr>
          <w:p w14:paraId="505F7077"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786A6BA8"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25B0F17C"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02CF9CB"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287788C2"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0CC6542B"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2F97B95C"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6AAEB9B0"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3111256</w:t>
            </w:r>
          </w:p>
        </w:tc>
        <w:tc>
          <w:tcPr>
            <w:tcW w:w="1036" w:type="dxa"/>
            <w:tcBorders>
              <w:top w:val="single" w:sz="2" w:space="0" w:color="000000"/>
              <w:left w:val="single" w:sz="4" w:space="0" w:color="000000"/>
              <w:bottom w:val="single" w:sz="2" w:space="0" w:color="000000"/>
              <w:right w:val="single" w:sz="2" w:space="0" w:color="000000"/>
            </w:tcBorders>
          </w:tcPr>
          <w:p w14:paraId="4C1688C7"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1NO. 3-STOREY 12-UNIT </w:t>
            </w:r>
          </w:p>
          <w:p w14:paraId="178A0D17"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CLASSROOM BLOCK WITH ANCILLARY FACILITIES </w:t>
            </w:r>
          </w:p>
          <w:p w14:paraId="2624FA2F" w14:textId="77777777" w:rsidR="00E27C95" w:rsidRPr="00BB1703" w:rsidRDefault="00E27C95" w:rsidP="007729A7">
            <w:pPr>
              <w:spacing w:line="253"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&amp; 16 SEATER WC TOILET FACILITY (PHASE 1 - 6UNIT CLASSROOM BLOCK WITH ANCILLARY </w:t>
            </w:r>
          </w:p>
          <w:p w14:paraId="739E93D8"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FACILITIES &amp; 8SEATER WC TOILET FACILITY OF </w:t>
            </w:r>
          </w:p>
          <w:p w14:paraId="259ABD35"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THE GROUND FLOOR) AT ST, JOSEPH PRIMARY </w:t>
            </w:r>
          </w:p>
          <w:p w14:paraId="3C5957EC"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SCHOOL, ANOMANGYE NKWANTA</w:t>
            </w:r>
          </w:p>
        </w:tc>
        <w:tc>
          <w:tcPr>
            <w:tcW w:w="709" w:type="dxa"/>
            <w:tcBorders>
              <w:top w:val="single" w:sz="2" w:space="0" w:color="000000"/>
              <w:left w:val="single" w:sz="2" w:space="0" w:color="000000"/>
              <w:bottom w:val="single" w:sz="2" w:space="0" w:color="000000"/>
              <w:right w:val="single" w:sz="2" w:space="0" w:color="000000"/>
            </w:tcBorders>
            <w:vAlign w:val="center"/>
          </w:tcPr>
          <w:p w14:paraId="4A8EBF04"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ANOMNAGYE NKWANTA</w:t>
            </w:r>
          </w:p>
        </w:tc>
        <w:tc>
          <w:tcPr>
            <w:tcW w:w="850" w:type="dxa"/>
            <w:tcBorders>
              <w:top w:val="single" w:sz="2" w:space="0" w:color="000000"/>
              <w:left w:val="single" w:sz="2" w:space="0" w:color="000000"/>
              <w:bottom w:val="single" w:sz="2" w:space="0" w:color="000000"/>
              <w:right w:val="single" w:sz="2" w:space="0" w:color="000000"/>
            </w:tcBorders>
            <w:vAlign w:val="center"/>
          </w:tcPr>
          <w:p w14:paraId="6142E4D4" w14:textId="77777777" w:rsidR="00E27C95" w:rsidRPr="00BB1703" w:rsidRDefault="00E27C95" w:rsidP="007729A7">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648,013.30</w:t>
            </w:r>
          </w:p>
        </w:tc>
        <w:tc>
          <w:tcPr>
            <w:tcW w:w="709" w:type="dxa"/>
            <w:tcBorders>
              <w:top w:val="single" w:sz="2" w:space="0" w:color="000000"/>
              <w:left w:val="single" w:sz="2" w:space="0" w:color="000000"/>
              <w:bottom w:val="single" w:sz="2" w:space="0" w:color="000000"/>
              <w:right w:val="single" w:sz="2" w:space="0" w:color="000000"/>
            </w:tcBorders>
          </w:tcPr>
          <w:p w14:paraId="5E5173D4" w14:textId="77777777" w:rsidR="00E27C95" w:rsidRPr="00BB1703" w:rsidRDefault="00E27C95" w:rsidP="007729A7">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75D56B8C"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600,930.20 </w:t>
            </w:r>
          </w:p>
        </w:tc>
        <w:tc>
          <w:tcPr>
            <w:tcW w:w="866" w:type="dxa"/>
            <w:tcBorders>
              <w:top w:val="single" w:sz="2" w:space="0" w:color="000000"/>
              <w:left w:val="single" w:sz="2" w:space="0" w:color="000000"/>
              <w:bottom w:val="single" w:sz="2" w:space="0" w:color="000000"/>
              <w:right w:val="single" w:sz="2" w:space="0" w:color="000000"/>
            </w:tcBorders>
            <w:vAlign w:val="center"/>
          </w:tcPr>
          <w:p w14:paraId="178BCA68"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47,083.10</w:t>
            </w:r>
          </w:p>
        </w:tc>
        <w:tc>
          <w:tcPr>
            <w:tcW w:w="900" w:type="dxa"/>
            <w:tcBorders>
              <w:top w:val="single" w:sz="2" w:space="0" w:color="000000"/>
              <w:left w:val="single" w:sz="2" w:space="0" w:color="000000"/>
              <w:bottom w:val="single" w:sz="2" w:space="0" w:color="000000"/>
              <w:right w:val="single" w:sz="4" w:space="0" w:color="000000"/>
            </w:tcBorders>
            <w:vAlign w:val="center"/>
          </w:tcPr>
          <w:p w14:paraId="68E0A4A9"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0D19E008" w14:textId="77777777" w:rsidR="00E27C95" w:rsidRPr="00BB1703" w:rsidRDefault="00E27C95" w:rsidP="007729A7">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75C58F4B" wp14:editId="19913600">
                  <wp:extent cx="607060" cy="2326512"/>
                  <wp:effectExtent l="0" t="0" r="2540" b="0"/>
                  <wp:docPr id="1890052349" name="Picture 1890052349"/>
                  <wp:cNvGraphicFramePr/>
                  <a:graphic xmlns:a="http://schemas.openxmlformats.org/drawingml/2006/main">
                    <a:graphicData uri="http://schemas.openxmlformats.org/drawingml/2006/picture">
                      <pic:pic xmlns:pic="http://schemas.openxmlformats.org/drawingml/2006/picture">
                        <pic:nvPicPr>
                          <pic:cNvPr id="671" name="Picture 671"/>
                          <pic:cNvPicPr/>
                        </pic:nvPicPr>
                        <pic:blipFill>
                          <a:blip r:embed="rId33"/>
                          <a:stretch>
                            <a:fillRect/>
                          </a:stretch>
                        </pic:blipFill>
                        <pic:spPr>
                          <a:xfrm>
                            <a:off x="0" y="0"/>
                            <a:ext cx="632778" cy="2425073"/>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34B45751"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0586920D"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2" w:space="0" w:color="000000"/>
              <w:right w:val="single" w:sz="2" w:space="0" w:color="000000"/>
            </w:tcBorders>
          </w:tcPr>
          <w:p w14:paraId="169DA51D"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2A0159D3" w14:textId="77777777" w:rsidTr="00832BB3">
        <w:tblPrEx>
          <w:tblCellMar>
            <w:right w:w="9" w:type="dxa"/>
          </w:tblCellMar>
        </w:tblPrEx>
        <w:trPr>
          <w:trHeight w:val="679"/>
          <w:jc w:val="center"/>
        </w:trPr>
        <w:tc>
          <w:tcPr>
            <w:tcW w:w="625" w:type="dxa"/>
            <w:tcBorders>
              <w:top w:val="single" w:sz="2" w:space="0" w:color="000000"/>
              <w:left w:val="single" w:sz="4" w:space="0" w:color="000000"/>
              <w:bottom w:val="single" w:sz="2" w:space="0" w:color="000000"/>
              <w:right w:val="single" w:sz="2" w:space="0" w:color="000000"/>
            </w:tcBorders>
          </w:tcPr>
          <w:p w14:paraId="37115419"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2ED4269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BD92AB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548DA10"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06E2965F"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3DAF660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0CEAA24B"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2060D91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3111255</w:t>
            </w:r>
          </w:p>
        </w:tc>
        <w:tc>
          <w:tcPr>
            <w:tcW w:w="1036" w:type="dxa"/>
            <w:tcBorders>
              <w:top w:val="single" w:sz="2" w:space="0" w:color="000000"/>
              <w:left w:val="single" w:sz="4" w:space="0" w:color="000000"/>
              <w:bottom w:val="single" w:sz="2" w:space="0" w:color="000000"/>
              <w:right w:val="single" w:sz="2" w:space="0" w:color="000000"/>
            </w:tcBorders>
          </w:tcPr>
          <w:p w14:paraId="3E75D40C"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1NO. 2-STOREY OFFICES AND </w:t>
            </w:r>
          </w:p>
          <w:p w14:paraId="4954B823"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LIBRARY &amp; ICT CENTRE WITH MECHANIZED </w:t>
            </w:r>
          </w:p>
          <w:p w14:paraId="5228E025"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BOREHOLE AT SUAME M/A PRIMARY SCHOOL </w:t>
            </w:r>
          </w:p>
          <w:p w14:paraId="052BC596"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(PHASE 1 - GROUND FLOOR)</w:t>
            </w:r>
          </w:p>
        </w:tc>
        <w:tc>
          <w:tcPr>
            <w:tcW w:w="709" w:type="dxa"/>
            <w:tcBorders>
              <w:top w:val="single" w:sz="2" w:space="0" w:color="000000"/>
              <w:left w:val="single" w:sz="2" w:space="0" w:color="000000"/>
              <w:bottom w:val="single" w:sz="2" w:space="0" w:color="000000"/>
              <w:right w:val="single" w:sz="2" w:space="0" w:color="000000"/>
            </w:tcBorders>
            <w:vAlign w:val="center"/>
          </w:tcPr>
          <w:p w14:paraId="7B47AC4F" w14:textId="77777777" w:rsidR="00832BB3" w:rsidRPr="00BB1703" w:rsidRDefault="00832BB3" w:rsidP="00832BB3">
            <w:pPr>
              <w:spacing w:line="259" w:lineRule="auto"/>
              <w:ind w:left="9"/>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SUAME</w:t>
            </w:r>
          </w:p>
        </w:tc>
        <w:tc>
          <w:tcPr>
            <w:tcW w:w="850" w:type="dxa"/>
            <w:tcBorders>
              <w:top w:val="single" w:sz="2" w:space="0" w:color="000000"/>
              <w:left w:val="single" w:sz="2" w:space="0" w:color="000000"/>
              <w:bottom w:val="single" w:sz="2" w:space="0" w:color="000000"/>
              <w:right w:val="single" w:sz="2" w:space="0" w:color="000000"/>
            </w:tcBorders>
            <w:vAlign w:val="center"/>
          </w:tcPr>
          <w:p w14:paraId="07AA41F9"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854,257.06</w:t>
            </w:r>
          </w:p>
        </w:tc>
        <w:tc>
          <w:tcPr>
            <w:tcW w:w="709" w:type="dxa"/>
            <w:tcBorders>
              <w:top w:val="single" w:sz="2" w:space="0" w:color="000000"/>
              <w:left w:val="single" w:sz="2" w:space="0" w:color="000000"/>
              <w:bottom w:val="single" w:sz="2" w:space="0" w:color="000000"/>
              <w:right w:val="single" w:sz="2" w:space="0" w:color="000000"/>
            </w:tcBorders>
          </w:tcPr>
          <w:p w14:paraId="29B196E5"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1CF693D4"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813,528.15 </w:t>
            </w:r>
          </w:p>
        </w:tc>
        <w:tc>
          <w:tcPr>
            <w:tcW w:w="866" w:type="dxa"/>
            <w:tcBorders>
              <w:top w:val="single" w:sz="2" w:space="0" w:color="000000"/>
              <w:left w:val="single" w:sz="2" w:space="0" w:color="000000"/>
              <w:bottom w:val="single" w:sz="2" w:space="0" w:color="000000"/>
              <w:right w:val="single" w:sz="2" w:space="0" w:color="000000"/>
            </w:tcBorders>
            <w:vAlign w:val="center"/>
          </w:tcPr>
          <w:p w14:paraId="3A91EE2E"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40,728.91</w:t>
            </w:r>
          </w:p>
        </w:tc>
        <w:tc>
          <w:tcPr>
            <w:tcW w:w="900" w:type="dxa"/>
            <w:tcBorders>
              <w:top w:val="single" w:sz="2" w:space="0" w:color="000000"/>
              <w:left w:val="single" w:sz="2" w:space="0" w:color="000000"/>
              <w:bottom w:val="single" w:sz="2" w:space="0" w:color="000000"/>
              <w:right w:val="single" w:sz="4" w:space="0" w:color="000000"/>
            </w:tcBorders>
            <w:vAlign w:val="center"/>
          </w:tcPr>
          <w:p w14:paraId="0B6B1D1A"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27481F60" w14:textId="77777777" w:rsidR="00832BB3" w:rsidRPr="00BB1703" w:rsidRDefault="00832BB3" w:rsidP="00832BB3">
            <w:pPr>
              <w:spacing w:line="259" w:lineRule="auto"/>
              <w:rPr>
                <w:rFonts w:ascii="Times New Roman" w:eastAsia="Calibri" w:hAnsi="Times New Roman" w:cs="Times New Roman"/>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14E870CE" w14:textId="2B214BA9"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343C5AE4" w14:textId="3760554E"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0A779E52" w14:textId="77777777" w:rsidR="00832BB3" w:rsidRPr="00BB1703" w:rsidRDefault="00832BB3" w:rsidP="00832BB3">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798D0041" w14:textId="77777777" w:rsidTr="00832BB3">
        <w:tblPrEx>
          <w:tblCellMar>
            <w:right w:w="9" w:type="dxa"/>
          </w:tblCellMar>
        </w:tblPrEx>
        <w:trPr>
          <w:trHeight w:val="1133"/>
          <w:jc w:val="center"/>
        </w:trPr>
        <w:tc>
          <w:tcPr>
            <w:tcW w:w="625" w:type="dxa"/>
            <w:tcBorders>
              <w:top w:val="single" w:sz="2" w:space="0" w:color="000000"/>
              <w:left w:val="single" w:sz="4" w:space="0" w:color="000000"/>
              <w:bottom w:val="single" w:sz="2" w:space="0" w:color="000000"/>
              <w:right w:val="single" w:sz="2" w:space="0" w:color="000000"/>
            </w:tcBorders>
          </w:tcPr>
          <w:p w14:paraId="10DFC9A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7448930A"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F3DD262"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21BCB4DF"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5F739C7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71473A34"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5490D214"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52D8266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3111256</w:t>
            </w:r>
          </w:p>
        </w:tc>
        <w:tc>
          <w:tcPr>
            <w:tcW w:w="1036" w:type="dxa"/>
            <w:tcBorders>
              <w:top w:val="single" w:sz="2" w:space="0" w:color="000000"/>
              <w:left w:val="single" w:sz="4" w:space="0" w:color="000000"/>
              <w:bottom w:val="single" w:sz="2" w:space="0" w:color="000000"/>
              <w:right w:val="single" w:sz="2" w:space="0" w:color="000000"/>
            </w:tcBorders>
            <w:vAlign w:val="center"/>
          </w:tcPr>
          <w:p w14:paraId="49460ECA"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1NO. 2-STOREY 6-UNIT </w:t>
            </w:r>
          </w:p>
          <w:p w14:paraId="1FB23F44"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CLASSROOM BLOCK WITH ANCILLARY FACILITIES AT BREMAN</w:t>
            </w:r>
          </w:p>
        </w:tc>
        <w:tc>
          <w:tcPr>
            <w:tcW w:w="709" w:type="dxa"/>
            <w:tcBorders>
              <w:top w:val="single" w:sz="2" w:space="0" w:color="000000"/>
              <w:left w:val="single" w:sz="2" w:space="0" w:color="000000"/>
              <w:bottom w:val="single" w:sz="2" w:space="0" w:color="000000"/>
              <w:right w:val="single" w:sz="2" w:space="0" w:color="000000"/>
            </w:tcBorders>
            <w:vAlign w:val="center"/>
          </w:tcPr>
          <w:p w14:paraId="1431CC0D" w14:textId="77777777" w:rsidR="00832BB3" w:rsidRPr="00BB1703" w:rsidRDefault="00832BB3" w:rsidP="00832BB3">
            <w:pPr>
              <w:spacing w:line="259" w:lineRule="auto"/>
              <w:ind w:left="9"/>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SUAME</w:t>
            </w:r>
          </w:p>
        </w:tc>
        <w:tc>
          <w:tcPr>
            <w:tcW w:w="850" w:type="dxa"/>
            <w:tcBorders>
              <w:top w:val="single" w:sz="2" w:space="0" w:color="000000"/>
              <w:left w:val="single" w:sz="2" w:space="0" w:color="000000"/>
              <w:bottom w:val="single" w:sz="2" w:space="0" w:color="000000"/>
              <w:right w:val="single" w:sz="2" w:space="0" w:color="000000"/>
            </w:tcBorders>
            <w:vAlign w:val="center"/>
          </w:tcPr>
          <w:p w14:paraId="556DD8FA"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749,775.87</w:t>
            </w:r>
          </w:p>
        </w:tc>
        <w:tc>
          <w:tcPr>
            <w:tcW w:w="709" w:type="dxa"/>
            <w:tcBorders>
              <w:top w:val="single" w:sz="2" w:space="0" w:color="000000"/>
              <w:left w:val="single" w:sz="2" w:space="0" w:color="000000"/>
              <w:bottom w:val="single" w:sz="2" w:space="0" w:color="000000"/>
              <w:right w:val="single" w:sz="2" w:space="0" w:color="000000"/>
            </w:tcBorders>
          </w:tcPr>
          <w:p w14:paraId="7229C8E2"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80C6CAE"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639,550.04 </w:t>
            </w:r>
          </w:p>
        </w:tc>
        <w:tc>
          <w:tcPr>
            <w:tcW w:w="866" w:type="dxa"/>
            <w:tcBorders>
              <w:top w:val="single" w:sz="2" w:space="0" w:color="000000"/>
              <w:left w:val="single" w:sz="2" w:space="0" w:color="000000"/>
              <w:bottom w:val="single" w:sz="2" w:space="0" w:color="000000"/>
              <w:right w:val="single" w:sz="2" w:space="0" w:color="000000"/>
            </w:tcBorders>
            <w:vAlign w:val="center"/>
          </w:tcPr>
          <w:p w14:paraId="1FB21C50"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110,225.83</w:t>
            </w:r>
          </w:p>
        </w:tc>
        <w:tc>
          <w:tcPr>
            <w:tcW w:w="900" w:type="dxa"/>
            <w:tcBorders>
              <w:top w:val="single" w:sz="2" w:space="0" w:color="000000"/>
              <w:left w:val="single" w:sz="2" w:space="0" w:color="000000"/>
              <w:bottom w:val="single" w:sz="2" w:space="0" w:color="000000"/>
              <w:right w:val="single" w:sz="4" w:space="0" w:color="000000"/>
            </w:tcBorders>
            <w:vAlign w:val="center"/>
          </w:tcPr>
          <w:p w14:paraId="0EF4FF62"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67F60FAA" w14:textId="77777777" w:rsidR="00832BB3" w:rsidRPr="00BB1703" w:rsidRDefault="00832BB3" w:rsidP="00832BB3">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1011F8DF" wp14:editId="17100E7E">
                  <wp:extent cx="612873" cy="740780"/>
                  <wp:effectExtent l="0" t="0" r="0" b="2540"/>
                  <wp:docPr id="1098463041" name="Picture 1098463041"/>
                  <wp:cNvGraphicFramePr/>
                  <a:graphic xmlns:a="http://schemas.openxmlformats.org/drawingml/2006/main">
                    <a:graphicData uri="http://schemas.openxmlformats.org/drawingml/2006/picture">
                      <pic:pic xmlns:pic="http://schemas.openxmlformats.org/drawingml/2006/picture">
                        <pic:nvPicPr>
                          <pic:cNvPr id="673" name="Picture 673"/>
                          <pic:cNvPicPr/>
                        </pic:nvPicPr>
                        <pic:blipFill>
                          <a:blip r:embed="rId34"/>
                          <a:stretch>
                            <a:fillRect/>
                          </a:stretch>
                        </pic:blipFill>
                        <pic:spPr>
                          <a:xfrm>
                            <a:off x="0" y="0"/>
                            <a:ext cx="651055" cy="786931"/>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65C3EE62" w14:textId="5082E444"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289D0895" w14:textId="487BE86F" w:rsidR="00832BB3" w:rsidRPr="00BB1703" w:rsidRDefault="00832BB3" w:rsidP="00832BB3">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2B5F13F2" w14:textId="77777777" w:rsidR="00832BB3" w:rsidRPr="00BB1703" w:rsidRDefault="00832BB3" w:rsidP="00832BB3">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832BB3" w:rsidRPr="00BB1703" w14:paraId="56D60CF9" w14:textId="77777777" w:rsidTr="00832BB3">
        <w:tblPrEx>
          <w:tblCellMar>
            <w:right w:w="9" w:type="dxa"/>
          </w:tblCellMar>
        </w:tblPrEx>
        <w:trPr>
          <w:trHeight w:val="445"/>
          <w:jc w:val="center"/>
        </w:trPr>
        <w:tc>
          <w:tcPr>
            <w:tcW w:w="625" w:type="dxa"/>
            <w:tcBorders>
              <w:top w:val="single" w:sz="2" w:space="0" w:color="000000"/>
              <w:left w:val="single" w:sz="4" w:space="0" w:color="000000"/>
              <w:bottom w:val="single" w:sz="2" w:space="0" w:color="000000"/>
              <w:right w:val="single" w:sz="2" w:space="0" w:color="000000"/>
            </w:tcBorders>
          </w:tcPr>
          <w:p w14:paraId="314FB98C"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5A8DF41E"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12DB0EF3"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8D930E7"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3F3609B3"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171EF491"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19991EAB"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223A3E3F" w14:textId="77777777" w:rsidR="00832BB3" w:rsidRPr="00BB1703" w:rsidRDefault="00832BB3" w:rsidP="00832BB3">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3111353</w:t>
            </w:r>
          </w:p>
        </w:tc>
        <w:tc>
          <w:tcPr>
            <w:tcW w:w="1036" w:type="dxa"/>
            <w:tcBorders>
              <w:top w:val="single" w:sz="2" w:space="0" w:color="000000"/>
              <w:left w:val="single" w:sz="4" w:space="0" w:color="000000"/>
              <w:bottom w:val="single" w:sz="2" w:space="0" w:color="000000"/>
              <w:right w:val="single" w:sz="2" w:space="0" w:color="000000"/>
            </w:tcBorders>
          </w:tcPr>
          <w:p w14:paraId="2F72AC3D"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1NO. 12-SEATER WATER </w:t>
            </w:r>
          </w:p>
          <w:p w14:paraId="5D466039" w14:textId="77777777" w:rsidR="00832BB3" w:rsidRPr="00BB1703" w:rsidRDefault="00832BB3" w:rsidP="00832BB3">
            <w:pPr>
              <w:spacing w:line="259" w:lineRule="auto"/>
              <w:ind w:left="26"/>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CLOSET TOILET FACILITY WITH </w:t>
            </w:r>
            <w:r w:rsidRPr="00BB1703">
              <w:rPr>
                <w:rFonts w:ascii="Times New Roman" w:eastAsia="Cambria" w:hAnsi="Times New Roman" w:cs="Times New Roman"/>
                <w:b/>
                <w:color w:val="000000"/>
                <w:sz w:val="12"/>
                <w:szCs w:val="12"/>
              </w:rPr>
              <w:lastRenderedPageBreak/>
              <w:t xml:space="preserve">1NO. MECHANIZED </w:t>
            </w:r>
          </w:p>
          <w:p w14:paraId="6FE65028" w14:textId="77777777" w:rsidR="00832BB3" w:rsidRPr="00BB1703" w:rsidRDefault="00832BB3" w:rsidP="00832BB3">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BOREHOLE AT BREMAN NKONTWIMA SATELITE MARKET</w:t>
            </w:r>
          </w:p>
        </w:tc>
        <w:tc>
          <w:tcPr>
            <w:tcW w:w="709" w:type="dxa"/>
            <w:tcBorders>
              <w:top w:val="single" w:sz="2" w:space="0" w:color="000000"/>
              <w:left w:val="single" w:sz="2" w:space="0" w:color="000000"/>
              <w:bottom w:val="single" w:sz="2" w:space="0" w:color="000000"/>
              <w:right w:val="single" w:sz="2" w:space="0" w:color="000000"/>
            </w:tcBorders>
            <w:vAlign w:val="center"/>
          </w:tcPr>
          <w:p w14:paraId="719E0C7C" w14:textId="77777777" w:rsidR="00832BB3" w:rsidRPr="00BB1703" w:rsidRDefault="00832BB3" w:rsidP="00832BB3">
            <w:pPr>
              <w:spacing w:line="259" w:lineRule="auto"/>
              <w:ind w:left="11"/>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lastRenderedPageBreak/>
              <w:t>KRONUM</w:t>
            </w:r>
          </w:p>
        </w:tc>
        <w:tc>
          <w:tcPr>
            <w:tcW w:w="850" w:type="dxa"/>
            <w:tcBorders>
              <w:top w:val="single" w:sz="2" w:space="0" w:color="000000"/>
              <w:left w:val="single" w:sz="2" w:space="0" w:color="000000"/>
              <w:bottom w:val="single" w:sz="2" w:space="0" w:color="000000"/>
              <w:right w:val="single" w:sz="2" w:space="0" w:color="000000"/>
            </w:tcBorders>
            <w:vAlign w:val="center"/>
          </w:tcPr>
          <w:p w14:paraId="5751D7EC" w14:textId="77777777" w:rsidR="00832BB3" w:rsidRPr="00BB1703" w:rsidRDefault="00832BB3" w:rsidP="00832BB3">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438,324.85</w:t>
            </w:r>
          </w:p>
        </w:tc>
        <w:tc>
          <w:tcPr>
            <w:tcW w:w="709" w:type="dxa"/>
            <w:tcBorders>
              <w:top w:val="single" w:sz="2" w:space="0" w:color="000000"/>
              <w:left w:val="single" w:sz="2" w:space="0" w:color="000000"/>
              <w:bottom w:val="single" w:sz="2" w:space="0" w:color="000000"/>
              <w:right w:val="single" w:sz="2" w:space="0" w:color="000000"/>
            </w:tcBorders>
          </w:tcPr>
          <w:p w14:paraId="79D561B5" w14:textId="77777777" w:rsidR="00832BB3" w:rsidRPr="00BB1703" w:rsidRDefault="00832BB3" w:rsidP="00832BB3">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0A1248F4" w14:textId="77777777" w:rsidR="00832BB3" w:rsidRPr="00BB1703" w:rsidRDefault="00832BB3" w:rsidP="00832BB3">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438,324.85 </w:t>
            </w:r>
          </w:p>
        </w:tc>
        <w:tc>
          <w:tcPr>
            <w:tcW w:w="866" w:type="dxa"/>
            <w:tcBorders>
              <w:top w:val="single" w:sz="2" w:space="0" w:color="000000"/>
              <w:left w:val="single" w:sz="2" w:space="0" w:color="000000"/>
              <w:bottom w:val="single" w:sz="2" w:space="0" w:color="000000"/>
              <w:right w:val="single" w:sz="2" w:space="0" w:color="000000"/>
            </w:tcBorders>
            <w:vAlign w:val="center"/>
          </w:tcPr>
          <w:p w14:paraId="7A857734" w14:textId="77777777" w:rsidR="00832BB3" w:rsidRPr="00BB1703" w:rsidRDefault="00832BB3" w:rsidP="00832BB3">
            <w:pPr>
              <w:spacing w:line="259" w:lineRule="auto"/>
              <w:ind w:left="68"/>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0.00</w:t>
            </w:r>
          </w:p>
        </w:tc>
        <w:tc>
          <w:tcPr>
            <w:tcW w:w="900" w:type="dxa"/>
            <w:tcBorders>
              <w:top w:val="single" w:sz="2" w:space="0" w:color="000000"/>
              <w:left w:val="single" w:sz="2" w:space="0" w:color="000000"/>
              <w:bottom w:val="single" w:sz="2" w:space="0" w:color="000000"/>
              <w:right w:val="single" w:sz="4" w:space="0" w:color="000000"/>
            </w:tcBorders>
          </w:tcPr>
          <w:p w14:paraId="6D3AF96D" w14:textId="77777777" w:rsidR="00832BB3" w:rsidRPr="00BB1703" w:rsidRDefault="00832BB3" w:rsidP="00832BB3">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2" w:space="0" w:color="000000"/>
              <w:right w:val="single" w:sz="2" w:space="0" w:color="000000"/>
            </w:tcBorders>
          </w:tcPr>
          <w:p w14:paraId="0A7FCE66" w14:textId="77777777" w:rsidR="00832BB3" w:rsidRPr="00BB1703" w:rsidRDefault="00832BB3" w:rsidP="00832BB3">
            <w:pPr>
              <w:spacing w:line="259" w:lineRule="auto"/>
              <w:rPr>
                <w:rFonts w:ascii="Times New Roman" w:eastAsia="Calibri" w:hAnsi="Times New Roman" w:cs="Times New Roman"/>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641DE603" w14:textId="3C3FFC30"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6A0DDB73" w14:textId="7DBA9DCB" w:rsidR="00832BB3" w:rsidRPr="00BB1703" w:rsidRDefault="00832BB3" w:rsidP="00832BB3">
            <w:pPr>
              <w:spacing w:line="259" w:lineRule="auto"/>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30A8CD3B" w14:textId="77777777" w:rsidR="00832BB3" w:rsidRPr="00BB1703" w:rsidRDefault="00832BB3" w:rsidP="00832BB3">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2C7D99AF" w14:textId="77777777" w:rsidTr="00832BB3">
        <w:tblPrEx>
          <w:tblCellMar>
            <w:right w:w="9" w:type="dxa"/>
          </w:tblCellMar>
        </w:tblPrEx>
        <w:trPr>
          <w:trHeight w:val="1190"/>
          <w:jc w:val="center"/>
        </w:trPr>
        <w:tc>
          <w:tcPr>
            <w:tcW w:w="625" w:type="dxa"/>
            <w:tcBorders>
              <w:top w:val="single" w:sz="2" w:space="0" w:color="000000"/>
              <w:left w:val="single" w:sz="4" w:space="0" w:color="000000"/>
              <w:bottom w:val="single" w:sz="2" w:space="0" w:color="000000"/>
              <w:right w:val="single" w:sz="2" w:space="0" w:color="000000"/>
            </w:tcBorders>
          </w:tcPr>
          <w:p w14:paraId="6CBCA3AA" w14:textId="77777777" w:rsidR="00E27C95" w:rsidRPr="00BB1703" w:rsidRDefault="00E27C95" w:rsidP="007729A7">
            <w:pPr>
              <w:spacing w:line="259" w:lineRule="auto"/>
              <w:ind w:left="26"/>
              <w:jc w:val="both"/>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1BDFB097" w14:textId="77777777" w:rsidR="00E27C95" w:rsidRPr="00BB1703" w:rsidRDefault="00E27C95" w:rsidP="007729A7">
            <w:pPr>
              <w:spacing w:line="259" w:lineRule="auto"/>
              <w:ind w:left="26"/>
              <w:jc w:val="both"/>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6F863FD5" w14:textId="77777777" w:rsidR="00E27C95" w:rsidRPr="00BB1703" w:rsidRDefault="00E27C95" w:rsidP="007729A7">
            <w:pPr>
              <w:spacing w:line="259" w:lineRule="auto"/>
              <w:ind w:left="26"/>
              <w:jc w:val="both"/>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0C4BCA50" w14:textId="77777777" w:rsidR="00E27C95" w:rsidRPr="00BB1703" w:rsidRDefault="00E27C95" w:rsidP="007729A7">
            <w:pPr>
              <w:spacing w:line="259" w:lineRule="auto"/>
              <w:ind w:left="26"/>
              <w:jc w:val="both"/>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529D2352" w14:textId="77777777" w:rsidR="00E27C95" w:rsidRPr="00BB1703" w:rsidRDefault="00E27C95" w:rsidP="007729A7">
            <w:pPr>
              <w:spacing w:line="259" w:lineRule="auto"/>
              <w:ind w:left="26"/>
              <w:jc w:val="both"/>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7160ECD5" w14:textId="77777777" w:rsidR="00E27C95" w:rsidRPr="00BB1703" w:rsidRDefault="00E27C95" w:rsidP="007729A7">
            <w:pPr>
              <w:spacing w:line="259" w:lineRule="auto"/>
              <w:ind w:left="26"/>
              <w:jc w:val="both"/>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2E6AA4BC" w14:textId="77777777" w:rsidR="00E27C95" w:rsidRPr="00BB1703" w:rsidRDefault="00E27C95" w:rsidP="007729A7">
            <w:pPr>
              <w:spacing w:line="259" w:lineRule="auto"/>
              <w:ind w:left="26"/>
              <w:jc w:val="both"/>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4C3E95CA" w14:textId="77777777" w:rsidR="00E27C95" w:rsidRPr="00BB1703" w:rsidRDefault="00E27C95" w:rsidP="007729A7">
            <w:pPr>
              <w:spacing w:line="259" w:lineRule="auto"/>
              <w:ind w:left="26"/>
              <w:jc w:val="both"/>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180549E4" w14:textId="77777777" w:rsidR="00E27C95" w:rsidRPr="00BB1703" w:rsidRDefault="00E27C95" w:rsidP="007729A7">
            <w:pPr>
              <w:spacing w:line="259" w:lineRule="auto"/>
              <w:ind w:left="26"/>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8NO. LOCKABLE STORES, 50NO. </w:t>
            </w:r>
          </w:p>
          <w:p w14:paraId="1DF06BB3" w14:textId="77777777" w:rsidR="00E27C95" w:rsidRPr="00BB1703" w:rsidRDefault="00E27C95" w:rsidP="007729A7">
            <w:pPr>
              <w:spacing w:line="259" w:lineRule="auto"/>
              <w:ind w:left="26"/>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OPEN SHEDS AND 10SEATER WC TOILET FACILITY </w:t>
            </w:r>
          </w:p>
          <w:p w14:paraId="2B606A86"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FOR PROPOSED MARKET AT ABOUHIA</w:t>
            </w:r>
          </w:p>
        </w:tc>
        <w:tc>
          <w:tcPr>
            <w:tcW w:w="709" w:type="dxa"/>
            <w:tcBorders>
              <w:top w:val="single" w:sz="2" w:space="0" w:color="000000"/>
              <w:left w:val="single" w:sz="2" w:space="0" w:color="000000"/>
              <w:bottom w:val="single" w:sz="2" w:space="0" w:color="000000"/>
              <w:right w:val="single" w:sz="2" w:space="0" w:color="000000"/>
            </w:tcBorders>
            <w:vAlign w:val="center"/>
          </w:tcPr>
          <w:p w14:paraId="2CE36EDF" w14:textId="77777777" w:rsidR="00E27C95" w:rsidRPr="00BB1703" w:rsidRDefault="00E27C95" w:rsidP="007729A7">
            <w:pPr>
              <w:spacing w:line="259" w:lineRule="auto"/>
              <w:ind w:left="9"/>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ABUOHIA</w:t>
            </w:r>
          </w:p>
        </w:tc>
        <w:tc>
          <w:tcPr>
            <w:tcW w:w="850" w:type="dxa"/>
            <w:tcBorders>
              <w:top w:val="single" w:sz="2" w:space="0" w:color="000000"/>
              <w:left w:val="single" w:sz="2" w:space="0" w:color="000000"/>
              <w:bottom w:val="single" w:sz="2" w:space="0" w:color="000000"/>
              <w:right w:val="single" w:sz="2" w:space="0" w:color="000000"/>
            </w:tcBorders>
            <w:vAlign w:val="center"/>
          </w:tcPr>
          <w:p w14:paraId="2C2132D6" w14:textId="77777777" w:rsidR="00E27C95" w:rsidRPr="00BB1703" w:rsidRDefault="00E27C95" w:rsidP="007729A7">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818,198.82</w:t>
            </w:r>
          </w:p>
        </w:tc>
        <w:tc>
          <w:tcPr>
            <w:tcW w:w="709" w:type="dxa"/>
            <w:tcBorders>
              <w:top w:val="single" w:sz="2" w:space="0" w:color="000000"/>
              <w:left w:val="single" w:sz="2" w:space="0" w:color="000000"/>
              <w:bottom w:val="single" w:sz="2" w:space="0" w:color="000000"/>
              <w:right w:val="single" w:sz="2" w:space="0" w:color="000000"/>
            </w:tcBorders>
          </w:tcPr>
          <w:p w14:paraId="10A7FCB5" w14:textId="77777777" w:rsidR="00E27C95" w:rsidRPr="00BB1703" w:rsidRDefault="00E27C95" w:rsidP="007729A7">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179671BD"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744,457.43 </w:t>
            </w:r>
          </w:p>
        </w:tc>
        <w:tc>
          <w:tcPr>
            <w:tcW w:w="866" w:type="dxa"/>
            <w:tcBorders>
              <w:top w:val="single" w:sz="2" w:space="0" w:color="000000"/>
              <w:left w:val="single" w:sz="2" w:space="0" w:color="000000"/>
              <w:bottom w:val="single" w:sz="2" w:space="0" w:color="000000"/>
              <w:right w:val="single" w:sz="2" w:space="0" w:color="000000"/>
            </w:tcBorders>
            <w:vAlign w:val="center"/>
          </w:tcPr>
          <w:p w14:paraId="01962C2B"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73,741.39</w:t>
            </w:r>
          </w:p>
        </w:tc>
        <w:tc>
          <w:tcPr>
            <w:tcW w:w="900" w:type="dxa"/>
            <w:tcBorders>
              <w:top w:val="single" w:sz="2" w:space="0" w:color="000000"/>
              <w:left w:val="single" w:sz="2" w:space="0" w:color="000000"/>
              <w:bottom w:val="single" w:sz="2" w:space="0" w:color="000000"/>
              <w:right w:val="single" w:sz="4" w:space="0" w:color="000000"/>
            </w:tcBorders>
            <w:vAlign w:val="center"/>
          </w:tcPr>
          <w:p w14:paraId="79290C30"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IN USE</w:t>
            </w:r>
          </w:p>
        </w:tc>
        <w:tc>
          <w:tcPr>
            <w:tcW w:w="990" w:type="dxa"/>
            <w:tcBorders>
              <w:top w:val="single" w:sz="2" w:space="0" w:color="000000"/>
              <w:left w:val="single" w:sz="4" w:space="0" w:color="000000"/>
              <w:bottom w:val="single" w:sz="6" w:space="0" w:color="000000"/>
              <w:right w:val="single" w:sz="2" w:space="0" w:color="000000"/>
            </w:tcBorders>
          </w:tcPr>
          <w:p w14:paraId="36C591D6" w14:textId="77777777" w:rsidR="00E27C95" w:rsidRPr="00BB1703" w:rsidRDefault="00E27C95" w:rsidP="007729A7">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3F45B709" wp14:editId="0CA56C8A">
                  <wp:extent cx="612775" cy="1029578"/>
                  <wp:effectExtent l="0" t="0" r="0" b="0"/>
                  <wp:docPr id="21643155" name="Picture 21643155"/>
                  <wp:cNvGraphicFramePr/>
                  <a:graphic xmlns:a="http://schemas.openxmlformats.org/drawingml/2006/main">
                    <a:graphicData uri="http://schemas.openxmlformats.org/drawingml/2006/picture">
                      <pic:pic xmlns:pic="http://schemas.openxmlformats.org/drawingml/2006/picture">
                        <pic:nvPicPr>
                          <pic:cNvPr id="669" name="Picture 669"/>
                          <pic:cNvPicPr/>
                        </pic:nvPicPr>
                        <pic:blipFill>
                          <a:blip r:embed="rId35"/>
                          <a:stretch>
                            <a:fillRect/>
                          </a:stretch>
                        </pic:blipFill>
                        <pic:spPr>
                          <a:xfrm>
                            <a:off x="0" y="0"/>
                            <a:ext cx="626395" cy="1052462"/>
                          </a:xfrm>
                          <a:prstGeom prst="rect">
                            <a:avLst/>
                          </a:prstGeom>
                        </pic:spPr>
                      </pic:pic>
                    </a:graphicData>
                  </a:graphic>
                </wp:inline>
              </w:drawing>
            </w:r>
          </w:p>
        </w:tc>
        <w:tc>
          <w:tcPr>
            <w:tcW w:w="630" w:type="dxa"/>
            <w:tcBorders>
              <w:top w:val="single" w:sz="2" w:space="0" w:color="000000"/>
              <w:left w:val="single" w:sz="4" w:space="0" w:color="000000"/>
              <w:bottom w:val="single" w:sz="6" w:space="0" w:color="000000"/>
              <w:right w:val="single" w:sz="4" w:space="0" w:color="000000"/>
            </w:tcBorders>
          </w:tcPr>
          <w:p w14:paraId="5478A29F"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6" w:space="0" w:color="000000"/>
              <w:right w:val="single" w:sz="4" w:space="0" w:color="000000"/>
            </w:tcBorders>
          </w:tcPr>
          <w:p w14:paraId="33038C79"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6" w:space="0" w:color="000000"/>
              <w:right w:val="single" w:sz="2" w:space="0" w:color="000000"/>
            </w:tcBorders>
          </w:tcPr>
          <w:p w14:paraId="2A30C836"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237EE8E1" w14:textId="77777777" w:rsidTr="00832BB3">
        <w:trPr>
          <w:trHeight w:val="1203"/>
          <w:jc w:val="center"/>
        </w:trPr>
        <w:tc>
          <w:tcPr>
            <w:tcW w:w="625" w:type="dxa"/>
            <w:tcBorders>
              <w:top w:val="single" w:sz="2" w:space="0" w:color="000000"/>
              <w:left w:val="single" w:sz="4" w:space="0" w:color="000000"/>
              <w:bottom w:val="single" w:sz="2" w:space="0" w:color="000000"/>
              <w:right w:val="single" w:sz="2" w:space="0" w:color="000000"/>
            </w:tcBorders>
          </w:tcPr>
          <w:p w14:paraId="697D8EC9"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10DBA86A"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55D8937E"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09F3052"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260DBB0B"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77CD5535"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1B4AC5A5"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1E8D1A4B"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3111256</w:t>
            </w:r>
          </w:p>
        </w:tc>
        <w:tc>
          <w:tcPr>
            <w:tcW w:w="1036" w:type="dxa"/>
            <w:tcBorders>
              <w:top w:val="single" w:sz="2" w:space="0" w:color="000000"/>
              <w:left w:val="single" w:sz="4" w:space="0" w:color="000000"/>
              <w:bottom w:val="single" w:sz="2" w:space="0" w:color="000000"/>
              <w:right w:val="single" w:sz="2" w:space="0" w:color="000000"/>
            </w:tcBorders>
            <w:vAlign w:val="center"/>
          </w:tcPr>
          <w:p w14:paraId="26367070"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1NO. 2-STOREY GYMNASIUM </w:t>
            </w:r>
          </w:p>
          <w:p w14:paraId="11842D37"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AND LIBRARY &amp; ICT CENTRE WITH MECHANIZED </w:t>
            </w:r>
          </w:p>
          <w:p w14:paraId="16C7571F"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BOREHOLE AT MAAKRO M/A SCHOOL (PHASE 1 - GROUND FLOOR)</w:t>
            </w:r>
          </w:p>
        </w:tc>
        <w:tc>
          <w:tcPr>
            <w:tcW w:w="709" w:type="dxa"/>
            <w:tcBorders>
              <w:top w:val="single" w:sz="2" w:space="0" w:color="000000"/>
              <w:left w:val="single" w:sz="2" w:space="0" w:color="000000"/>
              <w:bottom w:val="single" w:sz="2" w:space="0" w:color="000000"/>
              <w:right w:val="single" w:sz="2" w:space="0" w:color="000000"/>
            </w:tcBorders>
            <w:vAlign w:val="center"/>
          </w:tcPr>
          <w:p w14:paraId="78660651"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MAAKRO</w:t>
            </w:r>
          </w:p>
        </w:tc>
        <w:tc>
          <w:tcPr>
            <w:tcW w:w="850" w:type="dxa"/>
            <w:tcBorders>
              <w:top w:val="single" w:sz="2" w:space="0" w:color="000000"/>
              <w:left w:val="single" w:sz="2" w:space="0" w:color="000000"/>
              <w:bottom w:val="single" w:sz="2" w:space="0" w:color="000000"/>
              <w:right w:val="single" w:sz="2" w:space="0" w:color="000000"/>
            </w:tcBorders>
            <w:vAlign w:val="center"/>
          </w:tcPr>
          <w:p w14:paraId="7D0D4B41" w14:textId="77777777" w:rsidR="00E27C95" w:rsidRPr="00BB1703" w:rsidRDefault="00E27C95" w:rsidP="007729A7">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803,847.08</w:t>
            </w:r>
          </w:p>
        </w:tc>
        <w:tc>
          <w:tcPr>
            <w:tcW w:w="709" w:type="dxa"/>
            <w:tcBorders>
              <w:top w:val="single" w:sz="2" w:space="0" w:color="000000"/>
              <w:left w:val="single" w:sz="2" w:space="0" w:color="000000"/>
              <w:bottom w:val="single" w:sz="2" w:space="0" w:color="000000"/>
              <w:right w:val="single" w:sz="2" w:space="0" w:color="000000"/>
            </w:tcBorders>
          </w:tcPr>
          <w:p w14:paraId="020D0A4F" w14:textId="77777777" w:rsidR="00E27C95" w:rsidRPr="00BB1703" w:rsidRDefault="00E27C95" w:rsidP="007729A7">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49511865"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727,282.62 </w:t>
            </w:r>
          </w:p>
        </w:tc>
        <w:tc>
          <w:tcPr>
            <w:tcW w:w="866" w:type="dxa"/>
            <w:tcBorders>
              <w:top w:val="single" w:sz="2" w:space="0" w:color="000000"/>
              <w:left w:val="single" w:sz="2" w:space="0" w:color="000000"/>
              <w:bottom w:val="single" w:sz="2" w:space="0" w:color="000000"/>
              <w:right w:val="single" w:sz="2" w:space="0" w:color="000000"/>
            </w:tcBorders>
            <w:vAlign w:val="center"/>
          </w:tcPr>
          <w:p w14:paraId="4721AE2A"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38,278.03</w:t>
            </w:r>
          </w:p>
        </w:tc>
        <w:tc>
          <w:tcPr>
            <w:tcW w:w="900" w:type="dxa"/>
            <w:tcBorders>
              <w:top w:val="single" w:sz="2" w:space="0" w:color="000000"/>
              <w:left w:val="single" w:sz="2" w:space="0" w:color="000000"/>
              <w:bottom w:val="single" w:sz="2" w:space="0" w:color="000000"/>
              <w:right w:val="single" w:sz="4" w:space="0" w:color="000000"/>
            </w:tcBorders>
            <w:vAlign w:val="center"/>
          </w:tcPr>
          <w:p w14:paraId="72235912"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HANDED OVER</w:t>
            </w:r>
          </w:p>
        </w:tc>
        <w:tc>
          <w:tcPr>
            <w:tcW w:w="990" w:type="dxa"/>
            <w:tcBorders>
              <w:top w:val="single" w:sz="2" w:space="0" w:color="000000"/>
              <w:left w:val="single" w:sz="4" w:space="0" w:color="000000"/>
              <w:bottom w:val="single" w:sz="2" w:space="0" w:color="000000"/>
              <w:right w:val="single" w:sz="2" w:space="0" w:color="000000"/>
            </w:tcBorders>
          </w:tcPr>
          <w:p w14:paraId="511D033F" w14:textId="77777777" w:rsidR="00E27C95" w:rsidRPr="00BB1703" w:rsidRDefault="00E27C95" w:rsidP="007729A7">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3B948379" wp14:editId="4E23BBFE">
                  <wp:extent cx="619125" cy="1226916"/>
                  <wp:effectExtent l="0" t="0" r="0" b="0"/>
                  <wp:docPr id="447534110" name="Picture 447534110"/>
                  <wp:cNvGraphicFramePr/>
                  <a:graphic xmlns:a="http://schemas.openxmlformats.org/drawingml/2006/main">
                    <a:graphicData uri="http://schemas.openxmlformats.org/drawingml/2006/picture">
                      <pic:pic xmlns:pic="http://schemas.openxmlformats.org/drawingml/2006/picture">
                        <pic:nvPicPr>
                          <pic:cNvPr id="852" name="Picture 852"/>
                          <pic:cNvPicPr/>
                        </pic:nvPicPr>
                        <pic:blipFill>
                          <a:blip r:embed="rId36"/>
                          <a:stretch>
                            <a:fillRect/>
                          </a:stretch>
                        </pic:blipFill>
                        <pic:spPr>
                          <a:xfrm>
                            <a:off x="0" y="0"/>
                            <a:ext cx="630733" cy="1249919"/>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61125D87"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189AF57D"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2" w:space="0" w:color="000000"/>
              <w:right w:val="single" w:sz="2" w:space="0" w:color="000000"/>
            </w:tcBorders>
          </w:tcPr>
          <w:p w14:paraId="0BC8700A"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FE5B85" w:rsidRPr="00BB1703" w14:paraId="1EA368F2" w14:textId="77777777" w:rsidTr="00832BB3">
        <w:trPr>
          <w:trHeight w:val="1116"/>
          <w:jc w:val="center"/>
        </w:trPr>
        <w:tc>
          <w:tcPr>
            <w:tcW w:w="625" w:type="dxa"/>
            <w:tcBorders>
              <w:top w:val="single" w:sz="2" w:space="0" w:color="000000"/>
              <w:left w:val="single" w:sz="4" w:space="0" w:color="000000"/>
              <w:bottom w:val="single" w:sz="2" w:space="0" w:color="000000"/>
              <w:right w:val="single" w:sz="2" w:space="0" w:color="000000"/>
            </w:tcBorders>
          </w:tcPr>
          <w:p w14:paraId="56B8D0E2" w14:textId="77777777" w:rsidR="00FE5B85" w:rsidRPr="00BB1703" w:rsidRDefault="00FE5B85" w:rsidP="00FE5B85">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0B326371" w14:textId="77777777" w:rsidR="00FE5B85" w:rsidRPr="00BB1703" w:rsidRDefault="00FE5B85" w:rsidP="00FE5B85">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271DAAC3" w14:textId="77777777" w:rsidR="00FE5B85" w:rsidRPr="00BB1703" w:rsidRDefault="00FE5B85" w:rsidP="00FE5B85">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82CC3F8" w14:textId="77777777" w:rsidR="00FE5B85" w:rsidRPr="00BB1703" w:rsidRDefault="00FE5B85" w:rsidP="00FE5B85">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2866E5B9" w14:textId="77777777" w:rsidR="00FE5B85" w:rsidRPr="00BB1703" w:rsidRDefault="00FE5B85" w:rsidP="00FE5B85">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0E87C1E0" w14:textId="77777777" w:rsidR="00FE5B85" w:rsidRPr="00BB1703" w:rsidRDefault="00FE5B85" w:rsidP="00FE5B85">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092575C9" w14:textId="77777777" w:rsidR="00FE5B85" w:rsidRPr="00BB1703" w:rsidRDefault="00FE5B85" w:rsidP="00FE5B85">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7D245777" w14:textId="77777777" w:rsidR="00FE5B85" w:rsidRPr="00BB1703" w:rsidRDefault="00FE5B85" w:rsidP="00FE5B85">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3111255</w:t>
            </w:r>
          </w:p>
        </w:tc>
        <w:tc>
          <w:tcPr>
            <w:tcW w:w="1036" w:type="dxa"/>
            <w:tcBorders>
              <w:top w:val="single" w:sz="2" w:space="0" w:color="000000"/>
              <w:left w:val="single" w:sz="4" w:space="0" w:color="000000"/>
              <w:bottom w:val="single" w:sz="2" w:space="0" w:color="000000"/>
              <w:right w:val="single" w:sz="2" w:space="0" w:color="000000"/>
            </w:tcBorders>
            <w:vAlign w:val="center"/>
          </w:tcPr>
          <w:p w14:paraId="763C59F4" w14:textId="77777777" w:rsidR="00FE5B85" w:rsidRPr="00BB1703" w:rsidRDefault="00FE5B85" w:rsidP="00FE5B85">
            <w:pPr>
              <w:spacing w:line="259" w:lineRule="auto"/>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CONSTRUCTION OF 1NO. 2-STOREY AMBULANCE BAY WITH OFFICES AT TARKWA-MAAKRO</w:t>
            </w:r>
          </w:p>
        </w:tc>
        <w:tc>
          <w:tcPr>
            <w:tcW w:w="709" w:type="dxa"/>
            <w:tcBorders>
              <w:top w:val="single" w:sz="2" w:space="0" w:color="000000"/>
              <w:left w:val="single" w:sz="2" w:space="0" w:color="000000"/>
              <w:bottom w:val="single" w:sz="2" w:space="0" w:color="000000"/>
              <w:right w:val="single" w:sz="2" w:space="0" w:color="000000"/>
            </w:tcBorders>
            <w:vAlign w:val="center"/>
          </w:tcPr>
          <w:p w14:paraId="0453CADF" w14:textId="77777777" w:rsidR="00FE5B85" w:rsidRPr="00BB1703" w:rsidRDefault="00FE5B85" w:rsidP="00FE5B85">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TARKWAMAAKRO</w:t>
            </w:r>
          </w:p>
        </w:tc>
        <w:tc>
          <w:tcPr>
            <w:tcW w:w="850" w:type="dxa"/>
            <w:tcBorders>
              <w:top w:val="single" w:sz="2" w:space="0" w:color="000000"/>
              <w:left w:val="single" w:sz="2" w:space="0" w:color="000000"/>
              <w:bottom w:val="single" w:sz="2" w:space="0" w:color="000000"/>
              <w:right w:val="single" w:sz="2" w:space="0" w:color="000000"/>
            </w:tcBorders>
            <w:vAlign w:val="center"/>
          </w:tcPr>
          <w:p w14:paraId="1D9A8FC6" w14:textId="77777777" w:rsidR="00FE5B85" w:rsidRPr="00BB1703" w:rsidRDefault="00FE5B85" w:rsidP="00FE5B85">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899,896.91</w:t>
            </w:r>
          </w:p>
        </w:tc>
        <w:tc>
          <w:tcPr>
            <w:tcW w:w="709" w:type="dxa"/>
            <w:tcBorders>
              <w:top w:val="single" w:sz="2" w:space="0" w:color="000000"/>
              <w:left w:val="single" w:sz="2" w:space="0" w:color="000000"/>
              <w:bottom w:val="single" w:sz="2" w:space="0" w:color="000000"/>
              <w:right w:val="single" w:sz="2" w:space="0" w:color="000000"/>
            </w:tcBorders>
          </w:tcPr>
          <w:p w14:paraId="4D8A72B3" w14:textId="77777777" w:rsidR="00FE5B85" w:rsidRPr="00BB1703" w:rsidRDefault="00FE5B85" w:rsidP="00FE5B85">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535F19B6" w14:textId="77777777" w:rsidR="00FE5B85" w:rsidRPr="00BB1703" w:rsidRDefault="00FE5B85" w:rsidP="00FE5B85">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854,530.58 </w:t>
            </w:r>
          </w:p>
        </w:tc>
        <w:tc>
          <w:tcPr>
            <w:tcW w:w="866" w:type="dxa"/>
            <w:tcBorders>
              <w:top w:val="single" w:sz="2" w:space="0" w:color="000000"/>
              <w:left w:val="single" w:sz="2" w:space="0" w:color="000000"/>
              <w:bottom w:val="single" w:sz="2" w:space="0" w:color="000000"/>
              <w:right w:val="single" w:sz="2" w:space="0" w:color="000000"/>
            </w:tcBorders>
            <w:vAlign w:val="center"/>
          </w:tcPr>
          <w:p w14:paraId="026A4F69" w14:textId="77777777" w:rsidR="00FE5B85" w:rsidRPr="00BB1703" w:rsidRDefault="00FE5B85" w:rsidP="00FE5B85">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45,366.33</w:t>
            </w:r>
          </w:p>
        </w:tc>
        <w:tc>
          <w:tcPr>
            <w:tcW w:w="900" w:type="dxa"/>
            <w:tcBorders>
              <w:top w:val="single" w:sz="2" w:space="0" w:color="000000"/>
              <w:left w:val="single" w:sz="2" w:space="0" w:color="000000"/>
              <w:bottom w:val="single" w:sz="2" w:space="0" w:color="000000"/>
              <w:right w:val="single" w:sz="4" w:space="0" w:color="000000"/>
            </w:tcBorders>
            <w:vAlign w:val="center"/>
          </w:tcPr>
          <w:p w14:paraId="43751F06" w14:textId="77777777" w:rsidR="00FE5B85" w:rsidRPr="00BB1703" w:rsidRDefault="00FE5B85" w:rsidP="00FE5B85">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HANDED OVER</w:t>
            </w:r>
          </w:p>
        </w:tc>
        <w:tc>
          <w:tcPr>
            <w:tcW w:w="990" w:type="dxa"/>
            <w:tcBorders>
              <w:top w:val="single" w:sz="2" w:space="0" w:color="000000"/>
              <w:left w:val="single" w:sz="4" w:space="0" w:color="000000"/>
              <w:bottom w:val="single" w:sz="2" w:space="0" w:color="000000"/>
              <w:right w:val="single" w:sz="2" w:space="0" w:color="000000"/>
            </w:tcBorders>
          </w:tcPr>
          <w:p w14:paraId="7F3405A4" w14:textId="77777777" w:rsidR="00FE5B85" w:rsidRPr="00BB1703" w:rsidRDefault="00FE5B85" w:rsidP="00FE5B85">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34969519" wp14:editId="0FE2AC4A">
                  <wp:extent cx="982878" cy="698208"/>
                  <wp:effectExtent l="0" t="0" r="0" b="0"/>
                  <wp:docPr id="772973239" name="Picture 772973239"/>
                  <wp:cNvGraphicFramePr/>
                  <a:graphic xmlns:a="http://schemas.openxmlformats.org/drawingml/2006/main">
                    <a:graphicData uri="http://schemas.openxmlformats.org/drawingml/2006/picture">
                      <pic:pic xmlns:pic="http://schemas.openxmlformats.org/drawingml/2006/picture">
                        <pic:nvPicPr>
                          <pic:cNvPr id="856" name="Picture 856"/>
                          <pic:cNvPicPr/>
                        </pic:nvPicPr>
                        <pic:blipFill>
                          <a:blip r:embed="rId37"/>
                          <a:stretch>
                            <a:fillRect/>
                          </a:stretch>
                        </pic:blipFill>
                        <pic:spPr>
                          <a:xfrm>
                            <a:off x="0" y="0"/>
                            <a:ext cx="982878" cy="698208"/>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09C95AF8" w14:textId="00447AB4" w:rsidR="00FE5B85" w:rsidRPr="00BB1703" w:rsidRDefault="00FE5B85" w:rsidP="00FE5B85">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630" w:type="dxa"/>
            <w:tcBorders>
              <w:top w:val="single" w:sz="2" w:space="0" w:color="000000"/>
              <w:left w:val="single" w:sz="4" w:space="0" w:color="000000"/>
              <w:bottom w:val="single" w:sz="2" w:space="0" w:color="000000"/>
              <w:right w:val="single" w:sz="4" w:space="0" w:color="000000"/>
            </w:tcBorders>
          </w:tcPr>
          <w:p w14:paraId="0CB38F46" w14:textId="5E23F234" w:rsidR="00FE5B85" w:rsidRPr="00BB1703" w:rsidRDefault="00FE5B85" w:rsidP="00FE5B85">
            <w:pPr>
              <w:spacing w:line="259" w:lineRule="auto"/>
              <w:ind w:left="-12"/>
              <w:rPr>
                <w:rFonts w:ascii="Times New Roman" w:eastAsia="Calibri" w:hAnsi="Times New Roman" w:cs="Times New Roman"/>
                <w:noProof/>
                <w:color w:val="000000"/>
                <w:sz w:val="12"/>
                <w:szCs w:val="12"/>
              </w:rPr>
            </w:pPr>
            <w:r>
              <w:rPr>
                <w:rFonts w:ascii="Times New Roman" w:eastAsia="Calibri" w:hAnsi="Times New Roman" w:cs="Times New Roman"/>
                <w:noProof/>
                <w:color w:val="000000"/>
                <w:sz w:val="12"/>
                <w:szCs w:val="12"/>
              </w:rPr>
              <w:t xml:space="preserve">         -</w:t>
            </w:r>
          </w:p>
        </w:tc>
        <w:tc>
          <w:tcPr>
            <w:tcW w:w="540" w:type="dxa"/>
            <w:tcBorders>
              <w:top w:val="single" w:sz="2" w:space="0" w:color="000000"/>
              <w:left w:val="single" w:sz="4" w:space="0" w:color="000000"/>
              <w:bottom w:val="single" w:sz="2" w:space="0" w:color="000000"/>
              <w:right w:val="single" w:sz="2" w:space="0" w:color="000000"/>
            </w:tcBorders>
          </w:tcPr>
          <w:p w14:paraId="5F8C263A" w14:textId="77777777" w:rsidR="00FE5B85" w:rsidRPr="00BB1703" w:rsidRDefault="00FE5B85" w:rsidP="00FE5B85">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3D55EEF7" w14:textId="77777777" w:rsidTr="00832BB3">
        <w:trPr>
          <w:trHeight w:val="1081"/>
          <w:jc w:val="center"/>
        </w:trPr>
        <w:tc>
          <w:tcPr>
            <w:tcW w:w="625" w:type="dxa"/>
            <w:tcBorders>
              <w:top w:val="single" w:sz="2" w:space="0" w:color="000000"/>
              <w:left w:val="single" w:sz="4" w:space="0" w:color="000000"/>
              <w:bottom w:val="single" w:sz="2" w:space="0" w:color="000000"/>
              <w:right w:val="single" w:sz="2" w:space="0" w:color="000000"/>
            </w:tcBorders>
          </w:tcPr>
          <w:p w14:paraId="7DFDD8A3"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0E6CE56C"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02AA0B9F"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508C8CC1"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3B00B895"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25B60F43"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54743CBA"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0A4A9F0A"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3111354</w:t>
            </w:r>
          </w:p>
        </w:tc>
        <w:tc>
          <w:tcPr>
            <w:tcW w:w="1036" w:type="dxa"/>
            <w:tcBorders>
              <w:top w:val="single" w:sz="2" w:space="0" w:color="000000"/>
              <w:left w:val="single" w:sz="4" w:space="0" w:color="000000"/>
              <w:bottom w:val="single" w:sz="2" w:space="0" w:color="000000"/>
              <w:right w:val="single" w:sz="2" w:space="0" w:color="000000"/>
            </w:tcBorders>
            <w:vAlign w:val="center"/>
          </w:tcPr>
          <w:p w14:paraId="6BC3F296"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CONSTRUCTION OF 1NO. 2-STOREY 12-UNITS LOCKABLE STORES AT TARKWA-MAAKRO</w:t>
            </w:r>
          </w:p>
        </w:tc>
        <w:tc>
          <w:tcPr>
            <w:tcW w:w="709" w:type="dxa"/>
            <w:tcBorders>
              <w:top w:val="single" w:sz="2" w:space="0" w:color="000000"/>
              <w:left w:val="single" w:sz="2" w:space="0" w:color="000000"/>
              <w:bottom w:val="single" w:sz="2" w:space="0" w:color="000000"/>
              <w:right w:val="single" w:sz="2" w:space="0" w:color="000000"/>
            </w:tcBorders>
            <w:vAlign w:val="center"/>
          </w:tcPr>
          <w:p w14:paraId="573E47EC"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TARKWAMAAKRO</w:t>
            </w:r>
          </w:p>
        </w:tc>
        <w:tc>
          <w:tcPr>
            <w:tcW w:w="850" w:type="dxa"/>
            <w:tcBorders>
              <w:top w:val="single" w:sz="2" w:space="0" w:color="000000"/>
              <w:left w:val="single" w:sz="2" w:space="0" w:color="000000"/>
              <w:bottom w:val="single" w:sz="2" w:space="0" w:color="000000"/>
              <w:right w:val="single" w:sz="2" w:space="0" w:color="000000"/>
            </w:tcBorders>
            <w:vAlign w:val="center"/>
          </w:tcPr>
          <w:p w14:paraId="0B5A0413" w14:textId="77777777" w:rsidR="00E27C95" w:rsidRPr="00BB1703" w:rsidRDefault="00E27C95" w:rsidP="007729A7">
            <w:pPr>
              <w:spacing w:line="259" w:lineRule="auto"/>
              <w:ind w:left="71"/>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1,112,299.86</w:t>
            </w:r>
          </w:p>
        </w:tc>
        <w:tc>
          <w:tcPr>
            <w:tcW w:w="709" w:type="dxa"/>
            <w:tcBorders>
              <w:top w:val="single" w:sz="2" w:space="0" w:color="000000"/>
              <w:left w:val="single" w:sz="2" w:space="0" w:color="000000"/>
              <w:bottom w:val="single" w:sz="2" w:space="0" w:color="000000"/>
              <w:right w:val="single" w:sz="2" w:space="0" w:color="000000"/>
            </w:tcBorders>
          </w:tcPr>
          <w:p w14:paraId="175B107E" w14:textId="77777777" w:rsidR="00E27C95" w:rsidRPr="00BB1703" w:rsidRDefault="00E27C95" w:rsidP="007729A7">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1B945F1C"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1,056,567.39</w:t>
            </w:r>
          </w:p>
        </w:tc>
        <w:tc>
          <w:tcPr>
            <w:tcW w:w="866" w:type="dxa"/>
            <w:tcBorders>
              <w:top w:val="single" w:sz="2" w:space="0" w:color="000000"/>
              <w:left w:val="single" w:sz="2" w:space="0" w:color="000000"/>
              <w:bottom w:val="single" w:sz="2" w:space="0" w:color="000000"/>
              <w:right w:val="single" w:sz="2" w:space="0" w:color="000000"/>
            </w:tcBorders>
            <w:vAlign w:val="center"/>
          </w:tcPr>
          <w:p w14:paraId="26116487"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55,732.47</w:t>
            </w:r>
          </w:p>
        </w:tc>
        <w:tc>
          <w:tcPr>
            <w:tcW w:w="900" w:type="dxa"/>
            <w:tcBorders>
              <w:top w:val="single" w:sz="2" w:space="0" w:color="000000"/>
              <w:left w:val="single" w:sz="2" w:space="0" w:color="000000"/>
              <w:bottom w:val="single" w:sz="2" w:space="0" w:color="000000"/>
              <w:right w:val="single" w:sz="4" w:space="0" w:color="000000"/>
            </w:tcBorders>
            <w:vAlign w:val="center"/>
          </w:tcPr>
          <w:p w14:paraId="044A6118"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COMPLETED AND HANDED OVER</w:t>
            </w:r>
          </w:p>
        </w:tc>
        <w:tc>
          <w:tcPr>
            <w:tcW w:w="990" w:type="dxa"/>
            <w:tcBorders>
              <w:top w:val="single" w:sz="2" w:space="0" w:color="000000"/>
              <w:left w:val="single" w:sz="4" w:space="0" w:color="000000"/>
              <w:bottom w:val="single" w:sz="2" w:space="0" w:color="000000"/>
              <w:right w:val="single" w:sz="2" w:space="0" w:color="000000"/>
            </w:tcBorders>
          </w:tcPr>
          <w:p w14:paraId="347B8539" w14:textId="77777777" w:rsidR="00E27C95" w:rsidRPr="00BB1703" w:rsidRDefault="00E27C95" w:rsidP="007729A7">
            <w:pPr>
              <w:spacing w:line="259" w:lineRule="auto"/>
              <w:ind w:left="-12"/>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05F83BF3" wp14:editId="1F207B13">
                  <wp:extent cx="985977" cy="684149"/>
                  <wp:effectExtent l="0" t="0" r="0" b="0"/>
                  <wp:docPr id="1897908423" name="Picture 1897908423"/>
                  <wp:cNvGraphicFramePr/>
                  <a:graphic xmlns:a="http://schemas.openxmlformats.org/drawingml/2006/main">
                    <a:graphicData uri="http://schemas.openxmlformats.org/drawingml/2006/picture">
                      <pic:pic xmlns:pic="http://schemas.openxmlformats.org/drawingml/2006/picture">
                        <pic:nvPicPr>
                          <pic:cNvPr id="854" name="Picture 854"/>
                          <pic:cNvPicPr/>
                        </pic:nvPicPr>
                        <pic:blipFill>
                          <a:blip r:embed="rId38"/>
                          <a:stretch>
                            <a:fillRect/>
                          </a:stretch>
                        </pic:blipFill>
                        <pic:spPr>
                          <a:xfrm>
                            <a:off x="0" y="0"/>
                            <a:ext cx="985977" cy="684149"/>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01B2BBB2"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40D742ED"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2" w:space="0" w:color="000000"/>
              <w:right w:val="single" w:sz="2" w:space="0" w:color="000000"/>
            </w:tcBorders>
          </w:tcPr>
          <w:p w14:paraId="1D2F5ED6" w14:textId="77777777" w:rsidR="00E27C95" w:rsidRPr="00BB1703" w:rsidRDefault="00E27C95" w:rsidP="007729A7">
            <w:pPr>
              <w:spacing w:line="259" w:lineRule="auto"/>
              <w:ind w:left="-12"/>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3E03D44D" w14:textId="77777777" w:rsidTr="00832BB3">
        <w:trPr>
          <w:trHeight w:val="984"/>
          <w:jc w:val="center"/>
        </w:trPr>
        <w:tc>
          <w:tcPr>
            <w:tcW w:w="625" w:type="dxa"/>
            <w:tcBorders>
              <w:top w:val="single" w:sz="2" w:space="0" w:color="000000"/>
              <w:left w:val="single" w:sz="4" w:space="0" w:color="000000"/>
              <w:bottom w:val="single" w:sz="2" w:space="0" w:color="000000"/>
              <w:right w:val="single" w:sz="2" w:space="0" w:color="000000"/>
            </w:tcBorders>
          </w:tcPr>
          <w:p w14:paraId="24BD4E8D"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0D7B4261"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4CAE3DD5"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5386EFDE"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7AACE92B"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567A0870"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22A2873B"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502AB468"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3111255</w:t>
            </w:r>
          </w:p>
        </w:tc>
        <w:tc>
          <w:tcPr>
            <w:tcW w:w="1036" w:type="dxa"/>
            <w:tcBorders>
              <w:top w:val="single" w:sz="2" w:space="0" w:color="000000"/>
              <w:left w:val="single" w:sz="4" w:space="0" w:color="000000"/>
              <w:bottom w:val="single" w:sz="2" w:space="0" w:color="000000"/>
              <w:right w:val="single" w:sz="2" w:space="0" w:color="000000"/>
            </w:tcBorders>
            <w:vAlign w:val="center"/>
          </w:tcPr>
          <w:p w14:paraId="1157C8AF"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1NO. 3-STOREY MUNICIPAL </w:t>
            </w:r>
          </w:p>
          <w:p w14:paraId="6FBA9F50"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EDUCATION DIRECTORATE AT SUAME M/A </w:t>
            </w:r>
          </w:p>
          <w:p w14:paraId="657EB3AD"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PRIMARY SCHOOL (PHASE 2 - FIRST FLOOR)</w:t>
            </w:r>
          </w:p>
        </w:tc>
        <w:tc>
          <w:tcPr>
            <w:tcW w:w="709" w:type="dxa"/>
            <w:tcBorders>
              <w:top w:val="single" w:sz="2" w:space="0" w:color="000000"/>
              <w:left w:val="single" w:sz="2" w:space="0" w:color="000000"/>
              <w:bottom w:val="single" w:sz="2" w:space="0" w:color="000000"/>
              <w:right w:val="single" w:sz="2" w:space="0" w:color="000000"/>
            </w:tcBorders>
            <w:vAlign w:val="center"/>
          </w:tcPr>
          <w:p w14:paraId="48BFD82D"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SUAME</w:t>
            </w:r>
          </w:p>
        </w:tc>
        <w:tc>
          <w:tcPr>
            <w:tcW w:w="850" w:type="dxa"/>
            <w:tcBorders>
              <w:top w:val="single" w:sz="2" w:space="0" w:color="000000"/>
              <w:left w:val="single" w:sz="2" w:space="0" w:color="000000"/>
              <w:bottom w:val="single" w:sz="2" w:space="0" w:color="000000"/>
              <w:right w:val="single" w:sz="2" w:space="0" w:color="000000"/>
            </w:tcBorders>
            <w:vAlign w:val="center"/>
          </w:tcPr>
          <w:p w14:paraId="02D51882" w14:textId="77777777" w:rsidR="00E27C95" w:rsidRPr="00BB1703" w:rsidRDefault="00E27C95" w:rsidP="007729A7">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549,043.56</w:t>
            </w:r>
          </w:p>
        </w:tc>
        <w:tc>
          <w:tcPr>
            <w:tcW w:w="709" w:type="dxa"/>
            <w:tcBorders>
              <w:top w:val="single" w:sz="2" w:space="0" w:color="000000"/>
              <w:left w:val="single" w:sz="2" w:space="0" w:color="000000"/>
              <w:bottom w:val="single" w:sz="2" w:space="0" w:color="000000"/>
              <w:right w:val="single" w:sz="2" w:space="0" w:color="000000"/>
            </w:tcBorders>
          </w:tcPr>
          <w:p w14:paraId="4419E4C1" w14:textId="77777777" w:rsidR="00E27C95" w:rsidRPr="00BB1703" w:rsidRDefault="00E27C95" w:rsidP="007729A7">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vAlign w:val="center"/>
          </w:tcPr>
          <w:p w14:paraId="30699C6E"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398,119.73 </w:t>
            </w:r>
          </w:p>
        </w:tc>
        <w:tc>
          <w:tcPr>
            <w:tcW w:w="866" w:type="dxa"/>
            <w:tcBorders>
              <w:top w:val="single" w:sz="2" w:space="0" w:color="000000"/>
              <w:left w:val="single" w:sz="2" w:space="0" w:color="000000"/>
              <w:bottom w:val="single" w:sz="2" w:space="0" w:color="000000"/>
              <w:right w:val="single" w:sz="2" w:space="0" w:color="000000"/>
            </w:tcBorders>
            <w:vAlign w:val="center"/>
          </w:tcPr>
          <w:p w14:paraId="5EA2EA0C"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150,923.83</w:t>
            </w:r>
          </w:p>
        </w:tc>
        <w:tc>
          <w:tcPr>
            <w:tcW w:w="900" w:type="dxa"/>
            <w:tcBorders>
              <w:top w:val="single" w:sz="2" w:space="0" w:color="000000"/>
              <w:left w:val="single" w:sz="2" w:space="0" w:color="000000"/>
              <w:bottom w:val="single" w:sz="2" w:space="0" w:color="000000"/>
              <w:right w:val="single" w:sz="4" w:space="0" w:color="000000"/>
            </w:tcBorders>
            <w:vAlign w:val="center"/>
          </w:tcPr>
          <w:p w14:paraId="2AF9B024"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COMPLETED AND IN USE </w:t>
            </w:r>
          </w:p>
        </w:tc>
        <w:tc>
          <w:tcPr>
            <w:tcW w:w="990" w:type="dxa"/>
            <w:tcBorders>
              <w:top w:val="single" w:sz="2" w:space="0" w:color="000000"/>
              <w:left w:val="single" w:sz="4" w:space="0" w:color="000000"/>
              <w:bottom w:val="single" w:sz="2" w:space="0" w:color="000000"/>
              <w:right w:val="single" w:sz="2" w:space="0" w:color="000000"/>
            </w:tcBorders>
          </w:tcPr>
          <w:p w14:paraId="47E7307E" w14:textId="77777777" w:rsidR="00E27C95" w:rsidRPr="00BB1703" w:rsidRDefault="00E27C95" w:rsidP="007729A7">
            <w:pPr>
              <w:spacing w:line="259" w:lineRule="auto"/>
              <w:ind w:left="-12" w:right="-6"/>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3C1E384E" wp14:editId="6E62EF36">
                  <wp:extent cx="996696" cy="609600"/>
                  <wp:effectExtent l="0" t="0" r="0" b="0"/>
                  <wp:docPr id="2096299565" name="Picture 2096299565"/>
                  <wp:cNvGraphicFramePr/>
                  <a:graphic xmlns:a="http://schemas.openxmlformats.org/drawingml/2006/main">
                    <a:graphicData uri="http://schemas.openxmlformats.org/drawingml/2006/picture">
                      <pic:pic xmlns:pic="http://schemas.openxmlformats.org/drawingml/2006/picture">
                        <pic:nvPicPr>
                          <pic:cNvPr id="15907" name="Picture 15907"/>
                          <pic:cNvPicPr/>
                        </pic:nvPicPr>
                        <pic:blipFill>
                          <a:blip r:embed="rId39"/>
                          <a:stretch>
                            <a:fillRect/>
                          </a:stretch>
                        </pic:blipFill>
                        <pic:spPr>
                          <a:xfrm>
                            <a:off x="0" y="0"/>
                            <a:ext cx="996696" cy="609600"/>
                          </a:xfrm>
                          <a:prstGeom prst="rect">
                            <a:avLst/>
                          </a:prstGeom>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0B3C1C55" w14:textId="77777777" w:rsidR="00E27C95" w:rsidRPr="00BB1703" w:rsidRDefault="00E27C95" w:rsidP="007729A7">
            <w:pPr>
              <w:spacing w:line="259" w:lineRule="auto"/>
              <w:ind w:left="-12" w:right="-6"/>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1C179218" w14:textId="77777777" w:rsidR="00E27C95" w:rsidRPr="00BB1703" w:rsidRDefault="00E27C95" w:rsidP="007729A7">
            <w:pPr>
              <w:spacing w:line="259" w:lineRule="auto"/>
              <w:ind w:left="-12" w:right="-6"/>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2" w:space="0" w:color="000000"/>
              <w:right w:val="single" w:sz="2" w:space="0" w:color="000000"/>
            </w:tcBorders>
          </w:tcPr>
          <w:p w14:paraId="4F4C5273" w14:textId="77777777" w:rsidR="00E27C95" w:rsidRPr="00BB1703" w:rsidRDefault="00E27C95" w:rsidP="007729A7">
            <w:pPr>
              <w:spacing w:line="259" w:lineRule="auto"/>
              <w:ind w:left="-12" w:right="-6"/>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49DD0EA5" w14:textId="77777777" w:rsidTr="00832BB3">
        <w:trPr>
          <w:trHeight w:val="993"/>
          <w:jc w:val="center"/>
        </w:trPr>
        <w:tc>
          <w:tcPr>
            <w:tcW w:w="625" w:type="dxa"/>
            <w:tcBorders>
              <w:top w:val="single" w:sz="2" w:space="0" w:color="000000"/>
              <w:left w:val="single" w:sz="4" w:space="0" w:color="000000"/>
              <w:bottom w:val="single" w:sz="4" w:space="0" w:color="000000"/>
              <w:right w:val="single" w:sz="2" w:space="0" w:color="000000"/>
            </w:tcBorders>
          </w:tcPr>
          <w:p w14:paraId="33F47599"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4" w:space="0" w:color="000000"/>
              <w:right w:val="single" w:sz="4" w:space="0" w:color="000000"/>
            </w:tcBorders>
          </w:tcPr>
          <w:p w14:paraId="44505070"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4" w:space="0" w:color="000000"/>
              <w:right w:val="single" w:sz="2" w:space="0" w:color="000000"/>
            </w:tcBorders>
          </w:tcPr>
          <w:p w14:paraId="582ABB11"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4" w:space="0" w:color="000000"/>
              <w:right w:val="single" w:sz="2" w:space="0" w:color="000000"/>
            </w:tcBorders>
          </w:tcPr>
          <w:p w14:paraId="7A5767F8"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4" w:space="0" w:color="000000"/>
              <w:right w:val="single" w:sz="4" w:space="0" w:color="000000"/>
            </w:tcBorders>
          </w:tcPr>
          <w:p w14:paraId="063C8B69"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4" w:space="0" w:color="000000"/>
              <w:right w:val="single" w:sz="4" w:space="0" w:color="000000"/>
            </w:tcBorders>
          </w:tcPr>
          <w:p w14:paraId="5BBCE76D"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4" w:space="0" w:color="000000"/>
              <w:right w:val="single" w:sz="4" w:space="0" w:color="000000"/>
            </w:tcBorders>
          </w:tcPr>
          <w:p w14:paraId="790727D8"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4" w:space="0" w:color="000000"/>
              <w:right w:val="single" w:sz="2" w:space="0" w:color="000000"/>
            </w:tcBorders>
          </w:tcPr>
          <w:p w14:paraId="22909536"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3111256</w:t>
            </w:r>
          </w:p>
        </w:tc>
        <w:tc>
          <w:tcPr>
            <w:tcW w:w="1036" w:type="dxa"/>
            <w:tcBorders>
              <w:top w:val="single" w:sz="2" w:space="0" w:color="000000"/>
              <w:left w:val="single" w:sz="4" w:space="0" w:color="000000"/>
              <w:bottom w:val="single" w:sz="4" w:space="0" w:color="000000"/>
              <w:right w:val="single" w:sz="2" w:space="0" w:color="000000"/>
            </w:tcBorders>
          </w:tcPr>
          <w:p w14:paraId="1FB90951"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CONSTRUCTION OF 1NO. 3-STOREY 18-UNIT </w:t>
            </w:r>
          </w:p>
          <w:p w14:paraId="18A733F5"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CLASSROOM BLOCK WITH ANCILLARY FACILITIES </w:t>
            </w:r>
          </w:p>
          <w:p w14:paraId="6180F513"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&amp; 24-SEATER WC TOILET FACILITES (PHASE 1- 6 </w:t>
            </w:r>
          </w:p>
          <w:p w14:paraId="2B46C726"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UNIT CLASSROOM BLOCK WITH ANCILLARY </w:t>
            </w:r>
          </w:p>
          <w:p w14:paraId="5552D033" w14:textId="77777777" w:rsidR="00E27C95" w:rsidRPr="00BB1703" w:rsidRDefault="00E27C95" w:rsidP="007729A7">
            <w:pPr>
              <w:spacing w:line="259" w:lineRule="auto"/>
              <w:ind w:left="26"/>
              <w:jc w:val="both"/>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FACILITIES &amp; 8-SEATER WC TOILET FACILITIES AT </w:t>
            </w:r>
          </w:p>
          <w:p w14:paraId="650A14BC" w14:textId="77777777" w:rsidR="00E27C95" w:rsidRPr="00BB1703" w:rsidRDefault="00E27C95" w:rsidP="007729A7">
            <w:pPr>
              <w:spacing w:line="259" w:lineRule="auto"/>
              <w:ind w:left="26"/>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THE GROUND FLOOR AT ADADIEM M/A PRIMARY SCHOOL</w:t>
            </w:r>
          </w:p>
        </w:tc>
        <w:tc>
          <w:tcPr>
            <w:tcW w:w="709" w:type="dxa"/>
            <w:tcBorders>
              <w:top w:val="single" w:sz="2" w:space="0" w:color="000000"/>
              <w:left w:val="single" w:sz="2" w:space="0" w:color="000000"/>
              <w:bottom w:val="single" w:sz="4" w:space="0" w:color="000000"/>
              <w:right w:val="single" w:sz="2" w:space="0" w:color="000000"/>
            </w:tcBorders>
            <w:vAlign w:val="center"/>
          </w:tcPr>
          <w:p w14:paraId="4ECA52D4"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ADADIEM</w:t>
            </w:r>
          </w:p>
        </w:tc>
        <w:tc>
          <w:tcPr>
            <w:tcW w:w="850" w:type="dxa"/>
            <w:tcBorders>
              <w:top w:val="single" w:sz="2" w:space="0" w:color="000000"/>
              <w:left w:val="single" w:sz="2" w:space="0" w:color="000000"/>
              <w:bottom w:val="single" w:sz="4" w:space="0" w:color="000000"/>
              <w:right w:val="single" w:sz="2" w:space="0" w:color="000000"/>
            </w:tcBorders>
            <w:vAlign w:val="center"/>
          </w:tcPr>
          <w:p w14:paraId="42D86363" w14:textId="77777777" w:rsidR="00E27C95" w:rsidRPr="00BB1703" w:rsidRDefault="00E27C95" w:rsidP="007729A7">
            <w:pPr>
              <w:spacing w:line="259" w:lineRule="auto"/>
              <w:ind w:left="64"/>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979,326.81</w:t>
            </w:r>
          </w:p>
        </w:tc>
        <w:tc>
          <w:tcPr>
            <w:tcW w:w="709" w:type="dxa"/>
            <w:tcBorders>
              <w:top w:val="single" w:sz="2" w:space="0" w:color="000000"/>
              <w:left w:val="single" w:sz="2" w:space="0" w:color="000000"/>
              <w:bottom w:val="single" w:sz="4" w:space="0" w:color="000000"/>
              <w:right w:val="single" w:sz="2" w:space="0" w:color="000000"/>
            </w:tcBorders>
          </w:tcPr>
          <w:p w14:paraId="026994AD" w14:textId="77777777" w:rsidR="00E27C95" w:rsidRPr="00BB1703" w:rsidRDefault="00E27C95" w:rsidP="007729A7">
            <w:pPr>
              <w:spacing w:line="259" w:lineRule="auto"/>
              <w:ind w:left="68"/>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4" w:space="0" w:color="000000"/>
              <w:right w:val="single" w:sz="2" w:space="0" w:color="000000"/>
            </w:tcBorders>
            <w:vAlign w:val="center"/>
          </w:tcPr>
          <w:p w14:paraId="27795DCE"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146,899.02 </w:t>
            </w:r>
          </w:p>
        </w:tc>
        <w:tc>
          <w:tcPr>
            <w:tcW w:w="866" w:type="dxa"/>
            <w:tcBorders>
              <w:top w:val="single" w:sz="2" w:space="0" w:color="000000"/>
              <w:left w:val="single" w:sz="2" w:space="0" w:color="000000"/>
              <w:bottom w:val="single" w:sz="4" w:space="0" w:color="000000"/>
              <w:right w:val="single" w:sz="2" w:space="0" w:color="000000"/>
            </w:tcBorders>
            <w:vAlign w:val="center"/>
          </w:tcPr>
          <w:p w14:paraId="76108113" w14:textId="77777777" w:rsidR="00E27C95" w:rsidRPr="00BB1703" w:rsidRDefault="00E27C95" w:rsidP="007729A7">
            <w:pPr>
              <w:spacing w:line="259" w:lineRule="auto"/>
              <w:ind w:left="68"/>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 xml:space="preserve">  832,427.79</w:t>
            </w:r>
          </w:p>
        </w:tc>
        <w:tc>
          <w:tcPr>
            <w:tcW w:w="900" w:type="dxa"/>
            <w:tcBorders>
              <w:top w:val="single" w:sz="2" w:space="0" w:color="000000"/>
              <w:left w:val="single" w:sz="2" w:space="0" w:color="000000"/>
              <w:bottom w:val="single" w:sz="4" w:space="0" w:color="000000"/>
              <w:right w:val="single" w:sz="4" w:space="0" w:color="000000"/>
            </w:tcBorders>
            <w:vAlign w:val="center"/>
          </w:tcPr>
          <w:p w14:paraId="7234B38E"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mbria" w:hAnsi="Times New Roman" w:cs="Times New Roman"/>
                <w:b/>
                <w:color w:val="000000"/>
                <w:sz w:val="12"/>
                <w:szCs w:val="12"/>
              </w:rPr>
              <w:t>ON-GOING AT 75% COMPLETE</w:t>
            </w:r>
          </w:p>
        </w:tc>
        <w:tc>
          <w:tcPr>
            <w:tcW w:w="990" w:type="dxa"/>
            <w:tcBorders>
              <w:top w:val="single" w:sz="2" w:space="0" w:color="000000"/>
              <w:left w:val="single" w:sz="4" w:space="0" w:color="000000"/>
              <w:bottom w:val="single" w:sz="4" w:space="0" w:color="000000"/>
              <w:right w:val="single" w:sz="2" w:space="0" w:color="000000"/>
            </w:tcBorders>
          </w:tcPr>
          <w:p w14:paraId="6AD93FF3" w14:textId="77777777" w:rsidR="00E27C95" w:rsidRPr="00BB1703" w:rsidRDefault="00E27C95" w:rsidP="007729A7">
            <w:pPr>
              <w:spacing w:line="259" w:lineRule="auto"/>
              <w:ind w:left="-12" w:right="-6"/>
              <w:rPr>
                <w:rFonts w:ascii="Times New Roman" w:eastAsia="Calibri" w:hAnsi="Times New Roman" w:cs="Times New Roman"/>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647FD384" wp14:editId="45138C01">
                  <wp:extent cx="654050" cy="2257865"/>
                  <wp:effectExtent l="0" t="0" r="0" b="9525"/>
                  <wp:docPr id="353855131" name="Picture 353855131"/>
                  <wp:cNvGraphicFramePr/>
                  <a:graphic xmlns:a="http://schemas.openxmlformats.org/drawingml/2006/main">
                    <a:graphicData uri="http://schemas.openxmlformats.org/drawingml/2006/picture">
                      <pic:pic xmlns:pic="http://schemas.openxmlformats.org/drawingml/2006/picture">
                        <pic:nvPicPr>
                          <pic:cNvPr id="15908" name="Picture 15908"/>
                          <pic:cNvPicPr/>
                        </pic:nvPicPr>
                        <pic:blipFill>
                          <a:blip r:embed="rId40"/>
                          <a:stretch>
                            <a:fillRect/>
                          </a:stretch>
                        </pic:blipFill>
                        <pic:spPr>
                          <a:xfrm>
                            <a:off x="0" y="0"/>
                            <a:ext cx="662362" cy="2286560"/>
                          </a:xfrm>
                          <a:prstGeom prst="rect">
                            <a:avLst/>
                          </a:prstGeom>
                        </pic:spPr>
                      </pic:pic>
                    </a:graphicData>
                  </a:graphic>
                </wp:inline>
              </w:drawing>
            </w:r>
          </w:p>
        </w:tc>
        <w:tc>
          <w:tcPr>
            <w:tcW w:w="630" w:type="dxa"/>
            <w:tcBorders>
              <w:top w:val="single" w:sz="2" w:space="0" w:color="000000"/>
              <w:left w:val="single" w:sz="4" w:space="0" w:color="000000"/>
              <w:bottom w:val="single" w:sz="4" w:space="0" w:color="000000"/>
              <w:right w:val="single" w:sz="4" w:space="0" w:color="000000"/>
            </w:tcBorders>
          </w:tcPr>
          <w:p w14:paraId="2B7746BD" w14:textId="77777777" w:rsidR="00E27C95" w:rsidRPr="00BB1703" w:rsidRDefault="00E27C95" w:rsidP="007729A7">
            <w:pPr>
              <w:spacing w:line="259" w:lineRule="auto"/>
              <w:ind w:left="-12" w:right="-6"/>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4" w:space="0" w:color="000000"/>
              <w:right w:val="single" w:sz="4" w:space="0" w:color="000000"/>
            </w:tcBorders>
          </w:tcPr>
          <w:p w14:paraId="19E18513" w14:textId="77777777" w:rsidR="00E27C95" w:rsidRPr="00BB1703" w:rsidRDefault="00E27C95" w:rsidP="007729A7">
            <w:pPr>
              <w:spacing w:line="259" w:lineRule="auto"/>
              <w:ind w:left="-12" w:right="-6"/>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4" w:space="0" w:color="000000"/>
              <w:right w:val="single" w:sz="2" w:space="0" w:color="000000"/>
            </w:tcBorders>
          </w:tcPr>
          <w:p w14:paraId="7BBAD728" w14:textId="77777777" w:rsidR="00E27C95" w:rsidRPr="00BB1703" w:rsidRDefault="00E27C95" w:rsidP="007729A7">
            <w:pPr>
              <w:spacing w:line="259" w:lineRule="auto"/>
              <w:ind w:left="-12" w:right="-6"/>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5C6742EB" w14:textId="77777777" w:rsidTr="00832BB3">
        <w:trPr>
          <w:trHeight w:val="808"/>
          <w:jc w:val="center"/>
        </w:trPr>
        <w:tc>
          <w:tcPr>
            <w:tcW w:w="625" w:type="dxa"/>
            <w:tcBorders>
              <w:top w:val="single" w:sz="2" w:space="0" w:color="000000"/>
              <w:left w:val="single" w:sz="4" w:space="0" w:color="000000"/>
              <w:bottom w:val="single" w:sz="2" w:space="0" w:color="000000"/>
              <w:right w:val="single" w:sz="2" w:space="0" w:color="000000"/>
            </w:tcBorders>
          </w:tcPr>
          <w:p w14:paraId="4087A62F"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2EFF3589"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0FB5A828"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4700C2C6"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033D0145"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566677A7"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3409155E"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5B857D81"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31112214</w:t>
            </w:r>
          </w:p>
        </w:tc>
        <w:tc>
          <w:tcPr>
            <w:tcW w:w="1036" w:type="dxa"/>
            <w:tcBorders>
              <w:top w:val="single" w:sz="2" w:space="0" w:color="000000"/>
              <w:left w:val="single" w:sz="4" w:space="0" w:color="000000"/>
              <w:bottom w:val="single" w:sz="2" w:space="0" w:color="000000"/>
              <w:right w:val="single" w:sz="2" w:space="0" w:color="000000"/>
            </w:tcBorders>
            <w:vAlign w:val="center"/>
          </w:tcPr>
          <w:p w14:paraId="2B2CAD35"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PROCURE AND MAINTAIN STREETLIGHTS</w:t>
            </w:r>
          </w:p>
        </w:tc>
        <w:tc>
          <w:tcPr>
            <w:tcW w:w="709" w:type="dxa"/>
            <w:tcBorders>
              <w:top w:val="single" w:sz="2" w:space="0" w:color="000000"/>
              <w:left w:val="single" w:sz="2" w:space="0" w:color="000000"/>
              <w:bottom w:val="single" w:sz="2" w:space="0" w:color="000000"/>
              <w:right w:val="single" w:sz="2" w:space="0" w:color="000000"/>
            </w:tcBorders>
            <w:vAlign w:val="center"/>
          </w:tcPr>
          <w:p w14:paraId="6BFDA0F2"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MUNICIPALITY WIDE</w:t>
            </w:r>
          </w:p>
        </w:tc>
        <w:tc>
          <w:tcPr>
            <w:tcW w:w="850" w:type="dxa"/>
            <w:tcBorders>
              <w:top w:val="single" w:sz="2" w:space="0" w:color="000000"/>
              <w:left w:val="single" w:sz="2" w:space="0" w:color="000000"/>
              <w:bottom w:val="single" w:sz="2" w:space="0" w:color="000000"/>
              <w:right w:val="single" w:sz="2" w:space="0" w:color="000000"/>
            </w:tcBorders>
            <w:vAlign w:val="center"/>
          </w:tcPr>
          <w:p w14:paraId="7C1443D2" w14:textId="77777777" w:rsidR="00E27C95" w:rsidRPr="00BB1703" w:rsidRDefault="00E27C95" w:rsidP="007729A7">
            <w:pPr>
              <w:spacing w:line="259" w:lineRule="auto"/>
              <w:ind w:right="25"/>
              <w:jc w:val="right"/>
              <w:rPr>
                <w:rFonts w:ascii="Times New Roman" w:eastAsia="Cambria" w:hAnsi="Times New Roman" w:cs="Times New Roman"/>
                <w:b/>
                <w:color w:val="000000"/>
                <w:sz w:val="12"/>
                <w:szCs w:val="12"/>
              </w:rPr>
            </w:pPr>
            <w:r w:rsidRPr="00BB1703">
              <w:rPr>
                <w:rFonts w:ascii="Times New Roman" w:eastAsia="Calibri" w:hAnsi="Times New Roman" w:cs="Times New Roman"/>
                <w:color w:val="000000"/>
                <w:sz w:val="12"/>
                <w:szCs w:val="12"/>
              </w:rPr>
              <w:t>99,400.00</w:t>
            </w:r>
          </w:p>
        </w:tc>
        <w:tc>
          <w:tcPr>
            <w:tcW w:w="709" w:type="dxa"/>
            <w:tcBorders>
              <w:top w:val="single" w:sz="2" w:space="0" w:color="000000"/>
              <w:left w:val="single" w:sz="2" w:space="0" w:color="000000"/>
              <w:bottom w:val="single" w:sz="2" w:space="0" w:color="000000"/>
              <w:right w:val="single" w:sz="2" w:space="0" w:color="000000"/>
            </w:tcBorders>
          </w:tcPr>
          <w:p w14:paraId="307ABC50" w14:textId="77777777" w:rsidR="00E27C95" w:rsidRPr="00BB1703" w:rsidRDefault="00E27C95" w:rsidP="007729A7">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6F9707A0" w14:textId="77777777" w:rsidR="00E27C95" w:rsidRPr="00BB1703" w:rsidRDefault="00E27C95" w:rsidP="007729A7">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color w:val="000000"/>
                <w:sz w:val="12"/>
                <w:szCs w:val="12"/>
              </w:rPr>
              <w:t>99,400.00</w:t>
            </w:r>
          </w:p>
        </w:tc>
        <w:tc>
          <w:tcPr>
            <w:tcW w:w="866" w:type="dxa"/>
            <w:tcBorders>
              <w:top w:val="single" w:sz="2" w:space="0" w:color="000000"/>
              <w:left w:val="single" w:sz="2" w:space="0" w:color="000000"/>
              <w:bottom w:val="single" w:sz="2" w:space="0" w:color="000000"/>
              <w:right w:val="single" w:sz="2" w:space="0" w:color="000000"/>
            </w:tcBorders>
          </w:tcPr>
          <w:p w14:paraId="100C78AB" w14:textId="77777777" w:rsidR="00E27C95" w:rsidRPr="00BB1703" w:rsidRDefault="00E27C95" w:rsidP="007729A7">
            <w:pPr>
              <w:spacing w:line="259" w:lineRule="auto"/>
              <w:rPr>
                <w:rFonts w:ascii="Times New Roman" w:eastAsia="Calibri" w:hAnsi="Times New Roman" w:cs="Times New Roman"/>
                <w:color w:val="000000"/>
                <w:sz w:val="12"/>
                <w:szCs w:val="12"/>
              </w:rPr>
            </w:pPr>
            <w:r w:rsidRPr="00BB1703">
              <w:rPr>
                <w:rFonts w:ascii="Times New Roman" w:eastAsia="Calibri" w:hAnsi="Times New Roman" w:cs="Times New Roman"/>
                <w:color w:val="000000"/>
                <w:sz w:val="12"/>
                <w:szCs w:val="12"/>
              </w:rPr>
              <w:t>0.00</w:t>
            </w:r>
          </w:p>
        </w:tc>
        <w:tc>
          <w:tcPr>
            <w:tcW w:w="900" w:type="dxa"/>
            <w:tcBorders>
              <w:top w:val="single" w:sz="2" w:space="0" w:color="000000"/>
              <w:left w:val="single" w:sz="2" w:space="0" w:color="000000"/>
              <w:bottom w:val="single" w:sz="2" w:space="0" w:color="000000"/>
              <w:right w:val="single" w:sz="4" w:space="0" w:color="000000"/>
            </w:tcBorders>
            <w:vAlign w:val="center"/>
          </w:tcPr>
          <w:p w14:paraId="497DEF31"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Procured and maintained</w:t>
            </w:r>
          </w:p>
        </w:tc>
        <w:tc>
          <w:tcPr>
            <w:tcW w:w="990" w:type="dxa"/>
            <w:tcBorders>
              <w:top w:val="single" w:sz="2" w:space="0" w:color="000000"/>
              <w:left w:val="single" w:sz="4" w:space="0" w:color="000000"/>
              <w:bottom w:val="single" w:sz="2" w:space="0" w:color="000000"/>
              <w:right w:val="single" w:sz="2" w:space="0" w:color="000000"/>
            </w:tcBorders>
          </w:tcPr>
          <w:p w14:paraId="7F4E180B" w14:textId="77777777" w:rsidR="00E27C95" w:rsidRPr="00BB1703" w:rsidRDefault="00E27C95" w:rsidP="007729A7">
            <w:pPr>
              <w:spacing w:line="259" w:lineRule="auto"/>
              <w:ind w:left="-4"/>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03C451C4" wp14:editId="3020A9B9">
                  <wp:extent cx="597877" cy="591820"/>
                  <wp:effectExtent l="0" t="0" r="0" b="0"/>
                  <wp:docPr id="8054177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99254" cy="593183"/>
                          </a:xfrm>
                          <a:prstGeom prst="rect">
                            <a:avLst/>
                          </a:prstGeom>
                          <a:noFill/>
                          <a:ln>
                            <a:noFill/>
                          </a:ln>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71FD57C0" w14:textId="77777777" w:rsidR="00E27C95" w:rsidRPr="00BB1703" w:rsidRDefault="00E27C95" w:rsidP="007729A7">
            <w:pPr>
              <w:spacing w:line="259" w:lineRule="auto"/>
              <w:ind w:left="-4"/>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1F1C6766" w14:textId="77777777" w:rsidR="00E27C95" w:rsidRPr="00BB1703" w:rsidRDefault="00E27C95" w:rsidP="007729A7">
            <w:pPr>
              <w:spacing w:line="259" w:lineRule="auto"/>
              <w:ind w:left="-4"/>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2" w:space="0" w:color="000000"/>
              <w:right w:val="single" w:sz="2" w:space="0" w:color="000000"/>
            </w:tcBorders>
          </w:tcPr>
          <w:p w14:paraId="1FB77745" w14:textId="77777777" w:rsidR="00E27C95" w:rsidRPr="00BB1703" w:rsidRDefault="00E27C95" w:rsidP="007729A7">
            <w:pPr>
              <w:spacing w:line="259" w:lineRule="auto"/>
              <w:ind w:left="-4"/>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66A9EC78" w14:textId="77777777" w:rsidTr="00832BB3">
        <w:trPr>
          <w:trHeight w:val="808"/>
          <w:jc w:val="center"/>
        </w:trPr>
        <w:tc>
          <w:tcPr>
            <w:tcW w:w="625" w:type="dxa"/>
            <w:tcBorders>
              <w:top w:val="single" w:sz="2" w:space="0" w:color="000000"/>
              <w:left w:val="single" w:sz="4" w:space="0" w:color="000000"/>
              <w:bottom w:val="single" w:sz="2" w:space="0" w:color="000000"/>
              <w:right w:val="single" w:sz="2" w:space="0" w:color="000000"/>
            </w:tcBorders>
          </w:tcPr>
          <w:p w14:paraId="007F1BB3"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27564BD7"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4A83838"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4819BC4"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6B41811C"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4B02FBA1"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4C7C39A9"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54BCF0FE"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2210603</w:t>
            </w:r>
          </w:p>
        </w:tc>
        <w:tc>
          <w:tcPr>
            <w:tcW w:w="1036" w:type="dxa"/>
            <w:tcBorders>
              <w:top w:val="single" w:sz="2" w:space="0" w:color="000000"/>
              <w:left w:val="single" w:sz="4" w:space="0" w:color="000000"/>
              <w:bottom w:val="single" w:sz="2" w:space="0" w:color="000000"/>
              <w:right w:val="single" w:sz="2" w:space="0" w:color="000000"/>
            </w:tcBorders>
            <w:vAlign w:val="center"/>
          </w:tcPr>
          <w:p w14:paraId="6F762FFD" w14:textId="77777777" w:rsidR="00E27C95" w:rsidRPr="00BB1703" w:rsidRDefault="00E27C95" w:rsidP="007729A7">
            <w:pPr>
              <w:spacing w:line="259" w:lineRule="auto"/>
              <w:ind w:left="26"/>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MAINTAIN OFFICE BUILDING, FURNITURE AND VEHICLES</w:t>
            </w:r>
          </w:p>
        </w:tc>
        <w:tc>
          <w:tcPr>
            <w:tcW w:w="709" w:type="dxa"/>
            <w:tcBorders>
              <w:top w:val="single" w:sz="2" w:space="0" w:color="000000"/>
              <w:left w:val="single" w:sz="2" w:space="0" w:color="000000"/>
              <w:bottom w:val="single" w:sz="2" w:space="0" w:color="000000"/>
              <w:right w:val="single" w:sz="2" w:space="0" w:color="000000"/>
            </w:tcBorders>
            <w:vAlign w:val="center"/>
          </w:tcPr>
          <w:p w14:paraId="241BF672"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p>
        </w:tc>
        <w:tc>
          <w:tcPr>
            <w:tcW w:w="850" w:type="dxa"/>
            <w:tcBorders>
              <w:top w:val="single" w:sz="2" w:space="0" w:color="000000"/>
              <w:left w:val="single" w:sz="2" w:space="0" w:color="000000"/>
              <w:bottom w:val="single" w:sz="2" w:space="0" w:color="000000"/>
              <w:right w:val="single" w:sz="2" w:space="0" w:color="000000"/>
            </w:tcBorders>
            <w:vAlign w:val="center"/>
          </w:tcPr>
          <w:p w14:paraId="5FCA3EDE" w14:textId="77777777" w:rsidR="00E27C95" w:rsidRPr="00BB1703" w:rsidRDefault="00E27C95" w:rsidP="007729A7">
            <w:pPr>
              <w:spacing w:line="259" w:lineRule="auto"/>
              <w:ind w:right="25"/>
              <w:jc w:val="right"/>
              <w:rPr>
                <w:rFonts w:ascii="Times New Roman" w:eastAsia="Cambria" w:hAnsi="Times New Roman" w:cs="Times New Roman"/>
                <w:b/>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6CDAA11D" w14:textId="77777777" w:rsidR="00E27C95" w:rsidRPr="00BB1703" w:rsidRDefault="00E27C95" w:rsidP="007729A7">
            <w:pPr>
              <w:spacing w:line="259" w:lineRule="auto"/>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1A63C6E7" w14:textId="77777777" w:rsidR="00E27C95" w:rsidRPr="00BB1703" w:rsidRDefault="00E27C95" w:rsidP="007729A7">
            <w:pPr>
              <w:spacing w:line="259" w:lineRule="auto"/>
              <w:rPr>
                <w:rFonts w:ascii="Times New Roman" w:eastAsia="Calibri" w:hAnsi="Times New Roman" w:cs="Times New Roman"/>
                <w:color w:val="000000"/>
                <w:sz w:val="12"/>
                <w:szCs w:val="12"/>
              </w:rPr>
            </w:pPr>
          </w:p>
        </w:tc>
        <w:tc>
          <w:tcPr>
            <w:tcW w:w="866" w:type="dxa"/>
            <w:tcBorders>
              <w:top w:val="single" w:sz="2" w:space="0" w:color="000000"/>
              <w:left w:val="single" w:sz="2" w:space="0" w:color="000000"/>
              <w:bottom w:val="single" w:sz="2" w:space="0" w:color="000000"/>
              <w:right w:val="single" w:sz="2" w:space="0" w:color="000000"/>
            </w:tcBorders>
          </w:tcPr>
          <w:p w14:paraId="00D25F05" w14:textId="77777777" w:rsidR="00E27C95" w:rsidRPr="00BB1703" w:rsidRDefault="00E27C95" w:rsidP="007729A7">
            <w:pPr>
              <w:spacing w:line="259" w:lineRule="auto"/>
              <w:rPr>
                <w:rFonts w:ascii="Times New Roman" w:eastAsia="Calibri" w:hAnsi="Times New Roman" w:cs="Times New Roman"/>
                <w:color w:val="000000"/>
                <w:sz w:val="12"/>
                <w:szCs w:val="12"/>
              </w:rPr>
            </w:pPr>
          </w:p>
        </w:tc>
        <w:tc>
          <w:tcPr>
            <w:tcW w:w="900" w:type="dxa"/>
            <w:tcBorders>
              <w:top w:val="single" w:sz="2" w:space="0" w:color="000000"/>
              <w:left w:val="single" w:sz="2" w:space="0" w:color="000000"/>
              <w:bottom w:val="single" w:sz="2" w:space="0" w:color="000000"/>
              <w:right w:val="single" w:sz="4" w:space="0" w:color="000000"/>
            </w:tcBorders>
            <w:vAlign w:val="center"/>
          </w:tcPr>
          <w:p w14:paraId="2193E0CA"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Office building maintained</w:t>
            </w:r>
          </w:p>
        </w:tc>
        <w:tc>
          <w:tcPr>
            <w:tcW w:w="990" w:type="dxa"/>
            <w:tcBorders>
              <w:top w:val="single" w:sz="2" w:space="0" w:color="000000"/>
              <w:left w:val="single" w:sz="4" w:space="0" w:color="000000"/>
              <w:bottom w:val="single" w:sz="2" w:space="0" w:color="000000"/>
              <w:right w:val="single" w:sz="2" w:space="0" w:color="000000"/>
            </w:tcBorders>
          </w:tcPr>
          <w:p w14:paraId="41237209" w14:textId="77777777" w:rsidR="00E27C95" w:rsidRPr="00BB1703" w:rsidRDefault="00E27C95" w:rsidP="007729A7">
            <w:pPr>
              <w:spacing w:line="259" w:lineRule="auto"/>
              <w:ind w:left="-4"/>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0A17DE64" wp14:editId="2A9C4C84">
                  <wp:extent cx="611945" cy="591820"/>
                  <wp:effectExtent l="0" t="0" r="0" b="0"/>
                  <wp:docPr id="178492046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3389" cy="593217"/>
                          </a:xfrm>
                          <a:prstGeom prst="rect">
                            <a:avLst/>
                          </a:prstGeom>
                          <a:noFill/>
                          <a:ln>
                            <a:noFill/>
                          </a:ln>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07DAA1A5" w14:textId="77777777" w:rsidR="00E27C95" w:rsidRPr="00BB1703" w:rsidRDefault="00E27C95" w:rsidP="007729A7">
            <w:pPr>
              <w:spacing w:line="259" w:lineRule="auto"/>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6977F4FB" w14:textId="77777777" w:rsidR="00E27C95" w:rsidRPr="00BB1703" w:rsidRDefault="00E27C95" w:rsidP="007729A7">
            <w:pPr>
              <w:spacing w:line="259" w:lineRule="auto"/>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2" w:space="0" w:color="000000"/>
              <w:right w:val="single" w:sz="2" w:space="0" w:color="000000"/>
            </w:tcBorders>
          </w:tcPr>
          <w:p w14:paraId="39FE2A4F" w14:textId="77777777" w:rsidR="00E27C95" w:rsidRPr="00BB1703" w:rsidRDefault="00E27C95" w:rsidP="007729A7">
            <w:pPr>
              <w:spacing w:line="259" w:lineRule="auto"/>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22F335EF" w14:textId="77777777" w:rsidTr="00832BB3">
        <w:trPr>
          <w:trHeight w:val="808"/>
          <w:jc w:val="center"/>
        </w:trPr>
        <w:tc>
          <w:tcPr>
            <w:tcW w:w="625" w:type="dxa"/>
            <w:tcBorders>
              <w:top w:val="single" w:sz="2" w:space="0" w:color="000000"/>
              <w:left w:val="single" w:sz="4" w:space="0" w:color="000000"/>
              <w:bottom w:val="single" w:sz="2" w:space="0" w:color="000000"/>
              <w:right w:val="single" w:sz="2" w:space="0" w:color="000000"/>
            </w:tcBorders>
          </w:tcPr>
          <w:p w14:paraId="1FE19448"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2C025C15"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719367DE"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F04B279"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323FAB7E"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4FA2CAF4"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3350C5BD"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3CBEA7FF"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3112206</w:t>
            </w:r>
          </w:p>
        </w:tc>
        <w:tc>
          <w:tcPr>
            <w:tcW w:w="1036" w:type="dxa"/>
            <w:tcBorders>
              <w:top w:val="single" w:sz="2" w:space="0" w:color="000000"/>
              <w:left w:val="single" w:sz="4" w:space="0" w:color="000000"/>
              <w:bottom w:val="single" w:sz="2" w:space="0" w:color="000000"/>
              <w:right w:val="single" w:sz="2" w:space="0" w:color="000000"/>
            </w:tcBorders>
            <w:vAlign w:val="center"/>
          </w:tcPr>
          <w:p w14:paraId="793FAE49"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PROCURE 1NO. GENERATOR PLANT</w:t>
            </w:r>
          </w:p>
        </w:tc>
        <w:tc>
          <w:tcPr>
            <w:tcW w:w="709" w:type="dxa"/>
            <w:tcBorders>
              <w:top w:val="single" w:sz="2" w:space="0" w:color="000000"/>
              <w:left w:val="single" w:sz="2" w:space="0" w:color="000000"/>
              <w:bottom w:val="single" w:sz="2" w:space="0" w:color="000000"/>
              <w:right w:val="single" w:sz="2" w:space="0" w:color="000000"/>
            </w:tcBorders>
            <w:vAlign w:val="center"/>
          </w:tcPr>
          <w:p w14:paraId="1B0E1FC2"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SUAME</w:t>
            </w:r>
          </w:p>
        </w:tc>
        <w:tc>
          <w:tcPr>
            <w:tcW w:w="850" w:type="dxa"/>
            <w:tcBorders>
              <w:top w:val="single" w:sz="2" w:space="0" w:color="000000"/>
              <w:left w:val="single" w:sz="2" w:space="0" w:color="000000"/>
              <w:bottom w:val="single" w:sz="2" w:space="0" w:color="000000"/>
              <w:right w:val="single" w:sz="2" w:space="0" w:color="000000"/>
            </w:tcBorders>
            <w:vAlign w:val="center"/>
          </w:tcPr>
          <w:p w14:paraId="07E5050F" w14:textId="77777777" w:rsidR="00E27C95" w:rsidRPr="00BB1703" w:rsidRDefault="00E27C95" w:rsidP="007729A7">
            <w:pPr>
              <w:spacing w:line="259" w:lineRule="auto"/>
              <w:ind w:right="25"/>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101,000.00</w:t>
            </w:r>
          </w:p>
        </w:tc>
        <w:tc>
          <w:tcPr>
            <w:tcW w:w="709" w:type="dxa"/>
            <w:tcBorders>
              <w:top w:val="single" w:sz="2" w:space="0" w:color="000000"/>
              <w:left w:val="single" w:sz="2" w:space="0" w:color="000000"/>
              <w:bottom w:val="single" w:sz="2" w:space="0" w:color="000000"/>
              <w:right w:val="single" w:sz="2" w:space="0" w:color="000000"/>
            </w:tcBorders>
          </w:tcPr>
          <w:p w14:paraId="77FFD109"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2C033624"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1240BDE6"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58C1EA95"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libri" w:hAnsi="Times New Roman" w:cs="Times New Roman"/>
                <w:color w:val="000000"/>
                <w:sz w:val="12"/>
                <w:szCs w:val="12"/>
              </w:rPr>
              <w:t>101,000.00</w:t>
            </w:r>
          </w:p>
        </w:tc>
        <w:tc>
          <w:tcPr>
            <w:tcW w:w="866" w:type="dxa"/>
            <w:tcBorders>
              <w:top w:val="single" w:sz="2" w:space="0" w:color="000000"/>
              <w:left w:val="single" w:sz="2" w:space="0" w:color="000000"/>
              <w:bottom w:val="single" w:sz="2" w:space="0" w:color="000000"/>
              <w:right w:val="single" w:sz="2" w:space="0" w:color="000000"/>
            </w:tcBorders>
          </w:tcPr>
          <w:p w14:paraId="225141A7"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2250703F"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02EEECCB"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libri" w:hAnsi="Times New Roman" w:cs="Times New Roman"/>
                <w:color w:val="000000"/>
                <w:sz w:val="12"/>
                <w:szCs w:val="12"/>
              </w:rPr>
              <w:t>0.00</w:t>
            </w:r>
          </w:p>
        </w:tc>
        <w:tc>
          <w:tcPr>
            <w:tcW w:w="900" w:type="dxa"/>
            <w:tcBorders>
              <w:top w:val="single" w:sz="2" w:space="0" w:color="000000"/>
              <w:left w:val="single" w:sz="2" w:space="0" w:color="000000"/>
              <w:bottom w:val="single" w:sz="2" w:space="0" w:color="000000"/>
              <w:right w:val="single" w:sz="4" w:space="0" w:color="000000"/>
            </w:tcBorders>
            <w:vAlign w:val="center"/>
          </w:tcPr>
          <w:p w14:paraId="22FEDB4D"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262FCB41" w14:textId="77777777" w:rsidR="00E27C95" w:rsidRPr="00BB1703" w:rsidRDefault="00E27C95" w:rsidP="007729A7">
            <w:pPr>
              <w:spacing w:line="259" w:lineRule="auto"/>
              <w:ind w:left="-4"/>
              <w:jc w:val="center"/>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3C0026B8" wp14:editId="5898B1DE">
                  <wp:extent cx="590843" cy="591820"/>
                  <wp:effectExtent l="0" t="0" r="0" b="0"/>
                  <wp:docPr id="2298759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97687" cy="598676"/>
                          </a:xfrm>
                          <a:prstGeom prst="rect">
                            <a:avLst/>
                          </a:prstGeom>
                          <a:noFill/>
                          <a:ln>
                            <a:noFill/>
                          </a:ln>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12954286" w14:textId="77777777" w:rsidR="00E27C95" w:rsidRPr="00BB1703" w:rsidRDefault="00E27C95" w:rsidP="007729A7">
            <w:pPr>
              <w:spacing w:line="259" w:lineRule="auto"/>
              <w:ind w:left="-4"/>
              <w:jc w:val="center"/>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0325D438" w14:textId="77777777" w:rsidR="00E27C95" w:rsidRPr="00BB1703" w:rsidRDefault="00E27C95" w:rsidP="007729A7">
            <w:pPr>
              <w:spacing w:line="259" w:lineRule="auto"/>
              <w:ind w:left="-4"/>
              <w:jc w:val="center"/>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2" w:space="0" w:color="000000"/>
              <w:right w:val="single" w:sz="2" w:space="0" w:color="000000"/>
            </w:tcBorders>
          </w:tcPr>
          <w:p w14:paraId="5D4B0B09" w14:textId="77777777" w:rsidR="00E27C95" w:rsidRPr="00BB1703" w:rsidRDefault="00E27C95" w:rsidP="007729A7">
            <w:pPr>
              <w:spacing w:line="259" w:lineRule="auto"/>
              <w:ind w:left="-4"/>
              <w:jc w:val="center"/>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r w:rsidR="00E27C95" w:rsidRPr="00BB1703" w14:paraId="7EEFA30F" w14:textId="77777777" w:rsidTr="00832BB3">
        <w:trPr>
          <w:trHeight w:val="808"/>
          <w:jc w:val="center"/>
        </w:trPr>
        <w:tc>
          <w:tcPr>
            <w:tcW w:w="625" w:type="dxa"/>
            <w:tcBorders>
              <w:top w:val="single" w:sz="2" w:space="0" w:color="000000"/>
              <w:left w:val="single" w:sz="4" w:space="0" w:color="000000"/>
              <w:bottom w:val="single" w:sz="2" w:space="0" w:color="000000"/>
              <w:right w:val="single" w:sz="2" w:space="0" w:color="000000"/>
            </w:tcBorders>
          </w:tcPr>
          <w:p w14:paraId="6768DE40"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1080" w:type="dxa"/>
            <w:tcBorders>
              <w:top w:val="single" w:sz="2" w:space="0" w:color="000000"/>
              <w:left w:val="single" w:sz="4" w:space="0" w:color="000000"/>
              <w:bottom w:val="single" w:sz="2" w:space="0" w:color="000000"/>
              <w:right w:val="single" w:sz="4" w:space="0" w:color="000000"/>
            </w:tcBorders>
          </w:tcPr>
          <w:p w14:paraId="3D232194"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07CC0CED"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3A1891A0"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810" w:type="dxa"/>
            <w:tcBorders>
              <w:top w:val="single" w:sz="2" w:space="0" w:color="000000"/>
              <w:left w:val="single" w:sz="4" w:space="0" w:color="000000"/>
              <w:bottom w:val="single" w:sz="2" w:space="0" w:color="000000"/>
              <w:right w:val="single" w:sz="4" w:space="0" w:color="000000"/>
            </w:tcBorders>
          </w:tcPr>
          <w:p w14:paraId="5B97836F"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1005" w:type="dxa"/>
            <w:tcBorders>
              <w:top w:val="single" w:sz="2" w:space="0" w:color="000000"/>
              <w:left w:val="single" w:sz="4" w:space="0" w:color="000000"/>
              <w:bottom w:val="single" w:sz="2" w:space="0" w:color="000000"/>
              <w:right w:val="single" w:sz="4" w:space="0" w:color="000000"/>
            </w:tcBorders>
          </w:tcPr>
          <w:p w14:paraId="5E9A3122"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730" w:type="dxa"/>
            <w:tcBorders>
              <w:top w:val="single" w:sz="2" w:space="0" w:color="000000"/>
              <w:left w:val="single" w:sz="4" w:space="0" w:color="000000"/>
              <w:bottom w:val="single" w:sz="2" w:space="0" w:color="000000"/>
              <w:right w:val="single" w:sz="4" w:space="0" w:color="000000"/>
            </w:tcBorders>
          </w:tcPr>
          <w:p w14:paraId="5C5BD033"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p>
        </w:tc>
        <w:tc>
          <w:tcPr>
            <w:tcW w:w="701" w:type="dxa"/>
            <w:tcBorders>
              <w:top w:val="single" w:sz="2" w:space="0" w:color="000000"/>
              <w:left w:val="single" w:sz="4" w:space="0" w:color="000000"/>
              <w:bottom w:val="single" w:sz="2" w:space="0" w:color="000000"/>
              <w:right w:val="single" w:sz="2" w:space="0" w:color="000000"/>
            </w:tcBorders>
          </w:tcPr>
          <w:p w14:paraId="494F0F1E"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2210108</w:t>
            </w:r>
          </w:p>
        </w:tc>
        <w:tc>
          <w:tcPr>
            <w:tcW w:w="1036" w:type="dxa"/>
            <w:tcBorders>
              <w:top w:val="single" w:sz="2" w:space="0" w:color="000000"/>
              <w:left w:val="single" w:sz="4" w:space="0" w:color="000000"/>
              <w:bottom w:val="single" w:sz="2" w:space="0" w:color="000000"/>
              <w:right w:val="single" w:sz="2" w:space="0" w:color="000000"/>
            </w:tcBorders>
            <w:vAlign w:val="center"/>
          </w:tcPr>
          <w:p w14:paraId="7903BC86" w14:textId="77777777" w:rsidR="00E27C95" w:rsidRPr="00BB1703" w:rsidRDefault="00E27C95" w:rsidP="007729A7">
            <w:pPr>
              <w:spacing w:line="259" w:lineRule="auto"/>
              <w:ind w:left="26"/>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CONSTRUCTION OF FENCE WALL FOR KWAPRA HEALTH CENTRE</w:t>
            </w:r>
          </w:p>
        </w:tc>
        <w:tc>
          <w:tcPr>
            <w:tcW w:w="709" w:type="dxa"/>
            <w:tcBorders>
              <w:top w:val="single" w:sz="2" w:space="0" w:color="000000"/>
              <w:left w:val="single" w:sz="2" w:space="0" w:color="000000"/>
              <w:bottom w:val="single" w:sz="2" w:space="0" w:color="000000"/>
              <w:right w:val="single" w:sz="2" w:space="0" w:color="000000"/>
            </w:tcBorders>
            <w:vAlign w:val="center"/>
          </w:tcPr>
          <w:p w14:paraId="1F645D96" w14:textId="77777777" w:rsidR="00E27C95" w:rsidRPr="00BB1703" w:rsidRDefault="00E27C95" w:rsidP="007729A7">
            <w:pPr>
              <w:spacing w:line="259" w:lineRule="auto"/>
              <w:ind w:left="17"/>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KWAPRA</w:t>
            </w:r>
          </w:p>
        </w:tc>
        <w:tc>
          <w:tcPr>
            <w:tcW w:w="850" w:type="dxa"/>
            <w:tcBorders>
              <w:top w:val="single" w:sz="2" w:space="0" w:color="000000"/>
              <w:left w:val="single" w:sz="2" w:space="0" w:color="000000"/>
              <w:bottom w:val="single" w:sz="2" w:space="0" w:color="000000"/>
              <w:right w:val="single" w:sz="2" w:space="0" w:color="000000"/>
            </w:tcBorders>
            <w:vAlign w:val="center"/>
          </w:tcPr>
          <w:p w14:paraId="68671589" w14:textId="77777777" w:rsidR="00E27C95" w:rsidRPr="00BB1703" w:rsidRDefault="00E27C95" w:rsidP="007729A7">
            <w:pPr>
              <w:spacing w:line="259" w:lineRule="auto"/>
              <w:ind w:right="25"/>
              <w:jc w:val="center"/>
              <w:rPr>
                <w:rFonts w:ascii="Times New Roman" w:eastAsia="Cambria" w:hAnsi="Times New Roman" w:cs="Times New Roman"/>
                <w:b/>
                <w:color w:val="000000"/>
                <w:sz w:val="12"/>
                <w:szCs w:val="12"/>
              </w:rPr>
            </w:pPr>
            <w:r w:rsidRPr="00BB1703">
              <w:rPr>
                <w:rFonts w:ascii="Times New Roman" w:eastAsia="Cambria" w:hAnsi="Times New Roman" w:cs="Times New Roman"/>
                <w:b/>
                <w:color w:val="000000"/>
                <w:sz w:val="12"/>
                <w:szCs w:val="12"/>
              </w:rPr>
              <w:t>449,979.00</w:t>
            </w:r>
          </w:p>
        </w:tc>
        <w:tc>
          <w:tcPr>
            <w:tcW w:w="709" w:type="dxa"/>
            <w:tcBorders>
              <w:top w:val="single" w:sz="2" w:space="0" w:color="000000"/>
              <w:left w:val="single" w:sz="2" w:space="0" w:color="000000"/>
              <w:bottom w:val="single" w:sz="2" w:space="0" w:color="000000"/>
              <w:right w:val="single" w:sz="2" w:space="0" w:color="000000"/>
            </w:tcBorders>
          </w:tcPr>
          <w:p w14:paraId="55B22500"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tc>
        <w:tc>
          <w:tcPr>
            <w:tcW w:w="709" w:type="dxa"/>
            <w:tcBorders>
              <w:top w:val="single" w:sz="2" w:space="0" w:color="000000"/>
              <w:left w:val="single" w:sz="2" w:space="0" w:color="000000"/>
              <w:bottom w:val="single" w:sz="2" w:space="0" w:color="000000"/>
              <w:right w:val="single" w:sz="2" w:space="0" w:color="000000"/>
            </w:tcBorders>
          </w:tcPr>
          <w:p w14:paraId="2E4250FC"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4129A12C"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7518F5B7"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59975A6D"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libri" w:hAnsi="Times New Roman" w:cs="Times New Roman"/>
                <w:color w:val="000000"/>
                <w:sz w:val="12"/>
                <w:szCs w:val="12"/>
              </w:rPr>
              <w:t>449,979.00</w:t>
            </w:r>
          </w:p>
        </w:tc>
        <w:tc>
          <w:tcPr>
            <w:tcW w:w="866" w:type="dxa"/>
            <w:tcBorders>
              <w:top w:val="single" w:sz="2" w:space="0" w:color="000000"/>
              <w:left w:val="single" w:sz="2" w:space="0" w:color="000000"/>
              <w:bottom w:val="single" w:sz="2" w:space="0" w:color="000000"/>
              <w:right w:val="single" w:sz="2" w:space="0" w:color="000000"/>
            </w:tcBorders>
          </w:tcPr>
          <w:p w14:paraId="1E74E5A3"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059A501F"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0C0067B1"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p>
          <w:p w14:paraId="0696AE25" w14:textId="77777777" w:rsidR="00E27C95" w:rsidRPr="00BB1703" w:rsidRDefault="00E27C95" w:rsidP="007729A7">
            <w:pPr>
              <w:spacing w:line="259" w:lineRule="auto"/>
              <w:jc w:val="center"/>
              <w:rPr>
                <w:rFonts w:ascii="Times New Roman" w:eastAsia="Calibri" w:hAnsi="Times New Roman" w:cs="Times New Roman"/>
                <w:color w:val="000000"/>
                <w:sz w:val="12"/>
                <w:szCs w:val="12"/>
              </w:rPr>
            </w:pPr>
            <w:r w:rsidRPr="00BB1703">
              <w:rPr>
                <w:rFonts w:ascii="Times New Roman" w:eastAsia="Calibri" w:hAnsi="Times New Roman" w:cs="Times New Roman"/>
                <w:color w:val="000000"/>
                <w:sz w:val="12"/>
                <w:szCs w:val="12"/>
              </w:rPr>
              <w:t>0.00</w:t>
            </w:r>
          </w:p>
        </w:tc>
        <w:tc>
          <w:tcPr>
            <w:tcW w:w="900" w:type="dxa"/>
            <w:tcBorders>
              <w:top w:val="single" w:sz="2" w:space="0" w:color="000000"/>
              <w:left w:val="single" w:sz="2" w:space="0" w:color="000000"/>
              <w:bottom w:val="single" w:sz="2" w:space="0" w:color="000000"/>
              <w:right w:val="single" w:sz="4" w:space="0" w:color="000000"/>
            </w:tcBorders>
            <w:vAlign w:val="center"/>
          </w:tcPr>
          <w:p w14:paraId="5DA387CC" w14:textId="77777777" w:rsidR="00E27C95" w:rsidRPr="00BB1703" w:rsidRDefault="00E27C95" w:rsidP="007729A7">
            <w:pPr>
              <w:spacing w:line="259" w:lineRule="auto"/>
              <w:jc w:val="center"/>
              <w:rPr>
                <w:rFonts w:ascii="Times New Roman" w:eastAsia="Cambria" w:hAnsi="Times New Roman" w:cs="Times New Roman"/>
                <w:b/>
                <w:color w:val="000000"/>
                <w:sz w:val="12"/>
                <w:szCs w:val="12"/>
              </w:rPr>
            </w:pPr>
          </w:p>
        </w:tc>
        <w:tc>
          <w:tcPr>
            <w:tcW w:w="990" w:type="dxa"/>
            <w:tcBorders>
              <w:top w:val="single" w:sz="2" w:space="0" w:color="000000"/>
              <w:left w:val="single" w:sz="4" w:space="0" w:color="000000"/>
              <w:bottom w:val="single" w:sz="2" w:space="0" w:color="000000"/>
              <w:right w:val="single" w:sz="2" w:space="0" w:color="000000"/>
            </w:tcBorders>
          </w:tcPr>
          <w:p w14:paraId="659D8C73" w14:textId="77777777" w:rsidR="00E27C95" w:rsidRPr="00BB1703" w:rsidRDefault="00E27C95" w:rsidP="007729A7">
            <w:pPr>
              <w:spacing w:line="259" w:lineRule="auto"/>
              <w:ind w:left="-4"/>
              <w:jc w:val="center"/>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drawing>
                <wp:inline distT="0" distB="0" distL="0" distR="0" wp14:anchorId="08C57760" wp14:editId="1A81455D">
                  <wp:extent cx="443865" cy="591820"/>
                  <wp:effectExtent l="0" t="0" r="0" b="0"/>
                  <wp:docPr id="112063762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3865" cy="591820"/>
                          </a:xfrm>
                          <a:prstGeom prst="rect">
                            <a:avLst/>
                          </a:prstGeom>
                          <a:noFill/>
                          <a:ln>
                            <a:noFill/>
                          </a:ln>
                        </pic:spPr>
                      </pic:pic>
                    </a:graphicData>
                  </a:graphic>
                </wp:inline>
              </w:drawing>
            </w:r>
          </w:p>
        </w:tc>
        <w:tc>
          <w:tcPr>
            <w:tcW w:w="630" w:type="dxa"/>
            <w:tcBorders>
              <w:top w:val="single" w:sz="2" w:space="0" w:color="000000"/>
              <w:left w:val="single" w:sz="4" w:space="0" w:color="000000"/>
              <w:bottom w:val="single" w:sz="2" w:space="0" w:color="000000"/>
              <w:right w:val="single" w:sz="4" w:space="0" w:color="000000"/>
            </w:tcBorders>
          </w:tcPr>
          <w:p w14:paraId="682214D5" w14:textId="77777777" w:rsidR="00E27C95" w:rsidRPr="00BB1703" w:rsidRDefault="00E27C95" w:rsidP="007729A7">
            <w:pPr>
              <w:spacing w:line="259" w:lineRule="auto"/>
              <w:ind w:left="-4"/>
              <w:jc w:val="center"/>
              <w:rPr>
                <w:rFonts w:ascii="Times New Roman" w:eastAsia="Calibri" w:hAnsi="Times New Roman" w:cs="Times New Roman"/>
                <w:noProof/>
                <w:color w:val="000000"/>
                <w:sz w:val="12"/>
                <w:szCs w:val="12"/>
              </w:rPr>
            </w:pPr>
          </w:p>
        </w:tc>
        <w:tc>
          <w:tcPr>
            <w:tcW w:w="630" w:type="dxa"/>
            <w:tcBorders>
              <w:top w:val="single" w:sz="2" w:space="0" w:color="000000"/>
              <w:left w:val="single" w:sz="4" w:space="0" w:color="000000"/>
              <w:bottom w:val="single" w:sz="2" w:space="0" w:color="000000"/>
              <w:right w:val="single" w:sz="4" w:space="0" w:color="000000"/>
            </w:tcBorders>
          </w:tcPr>
          <w:p w14:paraId="7E860F49" w14:textId="77777777" w:rsidR="00E27C95" w:rsidRPr="00BB1703" w:rsidRDefault="00E27C95" w:rsidP="007729A7">
            <w:pPr>
              <w:spacing w:line="259" w:lineRule="auto"/>
              <w:ind w:left="-4"/>
              <w:jc w:val="center"/>
              <w:rPr>
                <w:rFonts w:ascii="Times New Roman" w:eastAsia="Calibri" w:hAnsi="Times New Roman" w:cs="Times New Roman"/>
                <w:noProof/>
                <w:color w:val="000000"/>
                <w:sz w:val="12"/>
                <w:szCs w:val="12"/>
              </w:rPr>
            </w:pPr>
          </w:p>
        </w:tc>
        <w:tc>
          <w:tcPr>
            <w:tcW w:w="540" w:type="dxa"/>
            <w:tcBorders>
              <w:top w:val="single" w:sz="2" w:space="0" w:color="000000"/>
              <w:left w:val="single" w:sz="4" w:space="0" w:color="000000"/>
              <w:bottom w:val="single" w:sz="2" w:space="0" w:color="000000"/>
              <w:right w:val="single" w:sz="2" w:space="0" w:color="000000"/>
            </w:tcBorders>
          </w:tcPr>
          <w:p w14:paraId="78055089" w14:textId="77777777" w:rsidR="00E27C95" w:rsidRPr="00BB1703" w:rsidRDefault="00E27C95" w:rsidP="007729A7">
            <w:pPr>
              <w:spacing w:line="259" w:lineRule="auto"/>
              <w:ind w:left="-4"/>
              <w:jc w:val="center"/>
              <w:rPr>
                <w:rFonts w:ascii="Times New Roman" w:eastAsia="Calibri" w:hAnsi="Times New Roman" w:cs="Times New Roman"/>
                <w:noProof/>
                <w:color w:val="000000"/>
                <w:sz w:val="12"/>
                <w:szCs w:val="12"/>
              </w:rPr>
            </w:pPr>
            <w:r w:rsidRPr="00BB1703">
              <w:rPr>
                <w:rFonts w:ascii="Times New Roman" w:eastAsia="Calibri" w:hAnsi="Times New Roman" w:cs="Times New Roman"/>
                <w:noProof/>
                <w:color w:val="000000"/>
                <w:sz w:val="12"/>
                <w:szCs w:val="12"/>
              </w:rPr>
              <w:t>The Local chiefs and Elders lease lands to the Assembly</w:t>
            </w:r>
          </w:p>
        </w:tc>
      </w:tr>
    </w:tbl>
    <w:p w14:paraId="2D967675" w14:textId="167A7053" w:rsidR="00FE5B85" w:rsidRDefault="00FE5B85" w:rsidP="00FE5B85">
      <w:pPr>
        <w:jc w:val="both"/>
        <w:rPr>
          <w:rFonts w:ascii="Times New Roman" w:hAnsi="Times New Roman" w:cs="Times New Roman"/>
          <w:b/>
          <w:szCs w:val="24"/>
        </w:rPr>
      </w:pPr>
      <w:r w:rsidRPr="007B11F5">
        <w:rPr>
          <w:rFonts w:ascii="Times New Roman" w:hAnsi="Times New Roman" w:cs="Times New Roman"/>
          <w:b/>
          <w:szCs w:val="24"/>
        </w:rPr>
        <w:t>S</w:t>
      </w:r>
      <w:r>
        <w:rPr>
          <w:rFonts w:ascii="Times New Roman" w:hAnsi="Times New Roman" w:cs="Times New Roman"/>
          <w:b/>
          <w:szCs w:val="24"/>
        </w:rPr>
        <w:t>ource: MPCU-SMA, Dec. 2024</w:t>
      </w:r>
      <w:r w:rsidRPr="007B11F5">
        <w:rPr>
          <w:rFonts w:ascii="Times New Roman" w:hAnsi="Times New Roman" w:cs="Times New Roman"/>
          <w:b/>
          <w:szCs w:val="24"/>
        </w:rPr>
        <w:t>, SMA</w:t>
      </w:r>
    </w:p>
    <w:p w14:paraId="4A4F6A10" w14:textId="77777777" w:rsidR="00E27C95" w:rsidRDefault="00E27C95" w:rsidP="00E27C95"/>
    <w:bookmarkEnd w:id="68"/>
    <w:p w14:paraId="34FAA162" w14:textId="18DC5411" w:rsidR="0014698B" w:rsidRPr="00E1751C" w:rsidRDefault="00D34837"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Annex 6D: Cumulative CAPEX throw</w:t>
      </w:r>
      <w:r w:rsidR="00BE22E1" w:rsidRPr="00E1751C">
        <w:rPr>
          <w:rFonts w:ascii="Times New Roman" w:hAnsi="Times New Roman" w:cs="Times New Roman"/>
          <w:b/>
          <w:bCs/>
          <w:sz w:val="24"/>
          <w:szCs w:val="24"/>
        </w:rPr>
        <w:t>n</w:t>
      </w:r>
      <w:r w:rsidRPr="00E1751C">
        <w:rPr>
          <w:rFonts w:ascii="Times New Roman" w:hAnsi="Times New Roman" w:cs="Times New Roman"/>
          <w:b/>
          <w:bCs/>
          <w:sz w:val="24"/>
          <w:szCs w:val="24"/>
        </w:rPr>
        <w:t xml:space="preserve"> forward and MTBF Envelope, 2025 – 2027 </w:t>
      </w:r>
    </w:p>
    <w:tbl>
      <w:tblPr>
        <w:tblStyle w:val="TableGrid"/>
        <w:tblW w:w="0" w:type="auto"/>
        <w:tblLook w:val="04A0" w:firstRow="1" w:lastRow="0" w:firstColumn="1" w:lastColumn="0" w:noHBand="0" w:noVBand="1"/>
      </w:tblPr>
      <w:tblGrid>
        <w:gridCol w:w="4675"/>
        <w:gridCol w:w="4675"/>
      </w:tblGrid>
      <w:tr w:rsidR="00EF1CF2" w:rsidRPr="00E1751C" w14:paraId="4D9E9CAE" w14:textId="77777777" w:rsidTr="00EF1CF2">
        <w:tc>
          <w:tcPr>
            <w:tcW w:w="4675" w:type="dxa"/>
          </w:tcPr>
          <w:p w14:paraId="3C622E38" w14:textId="768F2498" w:rsidR="00EF1CF2" w:rsidRPr="00E1751C" w:rsidRDefault="00E26D04"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I</w:t>
            </w:r>
            <w:r w:rsidR="00EF1CF2" w:rsidRPr="00E1751C">
              <w:rPr>
                <w:rFonts w:ascii="Times New Roman" w:hAnsi="Times New Roman" w:cs="Times New Roman"/>
                <w:b/>
                <w:bCs/>
                <w:sz w:val="24"/>
                <w:szCs w:val="24"/>
              </w:rPr>
              <w:t>tem</w:t>
            </w:r>
          </w:p>
        </w:tc>
        <w:tc>
          <w:tcPr>
            <w:tcW w:w="4675" w:type="dxa"/>
          </w:tcPr>
          <w:p w14:paraId="1D93E400" w14:textId="11D25FF0" w:rsidR="00EF1CF2" w:rsidRPr="00E1751C" w:rsidRDefault="00EF1CF2"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 xml:space="preserve">Amount </w:t>
            </w:r>
          </w:p>
        </w:tc>
      </w:tr>
      <w:tr w:rsidR="00EF1CF2" w:rsidRPr="00E1751C" w14:paraId="02DE27CC" w14:textId="77777777" w:rsidTr="00EF1CF2">
        <w:tc>
          <w:tcPr>
            <w:tcW w:w="4675" w:type="dxa"/>
          </w:tcPr>
          <w:p w14:paraId="6BB8F721" w14:textId="0F41B7E5" w:rsidR="00EF1CF2" w:rsidRPr="00E1751C" w:rsidRDefault="00EF1CF2"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Capex throw Forward</w:t>
            </w:r>
          </w:p>
        </w:tc>
        <w:tc>
          <w:tcPr>
            <w:tcW w:w="4675" w:type="dxa"/>
          </w:tcPr>
          <w:p w14:paraId="31ED979D" w14:textId="53D2D667" w:rsidR="00EF1CF2" w:rsidRPr="00E1751C" w:rsidRDefault="00FE5B85"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30,003,255.10</w:t>
            </w:r>
          </w:p>
        </w:tc>
      </w:tr>
      <w:tr w:rsidR="00EF1CF2" w:rsidRPr="00E1751C" w14:paraId="0D2031B4" w14:textId="77777777" w:rsidTr="00EF1CF2">
        <w:tc>
          <w:tcPr>
            <w:tcW w:w="4675" w:type="dxa"/>
            <w:shd w:val="clear" w:color="auto" w:fill="7F7F7F" w:themeFill="text1" w:themeFillTint="80"/>
          </w:tcPr>
          <w:p w14:paraId="52E826D9" w14:textId="004C94DB" w:rsidR="00EF1CF2" w:rsidRPr="00E1751C" w:rsidRDefault="00EF1CF2" w:rsidP="00BD5BF8">
            <w:pPr>
              <w:jc w:val="both"/>
              <w:rPr>
                <w:rFonts w:ascii="Times New Roman" w:hAnsi="Times New Roman" w:cs="Times New Roman"/>
                <w:b/>
                <w:bCs/>
                <w:color w:val="595959" w:themeColor="text1" w:themeTint="A6"/>
                <w:sz w:val="24"/>
                <w:szCs w:val="24"/>
              </w:rPr>
            </w:pPr>
          </w:p>
        </w:tc>
        <w:tc>
          <w:tcPr>
            <w:tcW w:w="4675" w:type="dxa"/>
            <w:shd w:val="clear" w:color="auto" w:fill="7F7F7F" w:themeFill="text1" w:themeFillTint="80"/>
          </w:tcPr>
          <w:p w14:paraId="2F272E19" w14:textId="77777777" w:rsidR="00EF1CF2" w:rsidRPr="00E1751C" w:rsidRDefault="00EF1CF2" w:rsidP="00BD5BF8">
            <w:pPr>
              <w:jc w:val="both"/>
              <w:rPr>
                <w:rFonts w:ascii="Times New Roman" w:hAnsi="Times New Roman" w:cs="Times New Roman"/>
                <w:b/>
                <w:bCs/>
                <w:color w:val="595959" w:themeColor="text1" w:themeTint="A6"/>
                <w:sz w:val="24"/>
                <w:szCs w:val="24"/>
              </w:rPr>
            </w:pPr>
          </w:p>
        </w:tc>
      </w:tr>
      <w:tr w:rsidR="00EF1CF2" w:rsidRPr="00E1751C" w14:paraId="30563484" w14:textId="77777777" w:rsidTr="00EF1CF2">
        <w:tc>
          <w:tcPr>
            <w:tcW w:w="4675" w:type="dxa"/>
          </w:tcPr>
          <w:p w14:paraId="62A62296" w14:textId="3D0C0C60" w:rsidR="00EF1CF2" w:rsidRPr="00E1751C" w:rsidRDefault="00246C83"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MTBF (Ceilings)</w:t>
            </w:r>
          </w:p>
        </w:tc>
        <w:tc>
          <w:tcPr>
            <w:tcW w:w="4675" w:type="dxa"/>
          </w:tcPr>
          <w:p w14:paraId="1A89B7A0" w14:textId="4F82E1E3" w:rsidR="00EF1CF2" w:rsidRPr="00E1751C" w:rsidRDefault="00FE5B85"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26,217,545.60</w:t>
            </w:r>
          </w:p>
        </w:tc>
      </w:tr>
      <w:tr w:rsidR="00EF1CF2" w:rsidRPr="00E1751C" w14:paraId="029F152A" w14:textId="77777777" w:rsidTr="00246C83">
        <w:tc>
          <w:tcPr>
            <w:tcW w:w="4675" w:type="dxa"/>
            <w:shd w:val="clear" w:color="auto" w:fill="7F7F7F" w:themeFill="text1" w:themeFillTint="80"/>
          </w:tcPr>
          <w:p w14:paraId="12D4EF27" w14:textId="77777777" w:rsidR="00EF1CF2" w:rsidRPr="00E1751C" w:rsidRDefault="00EF1CF2" w:rsidP="00BD5BF8">
            <w:pPr>
              <w:jc w:val="both"/>
              <w:rPr>
                <w:rFonts w:ascii="Times New Roman" w:hAnsi="Times New Roman" w:cs="Times New Roman"/>
                <w:b/>
                <w:bCs/>
                <w:sz w:val="24"/>
                <w:szCs w:val="24"/>
              </w:rPr>
            </w:pPr>
          </w:p>
        </w:tc>
        <w:tc>
          <w:tcPr>
            <w:tcW w:w="4675" w:type="dxa"/>
            <w:shd w:val="clear" w:color="auto" w:fill="7F7F7F" w:themeFill="text1" w:themeFillTint="80"/>
          </w:tcPr>
          <w:p w14:paraId="0DE76F22" w14:textId="77777777" w:rsidR="00EF1CF2" w:rsidRPr="00E1751C" w:rsidRDefault="00EF1CF2" w:rsidP="00BD5BF8">
            <w:pPr>
              <w:jc w:val="both"/>
              <w:rPr>
                <w:rFonts w:ascii="Times New Roman" w:hAnsi="Times New Roman" w:cs="Times New Roman"/>
                <w:b/>
                <w:bCs/>
                <w:sz w:val="24"/>
                <w:szCs w:val="24"/>
              </w:rPr>
            </w:pPr>
          </w:p>
        </w:tc>
      </w:tr>
      <w:tr w:rsidR="00246C83" w:rsidRPr="00E1751C" w14:paraId="1850C0C1" w14:textId="77777777" w:rsidTr="00EF1CF2">
        <w:tc>
          <w:tcPr>
            <w:tcW w:w="4675" w:type="dxa"/>
          </w:tcPr>
          <w:p w14:paraId="4EE21390" w14:textId="55411D1D" w:rsidR="00246C83" w:rsidRPr="00E1751C" w:rsidRDefault="00246C83"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 xml:space="preserve">Variation </w:t>
            </w:r>
          </w:p>
        </w:tc>
        <w:tc>
          <w:tcPr>
            <w:tcW w:w="4675" w:type="dxa"/>
          </w:tcPr>
          <w:p w14:paraId="52155AFF" w14:textId="274C24F7" w:rsidR="00246C83" w:rsidRPr="00E1751C" w:rsidRDefault="00FE5B85"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3,785,709.55</w:t>
            </w:r>
          </w:p>
        </w:tc>
      </w:tr>
    </w:tbl>
    <w:p w14:paraId="1485A5A7" w14:textId="77777777" w:rsidR="00182219" w:rsidRPr="00E1751C" w:rsidRDefault="00182219" w:rsidP="00BD5BF8">
      <w:pPr>
        <w:jc w:val="both"/>
        <w:rPr>
          <w:rFonts w:ascii="Times New Roman" w:hAnsi="Times New Roman" w:cs="Times New Roman"/>
          <w:b/>
          <w:bCs/>
          <w:sz w:val="24"/>
          <w:szCs w:val="24"/>
        </w:rPr>
      </w:pPr>
    </w:p>
    <w:p w14:paraId="676552CD" w14:textId="14457930" w:rsidR="00BD5BF8" w:rsidRPr="00E1751C" w:rsidRDefault="00182219" w:rsidP="00BD5BF8">
      <w:pPr>
        <w:jc w:val="both"/>
        <w:rPr>
          <w:rFonts w:ascii="Times New Roman" w:hAnsi="Times New Roman" w:cs="Times New Roman"/>
          <w:b/>
          <w:bCs/>
          <w:sz w:val="24"/>
          <w:szCs w:val="24"/>
        </w:rPr>
      </w:pPr>
      <w:r w:rsidRPr="00E1751C">
        <w:rPr>
          <w:rFonts w:ascii="Times New Roman" w:hAnsi="Times New Roman" w:cs="Times New Roman"/>
          <w:b/>
          <w:bCs/>
          <w:sz w:val="24"/>
          <w:szCs w:val="24"/>
        </w:rPr>
        <w:t>Annex 6E: Amount of capital envelope spent on active projects</w:t>
      </w:r>
    </w:p>
    <w:tbl>
      <w:tblPr>
        <w:tblStyle w:val="TableGrid"/>
        <w:tblW w:w="0" w:type="auto"/>
        <w:tblLook w:val="04A0" w:firstRow="1" w:lastRow="0" w:firstColumn="1" w:lastColumn="0" w:noHBand="0" w:noVBand="1"/>
      </w:tblPr>
      <w:tblGrid>
        <w:gridCol w:w="2337"/>
        <w:gridCol w:w="2337"/>
        <w:gridCol w:w="2338"/>
        <w:gridCol w:w="2338"/>
      </w:tblGrid>
      <w:tr w:rsidR="00432A0E" w:rsidRPr="00E1751C" w14:paraId="27858956" w14:textId="77777777" w:rsidTr="00432A0E">
        <w:tc>
          <w:tcPr>
            <w:tcW w:w="2337" w:type="dxa"/>
          </w:tcPr>
          <w:p w14:paraId="661A82A4" w14:textId="38DEED67" w:rsidR="00432A0E" w:rsidRPr="00E1751C" w:rsidRDefault="00432A0E" w:rsidP="00432A0E">
            <w:pPr>
              <w:rPr>
                <w:rFonts w:ascii="Times New Roman" w:hAnsi="Times New Roman" w:cs="Times New Roman"/>
                <w:b/>
                <w:bCs/>
                <w:sz w:val="18"/>
                <w:szCs w:val="18"/>
              </w:rPr>
            </w:pPr>
            <w:r w:rsidRPr="00E1751C">
              <w:rPr>
                <w:rFonts w:ascii="Times New Roman" w:hAnsi="Times New Roman" w:cs="Times New Roman"/>
                <w:b/>
                <w:bCs/>
                <w:sz w:val="18"/>
                <w:szCs w:val="18"/>
              </w:rPr>
              <w:t>Sector</w:t>
            </w:r>
          </w:p>
        </w:tc>
        <w:tc>
          <w:tcPr>
            <w:tcW w:w="2337" w:type="dxa"/>
          </w:tcPr>
          <w:p w14:paraId="2212B37C" w14:textId="78E634F0" w:rsidR="00432A0E" w:rsidRPr="00E1751C" w:rsidRDefault="00432A0E" w:rsidP="00432A0E">
            <w:pPr>
              <w:rPr>
                <w:rFonts w:ascii="Times New Roman" w:hAnsi="Times New Roman" w:cs="Times New Roman"/>
                <w:b/>
                <w:bCs/>
                <w:sz w:val="18"/>
                <w:szCs w:val="18"/>
              </w:rPr>
            </w:pPr>
            <w:r w:rsidRPr="00E1751C">
              <w:rPr>
                <w:rFonts w:ascii="Times New Roman" w:hAnsi="Times New Roman" w:cs="Times New Roman"/>
                <w:b/>
                <w:bCs/>
                <w:sz w:val="18"/>
                <w:szCs w:val="18"/>
              </w:rPr>
              <w:t>Capital envelope amount</w:t>
            </w:r>
          </w:p>
        </w:tc>
        <w:tc>
          <w:tcPr>
            <w:tcW w:w="2338" w:type="dxa"/>
          </w:tcPr>
          <w:p w14:paraId="427C50B9" w14:textId="304A8B74" w:rsidR="00432A0E" w:rsidRPr="00E1751C" w:rsidRDefault="00432A0E" w:rsidP="00432A0E">
            <w:pPr>
              <w:rPr>
                <w:rFonts w:ascii="Times New Roman" w:hAnsi="Times New Roman" w:cs="Times New Roman"/>
                <w:b/>
                <w:bCs/>
                <w:sz w:val="18"/>
                <w:szCs w:val="18"/>
              </w:rPr>
            </w:pPr>
            <w:r w:rsidRPr="00E1751C">
              <w:rPr>
                <w:rFonts w:ascii="Times New Roman" w:hAnsi="Times New Roman" w:cs="Times New Roman"/>
                <w:b/>
                <w:bCs/>
                <w:sz w:val="18"/>
                <w:szCs w:val="18"/>
              </w:rPr>
              <w:t>Amount spent on rollover projects</w:t>
            </w:r>
          </w:p>
        </w:tc>
        <w:tc>
          <w:tcPr>
            <w:tcW w:w="2338" w:type="dxa"/>
          </w:tcPr>
          <w:p w14:paraId="36319749" w14:textId="3436559C" w:rsidR="00432A0E" w:rsidRPr="00E1751C" w:rsidRDefault="00432A0E" w:rsidP="00432A0E">
            <w:pPr>
              <w:rPr>
                <w:rFonts w:ascii="Times New Roman" w:hAnsi="Times New Roman" w:cs="Times New Roman"/>
                <w:b/>
                <w:bCs/>
                <w:sz w:val="18"/>
                <w:szCs w:val="18"/>
              </w:rPr>
            </w:pPr>
            <w:r w:rsidRPr="00E1751C">
              <w:rPr>
                <w:rFonts w:ascii="Times New Roman" w:hAnsi="Times New Roman" w:cs="Times New Roman"/>
                <w:b/>
                <w:bCs/>
                <w:sz w:val="18"/>
                <w:szCs w:val="18"/>
              </w:rPr>
              <w:t>Amount spent on new projects</w:t>
            </w:r>
          </w:p>
        </w:tc>
      </w:tr>
      <w:tr w:rsidR="00432A0E" w:rsidRPr="00E1751C" w14:paraId="3402A84E" w14:textId="77777777" w:rsidTr="00432A0E">
        <w:tc>
          <w:tcPr>
            <w:tcW w:w="2337" w:type="dxa"/>
          </w:tcPr>
          <w:p w14:paraId="2A09B003" w14:textId="26C300A7" w:rsidR="00432A0E" w:rsidRPr="00E1751C" w:rsidRDefault="005C44D4" w:rsidP="00432A0E">
            <w:pPr>
              <w:rPr>
                <w:rFonts w:ascii="Times New Roman" w:hAnsi="Times New Roman" w:cs="Times New Roman"/>
                <w:b/>
                <w:bCs/>
                <w:sz w:val="18"/>
                <w:szCs w:val="18"/>
              </w:rPr>
            </w:pPr>
            <w:r w:rsidRPr="00E1751C">
              <w:rPr>
                <w:rFonts w:ascii="Times New Roman" w:hAnsi="Times New Roman" w:cs="Times New Roman"/>
                <w:b/>
                <w:bCs/>
                <w:sz w:val="18"/>
                <w:szCs w:val="18"/>
              </w:rPr>
              <w:t>Economic</w:t>
            </w:r>
          </w:p>
        </w:tc>
        <w:tc>
          <w:tcPr>
            <w:tcW w:w="2337" w:type="dxa"/>
          </w:tcPr>
          <w:p w14:paraId="50B21DE8" w14:textId="5A623001" w:rsidR="00432A0E" w:rsidRPr="00E1751C" w:rsidRDefault="005C44D4" w:rsidP="00432A0E">
            <w:pPr>
              <w:rPr>
                <w:rFonts w:ascii="Times New Roman" w:hAnsi="Times New Roman" w:cs="Times New Roman"/>
                <w:b/>
                <w:bCs/>
                <w:sz w:val="18"/>
                <w:szCs w:val="18"/>
              </w:rPr>
            </w:pPr>
            <w:r w:rsidRPr="00E1751C">
              <w:rPr>
                <w:rFonts w:ascii="Times New Roman" w:hAnsi="Times New Roman" w:cs="Times New Roman"/>
                <w:b/>
                <w:bCs/>
                <w:sz w:val="18"/>
                <w:szCs w:val="18"/>
              </w:rPr>
              <w:t>7,063,536.68</w:t>
            </w:r>
          </w:p>
        </w:tc>
        <w:tc>
          <w:tcPr>
            <w:tcW w:w="2338" w:type="dxa"/>
          </w:tcPr>
          <w:p w14:paraId="5C323DAC" w14:textId="77777777" w:rsidR="00432A0E" w:rsidRPr="00E1751C" w:rsidRDefault="00432A0E" w:rsidP="00432A0E">
            <w:pPr>
              <w:rPr>
                <w:rFonts w:ascii="Times New Roman" w:hAnsi="Times New Roman" w:cs="Times New Roman"/>
                <w:b/>
                <w:bCs/>
                <w:sz w:val="18"/>
                <w:szCs w:val="18"/>
              </w:rPr>
            </w:pPr>
          </w:p>
        </w:tc>
        <w:tc>
          <w:tcPr>
            <w:tcW w:w="2338" w:type="dxa"/>
          </w:tcPr>
          <w:p w14:paraId="0E74DB03" w14:textId="77777777" w:rsidR="00432A0E" w:rsidRPr="00E1751C" w:rsidRDefault="00432A0E" w:rsidP="00432A0E">
            <w:pPr>
              <w:rPr>
                <w:rFonts w:ascii="Times New Roman" w:hAnsi="Times New Roman" w:cs="Times New Roman"/>
                <w:b/>
                <w:bCs/>
                <w:sz w:val="18"/>
                <w:szCs w:val="18"/>
              </w:rPr>
            </w:pPr>
          </w:p>
        </w:tc>
      </w:tr>
      <w:tr w:rsidR="00432A0E" w:rsidRPr="00E1751C" w14:paraId="26F7D105" w14:textId="77777777" w:rsidTr="00432A0E">
        <w:tc>
          <w:tcPr>
            <w:tcW w:w="2337" w:type="dxa"/>
            <w:shd w:val="clear" w:color="auto" w:fill="7F7F7F" w:themeFill="text1" w:themeFillTint="80"/>
          </w:tcPr>
          <w:p w14:paraId="6785DA9C" w14:textId="77777777" w:rsidR="00432A0E" w:rsidRPr="00E1751C" w:rsidRDefault="00432A0E" w:rsidP="00432A0E">
            <w:pPr>
              <w:rPr>
                <w:rFonts w:ascii="Times New Roman" w:hAnsi="Times New Roman" w:cs="Times New Roman"/>
                <w:b/>
                <w:bCs/>
                <w:sz w:val="18"/>
                <w:szCs w:val="18"/>
              </w:rPr>
            </w:pPr>
          </w:p>
        </w:tc>
        <w:tc>
          <w:tcPr>
            <w:tcW w:w="2337" w:type="dxa"/>
            <w:shd w:val="clear" w:color="auto" w:fill="7F7F7F" w:themeFill="text1" w:themeFillTint="80"/>
          </w:tcPr>
          <w:p w14:paraId="152083BE" w14:textId="77777777" w:rsidR="00432A0E" w:rsidRPr="00E1751C" w:rsidRDefault="00432A0E" w:rsidP="00432A0E">
            <w:pPr>
              <w:rPr>
                <w:rFonts w:ascii="Times New Roman" w:hAnsi="Times New Roman" w:cs="Times New Roman"/>
                <w:b/>
                <w:bCs/>
                <w:sz w:val="18"/>
                <w:szCs w:val="18"/>
              </w:rPr>
            </w:pPr>
          </w:p>
        </w:tc>
        <w:tc>
          <w:tcPr>
            <w:tcW w:w="2338" w:type="dxa"/>
            <w:shd w:val="clear" w:color="auto" w:fill="7F7F7F" w:themeFill="text1" w:themeFillTint="80"/>
          </w:tcPr>
          <w:p w14:paraId="1B6AC72C" w14:textId="77777777" w:rsidR="00432A0E" w:rsidRPr="00E1751C" w:rsidRDefault="00432A0E" w:rsidP="00432A0E">
            <w:pPr>
              <w:rPr>
                <w:rFonts w:ascii="Times New Roman" w:hAnsi="Times New Roman" w:cs="Times New Roman"/>
                <w:b/>
                <w:bCs/>
                <w:sz w:val="18"/>
                <w:szCs w:val="18"/>
              </w:rPr>
            </w:pPr>
          </w:p>
        </w:tc>
        <w:tc>
          <w:tcPr>
            <w:tcW w:w="2338" w:type="dxa"/>
            <w:shd w:val="clear" w:color="auto" w:fill="7F7F7F" w:themeFill="text1" w:themeFillTint="80"/>
          </w:tcPr>
          <w:p w14:paraId="6A67B0D5" w14:textId="77777777" w:rsidR="00432A0E" w:rsidRPr="00E1751C" w:rsidRDefault="00432A0E" w:rsidP="00432A0E">
            <w:pPr>
              <w:rPr>
                <w:rFonts w:ascii="Times New Roman" w:hAnsi="Times New Roman" w:cs="Times New Roman"/>
                <w:b/>
                <w:bCs/>
                <w:sz w:val="18"/>
                <w:szCs w:val="18"/>
              </w:rPr>
            </w:pPr>
          </w:p>
        </w:tc>
      </w:tr>
      <w:tr w:rsidR="00432A0E" w:rsidRPr="00E1751C" w14:paraId="24854008" w14:textId="77777777" w:rsidTr="00432A0E">
        <w:tc>
          <w:tcPr>
            <w:tcW w:w="2337" w:type="dxa"/>
          </w:tcPr>
          <w:p w14:paraId="689E06D6" w14:textId="4AE48ADC" w:rsidR="00432A0E" w:rsidRPr="00E1751C" w:rsidRDefault="005C44D4" w:rsidP="00432A0E">
            <w:pPr>
              <w:rPr>
                <w:rFonts w:ascii="Times New Roman" w:hAnsi="Times New Roman" w:cs="Times New Roman"/>
                <w:b/>
                <w:bCs/>
                <w:sz w:val="18"/>
                <w:szCs w:val="18"/>
              </w:rPr>
            </w:pPr>
            <w:r w:rsidRPr="00E1751C">
              <w:rPr>
                <w:rFonts w:ascii="Times New Roman" w:hAnsi="Times New Roman" w:cs="Times New Roman"/>
                <w:b/>
                <w:bCs/>
                <w:sz w:val="18"/>
                <w:szCs w:val="18"/>
              </w:rPr>
              <w:t>Social</w:t>
            </w:r>
          </w:p>
        </w:tc>
        <w:tc>
          <w:tcPr>
            <w:tcW w:w="2337" w:type="dxa"/>
          </w:tcPr>
          <w:p w14:paraId="11791E28" w14:textId="217E1C60" w:rsidR="00432A0E" w:rsidRPr="00E1751C" w:rsidRDefault="005C44D4" w:rsidP="00432A0E">
            <w:pPr>
              <w:rPr>
                <w:rFonts w:ascii="Times New Roman" w:hAnsi="Times New Roman" w:cs="Times New Roman"/>
                <w:b/>
                <w:bCs/>
                <w:sz w:val="18"/>
                <w:szCs w:val="18"/>
              </w:rPr>
            </w:pPr>
            <w:r w:rsidRPr="00E1751C">
              <w:rPr>
                <w:rFonts w:ascii="Times New Roman" w:hAnsi="Times New Roman" w:cs="Times New Roman"/>
                <w:b/>
                <w:bCs/>
                <w:sz w:val="18"/>
                <w:szCs w:val="18"/>
              </w:rPr>
              <w:t>4,584,787.30</w:t>
            </w:r>
          </w:p>
        </w:tc>
        <w:tc>
          <w:tcPr>
            <w:tcW w:w="2338" w:type="dxa"/>
          </w:tcPr>
          <w:p w14:paraId="6E8692E9" w14:textId="77777777" w:rsidR="00432A0E" w:rsidRPr="00E1751C" w:rsidRDefault="00432A0E" w:rsidP="00432A0E">
            <w:pPr>
              <w:rPr>
                <w:rFonts w:ascii="Times New Roman" w:hAnsi="Times New Roman" w:cs="Times New Roman"/>
                <w:b/>
                <w:bCs/>
                <w:sz w:val="18"/>
                <w:szCs w:val="18"/>
              </w:rPr>
            </w:pPr>
          </w:p>
        </w:tc>
        <w:tc>
          <w:tcPr>
            <w:tcW w:w="2338" w:type="dxa"/>
          </w:tcPr>
          <w:p w14:paraId="3BBEDF31" w14:textId="77777777" w:rsidR="00432A0E" w:rsidRPr="00E1751C" w:rsidRDefault="00432A0E" w:rsidP="00432A0E">
            <w:pPr>
              <w:rPr>
                <w:rFonts w:ascii="Times New Roman" w:hAnsi="Times New Roman" w:cs="Times New Roman"/>
                <w:b/>
                <w:bCs/>
                <w:sz w:val="18"/>
                <w:szCs w:val="18"/>
              </w:rPr>
            </w:pPr>
          </w:p>
        </w:tc>
      </w:tr>
      <w:tr w:rsidR="00432A0E" w:rsidRPr="00E1751C" w14:paraId="473C5E0E" w14:textId="77777777" w:rsidTr="00432A0E">
        <w:tc>
          <w:tcPr>
            <w:tcW w:w="2337" w:type="dxa"/>
            <w:shd w:val="clear" w:color="auto" w:fill="7F7F7F" w:themeFill="text1" w:themeFillTint="80"/>
          </w:tcPr>
          <w:p w14:paraId="2EC1F41A" w14:textId="77777777" w:rsidR="00432A0E" w:rsidRPr="00E1751C" w:rsidRDefault="00432A0E" w:rsidP="00432A0E">
            <w:pPr>
              <w:rPr>
                <w:rFonts w:ascii="Times New Roman" w:hAnsi="Times New Roman" w:cs="Times New Roman"/>
                <w:b/>
                <w:bCs/>
                <w:sz w:val="18"/>
                <w:szCs w:val="18"/>
              </w:rPr>
            </w:pPr>
          </w:p>
        </w:tc>
        <w:tc>
          <w:tcPr>
            <w:tcW w:w="2337" w:type="dxa"/>
            <w:shd w:val="clear" w:color="auto" w:fill="7F7F7F" w:themeFill="text1" w:themeFillTint="80"/>
          </w:tcPr>
          <w:p w14:paraId="61BE4383" w14:textId="77777777" w:rsidR="00432A0E" w:rsidRPr="00E1751C" w:rsidRDefault="00432A0E" w:rsidP="00432A0E">
            <w:pPr>
              <w:rPr>
                <w:rFonts w:ascii="Times New Roman" w:hAnsi="Times New Roman" w:cs="Times New Roman"/>
                <w:b/>
                <w:bCs/>
                <w:sz w:val="18"/>
                <w:szCs w:val="18"/>
              </w:rPr>
            </w:pPr>
          </w:p>
        </w:tc>
        <w:tc>
          <w:tcPr>
            <w:tcW w:w="2338" w:type="dxa"/>
            <w:shd w:val="clear" w:color="auto" w:fill="7F7F7F" w:themeFill="text1" w:themeFillTint="80"/>
          </w:tcPr>
          <w:p w14:paraId="5B30F006" w14:textId="77777777" w:rsidR="00432A0E" w:rsidRPr="00E1751C" w:rsidRDefault="00432A0E" w:rsidP="00432A0E">
            <w:pPr>
              <w:rPr>
                <w:rFonts w:ascii="Times New Roman" w:hAnsi="Times New Roman" w:cs="Times New Roman"/>
                <w:b/>
                <w:bCs/>
                <w:sz w:val="18"/>
                <w:szCs w:val="18"/>
              </w:rPr>
            </w:pPr>
          </w:p>
        </w:tc>
        <w:tc>
          <w:tcPr>
            <w:tcW w:w="2338" w:type="dxa"/>
            <w:shd w:val="clear" w:color="auto" w:fill="7F7F7F" w:themeFill="text1" w:themeFillTint="80"/>
          </w:tcPr>
          <w:p w14:paraId="7F75048C" w14:textId="77777777" w:rsidR="00432A0E" w:rsidRPr="00E1751C" w:rsidRDefault="00432A0E" w:rsidP="00432A0E">
            <w:pPr>
              <w:rPr>
                <w:rFonts w:ascii="Times New Roman" w:hAnsi="Times New Roman" w:cs="Times New Roman"/>
                <w:b/>
                <w:bCs/>
                <w:sz w:val="18"/>
                <w:szCs w:val="18"/>
              </w:rPr>
            </w:pPr>
          </w:p>
        </w:tc>
      </w:tr>
      <w:tr w:rsidR="00432A0E" w:rsidRPr="00E1751C" w14:paraId="7BB9EB84" w14:textId="77777777" w:rsidTr="00432A0E">
        <w:tc>
          <w:tcPr>
            <w:tcW w:w="2337" w:type="dxa"/>
          </w:tcPr>
          <w:p w14:paraId="39A0ECBE" w14:textId="5647CA56" w:rsidR="00432A0E" w:rsidRPr="00E1751C" w:rsidRDefault="005C44D4" w:rsidP="00432A0E">
            <w:pPr>
              <w:rPr>
                <w:rFonts w:ascii="Times New Roman" w:hAnsi="Times New Roman" w:cs="Times New Roman"/>
                <w:b/>
                <w:bCs/>
                <w:sz w:val="18"/>
                <w:szCs w:val="18"/>
              </w:rPr>
            </w:pPr>
            <w:r w:rsidRPr="00E1751C">
              <w:rPr>
                <w:rFonts w:ascii="Times New Roman" w:hAnsi="Times New Roman" w:cs="Times New Roman"/>
                <w:b/>
                <w:bCs/>
                <w:sz w:val="18"/>
                <w:szCs w:val="18"/>
              </w:rPr>
              <w:t>Environment</w:t>
            </w:r>
          </w:p>
        </w:tc>
        <w:tc>
          <w:tcPr>
            <w:tcW w:w="2337" w:type="dxa"/>
          </w:tcPr>
          <w:p w14:paraId="6DA719CD" w14:textId="0DF75E64" w:rsidR="00432A0E" w:rsidRPr="00E1751C" w:rsidRDefault="005C44D4" w:rsidP="00432A0E">
            <w:pPr>
              <w:rPr>
                <w:rFonts w:ascii="Times New Roman" w:hAnsi="Times New Roman" w:cs="Times New Roman"/>
                <w:b/>
                <w:bCs/>
                <w:sz w:val="18"/>
                <w:szCs w:val="18"/>
              </w:rPr>
            </w:pPr>
            <w:r w:rsidRPr="00E1751C">
              <w:rPr>
                <w:rFonts w:ascii="Times New Roman" w:hAnsi="Times New Roman" w:cs="Times New Roman"/>
                <w:b/>
                <w:bCs/>
                <w:sz w:val="18"/>
                <w:szCs w:val="18"/>
              </w:rPr>
              <w:t>30,125,870.39</w:t>
            </w:r>
          </w:p>
        </w:tc>
        <w:tc>
          <w:tcPr>
            <w:tcW w:w="2338" w:type="dxa"/>
          </w:tcPr>
          <w:p w14:paraId="3E95B313" w14:textId="77777777" w:rsidR="00432A0E" w:rsidRPr="00E1751C" w:rsidRDefault="00432A0E" w:rsidP="00432A0E">
            <w:pPr>
              <w:rPr>
                <w:rFonts w:ascii="Times New Roman" w:hAnsi="Times New Roman" w:cs="Times New Roman"/>
                <w:b/>
                <w:bCs/>
                <w:sz w:val="18"/>
                <w:szCs w:val="18"/>
              </w:rPr>
            </w:pPr>
          </w:p>
        </w:tc>
        <w:tc>
          <w:tcPr>
            <w:tcW w:w="2338" w:type="dxa"/>
          </w:tcPr>
          <w:p w14:paraId="1003C56F" w14:textId="77777777" w:rsidR="00432A0E" w:rsidRPr="00E1751C" w:rsidRDefault="00432A0E" w:rsidP="00432A0E">
            <w:pPr>
              <w:rPr>
                <w:rFonts w:ascii="Times New Roman" w:hAnsi="Times New Roman" w:cs="Times New Roman"/>
                <w:b/>
                <w:bCs/>
                <w:sz w:val="18"/>
                <w:szCs w:val="18"/>
              </w:rPr>
            </w:pPr>
          </w:p>
        </w:tc>
      </w:tr>
      <w:tr w:rsidR="00432A0E" w:rsidRPr="00E1751C" w14:paraId="0B833E29" w14:textId="77777777" w:rsidTr="00AF5B9F">
        <w:tc>
          <w:tcPr>
            <w:tcW w:w="2337" w:type="dxa"/>
            <w:shd w:val="clear" w:color="auto" w:fill="7F7F7F" w:themeFill="text1" w:themeFillTint="80"/>
          </w:tcPr>
          <w:p w14:paraId="49883361" w14:textId="77777777" w:rsidR="00432A0E" w:rsidRPr="00E1751C" w:rsidRDefault="00432A0E" w:rsidP="00432A0E">
            <w:pPr>
              <w:rPr>
                <w:rFonts w:ascii="Times New Roman" w:hAnsi="Times New Roman" w:cs="Times New Roman"/>
                <w:b/>
                <w:bCs/>
                <w:sz w:val="18"/>
                <w:szCs w:val="18"/>
              </w:rPr>
            </w:pPr>
          </w:p>
        </w:tc>
        <w:tc>
          <w:tcPr>
            <w:tcW w:w="2337" w:type="dxa"/>
            <w:shd w:val="clear" w:color="auto" w:fill="7F7F7F" w:themeFill="text1" w:themeFillTint="80"/>
          </w:tcPr>
          <w:p w14:paraId="0927DE51" w14:textId="77777777" w:rsidR="00432A0E" w:rsidRPr="00E1751C" w:rsidRDefault="00432A0E" w:rsidP="00432A0E">
            <w:pPr>
              <w:rPr>
                <w:rFonts w:ascii="Times New Roman" w:hAnsi="Times New Roman" w:cs="Times New Roman"/>
                <w:b/>
                <w:bCs/>
                <w:sz w:val="18"/>
                <w:szCs w:val="18"/>
              </w:rPr>
            </w:pPr>
          </w:p>
        </w:tc>
        <w:tc>
          <w:tcPr>
            <w:tcW w:w="2338" w:type="dxa"/>
            <w:shd w:val="clear" w:color="auto" w:fill="7F7F7F" w:themeFill="text1" w:themeFillTint="80"/>
          </w:tcPr>
          <w:p w14:paraId="5988873E" w14:textId="77777777" w:rsidR="00432A0E" w:rsidRPr="00E1751C" w:rsidRDefault="00432A0E" w:rsidP="00432A0E">
            <w:pPr>
              <w:rPr>
                <w:rFonts w:ascii="Times New Roman" w:hAnsi="Times New Roman" w:cs="Times New Roman"/>
                <w:b/>
                <w:bCs/>
                <w:sz w:val="18"/>
                <w:szCs w:val="18"/>
              </w:rPr>
            </w:pPr>
          </w:p>
        </w:tc>
        <w:tc>
          <w:tcPr>
            <w:tcW w:w="2338" w:type="dxa"/>
            <w:shd w:val="clear" w:color="auto" w:fill="7F7F7F" w:themeFill="text1" w:themeFillTint="80"/>
          </w:tcPr>
          <w:p w14:paraId="65B929BE" w14:textId="77777777" w:rsidR="00432A0E" w:rsidRPr="00E1751C" w:rsidRDefault="00432A0E" w:rsidP="00432A0E">
            <w:pPr>
              <w:rPr>
                <w:rFonts w:ascii="Times New Roman" w:hAnsi="Times New Roman" w:cs="Times New Roman"/>
                <w:b/>
                <w:bCs/>
                <w:sz w:val="18"/>
                <w:szCs w:val="18"/>
              </w:rPr>
            </w:pPr>
          </w:p>
        </w:tc>
      </w:tr>
      <w:tr w:rsidR="00432A0E" w:rsidRPr="00E1751C" w14:paraId="69FC1FEF" w14:textId="77777777" w:rsidTr="00432A0E">
        <w:tc>
          <w:tcPr>
            <w:tcW w:w="2337" w:type="dxa"/>
          </w:tcPr>
          <w:p w14:paraId="616C77D1" w14:textId="66432F77" w:rsidR="00432A0E" w:rsidRPr="00E1751C" w:rsidRDefault="005C44D4" w:rsidP="00432A0E">
            <w:pPr>
              <w:rPr>
                <w:rFonts w:ascii="Times New Roman" w:hAnsi="Times New Roman" w:cs="Times New Roman"/>
                <w:b/>
                <w:bCs/>
                <w:sz w:val="18"/>
                <w:szCs w:val="18"/>
              </w:rPr>
            </w:pPr>
            <w:r w:rsidRPr="00E1751C">
              <w:rPr>
                <w:rFonts w:ascii="Times New Roman" w:hAnsi="Times New Roman" w:cs="Times New Roman"/>
                <w:b/>
                <w:bCs/>
                <w:sz w:val="18"/>
                <w:szCs w:val="18"/>
              </w:rPr>
              <w:t>Governance</w:t>
            </w:r>
          </w:p>
        </w:tc>
        <w:tc>
          <w:tcPr>
            <w:tcW w:w="2337" w:type="dxa"/>
          </w:tcPr>
          <w:p w14:paraId="193D7F58" w14:textId="091A0319" w:rsidR="00432A0E" w:rsidRPr="00E1751C" w:rsidRDefault="005C44D4" w:rsidP="00432A0E">
            <w:pPr>
              <w:rPr>
                <w:rFonts w:ascii="Times New Roman" w:hAnsi="Times New Roman" w:cs="Times New Roman"/>
                <w:b/>
                <w:bCs/>
                <w:sz w:val="18"/>
                <w:szCs w:val="18"/>
              </w:rPr>
            </w:pPr>
            <w:r w:rsidRPr="00E1751C">
              <w:rPr>
                <w:rFonts w:ascii="Times New Roman" w:hAnsi="Times New Roman" w:cs="Times New Roman"/>
                <w:b/>
                <w:bCs/>
                <w:sz w:val="18"/>
                <w:szCs w:val="18"/>
              </w:rPr>
              <w:t>170,501.27</w:t>
            </w:r>
          </w:p>
        </w:tc>
        <w:tc>
          <w:tcPr>
            <w:tcW w:w="2338" w:type="dxa"/>
          </w:tcPr>
          <w:p w14:paraId="674B1474" w14:textId="77777777" w:rsidR="00432A0E" w:rsidRPr="00E1751C" w:rsidRDefault="00432A0E" w:rsidP="00432A0E">
            <w:pPr>
              <w:rPr>
                <w:rFonts w:ascii="Times New Roman" w:hAnsi="Times New Roman" w:cs="Times New Roman"/>
                <w:b/>
                <w:bCs/>
                <w:sz w:val="18"/>
                <w:szCs w:val="18"/>
              </w:rPr>
            </w:pPr>
          </w:p>
        </w:tc>
        <w:tc>
          <w:tcPr>
            <w:tcW w:w="2338" w:type="dxa"/>
          </w:tcPr>
          <w:p w14:paraId="465C9CE7" w14:textId="77777777" w:rsidR="00432A0E" w:rsidRPr="00E1751C" w:rsidRDefault="00432A0E" w:rsidP="00432A0E">
            <w:pPr>
              <w:rPr>
                <w:rFonts w:ascii="Times New Roman" w:hAnsi="Times New Roman" w:cs="Times New Roman"/>
                <w:b/>
                <w:bCs/>
                <w:sz w:val="18"/>
                <w:szCs w:val="18"/>
              </w:rPr>
            </w:pPr>
          </w:p>
        </w:tc>
      </w:tr>
      <w:tr w:rsidR="00AF5B9F" w:rsidRPr="00E1751C" w14:paraId="106B46E2" w14:textId="77777777" w:rsidTr="00AF5B9F">
        <w:tc>
          <w:tcPr>
            <w:tcW w:w="2337" w:type="dxa"/>
            <w:shd w:val="clear" w:color="auto" w:fill="7F7F7F" w:themeFill="text1" w:themeFillTint="80"/>
          </w:tcPr>
          <w:p w14:paraId="5A528559" w14:textId="77777777" w:rsidR="00AF5B9F" w:rsidRPr="00E1751C" w:rsidRDefault="00AF5B9F" w:rsidP="00432A0E">
            <w:pPr>
              <w:rPr>
                <w:rFonts w:ascii="Times New Roman" w:hAnsi="Times New Roman" w:cs="Times New Roman"/>
                <w:b/>
                <w:bCs/>
                <w:sz w:val="18"/>
                <w:szCs w:val="18"/>
              </w:rPr>
            </w:pPr>
          </w:p>
        </w:tc>
        <w:tc>
          <w:tcPr>
            <w:tcW w:w="2337" w:type="dxa"/>
            <w:shd w:val="clear" w:color="auto" w:fill="7F7F7F" w:themeFill="text1" w:themeFillTint="80"/>
          </w:tcPr>
          <w:p w14:paraId="2AD29ACC" w14:textId="77777777" w:rsidR="00AF5B9F" w:rsidRPr="00E1751C" w:rsidRDefault="00AF5B9F" w:rsidP="00432A0E">
            <w:pPr>
              <w:rPr>
                <w:rFonts w:ascii="Times New Roman" w:hAnsi="Times New Roman" w:cs="Times New Roman"/>
                <w:b/>
                <w:bCs/>
                <w:sz w:val="18"/>
                <w:szCs w:val="18"/>
              </w:rPr>
            </w:pPr>
          </w:p>
        </w:tc>
        <w:tc>
          <w:tcPr>
            <w:tcW w:w="2338" w:type="dxa"/>
            <w:shd w:val="clear" w:color="auto" w:fill="7F7F7F" w:themeFill="text1" w:themeFillTint="80"/>
          </w:tcPr>
          <w:p w14:paraId="6C895A6D" w14:textId="77777777" w:rsidR="00AF5B9F" w:rsidRPr="00E1751C" w:rsidRDefault="00AF5B9F" w:rsidP="00432A0E">
            <w:pPr>
              <w:rPr>
                <w:rFonts w:ascii="Times New Roman" w:hAnsi="Times New Roman" w:cs="Times New Roman"/>
                <w:b/>
                <w:bCs/>
                <w:sz w:val="18"/>
                <w:szCs w:val="18"/>
              </w:rPr>
            </w:pPr>
          </w:p>
        </w:tc>
        <w:tc>
          <w:tcPr>
            <w:tcW w:w="2338" w:type="dxa"/>
            <w:shd w:val="clear" w:color="auto" w:fill="7F7F7F" w:themeFill="text1" w:themeFillTint="80"/>
          </w:tcPr>
          <w:p w14:paraId="6C5EEB06" w14:textId="77777777" w:rsidR="00AF5B9F" w:rsidRPr="00E1751C" w:rsidRDefault="00AF5B9F" w:rsidP="00432A0E">
            <w:pPr>
              <w:rPr>
                <w:rFonts w:ascii="Times New Roman" w:hAnsi="Times New Roman" w:cs="Times New Roman"/>
                <w:b/>
                <w:bCs/>
                <w:sz w:val="18"/>
                <w:szCs w:val="18"/>
              </w:rPr>
            </w:pPr>
          </w:p>
        </w:tc>
      </w:tr>
      <w:tr w:rsidR="00AF5B9F" w:rsidRPr="00EE79CE" w14:paraId="29FEDD90" w14:textId="77777777" w:rsidTr="00432A0E">
        <w:tc>
          <w:tcPr>
            <w:tcW w:w="2337" w:type="dxa"/>
          </w:tcPr>
          <w:p w14:paraId="5D6AD81F" w14:textId="683E304C" w:rsidR="00AF5B9F" w:rsidRPr="00EE79CE" w:rsidRDefault="00AF5B9F" w:rsidP="00432A0E">
            <w:pPr>
              <w:rPr>
                <w:rFonts w:ascii="Times New Roman" w:hAnsi="Times New Roman" w:cs="Times New Roman"/>
                <w:b/>
                <w:bCs/>
                <w:sz w:val="18"/>
                <w:szCs w:val="18"/>
              </w:rPr>
            </w:pPr>
            <w:r w:rsidRPr="00E1751C">
              <w:rPr>
                <w:rFonts w:ascii="Times New Roman" w:hAnsi="Times New Roman" w:cs="Times New Roman"/>
                <w:b/>
                <w:bCs/>
                <w:sz w:val="18"/>
                <w:szCs w:val="18"/>
              </w:rPr>
              <w:t>Total</w:t>
            </w:r>
          </w:p>
        </w:tc>
        <w:tc>
          <w:tcPr>
            <w:tcW w:w="2337" w:type="dxa"/>
          </w:tcPr>
          <w:p w14:paraId="66F1F680" w14:textId="77777777" w:rsidR="00AF5B9F" w:rsidRPr="00EE79CE" w:rsidRDefault="00AF5B9F" w:rsidP="00432A0E">
            <w:pPr>
              <w:rPr>
                <w:rFonts w:ascii="Times New Roman" w:hAnsi="Times New Roman" w:cs="Times New Roman"/>
                <w:b/>
                <w:bCs/>
                <w:sz w:val="18"/>
                <w:szCs w:val="18"/>
              </w:rPr>
            </w:pPr>
          </w:p>
        </w:tc>
        <w:tc>
          <w:tcPr>
            <w:tcW w:w="2338" w:type="dxa"/>
          </w:tcPr>
          <w:p w14:paraId="6B8A7326" w14:textId="77777777" w:rsidR="00AF5B9F" w:rsidRPr="00EE79CE" w:rsidRDefault="00AF5B9F" w:rsidP="00432A0E">
            <w:pPr>
              <w:rPr>
                <w:rFonts w:ascii="Times New Roman" w:hAnsi="Times New Roman" w:cs="Times New Roman"/>
                <w:b/>
                <w:bCs/>
                <w:sz w:val="18"/>
                <w:szCs w:val="18"/>
              </w:rPr>
            </w:pPr>
          </w:p>
        </w:tc>
        <w:tc>
          <w:tcPr>
            <w:tcW w:w="2338" w:type="dxa"/>
          </w:tcPr>
          <w:p w14:paraId="3970732A" w14:textId="77777777" w:rsidR="00AF5B9F" w:rsidRPr="00EE79CE" w:rsidRDefault="00AF5B9F" w:rsidP="00432A0E">
            <w:pPr>
              <w:rPr>
                <w:rFonts w:ascii="Times New Roman" w:hAnsi="Times New Roman" w:cs="Times New Roman"/>
                <w:b/>
                <w:bCs/>
                <w:sz w:val="18"/>
                <w:szCs w:val="18"/>
              </w:rPr>
            </w:pPr>
          </w:p>
        </w:tc>
      </w:tr>
    </w:tbl>
    <w:p w14:paraId="7298D798" w14:textId="77777777" w:rsidR="007417AD" w:rsidRDefault="007417AD" w:rsidP="00BD5BF8">
      <w:pPr>
        <w:jc w:val="both"/>
        <w:rPr>
          <w:rFonts w:ascii="Times New Roman" w:hAnsi="Times New Roman" w:cs="Times New Roman"/>
        </w:rPr>
      </w:pPr>
    </w:p>
    <w:p w14:paraId="0CCD40FE" w14:textId="762CB5D2" w:rsidR="00313D20" w:rsidRPr="00EE79CE" w:rsidRDefault="00313D20" w:rsidP="00BD5BF8">
      <w:pPr>
        <w:jc w:val="both"/>
        <w:rPr>
          <w:rFonts w:ascii="Times New Roman" w:hAnsi="Times New Roman" w:cs="Times New Roman"/>
          <w:b/>
          <w:bCs/>
          <w:sz w:val="24"/>
          <w:szCs w:val="24"/>
        </w:rPr>
      </w:pPr>
      <w:r w:rsidRPr="00EE79CE">
        <w:rPr>
          <w:rFonts w:ascii="Times New Roman" w:hAnsi="Times New Roman" w:cs="Times New Roman"/>
          <w:b/>
          <w:bCs/>
          <w:sz w:val="24"/>
          <w:szCs w:val="24"/>
        </w:rPr>
        <w:t xml:space="preserve">Annex 6F: Estimated </w:t>
      </w:r>
      <w:r w:rsidR="005C44D4">
        <w:rPr>
          <w:rFonts w:ascii="Times New Roman" w:hAnsi="Times New Roman" w:cs="Times New Roman"/>
          <w:b/>
          <w:bCs/>
          <w:sz w:val="24"/>
          <w:szCs w:val="24"/>
        </w:rPr>
        <w:t>C</w:t>
      </w:r>
      <w:r w:rsidRPr="00EE79CE">
        <w:rPr>
          <w:rFonts w:ascii="Times New Roman" w:hAnsi="Times New Roman" w:cs="Times New Roman"/>
          <w:b/>
          <w:bCs/>
          <w:sz w:val="24"/>
          <w:szCs w:val="24"/>
        </w:rPr>
        <w:t xml:space="preserve">ost and </w:t>
      </w:r>
      <w:r w:rsidR="006F5FAE">
        <w:rPr>
          <w:rFonts w:ascii="Times New Roman" w:hAnsi="Times New Roman" w:cs="Times New Roman"/>
          <w:b/>
          <w:bCs/>
          <w:sz w:val="24"/>
          <w:szCs w:val="24"/>
        </w:rPr>
        <w:t>Cost</w:t>
      </w:r>
      <w:r w:rsidRPr="00EE79CE">
        <w:rPr>
          <w:rFonts w:ascii="Times New Roman" w:hAnsi="Times New Roman" w:cs="Times New Roman"/>
          <w:b/>
          <w:bCs/>
          <w:sz w:val="24"/>
          <w:szCs w:val="24"/>
        </w:rPr>
        <w:t xml:space="preserve"> overruns of Active Projects</w:t>
      </w:r>
    </w:p>
    <w:tbl>
      <w:tblPr>
        <w:tblStyle w:val="TableGrid"/>
        <w:tblW w:w="0" w:type="auto"/>
        <w:tblLook w:val="04A0" w:firstRow="1" w:lastRow="0" w:firstColumn="1" w:lastColumn="0" w:noHBand="0" w:noVBand="1"/>
      </w:tblPr>
      <w:tblGrid>
        <w:gridCol w:w="3494"/>
        <w:gridCol w:w="1366"/>
        <w:gridCol w:w="927"/>
        <w:gridCol w:w="946"/>
        <w:gridCol w:w="961"/>
        <w:gridCol w:w="1284"/>
        <w:gridCol w:w="833"/>
      </w:tblGrid>
      <w:tr w:rsidR="001E7598" w:rsidRPr="00EE79CE" w14:paraId="2D451322" w14:textId="77777777" w:rsidTr="00FE5B85">
        <w:tc>
          <w:tcPr>
            <w:tcW w:w="3494" w:type="dxa"/>
          </w:tcPr>
          <w:p w14:paraId="77EA4F13" w14:textId="219E1AF4" w:rsidR="002C210C" w:rsidRPr="00EE79CE" w:rsidRDefault="002C210C" w:rsidP="00BD5BF8">
            <w:pPr>
              <w:jc w:val="both"/>
              <w:rPr>
                <w:rFonts w:ascii="Times New Roman" w:hAnsi="Times New Roman" w:cs="Times New Roman"/>
                <w:b/>
                <w:bCs/>
                <w:sz w:val="20"/>
                <w:szCs w:val="20"/>
              </w:rPr>
            </w:pPr>
            <w:r w:rsidRPr="00EE79CE">
              <w:rPr>
                <w:rFonts w:ascii="Times New Roman" w:hAnsi="Times New Roman" w:cs="Times New Roman"/>
                <w:b/>
                <w:bCs/>
                <w:sz w:val="20"/>
                <w:szCs w:val="20"/>
              </w:rPr>
              <w:t>Sector</w:t>
            </w:r>
          </w:p>
        </w:tc>
        <w:tc>
          <w:tcPr>
            <w:tcW w:w="1366" w:type="dxa"/>
          </w:tcPr>
          <w:p w14:paraId="72E875C6" w14:textId="7BAC737A" w:rsidR="002C210C" w:rsidRPr="00EE79CE" w:rsidRDefault="002C210C" w:rsidP="00BD5BF8">
            <w:pPr>
              <w:jc w:val="both"/>
              <w:rPr>
                <w:rFonts w:ascii="Times New Roman" w:hAnsi="Times New Roman" w:cs="Times New Roman"/>
                <w:b/>
                <w:bCs/>
                <w:sz w:val="20"/>
                <w:szCs w:val="20"/>
              </w:rPr>
            </w:pPr>
            <w:r w:rsidRPr="00EE79CE">
              <w:rPr>
                <w:rFonts w:ascii="Times New Roman" w:hAnsi="Times New Roman" w:cs="Times New Roman"/>
                <w:b/>
                <w:bCs/>
                <w:sz w:val="20"/>
                <w:szCs w:val="20"/>
              </w:rPr>
              <w:t>Total contract sum</w:t>
            </w:r>
            <w:r w:rsidR="0075474F">
              <w:rPr>
                <w:rFonts w:ascii="Times New Roman" w:hAnsi="Times New Roman" w:cs="Times New Roman"/>
                <w:b/>
                <w:bCs/>
                <w:sz w:val="20"/>
                <w:szCs w:val="20"/>
              </w:rPr>
              <w:t xml:space="preserve"> GH₵</w:t>
            </w:r>
          </w:p>
        </w:tc>
        <w:tc>
          <w:tcPr>
            <w:tcW w:w="927" w:type="dxa"/>
          </w:tcPr>
          <w:p w14:paraId="5AFB2018" w14:textId="3FB089D6" w:rsidR="002C210C" w:rsidRPr="00EE79CE" w:rsidRDefault="002C210C" w:rsidP="00BD5BF8">
            <w:pPr>
              <w:jc w:val="both"/>
              <w:rPr>
                <w:rFonts w:ascii="Times New Roman" w:hAnsi="Times New Roman" w:cs="Times New Roman"/>
                <w:b/>
                <w:bCs/>
                <w:sz w:val="20"/>
                <w:szCs w:val="20"/>
              </w:rPr>
            </w:pPr>
            <w:r w:rsidRPr="00EE79CE">
              <w:rPr>
                <w:rFonts w:ascii="Times New Roman" w:hAnsi="Times New Roman" w:cs="Times New Roman"/>
                <w:b/>
                <w:bCs/>
                <w:sz w:val="20"/>
                <w:szCs w:val="20"/>
              </w:rPr>
              <w:t>Revised contract sum</w:t>
            </w:r>
          </w:p>
        </w:tc>
        <w:tc>
          <w:tcPr>
            <w:tcW w:w="946" w:type="dxa"/>
          </w:tcPr>
          <w:p w14:paraId="6F0B1999" w14:textId="57FDE5DB" w:rsidR="002C210C" w:rsidRPr="00EE79CE" w:rsidRDefault="002C210C" w:rsidP="00BD5BF8">
            <w:pPr>
              <w:jc w:val="both"/>
              <w:rPr>
                <w:rFonts w:ascii="Times New Roman" w:hAnsi="Times New Roman" w:cs="Times New Roman"/>
                <w:b/>
                <w:bCs/>
                <w:sz w:val="20"/>
                <w:szCs w:val="20"/>
              </w:rPr>
            </w:pPr>
            <w:r w:rsidRPr="00EE79CE">
              <w:rPr>
                <w:rFonts w:ascii="Times New Roman" w:hAnsi="Times New Roman" w:cs="Times New Roman"/>
                <w:b/>
                <w:bCs/>
                <w:sz w:val="20"/>
                <w:szCs w:val="20"/>
              </w:rPr>
              <w:t xml:space="preserve">Cost </w:t>
            </w:r>
            <w:r w:rsidR="00A37B81">
              <w:rPr>
                <w:rFonts w:ascii="Times New Roman" w:hAnsi="Times New Roman" w:cs="Times New Roman"/>
                <w:b/>
                <w:bCs/>
                <w:sz w:val="20"/>
                <w:szCs w:val="20"/>
              </w:rPr>
              <w:t>overrun</w:t>
            </w:r>
          </w:p>
        </w:tc>
        <w:tc>
          <w:tcPr>
            <w:tcW w:w="961" w:type="dxa"/>
          </w:tcPr>
          <w:p w14:paraId="17E1FD78" w14:textId="4E550C39" w:rsidR="002C210C" w:rsidRPr="00EE79CE" w:rsidRDefault="002C210C" w:rsidP="00BD5BF8">
            <w:pPr>
              <w:jc w:val="both"/>
              <w:rPr>
                <w:rFonts w:ascii="Times New Roman" w:hAnsi="Times New Roman" w:cs="Times New Roman"/>
                <w:b/>
                <w:bCs/>
                <w:sz w:val="20"/>
                <w:szCs w:val="20"/>
              </w:rPr>
            </w:pPr>
            <w:r w:rsidRPr="00EE79CE">
              <w:rPr>
                <w:rFonts w:ascii="Times New Roman" w:hAnsi="Times New Roman" w:cs="Times New Roman"/>
                <w:b/>
                <w:bCs/>
                <w:sz w:val="20"/>
                <w:szCs w:val="20"/>
              </w:rPr>
              <w:t>Actual payment</w:t>
            </w:r>
          </w:p>
        </w:tc>
        <w:tc>
          <w:tcPr>
            <w:tcW w:w="1284" w:type="dxa"/>
          </w:tcPr>
          <w:p w14:paraId="53C593DF" w14:textId="56BAC172" w:rsidR="002C210C" w:rsidRPr="00EE79CE" w:rsidRDefault="002C210C" w:rsidP="00BD5BF8">
            <w:pPr>
              <w:jc w:val="both"/>
              <w:rPr>
                <w:rFonts w:ascii="Times New Roman" w:hAnsi="Times New Roman" w:cs="Times New Roman"/>
                <w:b/>
                <w:bCs/>
                <w:sz w:val="20"/>
                <w:szCs w:val="20"/>
              </w:rPr>
            </w:pPr>
            <w:r w:rsidRPr="00EE79CE">
              <w:rPr>
                <w:rFonts w:ascii="Times New Roman" w:hAnsi="Times New Roman" w:cs="Times New Roman"/>
                <w:b/>
                <w:bCs/>
                <w:sz w:val="20"/>
                <w:szCs w:val="20"/>
              </w:rPr>
              <w:t>Outstanding Balance</w:t>
            </w:r>
          </w:p>
        </w:tc>
        <w:tc>
          <w:tcPr>
            <w:tcW w:w="833" w:type="dxa"/>
          </w:tcPr>
          <w:p w14:paraId="5DC6C374" w14:textId="20904E72" w:rsidR="002C210C" w:rsidRPr="00EE79CE" w:rsidRDefault="00B30AD3" w:rsidP="00BD5BF8">
            <w:pPr>
              <w:jc w:val="both"/>
              <w:rPr>
                <w:rFonts w:ascii="Times New Roman" w:hAnsi="Times New Roman" w:cs="Times New Roman"/>
                <w:b/>
                <w:bCs/>
                <w:sz w:val="20"/>
                <w:szCs w:val="20"/>
              </w:rPr>
            </w:pPr>
            <w:r w:rsidRPr="00EE79CE">
              <w:rPr>
                <w:rFonts w:ascii="Times New Roman" w:hAnsi="Times New Roman" w:cs="Times New Roman"/>
                <w:b/>
                <w:bCs/>
                <w:sz w:val="20"/>
                <w:szCs w:val="20"/>
              </w:rPr>
              <w:t>% Work Done</w:t>
            </w:r>
          </w:p>
        </w:tc>
      </w:tr>
      <w:tr w:rsidR="001E7598" w:rsidRPr="00EE79CE" w14:paraId="3435C005" w14:textId="77777777" w:rsidTr="00FE5B85">
        <w:tc>
          <w:tcPr>
            <w:tcW w:w="3494" w:type="dxa"/>
          </w:tcPr>
          <w:p w14:paraId="235293E2" w14:textId="21D70423" w:rsidR="000619F8" w:rsidRDefault="000619F8" w:rsidP="00BD5BF8">
            <w:pPr>
              <w:jc w:val="both"/>
              <w:rPr>
                <w:rFonts w:ascii="Times New Roman" w:hAnsi="Times New Roman" w:cs="Times New Roman"/>
                <w:b/>
                <w:bCs/>
                <w:sz w:val="20"/>
                <w:szCs w:val="20"/>
                <w:u w:val="single"/>
              </w:rPr>
            </w:pPr>
            <w:r w:rsidRPr="0075474F">
              <w:rPr>
                <w:rFonts w:ascii="Times New Roman" w:hAnsi="Times New Roman" w:cs="Times New Roman"/>
                <w:b/>
                <w:bCs/>
                <w:sz w:val="20"/>
                <w:szCs w:val="20"/>
                <w:u w:val="single"/>
              </w:rPr>
              <w:t>Economic</w:t>
            </w:r>
            <w:r w:rsidR="0075474F" w:rsidRPr="0075474F">
              <w:rPr>
                <w:rFonts w:ascii="Times New Roman" w:hAnsi="Times New Roman" w:cs="Times New Roman"/>
                <w:b/>
                <w:bCs/>
                <w:sz w:val="20"/>
                <w:szCs w:val="20"/>
                <w:u w:val="single"/>
              </w:rPr>
              <w:t xml:space="preserve"> Sector</w:t>
            </w:r>
          </w:p>
          <w:p w14:paraId="50C66D15" w14:textId="77777777" w:rsidR="0075474F" w:rsidRPr="0075474F" w:rsidRDefault="0075474F" w:rsidP="00BD5BF8">
            <w:pPr>
              <w:jc w:val="both"/>
              <w:rPr>
                <w:rFonts w:ascii="Times New Roman" w:hAnsi="Times New Roman" w:cs="Times New Roman"/>
                <w:b/>
                <w:bCs/>
                <w:sz w:val="20"/>
                <w:szCs w:val="20"/>
                <w:u w:val="single"/>
              </w:rPr>
            </w:pPr>
          </w:p>
          <w:p w14:paraId="2E430D82" w14:textId="77777777" w:rsidR="0075474F" w:rsidRDefault="0075474F" w:rsidP="0075474F">
            <w:pPr>
              <w:jc w:val="both"/>
              <w:rPr>
                <w:rFonts w:ascii="Times New Roman" w:hAnsi="Times New Roman" w:cs="Times New Roman"/>
                <w:sz w:val="20"/>
                <w:szCs w:val="20"/>
              </w:rPr>
            </w:pPr>
            <w:r>
              <w:rPr>
                <w:rFonts w:ascii="Times New Roman" w:hAnsi="Times New Roman" w:cs="Times New Roman"/>
                <w:sz w:val="20"/>
                <w:szCs w:val="20"/>
              </w:rPr>
              <w:t xml:space="preserve">1.Construct 8No. Lockable Stores, 50No. open sheds and 12-Seater WC Toilet Facility for proposed market </w:t>
            </w:r>
          </w:p>
          <w:p w14:paraId="5AC7C320" w14:textId="77777777" w:rsidR="0075474F" w:rsidRDefault="0075474F" w:rsidP="0075474F">
            <w:pPr>
              <w:jc w:val="both"/>
              <w:rPr>
                <w:rFonts w:ascii="Times New Roman" w:hAnsi="Times New Roman" w:cs="Times New Roman"/>
                <w:sz w:val="20"/>
                <w:szCs w:val="20"/>
              </w:rPr>
            </w:pPr>
          </w:p>
          <w:p w14:paraId="3955B2FA" w14:textId="4B2B3E98" w:rsidR="0075474F" w:rsidRDefault="0075474F" w:rsidP="0075474F">
            <w:pPr>
              <w:jc w:val="both"/>
              <w:rPr>
                <w:rFonts w:ascii="Times New Roman" w:hAnsi="Times New Roman" w:cs="Times New Roman"/>
                <w:sz w:val="20"/>
                <w:szCs w:val="20"/>
              </w:rPr>
            </w:pPr>
            <w:r>
              <w:rPr>
                <w:rFonts w:ascii="Times New Roman" w:hAnsi="Times New Roman" w:cs="Times New Roman"/>
                <w:sz w:val="20"/>
                <w:szCs w:val="20"/>
              </w:rPr>
              <w:t xml:space="preserve">2. Construct 1No. 2 Storey 12-Unit </w:t>
            </w:r>
            <w:r w:rsidR="00B9321E">
              <w:rPr>
                <w:rFonts w:ascii="Times New Roman" w:hAnsi="Times New Roman" w:cs="Times New Roman"/>
                <w:sz w:val="20"/>
                <w:szCs w:val="20"/>
              </w:rPr>
              <w:t>lockable</w:t>
            </w:r>
            <w:r>
              <w:rPr>
                <w:rFonts w:ascii="Times New Roman" w:hAnsi="Times New Roman" w:cs="Times New Roman"/>
                <w:sz w:val="20"/>
                <w:szCs w:val="20"/>
              </w:rPr>
              <w:t xml:space="preserve"> stores </w:t>
            </w:r>
          </w:p>
          <w:p w14:paraId="550D190C" w14:textId="7286B44D" w:rsidR="00B9321E" w:rsidRDefault="00B9321E" w:rsidP="0075474F">
            <w:pPr>
              <w:jc w:val="both"/>
              <w:rPr>
                <w:rFonts w:ascii="Times New Roman" w:hAnsi="Times New Roman" w:cs="Times New Roman"/>
                <w:sz w:val="20"/>
                <w:szCs w:val="20"/>
              </w:rPr>
            </w:pPr>
          </w:p>
          <w:p w14:paraId="34BFF119" w14:textId="08592DC8" w:rsidR="00B9321E" w:rsidRDefault="00B9321E" w:rsidP="0075474F">
            <w:pPr>
              <w:jc w:val="both"/>
              <w:rPr>
                <w:rFonts w:ascii="Times New Roman" w:hAnsi="Times New Roman" w:cs="Times New Roman"/>
                <w:sz w:val="20"/>
                <w:szCs w:val="20"/>
              </w:rPr>
            </w:pPr>
            <w:r>
              <w:rPr>
                <w:rFonts w:ascii="Times New Roman" w:hAnsi="Times New Roman" w:cs="Times New Roman"/>
                <w:sz w:val="20"/>
                <w:szCs w:val="20"/>
              </w:rPr>
              <w:t>3. Relocate traders for the redevelopment of Old Suame Market</w:t>
            </w:r>
          </w:p>
          <w:p w14:paraId="603E1265" w14:textId="48548422" w:rsidR="00965D4C" w:rsidRDefault="00965D4C" w:rsidP="0075474F">
            <w:pPr>
              <w:jc w:val="both"/>
              <w:rPr>
                <w:rFonts w:ascii="Times New Roman" w:hAnsi="Times New Roman" w:cs="Times New Roman"/>
                <w:sz w:val="20"/>
                <w:szCs w:val="20"/>
              </w:rPr>
            </w:pPr>
          </w:p>
          <w:p w14:paraId="6D5DE537" w14:textId="0A35EB39" w:rsidR="00965D4C" w:rsidRPr="0075474F" w:rsidRDefault="00965D4C" w:rsidP="0075474F">
            <w:pPr>
              <w:jc w:val="both"/>
              <w:rPr>
                <w:rFonts w:ascii="Times New Roman" w:hAnsi="Times New Roman" w:cs="Times New Roman"/>
                <w:sz w:val="20"/>
                <w:szCs w:val="20"/>
              </w:rPr>
            </w:pPr>
            <w:r>
              <w:rPr>
                <w:rFonts w:ascii="Times New Roman" w:hAnsi="Times New Roman" w:cs="Times New Roman"/>
                <w:sz w:val="20"/>
                <w:szCs w:val="20"/>
              </w:rPr>
              <w:t>4. Construct 60No. lockable shops at Old Suame Market</w:t>
            </w:r>
          </w:p>
          <w:p w14:paraId="466B5ADB" w14:textId="77777777" w:rsidR="000619F8" w:rsidRDefault="000619F8" w:rsidP="00BD5BF8">
            <w:pPr>
              <w:jc w:val="both"/>
              <w:rPr>
                <w:rFonts w:ascii="Times New Roman" w:hAnsi="Times New Roman" w:cs="Times New Roman"/>
                <w:b/>
                <w:bCs/>
                <w:sz w:val="20"/>
                <w:szCs w:val="20"/>
              </w:rPr>
            </w:pPr>
          </w:p>
          <w:p w14:paraId="517D5DF6" w14:textId="32000923" w:rsidR="000619F8" w:rsidRPr="00EE79CE" w:rsidRDefault="000619F8" w:rsidP="00BD5BF8">
            <w:pPr>
              <w:jc w:val="both"/>
              <w:rPr>
                <w:rFonts w:ascii="Times New Roman" w:hAnsi="Times New Roman" w:cs="Times New Roman"/>
                <w:b/>
                <w:bCs/>
                <w:sz w:val="20"/>
                <w:szCs w:val="20"/>
              </w:rPr>
            </w:pPr>
          </w:p>
        </w:tc>
        <w:tc>
          <w:tcPr>
            <w:tcW w:w="1366" w:type="dxa"/>
          </w:tcPr>
          <w:p w14:paraId="126B0904" w14:textId="3ED1D392" w:rsidR="00A92D3F" w:rsidRDefault="003D6391" w:rsidP="00BD5BF8">
            <w:pPr>
              <w:jc w:val="both"/>
              <w:rPr>
                <w:rFonts w:ascii="Times New Roman" w:hAnsi="Times New Roman" w:cs="Times New Roman"/>
                <w:b/>
                <w:bCs/>
                <w:sz w:val="20"/>
                <w:szCs w:val="20"/>
              </w:rPr>
            </w:pPr>
            <w:r>
              <w:rPr>
                <w:rFonts w:ascii="Times New Roman" w:hAnsi="Times New Roman" w:cs="Times New Roman"/>
                <w:b/>
                <w:bCs/>
                <w:sz w:val="20"/>
                <w:szCs w:val="20"/>
              </w:rPr>
              <w:t>7,063,536.68</w:t>
            </w:r>
          </w:p>
          <w:p w14:paraId="0FEA044A" w14:textId="77777777" w:rsidR="0075474F" w:rsidRDefault="0075474F" w:rsidP="00BD5BF8">
            <w:pPr>
              <w:jc w:val="both"/>
              <w:rPr>
                <w:rFonts w:ascii="Times New Roman" w:hAnsi="Times New Roman" w:cs="Times New Roman"/>
                <w:b/>
                <w:bCs/>
                <w:sz w:val="20"/>
                <w:szCs w:val="20"/>
              </w:rPr>
            </w:pPr>
          </w:p>
          <w:p w14:paraId="2DC2BACB" w14:textId="77777777" w:rsidR="0075474F" w:rsidRDefault="0075474F" w:rsidP="00BD5BF8">
            <w:pPr>
              <w:jc w:val="both"/>
              <w:rPr>
                <w:rFonts w:ascii="Times New Roman" w:hAnsi="Times New Roman" w:cs="Times New Roman"/>
                <w:sz w:val="20"/>
                <w:szCs w:val="20"/>
              </w:rPr>
            </w:pPr>
            <w:r w:rsidRPr="0075474F">
              <w:rPr>
                <w:rFonts w:ascii="Times New Roman" w:hAnsi="Times New Roman" w:cs="Times New Roman"/>
                <w:sz w:val="20"/>
                <w:szCs w:val="20"/>
              </w:rPr>
              <w:t>818,198.82</w:t>
            </w:r>
          </w:p>
          <w:p w14:paraId="5D9A23CD" w14:textId="77777777" w:rsidR="0075474F" w:rsidRDefault="0075474F" w:rsidP="00BD5BF8">
            <w:pPr>
              <w:jc w:val="both"/>
              <w:rPr>
                <w:rFonts w:ascii="Times New Roman" w:hAnsi="Times New Roman" w:cs="Times New Roman"/>
                <w:sz w:val="20"/>
                <w:szCs w:val="20"/>
              </w:rPr>
            </w:pPr>
          </w:p>
          <w:p w14:paraId="5994C6CD" w14:textId="77777777" w:rsidR="0075474F" w:rsidRDefault="0075474F" w:rsidP="00BD5BF8">
            <w:pPr>
              <w:jc w:val="both"/>
              <w:rPr>
                <w:rFonts w:ascii="Times New Roman" w:hAnsi="Times New Roman" w:cs="Times New Roman"/>
                <w:sz w:val="20"/>
                <w:szCs w:val="20"/>
              </w:rPr>
            </w:pPr>
          </w:p>
          <w:p w14:paraId="59063E2E" w14:textId="77777777" w:rsidR="0075474F" w:rsidRDefault="0075474F" w:rsidP="00BD5BF8">
            <w:pPr>
              <w:jc w:val="both"/>
              <w:rPr>
                <w:rFonts w:ascii="Times New Roman" w:hAnsi="Times New Roman" w:cs="Times New Roman"/>
                <w:sz w:val="20"/>
                <w:szCs w:val="20"/>
              </w:rPr>
            </w:pPr>
          </w:p>
          <w:p w14:paraId="4BB37F61" w14:textId="77777777" w:rsidR="0075474F" w:rsidRDefault="0075474F" w:rsidP="00BD5BF8">
            <w:pPr>
              <w:jc w:val="both"/>
              <w:rPr>
                <w:rFonts w:ascii="Times New Roman" w:hAnsi="Times New Roman" w:cs="Times New Roman"/>
                <w:sz w:val="20"/>
                <w:szCs w:val="20"/>
              </w:rPr>
            </w:pPr>
            <w:r>
              <w:rPr>
                <w:rFonts w:ascii="Times New Roman" w:hAnsi="Times New Roman" w:cs="Times New Roman"/>
                <w:sz w:val="20"/>
                <w:szCs w:val="20"/>
              </w:rPr>
              <w:t>1,112,299.86</w:t>
            </w:r>
          </w:p>
          <w:p w14:paraId="3A83491C" w14:textId="77777777" w:rsidR="00B9321E" w:rsidRDefault="00B9321E" w:rsidP="00BD5BF8">
            <w:pPr>
              <w:jc w:val="both"/>
              <w:rPr>
                <w:rFonts w:ascii="Times New Roman" w:hAnsi="Times New Roman" w:cs="Times New Roman"/>
                <w:sz w:val="20"/>
                <w:szCs w:val="20"/>
              </w:rPr>
            </w:pPr>
          </w:p>
          <w:p w14:paraId="4B4DE54A" w14:textId="77777777" w:rsidR="00B9321E" w:rsidRDefault="00B9321E" w:rsidP="00BD5BF8">
            <w:pPr>
              <w:jc w:val="both"/>
              <w:rPr>
                <w:rFonts w:ascii="Times New Roman" w:hAnsi="Times New Roman" w:cs="Times New Roman"/>
                <w:sz w:val="20"/>
                <w:szCs w:val="20"/>
              </w:rPr>
            </w:pPr>
          </w:p>
          <w:p w14:paraId="43C223FE" w14:textId="77777777" w:rsidR="00B9321E" w:rsidRDefault="00B9321E" w:rsidP="00BD5BF8">
            <w:pPr>
              <w:jc w:val="both"/>
              <w:rPr>
                <w:rFonts w:ascii="Times New Roman" w:hAnsi="Times New Roman" w:cs="Times New Roman"/>
                <w:sz w:val="20"/>
                <w:szCs w:val="20"/>
              </w:rPr>
            </w:pPr>
            <w:r>
              <w:rPr>
                <w:rFonts w:ascii="Times New Roman" w:hAnsi="Times New Roman" w:cs="Times New Roman"/>
                <w:sz w:val="20"/>
                <w:szCs w:val="20"/>
              </w:rPr>
              <w:t>87,302.25</w:t>
            </w:r>
          </w:p>
          <w:p w14:paraId="2F48CA71" w14:textId="77777777" w:rsidR="00965D4C" w:rsidRDefault="00965D4C" w:rsidP="00BD5BF8">
            <w:pPr>
              <w:jc w:val="both"/>
              <w:rPr>
                <w:rFonts w:ascii="Times New Roman" w:hAnsi="Times New Roman" w:cs="Times New Roman"/>
                <w:sz w:val="20"/>
                <w:szCs w:val="20"/>
              </w:rPr>
            </w:pPr>
          </w:p>
          <w:p w14:paraId="72193418" w14:textId="77777777" w:rsidR="00965D4C" w:rsidRDefault="00965D4C" w:rsidP="00BD5BF8">
            <w:pPr>
              <w:jc w:val="both"/>
              <w:rPr>
                <w:rFonts w:ascii="Times New Roman" w:hAnsi="Times New Roman" w:cs="Times New Roman"/>
                <w:sz w:val="20"/>
                <w:szCs w:val="20"/>
              </w:rPr>
            </w:pPr>
          </w:p>
          <w:p w14:paraId="518A90FD" w14:textId="1691FE7B" w:rsidR="00965D4C" w:rsidRPr="0075474F" w:rsidRDefault="00965D4C" w:rsidP="00BD5BF8">
            <w:pPr>
              <w:jc w:val="both"/>
              <w:rPr>
                <w:rFonts w:ascii="Times New Roman" w:hAnsi="Times New Roman" w:cs="Times New Roman"/>
                <w:sz w:val="20"/>
                <w:szCs w:val="20"/>
              </w:rPr>
            </w:pPr>
            <w:r>
              <w:rPr>
                <w:rFonts w:ascii="Times New Roman" w:hAnsi="Times New Roman" w:cs="Times New Roman"/>
                <w:sz w:val="20"/>
                <w:szCs w:val="20"/>
              </w:rPr>
              <w:t>5,045,735.75</w:t>
            </w:r>
          </w:p>
        </w:tc>
        <w:tc>
          <w:tcPr>
            <w:tcW w:w="927" w:type="dxa"/>
          </w:tcPr>
          <w:p w14:paraId="5612EC49" w14:textId="77777777" w:rsidR="00A92D3F" w:rsidRDefault="00A92D3F" w:rsidP="00BD5BF8">
            <w:pPr>
              <w:jc w:val="both"/>
              <w:rPr>
                <w:rFonts w:ascii="Times New Roman" w:hAnsi="Times New Roman" w:cs="Times New Roman"/>
                <w:b/>
                <w:bCs/>
                <w:sz w:val="20"/>
                <w:szCs w:val="20"/>
              </w:rPr>
            </w:pPr>
          </w:p>
          <w:p w14:paraId="0FE0F6EB" w14:textId="77777777" w:rsidR="0075474F" w:rsidRDefault="0075474F" w:rsidP="00BD5BF8">
            <w:pPr>
              <w:jc w:val="both"/>
              <w:rPr>
                <w:rFonts w:ascii="Times New Roman" w:hAnsi="Times New Roman" w:cs="Times New Roman"/>
                <w:sz w:val="20"/>
                <w:szCs w:val="20"/>
              </w:rPr>
            </w:pPr>
          </w:p>
          <w:p w14:paraId="45EA94B2" w14:textId="77777777" w:rsidR="0075474F" w:rsidRDefault="0075474F" w:rsidP="00BD5BF8">
            <w:pPr>
              <w:jc w:val="both"/>
              <w:rPr>
                <w:rFonts w:ascii="Times New Roman" w:hAnsi="Times New Roman" w:cs="Times New Roman"/>
                <w:sz w:val="20"/>
                <w:szCs w:val="20"/>
              </w:rPr>
            </w:pPr>
            <w:r w:rsidRPr="0075474F">
              <w:rPr>
                <w:rFonts w:ascii="Times New Roman" w:hAnsi="Times New Roman" w:cs="Times New Roman"/>
                <w:sz w:val="20"/>
                <w:szCs w:val="20"/>
              </w:rPr>
              <w:t>NIL</w:t>
            </w:r>
          </w:p>
          <w:p w14:paraId="588CB49E" w14:textId="77777777" w:rsidR="0075474F" w:rsidRDefault="0075474F" w:rsidP="00BD5BF8">
            <w:pPr>
              <w:jc w:val="both"/>
              <w:rPr>
                <w:rFonts w:ascii="Times New Roman" w:hAnsi="Times New Roman" w:cs="Times New Roman"/>
                <w:sz w:val="20"/>
                <w:szCs w:val="20"/>
              </w:rPr>
            </w:pPr>
          </w:p>
          <w:p w14:paraId="1951B759" w14:textId="77777777" w:rsidR="0075474F" w:rsidRDefault="0075474F" w:rsidP="00BD5BF8">
            <w:pPr>
              <w:jc w:val="both"/>
              <w:rPr>
                <w:rFonts w:ascii="Times New Roman" w:hAnsi="Times New Roman" w:cs="Times New Roman"/>
                <w:sz w:val="20"/>
                <w:szCs w:val="20"/>
              </w:rPr>
            </w:pPr>
          </w:p>
          <w:p w14:paraId="1214EA07" w14:textId="77777777" w:rsidR="0075474F" w:rsidRDefault="0075474F" w:rsidP="00BD5BF8">
            <w:pPr>
              <w:jc w:val="both"/>
              <w:rPr>
                <w:rFonts w:ascii="Times New Roman" w:hAnsi="Times New Roman" w:cs="Times New Roman"/>
                <w:sz w:val="20"/>
                <w:szCs w:val="20"/>
              </w:rPr>
            </w:pPr>
          </w:p>
          <w:p w14:paraId="5F81565D" w14:textId="77777777" w:rsidR="0075474F" w:rsidRDefault="0075474F" w:rsidP="00BD5BF8">
            <w:pPr>
              <w:jc w:val="both"/>
              <w:rPr>
                <w:rFonts w:ascii="Times New Roman" w:hAnsi="Times New Roman" w:cs="Times New Roman"/>
                <w:sz w:val="20"/>
                <w:szCs w:val="20"/>
              </w:rPr>
            </w:pPr>
            <w:r>
              <w:rPr>
                <w:rFonts w:ascii="Times New Roman" w:hAnsi="Times New Roman" w:cs="Times New Roman"/>
                <w:sz w:val="20"/>
                <w:szCs w:val="20"/>
              </w:rPr>
              <w:t>NIL</w:t>
            </w:r>
          </w:p>
          <w:p w14:paraId="15F05B0D" w14:textId="77777777" w:rsidR="00B9321E" w:rsidRDefault="00B9321E" w:rsidP="00BD5BF8">
            <w:pPr>
              <w:jc w:val="both"/>
              <w:rPr>
                <w:rFonts w:ascii="Times New Roman" w:hAnsi="Times New Roman" w:cs="Times New Roman"/>
                <w:sz w:val="20"/>
                <w:szCs w:val="20"/>
              </w:rPr>
            </w:pPr>
          </w:p>
          <w:p w14:paraId="30021F68" w14:textId="77777777" w:rsidR="00B9321E" w:rsidRDefault="00B9321E" w:rsidP="00BD5BF8">
            <w:pPr>
              <w:jc w:val="both"/>
              <w:rPr>
                <w:rFonts w:ascii="Times New Roman" w:hAnsi="Times New Roman" w:cs="Times New Roman"/>
                <w:sz w:val="20"/>
                <w:szCs w:val="20"/>
              </w:rPr>
            </w:pPr>
          </w:p>
          <w:p w14:paraId="0C0842E9" w14:textId="77777777" w:rsidR="00B9321E" w:rsidRDefault="00B9321E" w:rsidP="00BD5BF8">
            <w:pPr>
              <w:jc w:val="both"/>
              <w:rPr>
                <w:rFonts w:ascii="Times New Roman" w:hAnsi="Times New Roman" w:cs="Times New Roman"/>
                <w:sz w:val="20"/>
                <w:szCs w:val="20"/>
              </w:rPr>
            </w:pPr>
          </w:p>
          <w:p w14:paraId="548C4001" w14:textId="77777777" w:rsidR="00B9321E" w:rsidRDefault="00B9321E" w:rsidP="00BD5BF8">
            <w:pPr>
              <w:jc w:val="both"/>
              <w:rPr>
                <w:rFonts w:ascii="Times New Roman" w:hAnsi="Times New Roman" w:cs="Times New Roman"/>
                <w:sz w:val="20"/>
                <w:szCs w:val="20"/>
              </w:rPr>
            </w:pPr>
          </w:p>
          <w:p w14:paraId="19AE4663" w14:textId="77777777" w:rsidR="00B9321E" w:rsidRDefault="00B9321E" w:rsidP="00BD5BF8">
            <w:pPr>
              <w:jc w:val="both"/>
              <w:rPr>
                <w:rFonts w:ascii="Times New Roman" w:hAnsi="Times New Roman" w:cs="Times New Roman"/>
                <w:sz w:val="20"/>
                <w:szCs w:val="20"/>
              </w:rPr>
            </w:pPr>
            <w:r>
              <w:rPr>
                <w:rFonts w:ascii="Times New Roman" w:hAnsi="Times New Roman" w:cs="Times New Roman"/>
                <w:sz w:val="20"/>
                <w:szCs w:val="20"/>
              </w:rPr>
              <w:t>NIL</w:t>
            </w:r>
          </w:p>
          <w:p w14:paraId="1767C231" w14:textId="77777777" w:rsidR="00965D4C" w:rsidRDefault="00965D4C" w:rsidP="00BD5BF8">
            <w:pPr>
              <w:jc w:val="both"/>
              <w:rPr>
                <w:rFonts w:ascii="Times New Roman" w:hAnsi="Times New Roman" w:cs="Times New Roman"/>
                <w:sz w:val="20"/>
                <w:szCs w:val="20"/>
              </w:rPr>
            </w:pPr>
          </w:p>
          <w:p w14:paraId="25C3AEAC" w14:textId="77777777" w:rsidR="00965D4C" w:rsidRDefault="00965D4C" w:rsidP="00BD5BF8">
            <w:pPr>
              <w:jc w:val="both"/>
              <w:rPr>
                <w:rFonts w:ascii="Times New Roman" w:hAnsi="Times New Roman" w:cs="Times New Roman"/>
                <w:sz w:val="20"/>
                <w:szCs w:val="20"/>
              </w:rPr>
            </w:pPr>
          </w:p>
          <w:p w14:paraId="1F830A4D" w14:textId="77777777" w:rsidR="00965D4C" w:rsidRDefault="00965D4C" w:rsidP="00BD5BF8">
            <w:pPr>
              <w:jc w:val="both"/>
              <w:rPr>
                <w:rFonts w:ascii="Times New Roman" w:hAnsi="Times New Roman" w:cs="Times New Roman"/>
                <w:sz w:val="20"/>
                <w:szCs w:val="20"/>
              </w:rPr>
            </w:pPr>
          </w:p>
          <w:p w14:paraId="01278EF5" w14:textId="77777777" w:rsidR="00965D4C" w:rsidRDefault="00965D4C" w:rsidP="00BD5BF8">
            <w:pPr>
              <w:jc w:val="both"/>
              <w:rPr>
                <w:rFonts w:ascii="Times New Roman" w:hAnsi="Times New Roman" w:cs="Times New Roman"/>
                <w:sz w:val="20"/>
                <w:szCs w:val="20"/>
              </w:rPr>
            </w:pPr>
          </w:p>
          <w:p w14:paraId="4BE925F5" w14:textId="19D30A57" w:rsidR="00965D4C" w:rsidRPr="0075474F" w:rsidRDefault="00965D4C"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946" w:type="dxa"/>
          </w:tcPr>
          <w:p w14:paraId="1E73C10D" w14:textId="77777777" w:rsidR="00A92D3F" w:rsidRDefault="00A92D3F" w:rsidP="00BD5BF8">
            <w:pPr>
              <w:jc w:val="both"/>
              <w:rPr>
                <w:rFonts w:ascii="Times New Roman" w:hAnsi="Times New Roman" w:cs="Times New Roman"/>
                <w:b/>
                <w:bCs/>
                <w:sz w:val="20"/>
                <w:szCs w:val="20"/>
              </w:rPr>
            </w:pPr>
          </w:p>
          <w:p w14:paraId="23CDE3BE" w14:textId="77777777" w:rsidR="0075474F" w:rsidRDefault="0075474F" w:rsidP="00BD5BF8">
            <w:pPr>
              <w:jc w:val="both"/>
              <w:rPr>
                <w:rFonts w:ascii="Times New Roman" w:hAnsi="Times New Roman" w:cs="Times New Roman"/>
                <w:sz w:val="20"/>
                <w:szCs w:val="20"/>
              </w:rPr>
            </w:pPr>
          </w:p>
          <w:p w14:paraId="6BD885A1" w14:textId="77777777" w:rsidR="0075474F" w:rsidRDefault="0075474F" w:rsidP="00BD5BF8">
            <w:pPr>
              <w:jc w:val="both"/>
              <w:rPr>
                <w:rFonts w:ascii="Times New Roman" w:hAnsi="Times New Roman" w:cs="Times New Roman"/>
                <w:sz w:val="20"/>
                <w:szCs w:val="20"/>
              </w:rPr>
            </w:pPr>
            <w:r w:rsidRPr="0075474F">
              <w:rPr>
                <w:rFonts w:ascii="Times New Roman" w:hAnsi="Times New Roman" w:cs="Times New Roman"/>
                <w:sz w:val="20"/>
                <w:szCs w:val="20"/>
              </w:rPr>
              <w:t>NIL</w:t>
            </w:r>
          </w:p>
          <w:p w14:paraId="3C72E69A" w14:textId="77777777" w:rsidR="0075474F" w:rsidRDefault="0075474F" w:rsidP="00BD5BF8">
            <w:pPr>
              <w:jc w:val="both"/>
              <w:rPr>
                <w:rFonts w:ascii="Times New Roman" w:hAnsi="Times New Roman" w:cs="Times New Roman"/>
                <w:sz w:val="20"/>
                <w:szCs w:val="20"/>
              </w:rPr>
            </w:pPr>
          </w:p>
          <w:p w14:paraId="2D514363" w14:textId="77777777" w:rsidR="0075474F" w:rsidRDefault="0075474F" w:rsidP="00BD5BF8">
            <w:pPr>
              <w:jc w:val="both"/>
              <w:rPr>
                <w:rFonts w:ascii="Times New Roman" w:hAnsi="Times New Roman" w:cs="Times New Roman"/>
                <w:sz w:val="20"/>
                <w:szCs w:val="20"/>
              </w:rPr>
            </w:pPr>
          </w:p>
          <w:p w14:paraId="1E623691" w14:textId="77777777" w:rsidR="0075474F" w:rsidRDefault="0075474F" w:rsidP="00BD5BF8">
            <w:pPr>
              <w:jc w:val="both"/>
              <w:rPr>
                <w:rFonts w:ascii="Times New Roman" w:hAnsi="Times New Roman" w:cs="Times New Roman"/>
                <w:sz w:val="20"/>
                <w:szCs w:val="20"/>
              </w:rPr>
            </w:pPr>
          </w:p>
          <w:p w14:paraId="7065FEE2" w14:textId="77777777" w:rsidR="0075474F" w:rsidRDefault="0075474F" w:rsidP="00BD5BF8">
            <w:pPr>
              <w:jc w:val="both"/>
              <w:rPr>
                <w:rFonts w:ascii="Times New Roman" w:hAnsi="Times New Roman" w:cs="Times New Roman"/>
                <w:sz w:val="20"/>
                <w:szCs w:val="20"/>
              </w:rPr>
            </w:pPr>
            <w:r>
              <w:rPr>
                <w:rFonts w:ascii="Times New Roman" w:hAnsi="Times New Roman" w:cs="Times New Roman"/>
                <w:sz w:val="20"/>
                <w:szCs w:val="20"/>
              </w:rPr>
              <w:t>NIL</w:t>
            </w:r>
          </w:p>
          <w:p w14:paraId="7B801A9B" w14:textId="77777777" w:rsidR="00B9321E" w:rsidRDefault="00B9321E" w:rsidP="00BD5BF8">
            <w:pPr>
              <w:jc w:val="both"/>
              <w:rPr>
                <w:rFonts w:ascii="Times New Roman" w:hAnsi="Times New Roman" w:cs="Times New Roman"/>
                <w:sz w:val="20"/>
                <w:szCs w:val="20"/>
              </w:rPr>
            </w:pPr>
          </w:p>
          <w:p w14:paraId="452837E4" w14:textId="77777777" w:rsidR="00B9321E" w:rsidRDefault="00B9321E" w:rsidP="00BD5BF8">
            <w:pPr>
              <w:jc w:val="both"/>
              <w:rPr>
                <w:rFonts w:ascii="Times New Roman" w:hAnsi="Times New Roman" w:cs="Times New Roman"/>
                <w:sz w:val="20"/>
                <w:szCs w:val="20"/>
              </w:rPr>
            </w:pPr>
          </w:p>
          <w:p w14:paraId="7BDE9657" w14:textId="77777777" w:rsidR="00B9321E" w:rsidRDefault="00B9321E" w:rsidP="00BD5BF8">
            <w:pPr>
              <w:jc w:val="both"/>
              <w:rPr>
                <w:rFonts w:ascii="Times New Roman" w:hAnsi="Times New Roman" w:cs="Times New Roman"/>
                <w:sz w:val="20"/>
                <w:szCs w:val="20"/>
              </w:rPr>
            </w:pPr>
          </w:p>
          <w:p w14:paraId="53110F95" w14:textId="77777777" w:rsidR="00B9321E" w:rsidRDefault="00B9321E" w:rsidP="00BD5BF8">
            <w:pPr>
              <w:jc w:val="both"/>
              <w:rPr>
                <w:rFonts w:ascii="Times New Roman" w:hAnsi="Times New Roman" w:cs="Times New Roman"/>
                <w:sz w:val="20"/>
                <w:szCs w:val="20"/>
              </w:rPr>
            </w:pPr>
          </w:p>
          <w:p w14:paraId="52A6021E" w14:textId="77777777" w:rsidR="00B9321E" w:rsidRDefault="00B9321E" w:rsidP="00BD5BF8">
            <w:pPr>
              <w:jc w:val="both"/>
              <w:rPr>
                <w:rFonts w:ascii="Times New Roman" w:hAnsi="Times New Roman" w:cs="Times New Roman"/>
                <w:sz w:val="20"/>
                <w:szCs w:val="20"/>
              </w:rPr>
            </w:pPr>
            <w:r>
              <w:rPr>
                <w:rFonts w:ascii="Times New Roman" w:hAnsi="Times New Roman" w:cs="Times New Roman"/>
                <w:sz w:val="20"/>
                <w:szCs w:val="20"/>
              </w:rPr>
              <w:t>NIL</w:t>
            </w:r>
          </w:p>
          <w:p w14:paraId="74C514ED" w14:textId="77777777" w:rsidR="00965D4C" w:rsidRDefault="00965D4C" w:rsidP="00BD5BF8">
            <w:pPr>
              <w:jc w:val="both"/>
              <w:rPr>
                <w:rFonts w:ascii="Times New Roman" w:hAnsi="Times New Roman" w:cs="Times New Roman"/>
                <w:sz w:val="20"/>
                <w:szCs w:val="20"/>
              </w:rPr>
            </w:pPr>
          </w:p>
          <w:p w14:paraId="46C0471A" w14:textId="77777777" w:rsidR="00965D4C" w:rsidRDefault="00965D4C" w:rsidP="00BD5BF8">
            <w:pPr>
              <w:jc w:val="both"/>
              <w:rPr>
                <w:rFonts w:ascii="Times New Roman" w:hAnsi="Times New Roman" w:cs="Times New Roman"/>
                <w:sz w:val="20"/>
                <w:szCs w:val="20"/>
              </w:rPr>
            </w:pPr>
          </w:p>
          <w:p w14:paraId="650F9987" w14:textId="77777777" w:rsidR="00965D4C" w:rsidRDefault="00965D4C" w:rsidP="00BD5BF8">
            <w:pPr>
              <w:jc w:val="both"/>
              <w:rPr>
                <w:rFonts w:ascii="Times New Roman" w:hAnsi="Times New Roman" w:cs="Times New Roman"/>
                <w:sz w:val="20"/>
                <w:szCs w:val="20"/>
              </w:rPr>
            </w:pPr>
          </w:p>
          <w:p w14:paraId="67784591" w14:textId="77777777" w:rsidR="00965D4C" w:rsidRDefault="00965D4C" w:rsidP="00BD5BF8">
            <w:pPr>
              <w:jc w:val="both"/>
              <w:rPr>
                <w:rFonts w:ascii="Times New Roman" w:hAnsi="Times New Roman" w:cs="Times New Roman"/>
                <w:sz w:val="20"/>
                <w:szCs w:val="20"/>
              </w:rPr>
            </w:pPr>
          </w:p>
          <w:p w14:paraId="4A61FEFF" w14:textId="481CFFE4" w:rsidR="00965D4C" w:rsidRPr="0075474F" w:rsidRDefault="00965D4C"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961" w:type="dxa"/>
          </w:tcPr>
          <w:p w14:paraId="3EB9ABC5" w14:textId="77777777" w:rsidR="00A92D3F" w:rsidRDefault="00A92D3F" w:rsidP="00BD5BF8">
            <w:pPr>
              <w:jc w:val="both"/>
              <w:rPr>
                <w:rFonts w:ascii="Times New Roman" w:hAnsi="Times New Roman" w:cs="Times New Roman"/>
                <w:b/>
                <w:bCs/>
                <w:sz w:val="20"/>
                <w:szCs w:val="20"/>
              </w:rPr>
            </w:pPr>
          </w:p>
          <w:p w14:paraId="2C80520E" w14:textId="48389BB1" w:rsidR="0075474F" w:rsidRPr="00EE79CE" w:rsidRDefault="0075474F" w:rsidP="00BD5BF8">
            <w:pPr>
              <w:jc w:val="both"/>
              <w:rPr>
                <w:rFonts w:ascii="Times New Roman" w:hAnsi="Times New Roman" w:cs="Times New Roman"/>
                <w:b/>
                <w:bCs/>
                <w:sz w:val="20"/>
                <w:szCs w:val="20"/>
              </w:rPr>
            </w:pPr>
          </w:p>
        </w:tc>
        <w:tc>
          <w:tcPr>
            <w:tcW w:w="1284" w:type="dxa"/>
          </w:tcPr>
          <w:p w14:paraId="29680710" w14:textId="77777777" w:rsidR="00A92D3F" w:rsidRDefault="00A92D3F" w:rsidP="00BD5BF8">
            <w:pPr>
              <w:jc w:val="both"/>
              <w:rPr>
                <w:rFonts w:ascii="Times New Roman" w:hAnsi="Times New Roman" w:cs="Times New Roman"/>
                <w:b/>
                <w:bCs/>
                <w:sz w:val="20"/>
                <w:szCs w:val="20"/>
              </w:rPr>
            </w:pPr>
          </w:p>
          <w:p w14:paraId="51D8BF9F" w14:textId="73FF6F91" w:rsidR="0075474F" w:rsidRPr="00EE79CE" w:rsidRDefault="0075474F" w:rsidP="00BD5BF8">
            <w:pPr>
              <w:jc w:val="both"/>
              <w:rPr>
                <w:rFonts w:ascii="Times New Roman" w:hAnsi="Times New Roman" w:cs="Times New Roman"/>
                <w:b/>
                <w:bCs/>
                <w:sz w:val="20"/>
                <w:szCs w:val="20"/>
              </w:rPr>
            </w:pPr>
          </w:p>
        </w:tc>
        <w:tc>
          <w:tcPr>
            <w:tcW w:w="833" w:type="dxa"/>
          </w:tcPr>
          <w:p w14:paraId="379DEB7C" w14:textId="77777777" w:rsidR="00A92D3F" w:rsidRDefault="00A92D3F" w:rsidP="00BD5BF8">
            <w:pPr>
              <w:jc w:val="both"/>
              <w:rPr>
                <w:rFonts w:ascii="Times New Roman" w:hAnsi="Times New Roman" w:cs="Times New Roman"/>
                <w:b/>
                <w:bCs/>
                <w:sz w:val="20"/>
                <w:szCs w:val="20"/>
              </w:rPr>
            </w:pPr>
          </w:p>
          <w:p w14:paraId="35509BD0" w14:textId="77777777" w:rsidR="0075474F" w:rsidRDefault="0075474F" w:rsidP="00BD5BF8">
            <w:pPr>
              <w:jc w:val="both"/>
              <w:rPr>
                <w:rFonts w:ascii="Times New Roman" w:hAnsi="Times New Roman" w:cs="Times New Roman"/>
                <w:b/>
                <w:bCs/>
                <w:sz w:val="20"/>
                <w:szCs w:val="20"/>
              </w:rPr>
            </w:pPr>
          </w:p>
          <w:p w14:paraId="03C7E52B" w14:textId="77777777" w:rsidR="0075474F" w:rsidRDefault="0075474F" w:rsidP="00BD5BF8">
            <w:pPr>
              <w:jc w:val="both"/>
              <w:rPr>
                <w:rFonts w:ascii="Times New Roman" w:hAnsi="Times New Roman" w:cs="Times New Roman"/>
                <w:b/>
                <w:bCs/>
                <w:sz w:val="20"/>
                <w:szCs w:val="20"/>
              </w:rPr>
            </w:pPr>
          </w:p>
          <w:p w14:paraId="07F7EA13" w14:textId="77777777" w:rsidR="0075474F" w:rsidRDefault="0075474F" w:rsidP="00BD5BF8">
            <w:pPr>
              <w:jc w:val="both"/>
              <w:rPr>
                <w:rFonts w:ascii="Times New Roman" w:hAnsi="Times New Roman" w:cs="Times New Roman"/>
                <w:sz w:val="20"/>
                <w:szCs w:val="20"/>
              </w:rPr>
            </w:pPr>
            <w:r w:rsidRPr="0075474F">
              <w:rPr>
                <w:rFonts w:ascii="Times New Roman" w:hAnsi="Times New Roman" w:cs="Times New Roman"/>
                <w:sz w:val="20"/>
                <w:szCs w:val="20"/>
              </w:rPr>
              <w:t>100%</w:t>
            </w:r>
          </w:p>
          <w:p w14:paraId="1FDA9AED" w14:textId="77777777" w:rsidR="0075474F" w:rsidRDefault="0075474F" w:rsidP="00BD5BF8">
            <w:pPr>
              <w:jc w:val="both"/>
              <w:rPr>
                <w:rFonts w:ascii="Times New Roman" w:hAnsi="Times New Roman" w:cs="Times New Roman"/>
                <w:sz w:val="20"/>
                <w:szCs w:val="20"/>
              </w:rPr>
            </w:pPr>
          </w:p>
          <w:p w14:paraId="74530DF6" w14:textId="77777777" w:rsidR="0075474F" w:rsidRDefault="0075474F" w:rsidP="00BD5BF8">
            <w:pPr>
              <w:jc w:val="both"/>
              <w:rPr>
                <w:rFonts w:ascii="Times New Roman" w:hAnsi="Times New Roman" w:cs="Times New Roman"/>
                <w:sz w:val="20"/>
                <w:szCs w:val="20"/>
              </w:rPr>
            </w:pPr>
          </w:p>
          <w:p w14:paraId="6D56544C" w14:textId="77777777" w:rsidR="0075474F" w:rsidRDefault="0075474F" w:rsidP="00BD5BF8">
            <w:pPr>
              <w:jc w:val="both"/>
              <w:rPr>
                <w:rFonts w:ascii="Times New Roman" w:hAnsi="Times New Roman" w:cs="Times New Roman"/>
                <w:sz w:val="20"/>
                <w:szCs w:val="20"/>
              </w:rPr>
            </w:pPr>
            <w:r>
              <w:rPr>
                <w:rFonts w:ascii="Times New Roman" w:hAnsi="Times New Roman" w:cs="Times New Roman"/>
                <w:sz w:val="20"/>
                <w:szCs w:val="20"/>
              </w:rPr>
              <w:t>80%</w:t>
            </w:r>
          </w:p>
          <w:p w14:paraId="50FEF9E6" w14:textId="77777777" w:rsidR="00B9321E" w:rsidRDefault="00B9321E" w:rsidP="00BD5BF8">
            <w:pPr>
              <w:jc w:val="both"/>
              <w:rPr>
                <w:rFonts w:ascii="Times New Roman" w:hAnsi="Times New Roman" w:cs="Times New Roman"/>
                <w:sz w:val="20"/>
                <w:szCs w:val="20"/>
              </w:rPr>
            </w:pPr>
          </w:p>
          <w:p w14:paraId="1D1410FB" w14:textId="77777777" w:rsidR="00B9321E" w:rsidRDefault="00B9321E" w:rsidP="00BD5BF8">
            <w:pPr>
              <w:jc w:val="both"/>
              <w:rPr>
                <w:rFonts w:ascii="Times New Roman" w:hAnsi="Times New Roman" w:cs="Times New Roman"/>
                <w:sz w:val="20"/>
                <w:szCs w:val="20"/>
              </w:rPr>
            </w:pPr>
          </w:p>
          <w:p w14:paraId="09989CAA" w14:textId="77777777" w:rsidR="00B9321E" w:rsidRDefault="00B9321E" w:rsidP="00BD5BF8">
            <w:pPr>
              <w:jc w:val="both"/>
              <w:rPr>
                <w:rFonts w:ascii="Times New Roman" w:hAnsi="Times New Roman" w:cs="Times New Roman"/>
                <w:sz w:val="20"/>
                <w:szCs w:val="20"/>
              </w:rPr>
            </w:pPr>
          </w:p>
          <w:p w14:paraId="3AA94415" w14:textId="77777777" w:rsidR="00B9321E" w:rsidRDefault="00B9321E" w:rsidP="00BD5BF8">
            <w:pPr>
              <w:jc w:val="both"/>
              <w:rPr>
                <w:rFonts w:ascii="Times New Roman" w:hAnsi="Times New Roman" w:cs="Times New Roman"/>
                <w:sz w:val="20"/>
                <w:szCs w:val="20"/>
              </w:rPr>
            </w:pPr>
          </w:p>
          <w:p w14:paraId="3B8437B1" w14:textId="77777777" w:rsidR="00B9321E" w:rsidRDefault="00B9321E" w:rsidP="00BD5BF8">
            <w:pPr>
              <w:jc w:val="both"/>
              <w:rPr>
                <w:rFonts w:ascii="Times New Roman" w:hAnsi="Times New Roman" w:cs="Times New Roman"/>
                <w:sz w:val="20"/>
                <w:szCs w:val="20"/>
              </w:rPr>
            </w:pPr>
            <w:r>
              <w:rPr>
                <w:rFonts w:ascii="Times New Roman" w:hAnsi="Times New Roman" w:cs="Times New Roman"/>
                <w:sz w:val="20"/>
                <w:szCs w:val="20"/>
              </w:rPr>
              <w:t>100%</w:t>
            </w:r>
          </w:p>
          <w:p w14:paraId="32F2EFC4" w14:textId="77777777" w:rsidR="00965D4C" w:rsidRDefault="00965D4C" w:rsidP="00BD5BF8">
            <w:pPr>
              <w:jc w:val="both"/>
              <w:rPr>
                <w:rFonts w:ascii="Times New Roman" w:hAnsi="Times New Roman" w:cs="Times New Roman"/>
                <w:sz w:val="20"/>
                <w:szCs w:val="20"/>
              </w:rPr>
            </w:pPr>
          </w:p>
          <w:p w14:paraId="687965C5" w14:textId="77777777" w:rsidR="00965D4C" w:rsidRDefault="00965D4C" w:rsidP="00BD5BF8">
            <w:pPr>
              <w:jc w:val="both"/>
              <w:rPr>
                <w:rFonts w:ascii="Times New Roman" w:hAnsi="Times New Roman" w:cs="Times New Roman"/>
                <w:sz w:val="20"/>
                <w:szCs w:val="20"/>
              </w:rPr>
            </w:pPr>
          </w:p>
          <w:p w14:paraId="4B64336D" w14:textId="77777777" w:rsidR="00965D4C" w:rsidRDefault="00965D4C" w:rsidP="00BD5BF8">
            <w:pPr>
              <w:jc w:val="both"/>
              <w:rPr>
                <w:rFonts w:ascii="Times New Roman" w:hAnsi="Times New Roman" w:cs="Times New Roman"/>
                <w:sz w:val="20"/>
                <w:szCs w:val="20"/>
              </w:rPr>
            </w:pPr>
          </w:p>
          <w:p w14:paraId="04CD984A" w14:textId="77777777" w:rsidR="00965D4C" w:rsidRDefault="00965D4C" w:rsidP="00BD5BF8">
            <w:pPr>
              <w:jc w:val="both"/>
              <w:rPr>
                <w:rFonts w:ascii="Times New Roman" w:hAnsi="Times New Roman" w:cs="Times New Roman"/>
                <w:sz w:val="20"/>
                <w:szCs w:val="20"/>
              </w:rPr>
            </w:pPr>
          </w:p>
          <w:p w14:paraId="033C1D1E" w14:textId="529CB71D" w:rsidR="00965D4C" w:rsidRPr="0075474F" w:rsidRDefault="00965D4C" w:rsidP="00BD5BF8">
            <w:pPr>
              <w:jc w:val="both"/>
              <w:rPr>
                <w:rFonts w:ascii="Times New Roman" w:hAnsi="Times New Roman" w:cs="Times New Roman"/>
                <w:sz w:val="20"/>
                <w:szCs w:val="20"/>
              </w:rPr>
            </w:pPr>
            <w:r>
              <w:rPr>
                <w:rFonts w:ascii="Times New Roman" w:hAnsi="Times New Roman" w:cs="Times New Roman"/>
                <w:sz w:val="20"/>
                <w:szCs w:val="20"/>
              </w:rPr>
              <w:t>59.45%</w:t>
            </w:r>
          </w:p>
        </w:tc>
      </w:tr>
      <w:tr w:rsidR="001E7598" w:rsidRPr="00AA6C16" w14:paraId="5C691477" w14:textId="77777777" w:rsidTr="00FE5B85">
        <w:tc>
          <w:tcPr>
            <w:tcW w:w="3494" w:type="dxa"/>
          </w:tcPr>
          <w:p w14:paraId="753DF34D" w14:textId="6397F712" w:rsidR="00A92D3F" w:rsidRDefault="003F54AE" w:rsidP="00BD5BF8">
            <w:pPr>
              <w:jc w:val="both"/>
              <w:rPr>
                <w:rFonts w:ascii="Times New Roman" w:hAnsi="Times New Roman" w:cs="Times New Roman"/>
                <w:b/>
                <w:bCs/>
                <w:sz w:val="20"/>
                <w:szCs w:val="20"/>
                <w:u w:val="single"/>
              </w:rPr>
            </w:pPr>
            <w:r w:rsidRPr="003F54AE">
              <w:rPr>
                <w:rFonts w:ascii="Times New Roman" w:hAnsi="Times New Roman" w:cs="Times New Roman"/>
                <w:b/>
                <w:bCs/>
                <w:sz w:val="20"/>
                <w:szCs w:val="20"/>
                <w:u w:val="single"/>
              </w:rPr>
              <w:t>Social Sector</w:t>
            </w:r>
          </w:p>
          <w:p w14:paraId="6B6603B6" w14:textId="77777777" w:rsidR="003F54AE" w:rsidRDefault="003F54AE" w:rsidP="00BD5BF8">
            <w:pPr>
              <w:jc w:val="both"/>
              <w:rPr>
                <w:rFonts w:ascii="Times New Roman" w:hAnsi="Times New Roman" w:cs="Times New Roman"/>
                <w:b/>
                <w:bCs/>
                <w:sz w:val="20"/>
                <w:szCs w:val="20"/>
                <w:u w:val="single"/>
              </w:rPr>
            </w:pPr>
          </w:p>
          <w:p w14:paraId="62E231FC" w14:textId="77777777" w:rsidR="00AA6C16" w:rsidRDefault="003F54AE" w:rsidP="003F54AE">
            <w:pPr>
              <w:jc w:val="both"/>
              <w:rPr>
                <w:rFonts w:ascii="Times New Roman" w:hAnsi="Times New Roman" w:cs="Times New Roman"/>
                <w:sz w:val="20"/>
                <w:szCs w:val="20"/>
              </w:rPr>
            </w:pPr>
            <w:r>
              <w:rPr>
                <w:rFonts w:ascii="Times New Roman" w:hAnsi="Times New Roman" w:cs="Times New Roman"/>
                <w:sz w:val="20"/>
                <w:szCs w:val="20"/>
              </w:rPr>
              <w:lastRenderedPageBreak/>
              <w:t>1.</w:t>
            </w:r>
            <w:r w:rsidR="00AA6C16">
              <w:rPr>
                <w:rFonts w:ascii="Times New Roman" w:hAnsi="Times New Roman" w:cs="Times New Roman"/>
                <w:sz w:val="20"/>
                <w:szCs w:val="20"/>
              </w:rPr>
              <w:t>Construct 1No. 2Storey Ambulance Bay</w:t>
            </w:r>
          </w:p>
          <w:p w14:paraId="35DC0CBA" w14:textId="77777777" w:rsidR="00AA6C16" w:rsidRDefault="00AA6C16" w:rsidP="003F54AE">
            <w:pPr>
              <w:jc w:val="both"/>
              <w:rPr>
                <w:rFonts w:ascii="Times New Roman" w:hAnsi="Times New Roman" w:cs="Times New Roman"/>
                <w:sz w:val="20"/>
                <w:szCs w:val="20"/>
              </w:rPr>
            </w:pPr>
          </w:p>
          <w:p w14:paraId="1643272A" w14:textId="632530B0" w:rsidR="00AA6C16" w:rsidRDefault="00AA6C16" w:rsidP="003F54AE">
            <w:pPr>
              <w:jc w:val="both"/>
              <w:rPr>
                <w:rFonts w:ascii="Times New Roman" w:hAnsi="Times New Roman" w:cs="Times New Roman"/>
                <w:sz w:val="20"/>
                <w:szCs w:val="20"/>
              </w:rPr>
            </w:pPr>
            <w:r>
              <w:rPr>
                <w:rFonts w:ascii="Times New Roman" w:hAnsi="Times New Roman" w:cs="Times New Roman"/>
                <w:sz w:val="20"/>
                <w:szCs w:val="20"/>
              </w:rPr>
              <w:t xml:space="preserve">2. Construct 1 No. 3 Storey 18 Unit Classroom Block with </w:t>
            </w:r>
            <w:r w:rsidR="00133A8D">
              <w:rPr>
                <w:rFonts w:ascii="Times New Roman" w:hAnsi="Times New Roman" w:cs="Times New Roman"/>
                <w:sz w:val="20"/>
                <w:szCs w:val="20"/>
              </w:rPr>
              <w:t>ancillary</w:t>
            </w:r>
            <w:r>
              <w:rPr>
                <w:rFonts w:ascii="Times New Roman" w:hAnsi="Times New Roman" w:cs="Times New Roman"/>
                <w:sz w:val="20"/>
                <w:szCs w:val="20"/>
              </w:rPr>
              <w:t xml:space="preserve"> facilities &amp; 24-Seater W/C Toilet Facilities (phase </w:t>
            </w:r>
            <w:proofErr w:type="gramStart"/>
            <w:r>
              <w:rPr>
                <w:rFonts w:ascii="Times New Roman" w:hAnsi="Times New Roman" w:cs="Times New Roman"/>
                <w:sz w:val="20"/>
                <w:szCs w:val="20"/>
              </w:rPr>
              <w:t>1-6 unit</w:t>
            </w:r>
            <w:proofErr w:type="gramEnd"/>
            <w:r>
              <w:rPr>
                <w:rFonts w:ascii="Times New Roman" w:hAnsi="Times New Roman" w:cs="Times New Roman"/>
                <w:sz w:val="20"/>
                <w:szCs w:val="20"/>
              </w:rPr>
              <w:t xml:space="preserve"> Classroom </w:t>
            </w:r>
            <w:r w:rsidR="00133A8D">
              <w:rPr>
                <w:rFonts w:ascii="Times New Roman" w:hAnsi="Times New Roman" w:cs="Times New Roman"/>
                <w:sz w:val="20"/>
                <w:szCs w:val="20"/>
              </w:rPr>
              <w:t>Block with ancillary facilities &amp; 8-seater WC Toilet Facilities at the Ground Floor.</w:t>
            </w:r>
          </w:p>
          <w:p w14:paraId="10825D0D" w14:textId="77777777" w:rsidR="00133A8D" w:rsidRDefault="00133A8D" w:rsidP="003F54AE">
            <w:pPr>
              <w:jc w:val="both"/>
              <w:rPr>
                <w:rFonts w:ascii="Times New Roman" w:hAnsi="Times New Roman" w:cs="Times New Roman"/>
                <w:sz w:val="20"/>
                <w:szCs w:val="20"/>
              </w:rPr>
            </w:pPr>
          </w:p>
          <w:p w14:paraId="363F4FFB" w14:textId="19D8B718" w:rsidR="00133A8D" w:rsidRPr="003F54AE" w:rsidRDefault="00133A8D" w:rsidP="003F54AE">
            <w:pPr>
              <w:jc w:val="both"/>
              <w:rPr>
                <w:rFonts w:ascii="Times New Roman" w:hAnsi="Times New Roman" w:cs="Times New Roman"/>
                <w:sz w:val="20"/>
                <w:szCs w:val="20"/>
              </w:rPr>
            </w:pPr>
            <w:r>
              <w:rPr>
                <w:rFonts w:ascii="Times New Roman" w:hAnsi="Times New Roman" w:cs="Times New Roman"/>
                <w:sz w:val="20"/>
                <w:szCs w:val="20"/>
              </w:rPr>
              <w:t>3. Construction of 1No. 3 S</w:t>
            </w:r>
            <w:r w:rsidR="00001569">
              <w:rPr>
                <w:rFonts w:ascii="Times New Roman" w:hAnsi="Times New Roman" w:cs="Times New Roman"/>
                <w:sz w:val="20"/>
                <w:szCs w:val="20"/>
              </w:rPr>
              <w:t>torey</w:t>
            </w:r>
            <w:r>
              <w:rPr>
                <w:rFonts w:ascii="Times New Roman" w:hAnsi="Times New Roman" w:cs="Times New Roman"/>
                <w:sz w:val="20"/>
                <w:szCs w:val="20"/>
              </w:rPr>
              <w:t xml:space="preserve"> 12 Unit classroom block with ancillary facilities and 16-Seater WC Toilet Facilities (phase 1-6-Unit classroom block with ancillary facilities and seater WC Toilet facilities of the Ground Floor)</w:t>
            </w:r>
          </w:p>
          <w:p w14:paraId="1713F955" w14:textId="77777777" w:rsidR="003F54AE" w:rsidRDefault="003F54AE" w:rsidP="00BD5BF8">
            <w:pPr>
              <w:jc w:val="both"/>
              <w:rPr>
                <w:rFonts w:ascii="Times New Roman" w:hAnsi="Times New Roman" w:cs="Times New Roman"/>
                <w:b/>
                <w:bCs/>
                <w:sz w:val="20"/>
                <w:szCs w:val="20"/>
              </w:rPr>
            </w:pPr>
          </w:p>
          <w:p w14:paraId="798DF8D9" w14:textId="64330626" w:rsidR="00C51F67" w:rsidRPr="00C51F67" w:rsidRDefault="00C51F67" w:rsidP="00BD5BF8">
            <w:pPr>
              <w:jc w:val="both"/>
              <w:rPr>
                <w:rFonts w:ascii="Times New Roman" w:hAnsi="Times New Roman" w:cs="Times New Roman"/>
                <w:sz w:val="20"/>
                <w:szCs w:val="20"/>
              </w:rPr>
            </w:pPr>
            <w:r>
              <w:rPr>
                <w:rFonts w:ascii="Times New Roman" w:hAnsi="Times New Roman" w:cs="Times New Roman"/>
                <w:b/>
                <w:bCs/>
                <w:sz w:val="20"/>
                <w:szCs w:val="20"/>
              </w:rPr>
              <w:t xml:space="preserve">4. </w:t>
            </w:r>
            <w:r>
              <w:rPr>
                <w:rFonts w:ascii="Times New Roman" w:hAnsi="Times New Roman" w:cs="Times New Roman"/>
                <w:sz w:val="20"/>
                <w:szCs w:val="20"/>
              </w:rPr>
              <w:t xml:space="preserve">Construct 1No. 2 Storey 6Unit Classroom Block with ancillary facilities </w:t>
            </w:r>
          </w:p>
          <w:p w14:paraId="5D9B6FD1" w14:textId="77777777" w:rsidR="003F54AE" w:rsidRDefault="003F54AE" w:rsidP="00BD5BF8">
            <w:pPr>
              <w:jc w:val="both"/>
              <w:rPr>
                <w:rFonts w:ascii="Times New Roman" w:hAnsi="Times New Roman" w:cs="Times New Roman"/>
                <w:b/>
                <w:bCs/>
                <w:sz w:val="20"/>
                <w:szCs w:val="20"/>
              </w:rPr>
            </w:pPr>
          </w:p>
          <w:p w14:paraId="07DB74FF" w14:textId="16BA2F15" w:rsidR="000619F8" w:rsidRPr="00EE79CE" w:rsidRDefault="00C51F67" w:rsidP="00BD5BF8">
            <w:pPr>
              <w:jc w:val="both"/>
              <w:rPr>
                <w:rFonts w:ascii="Times New Roman" w:hAnsi="Times New Roman" w:cs="Times New Roman"/>
                <w:b/>
                <w:bCs/>
                <w:sz w:val="20"/>
                <w:szCs w:val="20"/>
              </w:rPr>
            </w:pPr>
            <w:r>
              <w:rPr>
                <w:rFonts w:ascii="Times New Roman" w:hAnsi="Times New Roman" w:cs="Times New Roman"/>
                <w:b/>
                <w:bCs/>
                <w:sz w:val="20"/>
                <w:szCs w:val="20"/>
              </w:rPr>
              <w:t>5.</w:t>
            </w:r>
            <w:r w:rsidRPr="00C51F67">
              <w:rPr>
                <w:rFonts w:ascii="Times New Roman" w:hAnsi="Times New Roman" w:cs="Times New Roman"/>
                <w:sz w:val="20"/>
                <w:szCs w:val="20"/>
              </w:rPr>
              <w:t xml:space="preserve"> Rehabilitate Boreholes</w:t>
            </w:r>
            <w:r>
              <w:rPr>
                <w:rFonts w:ascii="Times New Roman" w:hAnsi="Times New Roman" w:cs="Times New Roman"/>
                <w:b/>
                <w:bCs/>
                <w:sz w:val="20"/>
                <w:szCs w:val="20"/>
              </w:rPr>
              <w:t xml:space="preserve"> </w:t>
            </w:r>
          </w:p>
        </w:tc>
        <w:tc>
          <w:tcPr>
            <w:tcW w:w="1366" w:type="dxa"/>
          </w:tcPr>
          <w:p w14:paraId="47B54B89" w14:textId="42A9FC29" w:rsidR="00A92D3F" w:rsidRPr="00C03A1B" w:rsidRDefault="00C03A1B" w:rsidP="00BD5BF8">
            <w:pPr>
              <w:jc w:val="both"/>
              <w:rPr>
                <w:rFonts w:ascii="Times New Roman" w:hAnsi="Times New Roman" w:cs="Times New Roman"/>
                <w:b/>
                <w:bCs/>
                <w:sz w:val="20"/>
                <w:szCs w:val="20"/>
              </w:rPr>
            </w:pPr>
            <w:r>
              <w:rPr>
                <w:rFonts w:ascii="Times New Roman" w:hAnsi="Times New Roman" w:cs="Times New Roman"/>
                <w:b/>
                <w:bCs/>
                <w:sz w:val="20"/>
                <w:szCs w:val="20"/>
              </w:rPr>
              <w:lastRenderedPageBreak/>
              <w:t>4,584,787.30</w:t>
            </w:r>
          </w:p>
          <w:p w14:paraId="0721BE2C" w14:textId="77777777" w:rsidR="00AA6C16" w:rsidRPr="00C51F67" w:rsidRDefault="00AA6C16" w:rsidP="00BD5BF8">
            <w:pPr>
              <w:jc w:val="both"/>
              <w:rPr>
                <w:rFonts w:ascii="Times New Roman" w:hAnsi="Times New Roman" w:cs="Times New Roman"/>
                <w:sz w:val="20"/>
                <w:szCs w:val="20"/>
              </w:rPr>
            </w:pPr>
          </w:p>
          <w:p w14:paraId="55EEFAD5" w14:textId="56BAC9EE" w:rsidR="00AA6C16" w:rsidRPr="00C51F67" w:rsidRDefault="00AA6C16" w:rsidP="00BD5BF8">
            <w:pPr>
              <w:jc w:val="both"/>
              <w:rPr>
                <w:rFonts w:ascii="Times New Roman" w:hAnsi="Times New Roman" w:cs="Times New Roman"/>
                <w:sz w:val="20"/>
                <w:szCs w:val="20"/>
              </w:rPr>
            </w:pPr>
            <w:r w:rsidRPr="00C51F67">
              <w:rPr>
                <w:rFonts w:ascii="Times New Roman" w:hAnsi="Times New Roman" w:cs="Times New Roman"/>
                <w:sz w:val="20"/>
                <w:szCs w:val="20"/>
              </w:rPr>
              <w:lastRenderedPageBreak/>
              <w:t>899,896.91</w:t>
            </w:r>
          </w:p>
          <w:p w14:paraId="57A7C8E6" w14:textId="77777777" w:rsidR="00133A8D" w:rsidRPr="00C51F67" w:rsidRDefault="00133A8D" w:rsidP="00BD5BF8">
            <w:pPr>
              <w:jc w:val="both"/>
              <w:rPr>
                <w:rFonts w:ascii="Times New Roman" w:hAnsi="Times New Roman" w:cs="Times New Roman"/>
                <w:sz w:val="20"/>
                <w:szCs w:val="20"/>
              </w:rPr>
            </w:pPr>
          </w:p>
          <w:p w14:paraId="6DF2441D" w14:textId="77777777" w:rsidR="00133A8D" w:rsidRPr="00C51F67" w:rsidRDefault="00133A8D" w:rsidP="00BD5BF8">
            <w:pPr>
              <w:jc w:val="both"/>
              <w:rPr>
                <w:rFonts w:ascii="Times New Roman" w:hAnsi="Times New Roman" w:cs="Times New Roman"/>
                <w:sz w:val="20"/>
                <w:szCs w:val="20"/>
              </w:rPr>
            </w:pPr>
          </w:p>
          <w:p w14:paraId="6F3C3D0B" w14:textId="77777777" w:rsidR="00133A8D" w:rsidRPr="00C51F67" w:rsidRDefault="00133A8D" w:rsidP="00BD5BF8">
            <w:pPr>
              <w:jc w:val="both"/>
              <w:rPr>
                <w:rFonts w:ascii="Times New Roman" w:hAnsi="Times New Roman" w:cs="Times New Roman"/>
                <w:sz w:val="20"/>
                <w:szCs w:val="20"/>
              </w:rPr>
            </w:pPr>
          </w:p>
          <w:p w14:paraId="6CB2752E" w14:textId="4C985832" w:rsidR="00133A8D" w:rsidRPr="00C51F67" w:rsidRDefault="00133A8D" w:rsidP="00BD5BF8">
            <w:pPr>
              <w:jc w:val="both"/>
              <w:rPr>
                <w:rFonts w:ascii="Times New Roman" w:hAnsi="Times New Roman" w:cs="Times New Roman"/>
                <w:sz w:val="20"/>
                <w:szCs w:val="20"/>
              </w:rPr>
            </w:pPr>
            <w:r w:rsidRPr="00C51F67">
              <w:rPr>
                <w:rFonts w:ascii="Times New Roman" w:hAnsi="Times New Roman" w:cs="Times New Roman"/>
                <w:sz w:val="20"/>
                <w:szCs w:val="20"/>
              </w:rPr>
              <w:t>979,324.61</w:t>
            </w:r>
          </w:p>
          <w:p w14:paraId="729E156F" w14:textId="77777777" w:rsidR="00AA6C16" w:rsidRPr="00C51F67" w:rsidRDefault="00AA6C16" w:rsidP="00BD5BF8">
            <w:pPr>
              <w:jc w:val="both"/>
              <w:rPr>
                <w:rFonts w:ascii="Times New Roman" w:hAnsi="Times New Roman" w:cs="Times New Roman"/>
                <w:sz w:val="20"/>
                <w:szCs w:val="20"/>
              </w:rPr>
            </w:pPr>
          </w:p>
          <w:p w14:paraId="359111D5" w14:textId="77777777" w:rsidR="00133A8D" w:rsidRPr="00C51F67" w:rsidRDefault="00133A8D" w:rsidP="00BD5BF8">
            <w:pPr>
              <w:jc w:val="both"/>
              <w:rPr>
                <w:rFonts w:ascii="Times New Roman" w:hAnsi="Times New Roman" w:cs="Times New Roman"/>
                <w:sz w:val="20"/>
                <w:szCs w:val="20"/>
              </w:rPr>
            </w:pPr>
          </w:p>
          <w:p w14:paraId="73A8E6F1" w14:textId="77777777" w:rsidR="00133A8D" w:rsidRPr="00C51F67" w:rsidRDefault="00133A8D" w:rsidP="00BD5BF8">
            <w:pPr>
              <w:jc w:val="both"/>
              <w:rPr>
                <w:rFonts w:ascii="Times New Roman" w:hAnsi="Times New Roman" w:cs="Times New Roman"/>
                <w:sz w:val="20"/>
                <w:szCs w:val="20"/>
              </w:rPr>
            </w:pPr>
          </w:p>
          <w:p w14:paraId="5DD469A9" w14:textId="77777777" w:rsidR="00133A8D" w:rsidRPr="00C51F67" w:rsidRDefault="00133A8D" w:rsidP="00BD5BF8">
            <w:pPr>
              <w:jc w:val="both"/>
              <w:rPr>
                <w:rFonts w:ascii="Times New Roman" w:hAnsi="Times New Roman" w:cs="Times New Roman"/>
                <w:sz w:val="20"/>
                <w:szCs w:val="20"/>
              </w:rPr>
            </w:pPr>
          </w:p>
          <w:p w14:paraId="7871A802" w14:textId="77777777" w:rsidR="00133A8D" w:rsidRPr="00C51F67" w:rsidRDefault="00133A8D" w:rsidP="00BD5BF8">
            <w:pPr>
              <w:jc w:val="both"/>
              <w:rPr>
                <w:rFonts w:ascii="Times New Roman" w:hAnsi="Times New Roman" w:cs="Times New Roman"/>
                <w:sz w:val="20"/>
                <w:szCs w:val="20"/>
              </w:rPr>
            </w:pPr>
          </w:p>
          <w:p w14:paraId="379E0225" w14:textId="77777777" w:rsidR="00133A8D" w:rsidRPr="00C51F67" w:rsidRDefault="00133A8D" w:rsidP="00BD5BF8">
            <w:pPr>
              <w:jc w:val="both"/>
              <w:rPr>
                <w:rFonts w:ascii="Times New Roman" w:hAnsi="Times New Roman" w:cs="Times New Roman"/>
                <w:sz w:val="20"/>
                <w:szCs w:val="20"/>
              </w:rPr>
            </w:pPr>
          </w:p>
          <w:p w14:paraId="7DAF6EEB" w14:textId="77777777" w:rsidR="00133A8D" w:rsidRPr="00C51F67" w:rsidRDefault="00133A8D" w:rsidP="00BD5BF8">
            <w:pPr>
              <w:jc w:val="both"/>
              <w:rPr>
                <w:rFonts w:ascii="Times New Roman" w:hAnsi="Times New Roman" w:cs="Times New Roman"/>
                <w:sz w:val="20"/>
                <w:szCs w:val="20"/>
              </w:rPr>
            </w:pPr>
          </w:p>
          <w:p w14:paraId="6779A0F2" w14:textId="77777777" w:rsidR="00133A8D" w:rsidRPr="00C51F67" w:rsidRDefault="00133A8D" w:rsidP="00BD5BF8">
            <w:pPr>
              <w:jc w:val="both"/>
              <w:rPr>
                <w:rFonts w:ascii="Times New Roman" w:hAnsi="Times New Roman" w:cs="Times New Roman"/>
                <w:sz w:val="20"/>
                <w:szCs w:val="20"/>
              </w:rPr>
            </w:pPr>
          </w:p>
          <w:p w14:paraId="31E4F027" w14:textId="77777777" w:rsidR="00133A8D" w:rsidRPr="00C51F67" w:rsidRDefault="00133A8D" w:rsidP="00BD5BF8">
            <w:pPr>
              <w:jc w:val="both"/>
              <w:rPr>
                <w:rFonts w:ascii="Times New Roman" w:hAnsi="Times New Roman" w:cs="Times New Roman"/>
                <w:sz w:val="20"/>
                <w:szCs w:val="20"/>
              </w:rPr>
            </w:pPr>
          </w:p>
          <w:p w14:paraId="7A4B0BDA" w14:textId="77777777" w:rsidR="00133A8D" w:rsidRPr="00C51F67" w:rsidRDefault="00133A8D" w:rsidP="00BD5BF8">
            <w:pPr>
              <w:jc w:val="both"/>
              <w:rPr>
                <w:rFonts w:ascii="Times New Roman" w:hAnsi="Times New Roman" w:cs="Times New Roman"/>
                <w:sz w:val="20"/>
                <w:szCs w:val="20"/>
              </w:rPr>
            </w:pPr>
          </w:p>
          <w:p w14:paraId="60A49975" w14:textId="77777777" w:rsidR="00133A8D" w:rsidRPr="00C51F67" w:rsidRDefault="00133A8D" w:rsidP="00BD5BF8">
            <w:pPr>
              <w:jc w:val="both"/>
              <w:rPr>
                <w:rFonts w:ascii="Times New Roman" w:hAnsi="Times New Roman" w:cs="Times New Roman"/>
                <w:sz w:val="20"/>
                <w:szCs w:val="20"/>
              </w:rPr>
            </w:pPr>
          </w:p>
          <w:p w14:paraId="0567D691" w14:textId="77777777" w:rsidR="00133A8D" w:rsidRPr="00C51F67" w:rsidRDefault="00133A8D" w:rsidP="00BD5BF8">
            <w:pPr>
              <w:jc w:val="both"/>
              <w:rPr>
                <w:rFonts w:ascii="Times New Roman" w:hAnsi="Times New Roman" w:cs="Times New Roman"/>
                <w:sz w:val="20"/>
                <w:szCs w:val="20"/>
              </w:rPr>
            </w:pPr>
          </w:p>
          <w:p w14:paraId="241489DA" w14:textId="77777777" w:rsidR="00133A8D" w:rsidRPr="00C51F67" w:rsidRDefault="00133A8D" w:rsidP="00BD5BF8">
            <w:pPr>
              <w:jc w:val="both"/>
              <w:rPr>
                <w:rFonts w:ascii="Times New Roman" w:hAnsi="Times New Roman" w:cs="Times New Roman"/>
                <w:sz w:val="20"/>
                <w:szCs w:val="20"/>
              </w:rPr>
            </w:pPr>
          </w:p>
          <w:p w14:paraId="03F335C1" w14:textId="77777777" w:rsidR="00133A8D" w:rsidRPr="00C51F67" w:rsidRDefault="00133A8D" w:rsidP="00BD5BF8">
            <w:pPr>
              <w:jc w:val="both"/>
              <w:rPr>
                <w:rFonts w:ascii="Times New Roman" w:hAnsi="Times New Roman" w:cs="Times New Roman"/>
                <w:sz w:val="20"/>
                <w:szCs w:val="20"/>
              </w:rPr>
            </w:pPr>
            <w:r w:rsidRPr="00C51F67">
              <w:rPr>
                <w:rFonts w:ascii="Times New Roman" w:hAnsi="Times New Roman" w:cs="Times New Roman"/>
                <w:sz w:val="20"/>
                <w:szCs w:val="20"/>
              </w:rPr>
              <w:t>72,718.39</w:t>
            </w:r>
          </w:p>
          <w:p w14:paraId="59BE14DB" w14:textId="77777777" w:rsidR="00C51F67" w:rsidRPr="00C51F67" w:rsidRDefault="00C51F67" w:rsidP="00BD5BF8">
            <w:pPr>
              <w:jc w:val="both"/>
              <w:rPr>
                <w:rFonts w:ascii="Times New Roman" w:hAnsi="Times New Roman" w:cs="Times New Roman"/>
                <w:sz w:val="20"/>
                <w:szCs w:val="20"/>
              </w:rPr>
            </w:pPr>
          </w:p>
          <w:p w14:paraId="78A3F2E5" w14:textId="77777777" w:rsidR="00C51F67" w:rsidRPr="00C51F67" w:rsidRDefault="00C51F67" w:rsidP="00BD5BF8">
            <w:pPr>
              <w:jc w:val="both"/>
              <w:rPr>
                <w:rFonts w:ascii="Times New Roman" w:hAnsi="Times New Roman" w:cs="Times New Roman"/>
                <w:sz w:val="20"/>
                <w:szCs w:val="20"/>
              </w:rPr>
            </w:pPr>
          </w:p>
          <w:p w14:paraId="535ED04C" w14:textId="77777777" w:rsidR="00C51F67" w:rsidRPr="00C51F67" w:rsidRDefault="00C51F67" w:rsidP="00BD5BF8">
            <w:pPr>
              <w:jc w:val="both"/>
              <w:rPr>
                <w:rFonts w:ascii="Times New Roman" w:hAnsi="Times New Roman" w:cs="Times New Roman"/>
                <w:sz w:val="20"/>
                <w:szCs w:val="20"/>
              </w:rPr>
            </w:pPr>
          </w:p>
          <w:p w14:paraId="328B1479" w14:textId="77777777" w:rsidR="00C51F67" w:rsidRPr="00C51F67" w:rsidRDefault="00C51F67" w:rsidP="00BD5BF8">
            <w:pPr>
              <w:jc w:val="both"/>
              <w:rPr>
                <w:rFonts w:ascii="Times New Roman" w:hAnsi="Times New Roman" w:cs="Times New Roman"/>
                <w:sz w:val="20"/>
                <w:szCs w:val="20"/>
              </w:rPr>
            </w:pPr>
          </w:p>
          <w:p w14:paraId="57FB82E6" w14:textId="77777777" w:rsidR="00C51F67" w:rsidRPr="00C51F67" w:rsidRDefault="00C51F67" w:rsidP="00BD5BF8">
            <w:pPr>
              <w:jc w:val="both"/>
              <w:rPr>
                <w:rFonts w:ascii="Times New Roman" w:hAnsi="Times New Roman" w:cs="Times New Roman"/>
                <w:sz w:val="20"/>
                <w:szCs w:val="20"/>
              </w:rPr>
            </w:pPr>
          </w:p>
          <w:p w14:paraId="472C40AB" w14:textId="77777777" w:rsidR="00C51F67" w:rsidRPr="00C51F67" w:rsidRDefault="00C51F67" w:rsidP="00BD5BF8">
            <w:pPr>
              <w:jc w:val="both"/>
              <w:rPr>
                <w:rFonts w:ascii="Times New Roman" w:hAnsi="Times New Roman" w:cs="Times New Roman"/>
                <w:sz w:val="20"/>
                <w:szCs w:val="20"/>
              </w:rPr>
            </w:pPr>
          </w:p>
          <w:p w14:paraId="7A6DAC0E" w14:textId="77777777" w:rsidR="00C51F67" w:rsidRPr="00C51F67" w:rsidRDefault="00C51F67" w:rsidP="00BD5BF8">
            <w:pPr>
              <w:jc w:val="both"/>
              <w:rPr>
                <w:rFonts w:ascii="Times New Roman" w:hAnsi="Times New Roman" w:cs="Times New Roman"/>
                <w:sz w:val="20"/>
                <w:szCs w:val="20"/>
              </w:rPr>
            </w:pPr>
          </w:p>
          <w:p w14:paraId="175CA0E9" w14:textId="77777777" w:rsidR="00C51F67" w:rsidRPr="00C51F67" w:rsidRDefault="00C51F67" w:rsidP="00BD5BF8">
            <w:pPr>
              <w:jc w:val="both"/>
              <w:rPr>
                <w:rFonts w:ascii="Times New Roman" w:hAnsi="Times New Roman" w:cs="Times New Roman"/>
                <w:sz w:val="20"/>
                <w:szCs w:val="20"/>
              </w:rPr>
            </w:pPr>
          </w:p>
          <w:p w14:paraId="2993FB71" w14:textId="77777777" w:rsidR="00C51F67" w:rsidRPr="00C51F67" w:rsidRDefault="00C51F67" w:rsidP="00BD5BF8">
            <w:pPr>
              <w:jc w:val="both"/>
              <w:rPr>
                <w:rFonts w:ascii="Times New Roman" w:hAnsi="Times New Roman" w:cs="Times New Roman"/>
                <w:sz w:val="20"/>
                <w:szCs w:val="20"/>
              </w:rPr>
            </w:pPr>
          </w:p>
          <w:p w14:paraId="06644EBA" w14:textId="77777777" w:rsidR="00C51F67" w:rsidRPr="00C51F67" w:rsidRDefault="00C51F67" w:rsidP="00BD5BF8">
            <w:pPr>
              <w:jc w:val="both"/>
              <w:rPr>
                <w:rFonts w:ascii="Times New Roman" w:hAnsi="Times New Roman" w:cs="Times New Roman"/>
                <w:sz w:val="20"/>
                <w:szCs w:val="20"/>
              </w:rPr>
            </w:pPr>
          </w:p>
          <w:p w14:paraId="42236C79" w14:textId="77777777" w:rsidR="00C51F67" w:rsidRPr="00C51F67" w:rsidRDefault="00C51F67" w:rsidP="00BD5BF8">
            <w:pPr>
              <w:jc w:val="both"/>
              <w:rPr>
                <w:rFonts w:ascii="Times New Roman" w:hAnsi="Times New Roman" w:cs="Times New Roman"/>
                <w:sz w:val="20"/>
                <w:szCs w:val="20"/>
              </w:rPr>
            </w:pPr>
          </w:p>
          <w:p w14:paraId="36404A09" w14:textId="77777777" w:rsidR="00C51F67" w:rsidRPr="00C51F67" w:rsidRDefault="00C51F67" w:rsidP="00BD5BF8">
            <w:pPr>
              <w:jc w:val="both"/>
              <w:rPr>
                <w:rFonts w:ascii="Times New Roman" w:hAnsi="Times New Roman" w:cs="Times New Roman"/>
                <w:sz w:val="20"/>
                <w:szCs w:val="20"/>
              </w:rPr>
            </w:pPr>
          </w:p>
          <w:p w14:paraId="4C1370F2" w14:textId="77777777" w:rsidR="00C51F67" w:rsidRPr="00C51F67" w:rsidRDefault="00C51F67" w:rsidP="00BD5BF8">
            <w:pPr>
              <w:jc w:val="both"/>
              <w:rPr>
                <w:rFonts w:ascii="Times New Roman" w:hAnsi="Times New Roman" w:cs="Times New Roman"/>
                <w:sz w:val="20"/>
                <w:szCs w:val="20"/>
              </w:rPr>
            </w:pPr>
          </w:p>
          <w:p w14:paraId="404C4F8C" w14:textId="77777777" w:rsidR="00C51F67" w:rsidRPr="00C51F67" w:rsidRDefault="00C51F67" w:rsidP="00BD5BF8">
            <w:pPr>
              <w:jc w:val="both"/>
              <w:rPr>
                <w:rFonts w:ascii="Times New Roman" w:hAnsi="Times New Roman" w:cs="Times New Roman"/>
                <w:sz w:val="20"/>
                <w:szCs w:val="20"/>
              </w:rPr>
            </w:pPr>
            <w:r w:rsidRPr="00C51F67">
              <w:rPr>
                <w:rFonts w:ascii="Times New Roman" w:hAnsi="Times New Roman" w:cs="Times New Roman"/>
                <w:sz w:val="20"/>
                <w:szCs w:val="20"/>
              </w:rPr>
              <w:t>749,775.87</w:t>
            </w:r>
          </w:p>
          <w:p w14:paraId="3C77AE9C" w14:textId="77777777" w:rsidR="00C51F67" w:rsidRPr="00C51F67" w:rsidRDefault="00C51F67" w:rsidP="00BD5BF8">
            <w:pPr>
              <w:jc w:val="both"/>
              <w:rPr>
                <w:rFonts w:ascii="Times New Roman" w:hAnsi="Times New Roman" w:cs="Times New Roman"/>
                <w:sz w:val="20"/>
                <w:szCs w:val="20"/>
              </w:rPr>
            </w:pPr>
          </w:p>
          <w:p w14:paraId="7D61D9A2" w14:textId="77777777" w:rsidR="00C51F67" w:rsidRPr="00C51F67" w:rsidRDefault="00C51F67" w:rsidP="00BD5BF8">
            <w:pPr>
              <w:jc w:val="both"/>
              <w:rPr>
                <w:rFonts w:ascii="Times New Roman" w:hAnsi="Times New Roman" w:cs="Times New Roman"/>
                <w:sz w:val="20"/>
                <w:szCs w:val="20"/>
              </w:rPr>
            </w:pPr>
          </w:p>
          <w:p w14:paraId="13B69315" w14:textId="77777777" w:rsidR="00C51F67" w:rsidRPr="00C51F67" w:rsidRDefault="00C51F67" w:rsidP="00BD5BF8">
            <w:pPr>
              <w:jc w:val="both"/>
              <w:rPr>
                <w:rFonts w:ascii="Times New Roman" w:hAnsi="Times New Roman" w:cs="Times New Roman"/>
                <w:sz w:val="20"/>
                <w:szCs w:val="20"/>
              </w:rPr>
            </w:pPr>
          </w:p>
          <w:p w14:paraId="3EDD1B78" w14:textId="77777777" w:rsidR="00C51F67" w:rsidRPr="00C51F67" w:rsidRDefault="00C51F67" w:rsidP="00BD5BF8">
            <w:pPr>
              <w:jc w:val="both"/>
              <w:rPr>
                <w:rFonts w:ascii="Times New Roman" w:hAnsi="Times New Roman" w:cs="Times New Roman"/>
                <w:sz w:val="20"/>
                <w:szCs w:val="20"/>
              </w:rPr>
            </w:pPr>
          </w:p>
          <w:p w14:paraId="44F3F974" w14:textId="77777777" w:rsidR="00C51F67" w:rsidRPr="00C51F67" w:rsidRDefault="00C51F67" w:rsidP="00BD5BF8">
            <w:pPr>
              <w:jc w:val="both"/>
              <w:rPr>
                <w:rFonts w:ascii="Times New Roman" w:hAnsi="Times New Roman" w:cs="Times New Roman"/>
                <w:sz w:val="20"/>
                <w:szCs w:val="20"/>
              </w:rPr>
            </w:pPr>
          </w:p>
          <w:p w14:paraId="09241B87" w14:textId="64587601" w:rsidR="00C51F67" w:rsidRPr="00C51F67" w:rsidRDefault="00C51F67" w:rsidP="00BD5BF8">
            <w:pPr>
              <w:jc w:val="both"/>
              <w:rPr>
                <w:rFonts w:ascii="Times New Roman" w:hAnsi="Times New Roman" w:cs="Times New Roman"/>
                <w:sz w:val="20"/>
                <w:szCs w:val="20"/>
              </w:rPr>
            </w:pPr>
            <w:r w:rsidRPr="00C51F67">
              <w:rPr>
                <w:rFonts w:ascii="Times New Roman" w:hAnsi="Times New Roman" w:cs="Times New Roman"/>
                <w:sz w:val="20"/>
                <w:szCs w:val="20"/>
              </w:rPr>
              <w:t>3850</w:t>
            </w:r>
            <w:r w:rsidR="00C03A1B">
              <w:rPr>
                <w:rFonts w:ascii="Times New Roman" w:hAnsi="Times New Roman" w:cs="Times New Roman"/>
                <w:sz w:val="20"/>
                <w:szCs w:val="20"/>
              </w:rPr>
              <w:t>.00</w:t>
            </w:r>
          </w:p>
        </w:tc>
        <w:tc>
          <w:tcPr>
            <w:tcW w:w="927" w:type="dxa"/>
          </w:tcPr>
          <w:p w14:paraId="24BC27E4" w14:textId="77777777" w:rsidR="00A92D3F" w:rsidRPr="00AA6C16" w:rsidRDefault="00A92D3F" w:rsidP="00BD5BF8">
            <w:pPr>
              <w:jc w:val="both"/>
              <w:rPr>
                <w:rFonts w:ascii="Times New Roman" w:hAnsi="Times New Roman" w:cs="Times New Roman"/>
                <w:sz w:val="20"/>
                <w:szCs w:val="20"/>
              </w:rPr>
            </w:pPr>
          </w:p>
          <w:p w14:paraId="499E86C0" w14:textId="77777777" w:rsidR="00AA6C16" w:rsidRPr="00AA6C16" w:rsidRDefault="00AA6C16" w:rsidP="00BD5BF8">
            <w:pPr>
              <w:jc w:val="both"/>
              <w:rPr>
                <w:rFonts w:ascii="Times New Roman" w:hAnsi="Times New Roman" w:cs="Times New Roman"/>
                <w:sz w:val="20"/>
                <w:szCs w:val="20"/>
              </w:rPr>
            </w:pPr>
          </w:p>
          <w:p w14:paraId="3B98D230" w14:textId="77777777" w:rsidR="00AA6C16" w:rsidRDefault="00AA6C16" w:rsidP="00BD5BF8">
            <w:pPr>
              <w:jc w:val="both"/>
              <w:rPr>
                <w:rFonts w:ascii="Times New Roman" w:hAnsi="Times New Roman" w:cs="Times New Roman"/>
                <w:sz w:val="20"/>
                <w:szCs w:val="20"/>
              </w:rPr>
            </w:pPr>
            <w:r w:rsidRPr="00AA6C16">
              <w:rPr>
                <w:rFonts w:ascii="Times New Roman" w:hAnsi="Times New Roman" w:cs="Times New Roman"/>
                <w:sz w:val="20"/>
                <w:szCs w:val="20"/>
              </w:rPr>
              <w:lastRenderedPageBreak/>
              <w:t>NIL</w:t>
            </w:r>
          </w:p>
          <w:p w14:paraId="382209CB" w14:textId="77777777" w:rsidR="00133A8D" w:rsidRDefault="00133A8D" w:rsidP="00BD5BF8">
            <w:pPr>
              <w:jc w:val="both"/>
              <w:rPr>
                <w:rFonts w:ascii="Times New Roman" w:hAnsi="Times New Roman" w:cs="Times New Roman"/>
                <w:sz w:val="20"/>
                <w:szCs w:val="20"/>
              </w:rPr>
            </w:pPr>
          </w:p>
          <w:p w14:paraId="4D5E11DC" w14:textId="77777777" w:rsidR="00133A8D" w:rsidRDefault="00133A8D" w:rsidP="00BD5BF8">
            <w:pPr>
              <w:jc w:val="both"/>
              <w:rPr>
                <w:rFonts w:ascii="Times New Roman" w:hAnsi="Times New Roman" w:cs="Times New Roman"/>
                <w:sz w:val="20"/>
                <w:szCs w:val="20"/>
              </w:rPr>
            </w:pPr>
          </w:p>
          <w:p w14:paraId="2626A891" w14:textId="77777777" w:rsidR="00133A8D" w:rsidRDefault="00133A8D" w:rsidP="00BD5BF8">
            <w:pPr>
              <w:jc w:val="both"/>
              <w:rPr>
                <w:rFonts w:ascii="Times New Roman" w:hAnsi="Times New Roman" w:cs="Times New Roman"/>
                <w:sz w:val="20"/>
                <w:szCs w:val="20"/>
              </w:rPr>
            </w:pPr>
          </w:p>
          <w:p w14:paraId="2078ECDC" w14:textId="77777777" w:rsidR="00133A8D" w:rsidRDefault="00133A8D" w:rsidP="00BD5BF8">
            <w:pPr>
              <w:jc w:val="both"/>
              <w:rPr>
                <w:rFonts w:ascii="Times New Roman" w:hAnsi="Times New Roman" w:cs="Times New Roman"/>
                <w:sz w:val="20"/>
                <w:szCs w:val="20"/>
              </w:rPr>
            </w:pPr>
            <w:r>
              <w:rPr>
                <w:rFonts w:ascii="Times New Roman" w:hAnsi="Times New Roman" w:cs="Times New Roman"/>
                <w:sz w:val="20"/>
                <w:szCs w:val="20"/>
              </w:rPr>
              <w:t>NIL</w:t>
            </w:r>
          </w:p>
          <w:p w14:paraId="1D0011AF" w14:textId="77777777" w:rsidR="00133A8D" w:rsidRDefault="00133A8D" w:rsidP="00BD5BF8">
            <w:pPr>
              <w:jc w:val="both"/>
              <w:rPr>
                <w:rFonts w:ascii="Times New Roman" w:hAnsi="Times New Roman" w:cs="Times New Roman"/>
                <w:sz w:val="20"/>
                <w:szCs w:val="20"/>
              </w:rPr>
            </w:pPr>
          </w:p>
          <w:p w14:paraId="41EC8005" w14:textId="77777777" w:rsidR="00133A8D" w:rsidRDefault="00133A8D" w:rsidP="00BD5BF8">
            <w:pPr>
              <w:jc w:val="both"/>
              <w:rPr>
                <w:rFonts w:ascii="Times New Roman" w:hAnsi="Times New Roman" w:cs="Times New Roman"/>
                <w:sz w:val="20"/>
                <w:szCs w:val="20"/>
              </w:rPr>
            </w:pPr>
          </w:p>
          <w:p w14:paraId="535018EF" w14:textId="77777777" w:rsidR="00133A8D" w:rsidRDefault="00133A8D" w:rsidP="00BD5BF8">
            <w:pPr>
              <w:jc w:val="both"/>
              <w:rPr>
                <w:rFonts w:ascii="Times New Roman" w:hAnsi="Times New Roman" w:cs="Times New Roman"/>
                <w:sz w:val="20"/>
                <w:szCs w:val="20"/>
              </w:rPr>
            </w:pPr>
          </w:p>
          <w:p w14:paraId="273DD5DB" w14:textId="77777777" w:rsidR="00133A8D" w:rsidRDefault="00133A8D" w:rsidP="00BD5BF8">
            <w:pPr>
              <w:jc w:val="both"/>
              <w:rPr>
                <w:rFonts w:ascii="Times New Roman" w:hAnsi="Times New Roman" w:cs="Times New Roman"/>
                <w:sz w:val="20"/>
                <w:szCs w:val="20"/>
              </w:rPr>
            </w:pPr>
          </w:p>
          <w:p w14:paraId="20C32F2C" w14:textId="77777777" w:rsidR="00133A8D" w:rsidRDefault="00133A8D" w:rsidP="00BD5BF8">
            <w:pPr>
              <w:jc w:val="both"/>
              <w:rPr>
                <w:rFonts w:ascii="Times New Roman" w:hAnsi="Times New Roman" w:cs="Times New Roman"/>
                <w:sz w:val="20"/>
                <w:szCs w:val="20"/>
              </w:rPr>
            </w:pPr>
          </w:p>
          <w:p w14:paraId="33E1F345" w14:textId="77777777" w:rsidR="00133A8D" w:rsidRDefault="00133A8D" w:rsidP="00BD5BF8">
            <w:pPr>
              <w:jc w:val="both"/>
              <w:rPr>
                <w:rFonts w:ascii="Times New Roman" w:hAnsi="Times New Roman" w:cs="Times New Roman"/>
                <w:sz w:val="20"/>
                <w:szCs w:val="20"/>
              </w:rPr>
            </w:pPr>
          </w:p>
          <w:p w14:paraId="3D73D1FD" w14:textId="77777777" w:rsidR="00133A8D" w:rsidRDefault="00133A8D" w:rsidP="00BD5BF8">
            <w:pPr>
              <w:jc w:val="both"/>
              <w:rPr>
                <w:rFonts w:ascii="Times New Roman" w:hAnsi="Times New Roman" w:cs="Times New Roman"/>
                <w:sz w:val="20"/>
                <w:szCs w:val="20"/>
              </w:rPr>
            </w:pPr>
          </w:p>
          <w:p w14:paraId="34EE1140" w14:textId="77777777" w:rsidR="00133A8D" w:rsidRDefault="00133A8D" w:rsidP="00BD5BF8">
            <w:pPr>
              <w:jc w:val="both"/>
              <w:rPr>
                <w:rFonts w:ascii="Times New Roman" w:hAnsi="Times New Roman" w:cs="Times New Roman"/>
                <w:sz w:val="20"/>
                <w:szCs w:val="20"/>
              </w:rPr>
            </w:pPr>
          </w:p>
          <w:p w14:paraId="4855DFF1" w14:textId="77777777" w:rsidR="00133A8D" w:rsidRDefault="00133A8D" w:rsidP="00BD5BF8">
            <w:pPr>
              <w:jc w:val="both"/>
              <w:rPr>
                <w:rFonts w:ascii="Times New Roman" w:hAnsi="Times New Roman" w:cs="Times New Roman"/>
                <w:sz w:val="20"/>
                <w:szCs w:val="20"/>
              </w:rPr>
            </w:pPr>
          </w:p>
          <w:p w14:paraId="505FB9DD" w14:textId="77777777" w:rsidR="00133A8D" w:rsidRDefault="00133A8D" w:rsidP="00BD5BF8">
            <w:pPr>
              <w:jc w:val="both"/>
              <w:rPr>
                <w:rFonts w:ascii="Times New Roman" w:hAnsi="Times New Roman" w:cs="Times New Roman"/>
                <w:sz w:val="20"/>
                <w:szCs w:val="20"/>
              </w:rPr>
            </w:pPr>
          </w:p>
          <w:p w14:paraId="1E099701" w14:textId="77777777" w:rsidR="00133A8D" w:rsidRDefault="00133A8D" w:rsidP="00BD5BF8">
            <w:pPr>
              <w:jc w:val="both"/>
              <w:rPr>
                <w:rFonts w:ascii="Times New Roman" w:hAnsi="Times New Roman" w:cs="Times New Roman"/>
                <w:sz w:val="20"/>
                <w:szCs w:val="20"/>
              </w:rPr>
            </w:pPr>
          </w:p>
          <w:p w14:paraId="2A04EE4C" w14:textId="77777777" w:rsidR="00133A8D" w:rsidRDefault="00133A8D" w:rsidP="00BD5BF8">
            <w:pPr>
              <w:jc w:val="both"/>
              <w:rPr>
                <w:rFonts w:ascii="Times New Roman" w:hAnsi="Times New Roman" w:cs="Times New Roman"/>
                <w:sz w:val="20"/>
                <w:szCs w:val="20"/>
              </w:rPr>
            </w:pPr>
          </w:p>
          <w:p w14:paraId="3C3C3ABB" w14:textId="77777777" w:rsidR="00133A8D" w:rsidRDefault="00133A8D" w:rsidP="00BD5BF8">
            <w:pPr>
              <w:jc w:val="both"/>
              <w:rPr>
                <w:rFonts w:ascii="Times New Roman" w:hAnsi="Times New Roman" w:cs="Times New Roman"/>
                <w:sz w:val="20"/>
                <w:szCs w:val="20"/>
              </w:rPr>
            </w:pPr>
          </w:p>
          <w:p w14:paraId="7B66BAE4" w14:textId="77777777" w:rsidR="00133A8D" w:rsidRDefault="00133A8D" w:rsidP="00BD5BF8">
            <w:pPr>
              <w:jc w:val="both"/>
              <w:rPr>
                <w:rFonts w:ascii="Times New Roman" w:hAnsi="Times New Roman" w:cs="Times New Roman"/>
                <w:sz w:val="20"/>
                <w:szCs w:val="20"/>
              </w:rPr>
            </w:pPr>
            <w:r>
              <w:rPr>
                <w:rFonts w:ascii="Times New Roman" w:hAnsi="Times New Roman" w:cs="Times New Roman"/>
                <w:sz w:val="20"/>
                <w:szCs w:val="20"/>
              </w:rPr>
              <w:t>NIL</w:t>
            </w:r>
          </w:p>
          <w:p w14:paraId="7B0CEEE1" w14:textId="77777777" w:rsidR="00C51F67" w:rsidRDefault="00C51F67" w:rsidP="00BD5BF8">
            <w:pPr>
              <w:jc w:val="both"/>
              <w:rPr>
                <w:rFonts w:ascii="Times New Roman" w:hAnsi="Times New Roman" w:cs="Times New Roman"/>
                <w:sz w:val="20"/>
                <w:szCs w:val="20"/>
              </w:rPr>
            </w:pPr>
          </w:p>
          <w:p w14:paraId="21DA8EC9" w14:textId="77777777" w:rsidR="00C51F67" w:rsidRDefault="00C51F67" w:rsidP="00BD5BF8">
            <w:pPr>
              <w:jc w:val="both"/>
              <w:rPr>
                <w:rFonts w:ascii="Times New Roman" w:hAnsi="Times New Roman" w:cs="Times New Roman"/>
                <w:sz w:val="20"/>
                <w:szCs w:val="20"/>
              </w:rPr>
            </w:pPr>
          </w:p>
          <w:p w14:paraId="37C230DE" w14:textId="77777777" w:rsidR="00C51F67" w:rsidRDefault="00C51F67" w:rsidP="00BD5BF8">
            <w:pPr>
              <w:jc w:val="both"/>
              <w:rPr>
                <w:rFonts w:ascii="Times New Roman" w:hAnsi="Times New Roman" w:cs="Times New Roman"/>
                <w:sz w:val="20"/>
                <w:szCs w:val="20"/>
              </w:rPr>
            </w:pPr>
          </w:p>
          <w:p w14:paraId="47C088A5" w14:textId="77777777" w:rsidR="00C51F67" w:rsidRDefault="00C51F67" w:rsidP="00BD5BF8">
            <w:pPr>
              <w:jc w:val="both"/>
              <w:rPr>
                <w:rFonts w:ascii="Times New Roman" w:hAnsi="Times New Roman" w:cs="Times New Roman"/>
                <w:sz w:val="20"/>
                <w:szCs w:val="20"/>
              </w:rPr>
            </w:pPr>
          </w:p>
          <w:p w14:paraId="7BF43352" w14:textId="77777777" w:rsidR="00C51F67" w:rsidRDefault="00C51F67" w:rsidP="00BD5BF8">
            <w:pPr>
              <w:jc w:val="both"/>
              <w:rPr>
                <w:rFonts w:ascii="Times New Roman" w:hAnsi="Times New Roman" w:cs="Times New Roman"/>
                <w:sz w:val="20"/>
                <w:szCs w:val="20"/>
              </w:rPr>
            </w:pPr>
          </w:p>
          <w:p w14:paraId="5B316DC0" w14:textId="77777777" w:rsidR="00C51F67" w:rsidRDefault="00C51F67" w:rsidP="00BD5BF8">
            <w:pPr>
              <w:jc w:val="both"/>
              <w:rPr>
                <w:rFonts w:ascii="Times New Roman" w:hAnsi="Times New Roman" w:cs="Times New Roman"/>
                <w:sz w:val="20"/>
                <w:szCs w:val="20"/>
              </w:rPr>
            </w:pPr>
          </w:p>
          <w:p w14:paraId="119F64F8" w14:textId="77777777" w:rsidR="00C51F67" w:rsidRDefault="00C51F67" w:rsidP="00BD5BF8">
            <w:pPr>
              <w:jc w:val="both"/>
              <w:rPr>
                <w:rFonts w:ascii="Times New Roman" w:hAnsi="Times New Roman" w:cs="Times New Roman"/>
                <w:sz w:val="20"/>
                <w:szCs w:val="20"/>
              </w:rPr>
            </w:pPr>
          </w:p>
          <w:p w14:paraId="0426C746" w14:textId="77777777" w:rsidR="00C51F67" w:rsidRDefault="00C51F67" w:rsidP="00BD5BF8">
            <w:pPr>
              <w:jc w:val="both"/>
              <w:rPr>
                <w:rFonts w:ascii="Times New Roman" w:hAnsi="Times New Roman" w:cs="Times New Roman"/>
                <w:sz w:val="20"/>
                <w:szCs w:val="20"/>
              </w:rPr>
            </w:pPr>
          </w:p>
          <w:p w14:paraId="3E4A79C6" w14:textId="77777777" w:rsidR="00C51F67" w:rsidRDefault="00C51F67" w:rsidP="00BD5BF8">
            <w:pPr>
              <w:jc w:val="both"/>
              <w:rPr>
                <w:rFonts w:ascii="Times New Roman" w:hAnsi="Times New Roman" w:cs="Times New Roman"/>
                <w:sz w:val="20"/>
                <w:szCs w:val="20"/>
              </w:rPr>
            </w:pPr>
          </w:p>
          <w:p w14:paraId="75C9767C" w14:textId="77777777" w:rsidR="00C51F67" w:rsidRDefault="00C51F67" w:rsidP="00BD5BF8">
            <w:pPr>
              <w:jc w:val="both"/>
              <w:rPr>
                <w:rFonts w:ascii="Times New Roman" w:hAnsi="Times New Roman" w:cs="Times New Roman"/>
                <w:sz w:val="20"/>
                <w:szCs w:val="20"/>
              </w:rPr>
            </w:pPr>
          </w:p>
          <w:p w14:paraId="6397F6FF" w14:textId="77777777" w:rsidR="00C51F67" w:rsidRDefault="00C51F67" w:rsidP="00BD5BF8">
            <w:pPr>
              <w:jc w:val="both"/>
              <w:rPr>
                <w:rFonts w:ascii="Times New Roman" w:hAnsi="Times New Roman" w:cs="Times New Roman"/>
                <w:sz w:val="20"/>
                <w:szCs w:val="20"/>
              </w:rPr>
            </w:pPr>
          </w:p>
          <w:p w14:paraId="01EB029A" w14:textId="77777777" w:rsidR="00C51F67" w:rsidRDefault="00C51F67" w:rsidP="00BD5BF8">
            <w:pPr>
              <w:jc w:val="both"/>
              <w:rPr>
                <w:rFonts w:ascii="Times New Roman" w:hAnsi="Times New Roman" w:cs="Times New Roman"/>
                <w:sz w:val="20"/>
                <w:szCs w:val="20"/>
              </w:rPr>
            </w:pPr>
          </w:p>
          <w:p w14:paraId="4845AB28" w14:textId="77777777" w:rsidR="00C51F67" w:rsidRDefault="00C51F67" w:rsidP="00BD5BF8">
            <w:pPr>
              <w:jc w:val="both"/>
              <w:rPr>
                <w:rFonts w:ascii="Times New Roman" w:hAnsi="Times New Roman" w:cs="Times New Roman"/>
                <w:sz w:val="20"/>
                <w:szCs w:val="20"/>
              </w:rPr>
            </w:pPr>
          </w:p>
          <w:p w14:paraId="73DA298C" w14:textId="77777777" w:rsidR="00C51F67" w:rsidRDefault="00C51F67" w:rsidP="00BD5BF8">
            <w:pPr>
              <w:jc w:val="both"/>
              <w:rPr>
                <w:rFonts w:ascii="Times New Roman" w:hAnsi="Times New Roman" w:cs="Times New Roman"/>
                <w:sz w:val="20"/>
                <w:szCs w:val="20"/>
              </w:rPr>
            </w:pPr>
            <w:r>
              <w:rPr>
                <w:rFonts w:ascii="Times New Roman" w:hAnsi="Times New Roman" w:cs="Times New Roman"/>
                <w:sz w:val="20"/>
                <w:szCs w:val="20"/>
              </w:rPr>
              <w:t>NIL</w:t>
            </w:r>
          </w:p>
          <w:p w14:paraId="1E8EFF1E" w14:textId="77777777" w:rsidR="00C51F67" w:rsidRDefault="00C51F67" w:rsidP="00BD5BF8">
            <w:pPr>
              <w:jc w:val="both"/>
              <w:rPr>
                <w:rFonts w:ascii="Times New Roman" w:hAnsi="Times New Roman" w:cs="Times New Roman"/>
                <w:sz w:val="20"/>
                <w:szCs w:val="20"/>
              </w:rPr>
            </w:pPr>
          </w:p>
          <w:p w14:paraId="512F9FF3" w14:textId="77777777" w:rsidR="00C51F67" w:rsidRDefault="00C51F67" w:rsidP="00BD5BF8">
            <w:pPr>
              <w:jc w:val="both"/>
              <w:rPr>
                <w:rFonts w:ascii="Times New Roman" w:hAnsi="Times New Roman" w:cs="Times New Roman"/>
                <w:sz w:val="20"/>
                <w:szCs w:val="20"/>
              </w:rPr>
            </w:pPr>
          </w:p>
          <w:p w14:paraId="54209835" w14:textId="77777777" w:rsidR="00C51F67" w:rsidRDefault="00C51F67" w:rsidP="00BD5BF8">
            <w:pPr>
              <w:jc w:val="both"/>
              <w:rPr>
                <w:rFonts w:ascii="Times New Roman" w:hAnsi="Times New Roman" w:cs="Times New Roman"/>
                <w:sz w:val="20"/>
                <w:szCs w:val="20"/>
              </w:rPr>
            </w:pPr>
          </w:p>
          <w:p w14:paraId="0EAEF476" w14:textId="77777777" w:rsidR="00C51F67" w:rsidRDefault="00C51F67" w:rsidP="00BD5BF8">
            <w:pPr>
              <w:jc w:val="both"/>
              <w:rPr>
                <w:rFonts w:ascii="Times New Roman" w:hAnsi="Times New Roman" w:cs="Times New Roman"/>
                <w:sz w:val="20"/>
                <w:szCs w:val="20"/>
              </w:rPr>
            </w:pPr>
          </w:p>
          <w:p w14:paraId="369B6AD9" w14:textId="77777777" w:rsidR="00C51F67" w:rsidRDefault="00C51F67" w:rsidP="00BD5BF8">
            <w:pPr>
              <w:jc w:val="both"/>
              <w:rPr>
                <w:rFonts w:ascii="Times New Roman" w:hAnsi="Times New Roman" w:cs="Times New Roman"/>
                <w:sz w:val="20"/>
                <w:szCs w:val="20"/>
              </w:rPr>
            </w:pPr>
          </w:p>
          <w:p w14:paraId="4940C90F" w14:textId="65476CC1" w:rsidR="00C51F67" w:rsidRPr="00AA6C16" w:rsidRDefault="00C51F67"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946" w:type="dxa"/>
          </w:tcPr>
          <w:p w14:paraId="1830B10C" w14:textId="77777777" w:rsidR="00A92D3F" w:rsidRPr="00AA6C16" w:rsidRDefault="00A92D3F" w:rsidP="00BD5BF8">
            <w:pPr>
              <w:jc w:val="both"/>
              <w:rPr>
                <w:rFonts w:ascii="Times New Roman" w:hAnsi="Times New Roman" w:cs="Times New Roman"/>
                <w:sz w:val="20"/>
                <w:szCs w:val="20"/>
              </w:rPr>
            </w:pPr>
          </w:p>
          <w:p w14:paraId="15418A48" w14:textId="77777777" w:rsidR="00AA6C16" w:rsidRPr="00AA6C16" w:rsidRDefault="00AA6C16" w:rsidP="00BD5BF8">
            <w:pPr>
              <w:jc w:val="both"/>
              <w:rPr>
                <w:rFonts w:ascii="Times New Roman" w:hAnsi="Times New Roman" w:cs="Times New Roman"/>
                <w:sz w:val="20"/>
                <w:szCs w:val="20"/>
              </w:rPr>
            </w:pPr>
          </w:p>
          <w:p w14:paraId="5EEF9C6E" w14:textId="77777777" w:rsidR="00AA6C16" w:rsidRDefault="00AA6C16" w:rsidP="00BD5BF8">
            <w:pPr>
              <w:jc w:val="both"/>
              <w:rPr>
                <w:rFonts w:ascii="Times New Roman" w:hAnsi="Times New Roman" w:cs="Times New Roman"/>
                <w:sz w:val="20"/>
                <w:szCs w:val="20"/>
              </w:rPr>
            </w:pPr>
            <w:r w:rsidRPr="00AA6C16">
              <w:rPr>
                <w:rFonts w:ascii="Times New Roman" w:hAnsi="Times New Roman" w:cs="Times New Roman"/>
                <w:sz w:val="20"/>
                <w:szCs w:val="20"/>
              </w:rPr>
              <w:lastRenderedPageBreak/>
              <w:t>NIL</w:t>
            </w:r>
          </w:p>
          <w:p w14:paraId="2476DEDF" w14:textId="77777777" w:rsidR="00133A8D" w:rsidRDefault="00133A8D" w:rsidP="00BD5BF8">
            <w:pPr>
              <w:jc w:val="both"/>
              <w:rPr>
                <w:rFonts w:ascii="Times New Roman" w:hAnsi="Times New Roman" w:cs="Times New Roman"/>
                <w:sz w:val="20"/>
                <w:szCs w:val="20"/>
              </w:rPr>
            </w:pPr>
          </w:p>
          <w:p w14:paraId="59357994" w14:textId="77777777" w:rsidR="00133A8D" w:rsidRDefault="00133A8D" w:rsidP="00BD5BF8">
            <w:pPr>
              <w:jc w:val="both"/>
              <w:rPr>
                <w:rFonts w:ascii="Times New Roman" w:hAnsi="Times New Roman" w:cs="Times New Roman"/>
                <w:sz w:val="20"/>
                <w:szCs w:val="20"/>
              </w:rPr>
            </w:pPr>
          </w:p>
          <w:p w14:paraId="7A93E5CC" w14:textId="77777777" w:rsidR="00133A8D" w:rsidRDefault="00133A8D" w:rsidP="00BD5BF8">
            <w:pPr>
              <w:jc w:val="both"/>
              <w:rPr>
                <w:rFonts w:ascii="Times New Roman" w:hAnsi="Times New Roman" w:cs="Times New Roman"/>
                <w:sz w:val="20"/>
                <w:szCs w:val="20"/>
              </w:rPr>
            </w:pPr>
          </w:p>
          <w:p w14:paraId="7752242F" w14:textId="77777777" w:rsidR="00133A8D" w:rsidRDefault="00133A8D" w:rsidP="00BD5BF8">
            <w:pPr>
              <w:jc w:val="both"/>
              <w:rPr>
                <w:rFonts w:ascii="Times New Roman" w:hAnsi="Times New Roman" w:cs="Times New Roman"/>
                <w:sz w:val="20"/>
                <w:szCs w:val="20"/>
              </w:rPr>
            </w:pPr>
            <w:r>
              <w:rPr>
                <w:rFonts w:ascii="Times New Roman" w:hAnsi="Times New Roman" w:cs="Times New Roman"/>
                <w:sz w:val="20"/>
                <w:szCs w:val="20"/>
              </w:rPr>
              <w:t>NIL</w:t>
            </w:r>
          </w:p>
          <w:p w14:paraId="19B22860" w14:textId="77777777" w:rsidR="00133A8D" w:rsidRDefault="00133A8D" w:rsidP="00BD5BF8">
            <w:pPr>
              <w:jc w:val="both"/>
              <w:rPr>
                <w:rFonts w:ascii="Times New Roman" w:hAnsi="Times New Roman" w:cs="Times New Roman"/>
                <w:sz w:val="20"/>
                <w:szCs w:val="20"/>
              </w:rPr>
            </w:pPr>
          </w:p>
          <w:p w14:paraId="06C6C70D" w14:textId="77777777" w:rsidR="00133A8D" w:rsidRDefault="00133A8D" w:rsidP="00BD5BF8">
            <w:pPr>
              <w:jc w:val="both"/>
              <w:rPr>
                <w:rFonts w:ascii="Times New Roman" w:hAnsi="Times New Roman" w:cs="Times New Roman"/>
                <w:sz w:val="20"/>
                <w:szCs w:val="20"/>
              </w:rPr>
            </w:pPr>
          </w:p>
          <w:p w14:paraId="2797E83F" w14:textId="77777777" w:rsidR="00133A8D" w:rsidRDefault="00133A8D" w:rsidP="00BD5BF8">
            <w:pPr>
              <w:jc w:val="both"/>
              <w:rPr>
                <w:rFonts w:ascii="Times New Roman" w:hAnsi="Times New Roman" w:cs="Times New Roman"/>
                <w:sz w:val="20"/>
                <w:szCs w:val="20"/>
              </w:rPr>
            </w:pPr>
          </w:p>
          <w:p w14:paraId="111091B1" w14:textId="77777777" w:rsidR="00133A8D" w:rsidRDefault="00133A8D" w:rsidP="00BD5BF8">
            <w:pPr>
              <w:jc w:val="both"/>
              <w:rPr>
                <w:rFonts w:ascii="Times New Roman" w:hAnsi="Times New Roman" w:cs="Times New Roman"/>
                <w:sz w:val="20"/>
                <w:szCs w:val="20"/>
              </w:rPr>
            </w:pPr>
          </w:p>
          <w:p w14:paraId="1C2883DF" w14:textId="77777777" w:rsidR="00133A8D" w:rsidRDefault="00133A8D" w:rsidP="00BD5BF8">
            <w:pPr>
              <w:jc w:val="both"/>
              <w:rPr>
                <w:rFonts w:ascii="Times New Roman" w:hAnsi="Times New Roman" w:cs="Times New Roman"/>
                <w:sz w:val="20"/>
                <w:szCs w:val="20"/>
              </w:rPr>
            </w:pPr>
          </w:p>
          <w:p w14:paraId="16755B97" w14:textId="77777777" w:rsidR="00133A8D" w:rsidRDefault="00133A8D" w:rsidP="00BD5BF8">
            <w:pPr>
              <w:jc w:val="both"/>
              <w:rPr>
                <w:rFonts w:ascii="Times New Roman" w:hAnsi="Times New Roman" w:cs="Times New Roman"/>
                <w:sz w:val="20"/>
                <w:szCs w:val="20"/>
              </w:rPr>
            </w:pPr>
          </w:p>
          <w:p w14:paraId="64553C09" w14:textId="77777777" w:rsidR="00133A8D" w:rsidRDefault="00133A8D" w:rsidP="00BD5BF8">
            <w:pPr>
              <w:jc w:val="both"/>
              <w:rPr>
                <w:rFonts w:ascii="Times New Roman" w:hAnsi="Times New Roman" w:cs="Times New Roman"/>
                <w:sz w:val="20"/>
                <w:szCs w:val="20"/>
              </w:rPr>
            </w:pPr>
          </w:p>
          <w:p w14:paraId="05EC255A" w14:textId="77777777" w:rsidR="00133A8D" w:rsidRDefault="00133A8D" w:rsidP="00BD5BF8">
            <w:pPr>
              <w:jc w:val="both"/>
              <w:rPr>
                <w:rFonts w:ascii="Times New Roman" w:hAnsi="Times New Roman" w:cs="Times New Roman"/>
                <w:sz w:val="20"/>
                <w:szCs w:val="20"/>
              </w:rPr>
            </w:pPr>
          </w:p>
          <w:p w14:paraId="70653BA9" w14:textId="77777777" w:rsidR="00133A8D" w:rsidRDefault="00133A8D" w:rsidP="00BD5BF8">
            <w:pPr>
              <w:jc w:val="both"/>
              <w:rPr>
                <w:rFonts w:ascii="Times New Roman" w:hAnsi="Times New Roman" w:cs="Times New Roman"/>
                <w:sz w:val="20"/>
                <w:szCs w:val="20"/>
              </w:rPr>
            </w:pPr>
          </w:p>
          <w:p w14:paraId="289A62D9" w14:textId="77777777" w:rsidR="00133A8D" w:rsidRDefault="00133A8D" w:rsidP="00BD5BF8">
            <w:pPr>
              <w:jc w:val="both"/>
              <w:rPr>
                <w:rFonts w:ascii="Times New Roman" w:hAnsi="Times New Roman" w:cs="Times New Roman"/>
                <w:sz w:val="20"/>
                <w:szCs w:val="20"/>
              </w:rPr>
            </w:pPr>
          </w:p>
          <w:p w14:paraId="2B866571" w14:textId="77777777" w:rsidR="00133A8D" w:rsidRDefault="00133A8D" w:rsidP="00BD5BF8">
            <w:pPr>
              <w:jc w:val="both"/>
              <w:rPr>
                <w:rFonts w:ascii="Times New Roman" w:hAnsi="Times New Roman" w:cs="Times New Roman"/>
                <w:sz w:val="20"/>
                <w:szCs w:val="20"/>
              </w:rPr>
            </w:pPr>
          </w:p>
          <w:p w14:paraId="1C71636C" w14:textId="77777777" w:rsidR="00133A8D" w:rsidRDefault="00133A8D" w:rsidP="00BD5BF8">
            <w:pPr>
              <w:jc w:val="both"/>
              <w:rPr>
                <w:rFonts w:ascii="Times New Roman" w:hAnsi="Times New Roman" w:cs="Times New Roman"/>
                <w:sz w:val="20"/>
                <w:szCs w:val="20"/>
              </w:rPr>
            </w:pPr>
          </w:p>
          <w:p w14:paraId="28EACECA" w14:textId="77777777" w:rsidR="00133A8D" w:rsidRDefault="00133A8D" w:rsidP="00BD5BF8">
            <w:pPr>
              <w:jc w:val="both"/>
              <w:rPr>
                <w:rFonts w:ascii="Times New Roman" w:hAnsi="Times New Roman" w:cs="Times New Roman"/>
                <w:sz w:val="20"/>
                <w:szCs w:val="20"/>
              </w:rPr>
            </w:pPr>
          </w:p>
          <w:p w14:paraId="1F1A7295" w14:textId="77777777" w:rsidR="00133A8D" w:rsidRDefault="00133A8D" w:rsidP="00BD5BF8">
            <w:pPr>
              <w:jc w:val="both"/>
              <w:rPr>
                <w:rFonts w:ascii="Times New Roman" w:hAnsi="Times New Roman" w:cs="Times New Roman"/>
                <w:sz w:val="20"/>
                <w:szCs w:val="20"/>
              </w:rPr>
            </w:pPr>
            <w:r>
              <w:rPr>
                <w:rFonts w:ascii="Times New Roman" w:hAnsi="Times New Roman" w:cs="Times New Roman"/>
                <w:sz w:val="20"/>
                <w:szCs w:val="20"/>
              </w:rPr>
              <w:t>NIL</w:t>
            </w:r>
          </w:p>
          <w:p w14:paraId="2D8F6E0C" w14:textId="77777777" w:rsidR="00C51F67" w:rsidRDefault="00C51F67" w:rsidP="00BD5BF8">
            <w:pPr>
              <w:jc w:val="both"/>
              <w:rPr>
                <w:rFonts w:ascii="Times New Roman" w:hAnsi="Times New Roman" w:cs="Times New Roman"/>
                <w:sz w:val="20"/>
                <w:szCs w:val="20"/>
              </w:rPr>
            </w:pPr>
          </w:p>
          <w:p w14:paraId="53FB8EF2" w14:textId="77777777" w:rsidR="00C51F67" w:rsidRDefault="00C51F67" w:rsidP="00BD5BF8">
            <w:pPr>
              <w:jc w:val="both"/>
              <w:rPr>
                <w:rFonts w:ascii="Times New Roman" w:hAnsi="Times New Roman" w:cs="Times New Roman"/>
                <w:sz w:val="20"/>
                <w:szCs w:val="20"/>
              </w:rPr>
            </w:pPr>
          </w:p>
          <w:p w14:paraId="618DBA70" w14:textId="77777777" w:rsidR="00C51F67" w:rsidRDefault="00C51F67" w:rsidP="00BD5BF8">
            <w:pPr>
              <w:jc w:val="both"/>
              <w:rPr>
                <w:rFonts w:ascii="Times New Roman" w:hAnsi="Times New Roman" w:cs="Times New Roman"/>
                <w:sz w:val="20"/>
                <w:szCs w:val="20"/>
              </w:rPr>
            </w:pPr>
          </w:p>
          <w:p w14:paraId="5DD45655" w14:textId="77777777" w:rsidR="00C51F67" w:rsidRDefault="00C51F67" w:rsidP="00BD5BF8">
            <w:pPr>
              <w:jc w:val="both"/>
              <w:rPr>
                <w:rFonts w:ascii="Times New Roman" w:hAnsi="Times New Roman" w:cs="Times New Roman"/>
                <w:sz w:val="20"/>
                <w:szCs w:val="20"/>
              </w:rPr>
            </w:pPr>
          </w:p>
          <w:p w14:paraId="595AA39A" w14:textId="77777777" w:rsidR="00C51F67" w:rsidRDefault="00C51F67" w:rsidP="00BD5BF8">
            <w:pPr>
              <w:jc w:val="both"/>
              <w:rPr>
                <w:rFonts w:ascii="Times New Roman" w:hAnsi="Times New Roman" w:cs="Times New Roman"/>
                <w:sz w:val="20"/>
                <w:szCs w:val="20"/>
              </w:rPr>
            </w:pPr>
          </w:p>
          <w:p w14:paraId="7B5D0AE5" w14:textId="77777777" w:rsidR="00C51F67" w:rsidRDefault="00C51F67" w:rsidP="00BD5BF8">
            <w:pPr>
              <w:jc w:val="both"/>
              <w:rPr>
                <w:rFonts w:ascii="Times New Roman" w:hAnsi="Times New Roman" w:cs="Times New Roman"/>
                <w:sz w:val="20"/>
                <w:szCs w:val="20"/>
              </w:rPr>
            </w:pPr>
          </w:p>
          <w:p w14:paraId="0495F1DF" w14:textId="77777777" w:rsidR="00C51F67" w:rsidRDefault="00C51F67" w:rsidP="00BD5BF8">
            <w:pPr>
              <w:jc w:val="both"/>
              <w:rPr>
                <w:rFonts w:ascii="Times New Roman" w:hAnsi="Times New Roman" w:cs="Times New Roman"/>
                <w:sz w:val="20"/>
                <w:szCs w:val="20"/>
              </w:rPr>
            </w:pPr>
          </w:p>
          <w:p w14:paraId="70407D77" w14:textId="77777777" w:rsidR="00C51F67" w:rsidRDefault="00C51F67" w:rsidP="00BD5BF8">
            <w:pPr>
              <w:jc w:val="both"/>
              <w:rPr>
                <w:rFonts w:ascii="Times New Roman" w:hAnsi="Times New Roman" w:cs="Times New Roman"/>
                <w:sz w:val="20"/>
                <w:szCs w:val="20"/>
              </w:rPr>
            </w:pPr>
          </w:p>
          <w:p w14:paraId="09FCA41C" w14:textId="77777777" w:rsidR="00C51F67" w:rsidRDefault="00C51F67" w:rsidP="00BD5BF8">
            <w:pPr>
              <w:jc w:val="both"/>
              <w:rPr>
                <w:rFonts w:ascii="Times New Roman" w:hAnsi="Times New Roman" w:cs="Times New Roman"/>
                <w:sz w:val="20"/>
                <w:szCs w:val="20"/>
              </w:rPr>
            </w:pPr>
          </w:p>
          <w:p w14:paraId="288FBFCF" w14:textId="77777777" w:rsidR="00C51F67" w:rsidRDefault="00C51F67" w:rsidP="00BD5BF8">
            <w:pPr>
              <w:jc w:val="both"/>
              <w:rPr>
                <w:rFonts w:ascii="Times New Roman" w:hAnsi="Times New Roman" w:cs="Times New Roman"/>
                <w:sz w:val="20"/>
                <w:szCs w:val="20"/>
              </w:rPr>
            </w:pPr>
          </w:p>
          <w:p w14:paraId="74BF24E9" w14:textId="77777777" w:rsidR="00C51F67" w:rsidRDefault="00C51F67" w:rsidP="00BD5BF8">
            <w:pPr>
              <w:jc w:val="both"/>
              <w:rPr>
                <w:rFonts w:ascii="Times New Roman" w:hAnsi="Times New Roman" w:cs="Times New Roman"/>
                <w:sz w:val="20"/>
                <w:szCs w:val="20"/>
              </w:rPr>
            </w:pPr>
          </w:p>
          <w:p w14:paraId="37B44DB9" w14:textId="77777777" w:rsidR="00C51F67" w:rsidRDefault="00C51F67" w:rsidP="00BD5BF8">
            <w:pPr>
              <w:jc w:val="both"/>
              <w:rPr>
                <w:rFonts w:ascii="Times New Roman" w:hAnsi="Times New Roman" w:cs="Times New Roman"/>
                <w:sz w:val="20"/>
                <w:szCs w:val="20"/>
              </w:rPr>
            </w:pPr>
          </w:p>
          <w:p w14:paraId="021AEBEB" w14:textId="77777777" w:rsidR="00C51F67" w:rsidRDefault="00C51F67" w:rsidP="00BD5BF8">
            <w:pPr>
              <w:jc w:val="both"/>
              <w:rPr>
                <w:rFonts w:ascii="Times New Roman" w:hAnsi="Times New Roman" w:cs="Times New Roman"/>
                <w:sz w:val="20"/>
                <w:szCs w:val="20"/>
              </w:rPr>
            </w:pPr>
          </w:p>
          <w:p w14:paraId="733AF227" w14:textId="77777777" w:rsidR="00C51F67" w:rsidRDefault="00C51F67" w:rsidP="00BD5BF8">
            <w:pPr>
              <w:jc w:val="both"/>
              <w:rPr>
                <w:rFonts w:ascii="Times New Roman" w:hAnsi="Times New Roman" w:cs="Times New Roman"/>
                <w:sz w:val="20"/>
                <w:szCs w:val="20"/>
              </w:rPr>
            </w:pPr>
            <w:r>
              <w:rPr>
                <w:rFonts w:ascii="Times New Roman" w:hAnsi="Times New Roman" w:cs="Times New Roman"/>
                <w:sz w:val="20"/>
                <w:szCs w:val="20"/>
              </w:rPr>
              <w:t>NIL</w:t>
            </w:r>
          </w:p>
          <w:p w14:paraId="47773989" w14:textId="77777777" w:rsidR="00C51F67" w:rsidRDefault="00C51F67" w:rsidP="00BD5BF8">
            <w:pPr>
              <w:jc w:val="both"/>
              <w:rPr>
                <w:rFonts w:ascii="Times New Roman" w:hAnsi="Times New Roman" w:cs="Times New Roman"/>
                <w:sz w:val="20"/>
                <w:szCs w:val="20"/>
              </w:rPr>
            </w:pPr>
          </w:p>
          <w:p w14:paraId="11476846" w14:textId="77777777" w:rsidR="00C51F67" w:rsidRDefault="00C51F67" w:rsidP="00BD5BF8">
            <w:pPr>
              <w:jc w:val="both"/>
              <w:rPr>
                <w:rFonts w:ascii="Times New Roman" w:hAnsi="Times New Roman" w:cs="Times New Roman"/>
                <w:sz w:val="20"/>
                <w:szCs w:val="20"/>
              </w:rPr>
            </w:pPr>
          </w:p>
          <w:p w14:paraId="43C89723" w14:textId="77777777" w:rsidR="00C51F67" w:rsidRDefault="00C51F67" w:rsidP="00BD5BF8">
            <w:pPr>
              <w:jc w:val="both"/>
              <w:rPr>
                <w:rFonts w:ascii="Times New Roman" w:hAnsi="Times New Roman" w:cs="Times New Roman"/>
                <w:sz w:val="20"/>
                <w:szCs w:val="20"/>
              </w:rPr>
            </w:pPr>
          </w:p>
          <w:p w14:paraId="170AF99C" w14:textId="77777777" w:rsidR="00C51F67" w:rsidRDefault="00C51F67" w:rsidP="00BD5BF8">
            <w:pPr>
              <w:jc w:val="both"/>
              <w:rPr>
                <w:rFonts w:ascii="Times New Roman" w:hAnsi="Times New Roman" w:cs="Times New Roman"/>
                <w:sz w:val="20"/>
                <w:szCs w:val="20"/>
              </w:rPr>
            </w:pPr>
          </w:p>
          <w:p w14:paraId="4AD79122" w14:textId="77777777" w:rsidR="00C51F67" w:rsidRDefault="00C51F67" w:rsidP="00BD5BF8">
            <w:pPr>
              <w:jc w:val="both"/>
              <w:rPr>
                <w:rFonts w:ascii="Times New Roman" w:hAnsi="Times New Roman" w:cs="Times New Roman"/>
                <w:sz w:val="20"/>
                <w:szCs w:val="20"/>
              </w:rPr>
            </w:pPr>
          </w:p>
          <w:p w14:paraId="556E1512" w14:textId="62BE99E6" w:rsidR="00C51F67" w:rsidRPr="00AA6C16" w:rsidRDefault="00C51F67"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961" w:type="dxa"/>
          </w:tcPr>
          <w:p w14:paraId="2A1ABC0B" w14:textId="77777777" w:rsidR="00A92D3F" w:rsidRPr="00AA6C16" w:rsidRDefault="00A92D3F" w:rsidP="00BD5BF8">
            <w:pPr>
              <w:jc w:val="both"/>
              <w:rPr>
                <w:rFonts w:ascii="Times New Roman" w:hAnsi="Times New Roman" w:cs="Times New Roman"/>
                <w:sz w:val="20"/>
                <w:szCs w:val="20"/>
              </w:rPr>
            </w:pPr>
          </w:p>
          <w:p w14:paraId="221B1033" w14:textId="77777777" w:rsidR="00AA6C16" w:rsidRPr="00AA6C16" w:rsidRDefault="00AA6C16" w:rsidP="00BD5BF8">
            <w:pPr>
              <w:jc w:val="both"/>
              <w:rPr>
                <w:rFonts w:ascii="Times New Roman" w:hAnsi="Times New Roman" w:cs="Times New Roman"/>
                <w:sz w:val="20"/>
                <w:szCs w:val="20"/>
              </w:rPr>
            </w:pPr>
          </w:p>
          <w:p w14:paraId="2DAEDE41" w14:textId="77777777" w:rsidR="00AA6C16" w:rsidRDefault="00AA6C16" w:rsidP="00BD5BF8">
            <w:pPr>
              <w:jc w:val="both"/>
              <w:rPr>
                <w:rFonts w:ascii="Times New Roman" w:hAnsi="Times New Roman" w:cs="Times New Roman"/>
                <w:sz w:val="20"/>
                <w:szCs w:val="20"/>
              </w:rPr>
            </w:pPr>
            <w:r w:rsidRPr="00AA6C16">
              <w:rPr>
                <w:rFonts w:ascii="Times New Roman" w:hAnsi="Times New Roman" w:cs="Times New Roman"/>
                <w:sz w:val="20"/>
                <w:szCs w:val="20"/>
              </w:rPr>
              <w:lastRenderedPageBreak/>
              <w:t>NIL</w:t>
            </w:r>
          </w:p>
          <w:p w14:paraId="64B076AD" w14:textId="77777777" w:rsidR="00133A8D" w:rsidRDefault="00133A8D" w:rsidP="00BD5BF8">
            <w:pPr>
              <w:jc w:val="both"/>
              <w:rPr>
                <w:rFonts w:ascii="Times New Roman" w:hAnsi="Times New Roman" w:cs="Times New Roman"/>
                <w:sz w:val="20"/>
                <w:szCs w:val="20"/>
              </w:rPr>
            </w:pPr>
          </w:p>
          <w:p w14:paraId="1C036651" w14:textId="77777777" w:rsidR="00133A8D" w:rsidRDefault="00133A8D" w:rsidP="00BD5BF8">
            <w:pPr>
              <w:jc w:val="both"/>
              <w:rPr>
                <w:rFonts w:ascii="Times New Roman" w:hAnsi="Times New Roman" w:cs="Times New Roman"/>
                <w:sz w:val="20"/>
                <w:szCs w:val="20"/>
              </w:rPr>
            </w:pPr>
          </w:p>
          <w:p w14:paraId="3DE6C41C" w14:textId="77777777" w:rsidR="00133A8D" w:rsidRDefault="00133A8D" w:rsidP="00BD5BF8">
            <w:pPr>
              <w:jc w:val="both"/>
              <w:rPr>
                <w:rFonts w:ascii="Times New Roman" w:hAnsi="Times New Roman" w:cs="Times New Roman"/>
                <w:sz w:val="20"/>
                <w:szCs w:val="20"/>
              </w:rPr>
            </w:pPr>
          </w:p>
          <w:p w14:paraId="780F4EDA" w14:textId="77777777" w:rsidR="00133A8D" w:rsidRDefault="00133A8D" w:rsidP="00BD5BF8">
            <w:pPr>
              <w:jc w:val="both"/>
              <w:rPr>
                <w:rFonts w:ascii="Times New Roman" w:hAnsi="Times New Roman" w:cs="Times New Roman"/>
                <w:sz w:val="20"/>
                <w:szCs w:val="20"/>
              </w:rPr>
            </w:pPr>
            <w:r>
              <w:rPr>
                <w:rFonts w:ascii="Times New Roman" w:hAnsi="Times New Roman" w:cs="Times New Roman"/>
                <w:sz w:val="20"/>
                <w:szCs w:val="20"/>
              </w:rPr>
              <w:t>NIL</w:t>
            </w:r>
          </w:p>
          <w:p w14:paraId="011D60EE" w14:textId="77777777" w:rsidR="00133A8D" w:rsidRDefault="00133A8D" w:rsidP="00BD5BF8">
            <w:pPr>
              <w:jc w:val="both"/>
              <w:rPr>
                <w:rFonts w:ascii="Times New Roman" w:hAnsi="Times New Roman" w:cs="Times New Roman"/>
                <w:sz w:val="20"/>
                <w:szCs w:val="20"/>
              </w:rPr>
            </w:pPr>
          </w:p>
          <w:p w14:paraId="5B699BE0" w14:textId="77777777" w:rsidR="00133A8D" w:rsidRDefault="00133A8D" w:rsidP="00BD5BF8">
            <w:pPr>
              <w:jc w:val="both"/>
              <w:rPr>
                <w:rFonts w:ascii="Times New Roman" w:hAnsi="Times New Roman" w:cs="Times New Roman"/>
                <w:sz w:val="20"/>
                <w:szCs w:val="20"/>
              </w:rPr>
            </w:pPr>
          </w:p>
          <w:p w14:paraId="4152FFF9" w14:textId="77777777" w:rsidR="00133A8D" w:rsidRDefault="00133A8D" w:rsidP="00BD5BF8">
            <w:pPr>
              <w:jc w:val="both"/>
              <w:rPr>
                <w:rFonts w:ascii="Times New Roman" w:hAnsi="Times New Roman" w:cs="Times New Roman"/>
                <w:sz w:val="20"/>
                <w:szCs w:val="20"/>
              </w:rPr>
            </w:pPr>
          </w:p>
          <w:p w14:paraId="3DA4C92E" w14:textId="77777777" w:rsidR="00133A8D" w:rsidRDefault="00133A8D" w:rsidP="00BD5BF8">
            <w:pPr>
              <w:jc w:val="both"/>
              <w:rPr>
                <w:rFonts w:ascii="Times New Roman" w:hAnsi="Times New Roman" w:cs="Times New Roman"/>
                <w:sz w:val="20"/>
                <w:szCs w:val="20"/>
              </w:rPr>
            </w:pPr>
          </w:p>
          <w:p w14:paraId="673173E8" w14:textId="77777777" w:rsidR="00133A8D" w:rsidRDefault="00133A8D" w:rsidP="00BD5BF8">
            <w:pPr>
              <w:jc w:val="both"/>
              <w:rPr>
                <w:rFonts w:ascii="Times New Roman" w:hAnsi="Times New Roman" w:cs="Times New Roman"/>
                <w:sz w:val="20"/>
                <w:szCs w:val="20"/>
              </w:rPr>
            </w:pPr>
          </w:p>
          <w:p w14:paraId="65B977D3" w14:textId="77777777" w:rsidR="00133A8D" w:rsidRDefault="00133A8D" w:rsidP="00BD5BF8">
            <w:pPr>
              <w:jc w:val="both"/>
              <w:rPr>
                <w:rFonts w:ascii="Times New Roman" w:hAnsi="Times New Roman" w:cs="Times New Roman"/>
                <w:sz w:val="20"/>
                <w:szCs w:val="20"/>
              </w:rPr>
            </w:pPr>
          </w:p>
          <w:p w14:paraId="28BEB861" w14:textId="77777777" w:rsidR="00133A8D" w:rsidRDefault="00133A8D" w:rsidP="00BD5BF8">
            <w:pPr>
              <w:jc w:val="both"/>
              <w:rPr>
                <w:rFonts w:ascii="Times New Roman" w:hAnsi="Times New Roman" w:cs="Times New Roman"/>
                <w:sz w:val="20"/>
                <w:szCs w:val="20"/>
              </w:rPr>
            </w:pPr>
          </w:p>
          <w:p w14:paraId="1418304F" w14:textId="77777777" w:rsidR="00133A8D" w:rsidRDefault="00133A8D" w:rsidP="00BD5BF8">
            <w:pPr>
              <w:jc w:val="both"/>
              <w:rPr>
                <w:rFonts w:ascii="Times New Roman" w:hAnsi="Times New Roman" w:cs="Times New Roman"/>
                <w:sz w:val="20"/>
                <w:szCs w:val="20"/>
              </w:rPr>
            </w:pPr>
          </w:p>
          <w:p w14:paraId="0AD8D729" w14:textId="77777777" w:rsidR="00133A8D" w:rsidRDefault="00133A8D" w:rsidP="00BD5BF8">
            <w:pPr>
              <w:jc w:val="both"/>
              <w:rPr>
                <w:rFonts w:ascii="Times New Roman" w:hAnsi="Times New Roman" w:cs="Times New Roman"/>
                <w:sz w:val="20"/>
                <w:szCs w:val="20"/>
              </w:rPr>
            </w:pPr>
          </w:p>
          <w:p w14:paraId="40D15741" w14:textId="77777777" w:rsidR="00133A8D" w:rsidRDefault="00133A8D" w:rsidP="00BD5BF8">
            <w:pPr>
              <w:jc w:val="both"/>
              <w:rPr>
                <w:rFonts w:ascii="Times New Roman" w:hAnsi="Times New Roman" w:cs="Times New Roman"/>
                <w:sz w:val="20"/>
                <w:szCs w:val="20"/>
              </w:rPr>
            </w:pPr>
          </w:p>
          <w:p w14:paraId="25A63137" w14:textId="77777777" w:rsidR="00133A8D" w:rsidRDefault="00133A8D" w:rsidP="00BD5BF8">
            <w:pPr>
              <w:jc w:val="both"/>
              <w:rPr>
                <w:rFonts w:ascii="Times New Roman" w:hAnsi="Times New Roman" w:cs="Times New Roman"/>
                <w:sz w:val="20"/>
                <w:szCs w:val="20"/>
              </w:rPr>
            </w:pPr>
          </w:p>
          <w:p w14:paraId="5EBED973" w14:textId="77777777" w:rsidR="00133A8D" w:rsidRDefault="00133A8D" w:rsidP="00BD5BF8">
            <w:pPr>
              <w:jc w:val="both"/>
              <w:rPr>
                <w:rFonts w:ascii="Times New Roman" w:hAnsi="Times New Roman" w:cs="Times New Roman"/>
                <w:sz w:val="20"/>
                <w:szCs w:val="20"/>
              </w:rPr>
            </w:pPr>
          </w:p>
          <w:p w14:paraId="1F93662C" w14:textId="77777777" w:rsidR="00133A8D" w:rsidRDefault="00133A8D" w:rsidP="00BD5BF8">
            <w:pPr>
              <w:jc w:val="both"/>
              <w:rPr>
                <w:rFonts w:ascii="Times New Roman" w:hAnsi="Times New Roman" w:cs="Times New Roman"/>
                <w:sz w:val="20"/>
                <w:szCs w:val="20"/>
              </w:rPr>
            </w:pPr>
          </w:p>
          <w:p w14:paraId="0DA4B4A6" w14:textId="77777777" w:rsidR="00133A8D" w:rsidRDefault="00133A8D" w:rsidP="00BD5BF8">
            <w:pPr>
              <w:jc w:val="both"/>
              <w:rPr>
                <w:rFonts w:ascii="Times New Roman" w:hAnsi="Times New Roman" w:cs="Times New Roman"/>
                <w:sz w:val="20"/>
                <w:szCs w:val="20"/>
              </w:rPr>
            </w:pPr>
            <w:r>
              <w:rPr>
                <w:rFonts w:ascii="Times New Roman" w:hAnsi="Times New Roman" w:cs="Times New Roman"/>
                <w:sz w:val="20"/>
                <w:szCs w:val="20"/>
              </w:rPr>
              <w:t>NIL</w:t>
            </w:r>
          </w:p>
          <w:p w14:paraId="27BE7AFC" w14:textId="77777777" w:rsidR="00C51F67" w:rsidRDefault="00C51F67" w:rsidP="00BD5BF8">
            <w:pPr>
              <w:jc w:val="both"/>
              <w:rPr>
                <w:rFonts w:ascii="Times New Roman" w:hAnsi="Times New Roman" w:cs="Times New Roman"/>
                <w:sz w:val="20"/>
                <w:szCs w:val="20"/>
              </w:rPr>
            </w:pPr>
          </w:p>
          <w:p w14:paraId="56F179BB" w14:textId="77777777" w:rsidR="00C51F67" w:rsidRDefault="00C51F67" w:rsidP="00BD5BF8">
            <w:pPr>
              <w:jc w:val="both"/>
              <w:rPr>
                <w:rFonts w:ascii="Times New Roman" w:hAnsi="Times New Roman" w:cs="Times New Roman"/>
                <w:sz w:val="20"/>
                <w:szCs w:val="20"/>
              </w:rPr>
            </w:pPr>
          </w:p>
          <w:p w14:paraId="5B581E1C" w14:textId="77777777" w:rsidR="00C51F67" w:rsidRDefault="00C51F67" w:rsidP="00BD5BF8">
            <w:pPr>
              <w:jc w:val="both"/>
              <w:rPr>
                <w:rFonts w:ascii="Times New Roman" w:hAnsi="Times New Roman" w:cs="Times New Roman"/>
                <w:sz w:val="20"/>
                <w:szCs w:val="20"/>
              </w:rPr>
            </w:pPr>
          </w:p>
          <w:p w14:paraId="20DD88F2" w14:textId="77777777" w:rsidR="00C51F67" w:rsidRDefault="00C51F67" w:rsidP="00BD5BF8">
            <w:pPr>
              <w:jc w:val="both"/>
              <w:rPr>
                <w:rFonts w:ascii="Times New Roman" w:hAnsi="Times New Roman" w:cs="Times New Roman"/>
                <w:sz w:val="20"/>
                <w:szCs w:val="20"/>
              </w:rPr>
            </w:pPr>
          </w:p>
          <w:p w14:paraId="14CA66C9" w14:textId="77777777" w:rsidR="00C51F67" w:rsidRDefault="00C51F67" w:rsidP="00BD5BF8">
            <w:pPr>
              <w:jc w:val="both"/>
              <w:rPr>
                <w:rFonts w:ascii="Times New Roman" w:hAnsi="Times New Roman" w:cs="Times New Roman"/>
                <w:sz w:val="20"/>
                <w:szCs w:val="20"/>
              </w:rPr>
            </w:pPr>
          </w:p>
          <w:p w14:paraId="31F7D872" w14:textId="77777777" w:rsidR="00C51F67" w:rsidRDefault="00C51F67" w:rsidP="00BD5BF8">
            <w:pPr>
              <w:jc w:val="both"/>
              <w:rPr>
                <w:rFonts w:ascii="Times New Roman" w:hAnsi="Times New Roman" w:cs="Times New Roman"/>
                <w:sz w:val="20"/>
                <w:szCs w:val="20"/>
              </w:rPr>
            </w:pPr>
          </w:p>
          <w:p w14:paraId="4053AA65" w14:textId="77777777" w:rsidR="00C51F67" w:rsidRDefault="00C51F67" w:rsidP="00BD5BF8">
            <w:pPr>
              <w:jc w:val="both"/>
              <w:rPr>
                <w:rFonts w:ascii="Times New Roman" w:hAnsi="Times New Roman" w:cs="Times New Roman"/>
                <w:sz w:val="20"/>
                <w:szCs w:val="20"/>
              </w:rPr>
            </w:pPr>
          </w:p>
          <w:p w14:paraId="379B7C71" w14:textId="77777777" w:rsidR="00C51F67" w:rsidRDefault="00C51F67" w:rsidP="00BD5BF8">
            <w:pPr>
              <w:jc w:val="both"/>
              <w:rPr>
                <w:rFonts w:ascii="Times New Roman" w:hAnsi="Times New Roman" w:cs="Times New Roman"/>
                <w:sz w:val="20"/>
                <w:szCs w:val="20"/>
              </w:rPr>
            </w:pPr>
          </w:p>
          <w:p w14:paraId="570F0EFC" w14:textId="77777777" w:rsidR="00C51F67" w:rsidRDefault="00C51F67" w:rsidP="00BD5BF8">
            <w:pPr>
              <w:jc w:val="both"/>
              <w:rPr>
                <w:rFonts w:ascii="Times New Roman" w:hAnsi="Times New Roman" w:cs="Times New Roman"/>
                <w:sz w:val="20"/>
                <w:szCs w:val="20"/>
              </w:rPr>
            </w:pPr>
          </w:p>
          <w:p w14:paraId="6A116D57" w14:textId="77777777" w:rsidR="00C51F67" w:rsidRDefault="00C51F67" w:rsidP="00BD5BF8">
            <w:pPr>
              <w:jc w:val="both"/>
              <w:rPr>
                <w:rFonts w:ascii="Times New Roman" w:hAnsi="Times New Roman" w:cs="Times New Roman"/>
                <w:sz w:val="20"/>
                <w:szCs w:val="20"/>
              </w:rPr>
            </w:pPr>
          </w:p>
          <w:p w14:paraId="48A03690" w14:textId="77777777" w:rsidR="00C51F67" w:rsidRDefault="00C51F67" w:rsidP="00BD5BF8">
            <w:pPr>
              <w:jc w:val="both"/>
              <w:rPr>
                <w:rFonts w:ascii="Times New Roman" w:hAnsi="Times New Roman" w:cs="Times New Roman"/>
                <w:sz w:val="20"/>
                <w:szCs w:val="20"/>
              </w:rPr>
            </w:pPr>
          </w:p>
          <w:p w14:paraId="28ED58B9" w14:textId="77777777" w:rsidR="00C51F67" w:rsidRDefault="00C51F67" w:rsidP="00BD5BF8">
            <w:pPr>
              <w:jc w:val="both"/>
              <w:rPr>
                <w:rFonts w:ascii="Times New Roman" w:hAnsi="Times New Roman" w:cs="Times New Roman"/>
                <w:sz w:val="20"/>
                <w:szCs w:val="20"/>
              </w:rPr>
            </w:pPr>
          </w:p>
          <w:p w14:paraId="67F31698" w14:textId="77777777" w:rsidR="00C51F67" w:rsidRDefault="00C51F67" w:rsidP="00BD5BF8">
            <w:pPr>
              <w:jc w:val="both"/>
              <w:rPr>
                <w:rFonts w:ascii="Times New Roman" w:hAnsi="Times New Roman" w:cs="Times New Roman"/>
                <w:sz w:val="20"/>
                <w:szCs w:val="20"/>
              </w:rPr>
            </w:pPr>
          </w:p>
          <w:p w14:paraId="413A2606" w14:textId="77777777" w:rsidR="00C51F67" w:rsidRDefault="00C51F67" w:rsidP="00BD5BF8">
            <w:pPr>
              <w:jc w:val="both"/>
              <w:rPr>
                <w:rFonts w:ascii="Times New Roman" w:hAnsi="Times New Roman" w:cs="Times New Roman"/>
                <w:sz w:val="20"/>
                <w:szCs w:val="20"/>
              </w:rPr>
            </w:pPr>
            <w:r>
              <w:rPr>
                <w:rFonts w:ascii="Times New Roman" w:hAnsi="Times New Roman" w:cs="Times New Roman"/>
                <w:sz w:val="20"/>
                <w:szCs w:val="20"/>
              </w:rPr>
              <w:t>NIL</w:t>
            </w:r>
          </w:p>
          <w:p w14:paraId="79E014DD" w14:textId="77777777" w:rsidR="00C51F67" w:rsidRDefault="00C51F67" w:rsidP="00BD5BF8">
            <w:pPr>
              <w:jc w:val="both"/>
              <w:rPr>
                <w:rFonts w:ascii="Times New Roman" w:hAnsi="Times New Roman" w:cs="Times New Roman"/>
                <w:sz w:val="20"/>
                <w:szCs w:val="20"/>
              </w:rPr>
            </w:pPr>
          </w:p>
          <w:p w14:paraId="5C4AC6B6" w14:textId="77777777" w:rsidR="00C51F67" w:rsidRDefault="00C51F67" w:rsidP="00BD5BF8">
            <w:pPr>
              <w:jc w:val="both"/>
              <w:rPr>
                <w:rFonts w:ascii="Times New Roman" w:hAnsi="Times New Roman" w:cs="Times New Roman"/>
                <w:sz w:val="20"/>
                <w:szCs w:val="20"/>
              </w:rPr>
            </w:pPr>
          </w:p>
          <w:p w14:paraId="5472C875" w14:textId="77777777" w:rsidR="00C51F67" w:rsidRDefault="00C51F67" w:rsidP="00BD5BF8">
            <w:pPr>
              <w:jc w:val="both"/>
              <w:rPr>
                <w:rFonts w:ascii="Times New Roman" w:hAnsi="Times New Roman" w:cs="Times New Roman"/>
                <w:sz w:val="20"/>
                <w:szCs w:val="20"/>
              </w:rPr>
            </w:pPr>
          </w:p>
          <w:p w14:paraId="3BB300ED" w14:textId="77777777" w:rsidR="00C51F67" w:rsidRDefault="00C51F67" w:rsidP="00BD5BF8">
            <w:pPr>
              <w:jc w:val="both"/>
              <w:rPr>
                <w:rFonts w:ascii="Times New Roman" w:hAnsi="Times New Roman" w:cs="Times New Roman"/>
                <w:sz w:val="20"/>
                <w:szCs w:val="20"/>
              </w:rPr>
            </w:pPr>
          </w:p>
          <w:p w14:paraId="2E91C394" w14:textId="77777777" w:rsidR="00C51F67" w:rsidRDefault="00C51F67" w:rsidP="00BD5BF8">
            <w:pPr>
              <w:jc w:val="both"/>
              <w:rPr>
                <w:rFonts w:ascii="Times New Roman" w:hAnsi="Times New Roman" w:cs="Times New Roman"/>
                <w:sz w:val="20"/>
                <w:szCs w:val="20"/>
              </w:rPr>
            </w:pPr>
          </w:p>
          <w:p w14:paraId="7B2B3E75" w14:textId="2B404E16" w:rsidR="00C51F67" w:rsidRPr="00AA6C16" w:rsidRDefault="00C51F67"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1284" w:type="dxa"/>
          </w:tcPr>
          <w:p w14:paraId="4508166D" w14:textId="77777777" w:rsidR="00A92D3F" w:rsidRPr="00AA6C16" w:rsidRDefault="00A92D3F" w:rsidP="00BD5BF8">
            <w:pPr>
              <w:jc w:val="both"/>
              <w:rPr>
                <w:rFonts w:ascii="Times New Roman" w:hAnsi="Times New Roman" w:cs="Times New Roman"/>
                <w:sz w:val="20"/>
                <w:szCs w:val="20"/>
              </w:rPr>
            </w:pPr>
          </w:p>
        </w:tc>
        <w:tc>
          <w:tcPr>
            <w:tcW w:w="833" w:type="dxa"/>
          </w:tcPr>
          <w:p w14:paraId="0F3F91C4" w14:textId="77777777" w:rsidR="00A92D3F" w:rsidRPr="00AA6C16" w:rsidRDefault="00A92D3F" w:rsidP="00BD5BF8">
            <w:pPr>
              <w:jc w:val="both"/>
              <w:rPr>
                <w:rFonts w:ascii="Times New Roman" w:hAnsi="Times New Roman" w:cs="Times New Roman"/>
                <w:sz w:val="20"/>
                <w:szCs w:val="20"/>
              </w:rPr>
            </w:pPr>
          </w:p>
          <w:p w14:paraId="5027EFD4" w14:textId="77777777" w:rsidR="00AA6C16" w:rsidRPr="00AA6C16" w:rsidRDefault="00AA6C16" w:rsidP="00BD5BF8">
            <w:pPr>
              <w:jc w:val="both"/>
              <w:rPr>
                <w:rFonts w:ascii="Times New Roman" w:hAnsi="Times New Roman" w:cs="Times New Roman"/>
                <w:sz w:val="20"/>
                <w:szCs w:val="20"/>
              </w:rPr>
            </w:pPr>
          </w:p>
          <w:p w14:paraId="264D1230" w14:textId="77777777" w:rsidR="00AA6C16" w:rsidRDefault="00AA6C16" w:rsidP="00BD5BF8">
            <w:pPr>
              <w:jc w:val="both"/>
              <w:rPr>
                <w:rFonts w:ascii="Times New Roman" w:hAnsi="Times New Roman" w:cs="Times New Roman"/>
                <w:sz w:val="20"/>
                <w:szCs w:val="20"/>
              </w:rPr>
            </w:pPr>
            <w:r w:rsidRPr="00AA6C16">
              <w:rPr>
                <w:rFonts w:ascii="Times New Roman" w:hAnsi="Times New Roman" w:cs="Times New Roman"/>
                <w:sz w:val="20"/>
                <w:szCs w:val="20"/>
              </w:rPr>
              <w:lastRenderedPageBreak/>
              <w:t>66%</w:t>
            </w:r>
          </w:p>
          <w:p w14:paraId="50110A82" w14:textId="77777777" w:rsidR="00133A8D" w:rsidRDefault="00133A8D" w:rsidP="00BD5BF8">
            <w:pPr>
              <w:jc w:val="both"/>
              <w:rPr>
                <w:rFonts w:ascii="Times New Roman" w:hAnsi="Times New Roman" w:cs="Times New Roman"/>
                <w:sz w:val="20"/>
                <w:szCs w:val="20"/>
              </w:rPr>
            </w:pPr>
          </w:p>
          <w:p w14:paraId="2DDDEE6E" w14:textId="77777777" w:rsidR="00133A8D" w:rsidRDefault="00133A8D" w:rsidP="00BD5BF8">
            <w:pPr>
              <w:jc w:val="both"/>
              <w:rPr>
                <w:rFonts w:ascii="Times New Roman" w:hAnsi="Times New Roman" w:cs="Times New Roman"/>
                <w:sz w:val="20"/>
                <w:szCs w:val="20"/>
              </w:rPr>
            </w:pPr>
          </w:p>
          <w:p w14:paraId="3BFD1971" w14:textId="77777777" w:rsidR="00133A8D" w:rsidRDefault="00133A8D" w:rsidP="00BD5BF8">
            <w:pPr>
              <w:jc w:val="both"/>
              <w:rPr>
                <w:rFonts w:ascii="Times New Roman" w:hAnsi="Times New Roman" w:cs="Times New Roman"/>
                <w:sz w:val="20"/>
                <w:szCs w:val="20"/>
              </w:rPr>
            </w:pPr>
          </w:p>
          <w:p w14:paraId="11E471F5" w14:textId="77777777" w:rsidR="00133A8D" w:rsidRDefault="00133A8D" w:rsidP="00BD5BF8">
            <w:pPr>
              <w:jc w:val="both"/>
              <w:rPr>
                <w:rFonts w:ascii="Times New Roman" w:hAnsi="Times New Roman" w:cs="Times New Roman"/>
                <w:sz w:val="20"/>
                <w:szCs w:val="20"/>
              </w:rPr>
            </w:pPr>
            <w:r>
              <w:rPr>
                <w:rFonts w:ascii="Times New Roman" w:hAnsi="Times New Roman" w:cs="Times New Roman"/>
                <w:sz w:val="20"/>
                <w:szCs w:val="20"/>
              </w:rPr>
              <w:t>45%</w:t>
            </w:r>
          </w:p>
          <w:p w14:paraId="53312B85" w14:textId="77777777" w:rsidR="00133A8D" w:rsidRDefault="00133A8D" w:rsidP="00BD5BF8">
            <w:pPr>
              <w:jc w:val="both"/>
              <w:rPr>
                <w:rFonts w:ascii="Times New Roman" w:hAnsi="Times New Roman" w:cs="Times New Roman"/>
                <w:sz w:val="20"/>
                <w:szCs w:val="20"/>
              </w:rPr>
            </w:pPr>
          </w:p>
          <w:p w14:paraId="09697FA9" w14:textId="77777777" w:rsidR="00133A8D" w:rsidRDefault="00133A8D" w:rsidP="00BD5BF8">
            <w:pPr>
              <w:jc w:val="both"/>
              <w:rPr>
                <w:rFonts w:ascii="Times New Roman" w:hAnsi="Times New Roman" w:cs="Times New Roman"/>
                <w:sz w:val="20"/>
                <w:szCs w:val="20"/>
              </w:rPr>
            </w:pPr>
          </w:p>
          <w:p w14:paraId="25183A93" w14:textId="77777777" w:rsidR="00133A8D" w:rsidRDefault="00133A8D" w:rsidP="00BD5BF8">
            <w:pPr>
              <w:jc w:val="both"/>
              <w:rPr>
                <w:rFonts w:ascii="Times New Roman" w:hAnsi="Times New Roman" w:cs="Times New Roman"/>
                <w:sz w:val="20"/>
                <w:szCs w:val="20"/>
              </w:rPr>
            </w:pPr>
          </w:p>
          <w:p w14:paraId="67B5801B" w14:textId="77777777" w:rsidR="00133A8D" w:rsidRDefault="00133A8D" w:rsidP="00BD5BF8">
            <w:pPr>
              <w:jc w:val="both"/>
              <w:rPr>
                <w:rFonts w:ascii="Times New Roman" w:hAnsi="Times New Roman" w:cs="Times New Roman"/>
                <w:sz w:val="20"/>
                <w:szCs w:val="20"/>
              </w:rPr>
            </w:pPr>
          </w:p>
          <w:p w14:paraId="62A3DC4E" w14:textId="77777777" w:rsidR="00133A8D" w:rsidRDefault="00133A8D" w:rsidP="00BD5BF8">
            <w:pPr>
              <w:jc w:val="both"/>
              <w:rPr>
                <w:rFonts w:ascii="Times New Roman" w:hAnsi="Times New Roman" w:cs="Times New Roman"/>
                <w:sz w:val="20"/>
                <w:szCs w:val="20"/>
              </w:rPr>
            </w:pPr>
          </w:p>
          <w:p w14:paraId="2C8C9479" w14:textId="77777777" w:rsidR="00133A8D" w:rsidRDefault="00133A8D" w:rsidP="00BD5BF8">
            <w:pPr>
              <w:jc w:val="both"/>
              <w:rPr>
                <w:rFonts w:ascii="Times New Roman" w:hAnsi="Times New Roman" w:cs="Times New Roman"/>
                <w:sz w:val="20"/>
                <w:szCs w:val="20"/>
              </w:rPr>
            </w:pPr>
          </w:p>
          <w:p w14:paraId="39A41CB6" w14:textId="77777777" w:rsidR="00133A8D" w:rsidRDefault="00133A8D" w:rsidP="00BD5BF8">
            <w:pPr>
              <w:jc w:val="both"/>
              <w:rPr>
                <w:rFonts w:ascii="Times New Roman" w:hAnsi="Times New Roman" w:cs="Times New Roman"/>
                <w:sz w:val="20"/>
                <w:szCs w:val="20"/>
              </w:rPr>
            </w:pPr>
          </w:p>
          <w:p w14:paraId="3AA5B608" w14:textId="77777777" w:rsidR="00133A8D" w:rsidRDefault="00133A8D" w:rsidP="00BD5BF8">
            <w:pPr>
              <w:jc w:val="both"/>
              <w:rPr>
                <w:rFonts w:ascii="Times New Roman" w:hAnsi="Times New Roman" w:cs="Times New Roman"/>
                <w:sz w:val="20"/>
                <w:szCs w:val="20"/>
              </w:rPr>
            </w:pPr>
          </w:p>
          <w:p w14:paraId="320458E1" w14:textId="77777777" w:rsidR="00133A8D" w:rsidRDefault="00133A8D" w:rsidP="00BD5BF8">
            <w:pPr>
              <w:jc w:val="both"/>
              <w:rPr>
                <w:rFonts w:ascii="Times New Roman" w:hAnsi="Times New Roman" w:cs="Times New Roman"/>
                <w:sz w:val="20"/>
                <w:szCs w:val="20"/>
              </w:rPr>
            </w:pPr>
          </w:p>
          <w:p w14:paraId="05EF4737" w14:textId="77777777" w:rsidR="00133A8D" w:rsidRDefault="00133A8D" w:rsidP="00BD5BF8">
            <w:pPr>
              <w:jc w:val="both"/>
              <w:rPr>
                <w:rFonts w:ascii="Times New Roman" w:hAnsi="Times New Roman" w:cs="Times New Roman"/>
                <w:sz w:val="20"/>
                <w:szCs w:val="20"/>
              </w:rPr>
            </w:pPr>
          </w:p>
          <w:p w14:paraId="5417C537" w14:textId="77777777" w:rsidR="00133A8D" w:rsidRDefault="00133A8D" w:rsidP="00BD5BF8">
            <w:pPr>
              <w:jc w:val="both"/>
              <w:rPr>
                <w:rFonts w:ascii="Times New Roman" w:hAnsi="Times New Roman" w:cs="Times New Roman"/>
                <w:sz w:val="20"/>
                <w:szCs w:val="20"/>
              </w:rPr>
            </w:pPr>
          </w:p>
          <w:p w14:paraId="20072139" w14:textId="77777777" w:rsidR="00133A8D" w:rsidRDefault="00133A8D" w:rsidP="00BD5BF8">
            <w:pPr>
              <w:jc w:val="both"/>
              <w:rPr>
                <w:rFonts w:ascii="Times New Roman" w:hAnsi="Times New Roman" w:cs="Times New Roman"/>
                <w:sz w:val="20"/>
                <w:szCs w:val="20"/>
              </w:rPr>
            </w:pPr>
          </w:p>
          <w:p w14:paraId="24C69FC7" w14:textId="77777777" w:rsidR="00133A8D" w:rsidRDefault="00133A8D" w:rsidP="00BD5BF8">
            <w:pPr>
              <w:jc w:val="both"/>
              <w:rPr>
                <w:rFonts w:ascii="Times New Roman" w:hAnsi="Times New Roman" w:cs="Times New Roman"/>
                <w:sz w:val="20"/>
                <w:szCs w:val="20"/>
              </w:rPr>
            </w:pPr>
          </w:p>
          <w:p w14:paraId="4DEB5D0B" w14:textId="77777777" w:rsidR="00133A8D" w:rsidRDefault="00133A8D" w:rsidP="00BD5BF8">
            <w:pPr>
              <w:jc w:val="both"/>
              <w:rPr>
                <w:rFonts w:ascii="Times New Roman" w:hAnsi="Times New Roman" w:cs="Times New Roman"/>
                <w:sz w:val="20"/>
                <w:szCs w:val="20"/>
              </w:rPr>
            </w:pPr>
            <w:r>
              <w:rPr>
                <w:rFonts w:ascii="Times New Roman" w:hAnsi="Times New Roman" w:cs="Times New Roman"/>
                <w:sz w:val="20"/>
                <w:szCs w:val="20"/>
              </w:rPr>
              <w:t>100%</w:t>
            </w:r>
          </w:p>
          <w:p w14:paraId="69DCF5A1" w14:textId="77777777" w:rsidR="00C51F67" w:rsidRDefault="00C51F67" w:rsidP="00BD5BF8">
            <w:pPr>
              <w:jc w:val="both"/>
              <w:rPr>
                <w:rFonts w:ascii="Times New Roman" w:hAnsi="Times New Roman" w:cs="Times New Roman"/>
                <w:sz w:val="20"/>
                <w:szCs w:val="20"/>
              </w:rPr>
            </w:pPr>
          </w:p>
          <w:p w14:paraId="01BC17C4" w14:textId="77777777" w:rsidR="00C51F67" w:rsidRDefault="00C51F67" w:rsidP="00BD5BF8">
            <w:pPr>
              <w:jc w:val="both"/>
              <w:rPr>
                <w:rFonts w:ascii="Times New Roman" w:hAnsi="Times New Roman" w:cs="Times New Roman"/>
                <w:sz w:val="20"/>
                <w:szCs w:val="20"/>
              </w:rPr>
            </w:pPr>
          </w:p>
          <w:p w14:paraId="1A1AE585" w14:textId="77777777" w:rsidR="00C51F67" w:rsidRDefault="00C51F67" w:rsidP="00BD5BF8">
            <w:pPr>
              <w:jc w:val="both"/>
              <w:rPr>
                <w:rFonts w:ascii="Times New Roman" w:hAnsi="Times New Roman" w:cs="Times New Roman"/>
                <w:sz w:val="20"/>
                <w:szCs w:val="20"/>
              </w:rPr>
            </w:pPr>
          </w:p>
          <w:p w14:paraId="02AD4C56" w14:textId="77777777" w:rsidR="00C51F67" w:rsidRDefault="00C51F67" w:rsidP="00BD5BF8">
            <w:pPr>
              <w:jc w:val="both"/>
              <w:rPr>
                <w:rFonts w:ascii="Times New Roman" w:hAnsi="Times New Roman" w:cs="Times New Roman"/>
                <w:sz w:val="20"/>
                <w:szCs w:val="20"/>
              </w:rPr>
            </w:pPr>
          </w:p>
          <w:p w14:paraId="7F4C09DC" w14:textId="77777777" w:rsidR="00C51F67" w:rsidRDefault="00C51F67" w:rsidP="00BD5BF8">
            <w:pPr>
              <w:jc w:val="both"/>
              <w:rPr>
                <w:rFonts w:ascii="Times New Roman" w:hAnsi="Times New Roman" w:cs="Times New Roman"/>
                <w:sz w:val="20"/>
                <w:szCs w:val="20"/>
              </w:rPr>
            </w:pPr>
          </w:p>
          <w:p w14:paraId="1851B8CB" w14:textId="77777777" w:rsidR="00C51F67" w:rsidRDefault="00C51F67" w:rsidP="00BD5BF8">
            <w:pPr>
              <w:jc w:val="both"/>
              <w:rPr>
                <w:rFonts w:ascii="Times New Roman" w:hAnsi="Times New Roman" w:cs="Times New Roman"/>
                <w:sz w:val="20"/>
                <w:szCs w:val="20"/>
              </w:rPr>
            </w:pPr>
          </w:p>
          <w:p w14:paraId="175DA03B" w14:textId="77777777" w:rsidR="00C51F67" w:rsidRDefault="00C51F67" w:rsidP="00BD5BF8">
            <w:pPr>
              <w:jc w:val="both"/>
              <w:rPr>
                <w:rFonts w:ascii="Times New Roman" w:hAnsi="Times New Roman" w:cs="Times New Roman"/>
                <w:sz w:val="20"/>
                <w:szCs w:val="20"/>
              </w:rPr>
            </w:pPr>
          </w:p>
          <w:p w14:paraId="007FAC03" w14:textId="77777777" w:rsidR="00C51F67" w:rsidRDefault="00C51F67" w:rsidP="00BD5BF8">
            <w:pPr>
              <w:jc w:val="both"/>
              <w:rPr>
                <w:rFonts w:ascii="Times New Roman" w:hAnsi="Times New Roman" w:cs="Times New Roman"/>
                <w:sz w:val="20"/>
                <w:szCs w:val="20"/>
              </w:rPr>
            </w:pPr>
          </w:p>
          <w:p w14:paraId="5DF258E6" w14:textId="77777777" w:rsidR="00C51F67" w:rsidRDefault="00C51F67" w:rsidP="00BD5BF8">
            <w:pPr>
              <w:jc w:val="both"/>
              <w:rPr>
                <w:rFonts w:ascii="Times New Roman" w:hAnsi="Times New Roman" w:cs="Times New Roman"/>
                <w:sz w:val="20"/>
                <w:szCs w:val="20"/>
              </w:rPr>
            </w:pPr>
          </w:p>
          <w:p w14:paraId="583B11BB" w14:textId="77777777" w:rsidR="00C51F67" w:rsidRDefault="00C51F67" w:rsidP="00BD5BF8">
            <w:pPr>
              <w:jc w:val="both"/>
              <w:rPr>
                <w:rFonts w:ascii="Times New Roman" w:hAnsi="Times New Roman" w:cs="Times New Roman"/>
                <w:sz w:val="20"/>
                <w:szCs w:val="20"/>
              </w:rPr>
            </w:pPr>
          </w:p>
          <w:p w14:paraId="1EC80E8A" w14:textId="77777777" w:rsidR="00C51F67" w:rsidRDefault="00C51F67" w:rsidP="00BD5BF8">
            <w:pPr>
              <w:jc w:val="both"/>
              <w:rPr>
                <w:rFonts w:ascii="Times New Roman" w:hAnsi="Times New Roman" w:cs="Times New Roman"/>
                <w:sz w:val="20"/>
                <w:szCs w:val="20"/>
              </w:rPr>
            </w:pPr>
          </w:p>
          <w:p w14:paraId="72235F85" w14:textId="77777777" w:rsidR="00C51F67" w:rsidRDefault="00C51F67" w:rsidP="00BD5BF8">
            <w:pPr>
              <w:jc w:val="both"/>
              <w:rPr>
                <w:rFonts w:ascii="Times New Roman" w:hAnsi="Times New Roman" w:cs="Times New Roman"/>
                <w:sz w:val="20"/>
                <w:szCs w:val="20"/>
              </w:rPr>
            </w:pPr>
          </w:p>
          <w:p w14:paraId="3B555EDC" w14:textId="77777777" w:rsidR="00C51F67" w:rsidRDefault="00C51F67" w:rsidP="00BD5BF8">
            <w:pPr>
              <w:jc w:val="both"/>
              <w:rPr>
                <w:rFonts w:ascii="Times New Roman" w:hAnsi="Times New Roman" w:cs="Times New Roman"/>
                <w:sz w:val="20"/>
                <w:szCs w:val="20"/>
              </w:rPr>
            </w:pPr>
          </w:p>
          <w:p w14:paraId="73D85E22" w14:textId="77777777" w:rsidR="00C51F67" w:rsidRDefault="00C51F67" w:rsidP="00BD5BF8">
            <w:pPr>
              <w:jc w:val="both"/>
              <w:rPr>
                <w:rFonts w:ascii="Times New Roman" w:hAnsi="Times New Roman" w:cs="Times New Roman"/>
                <w:sz w:val="20"/>
                <w:szCs w:val="20"/>
              </w:rPr>
            </w:pPr>
            <w:r>
              <w:rPr>
                <w:rFonts w:ascii="Times New Roman" w:hAnsi="Times New Roman" w:cs="Times New Roman"/>
                <w:sz w:val="20"/>
                <w:szCs w:val="20"/>
              </w:rPr>
              <w:t>100%</w:t>
            </w:r>
          </w:p>
          <w:p w14:paraId="70CF6A78" w14:textId="77777777" w:rsidR="00C51F67" w:rsidRDefault="00C51F67" w:rsidP="00BD5BF8">
            <w:pPr>
              <w:jc w:val="both"/>
              <w:rPr>
                <w:rFonts w:ascii="Times New Roman" w:hAnsi="Times New Roman" w:cs="Times New Roman"/>
                <w:sz w:val="20"/>
                <w:szCs w:val="20"/>
              </w:rPr>
            </w:pPr>
          </w:p>
          <w:p w14:paraId="597FE4C8" w14:textId="77777777" w:rsidR="00C51F67" w:rsidRDefault="00C51F67" w:rsidP="00BD5BF8">
            <w:pPr>
              <w:jc w:val="both"/>
              <w:rPr>
                <w:rFonts w:ascii="Times New Roman" w:hAnsi="Times New Roman" w:cs="Times New Roman"/>
                <w:sz w:val="20"/>
                <w:szCs w:val="20"/>
              </w:rPr>
            </w:pPr>
          </w:p>
          <w:p w14:paraId="24F3A124" w14:textId="77777777" w:rsidR="00C51F67" w:rsidRDefault="00C51F67" w:rsidP="00BD5BF8">
            <w:pPr>
              <w:jc w:val="both"/>
              <w:rPr>
                <w:rFonts w:ascii="Times New Roman" w:hAnsi="Times New Roman" w:cs="Times New Roman"/>
                <w:sz w:val="20"/>
                <w:szCs w:val="20"/>
              </w:rPr>
            </w:pPr>
          </w:p>
          <w:p w14:paraId="256A60B6" w14:textId="77777777" w:rsidR="00C51F67" w:rsidRDefault="00C51F67" w:rsidP="00BD5BF8">
            <w:pPr>
              <w:jc w:val="both"/>
              <w:rPr>
                <w:rFonts w:ascii="Times New Roman" w:hAnsi="Times New Roman" w:cs="Times New Roman"/>
                <w:sz w:val="20"/>
                <w:szCs w:val="20"/>
              </w:rPr>
            </w:pPr>
          </w:p>
          <w:p w14:paraId="7215819A" w14:textId="77777777" w:rsidR="00C51F67" w:rsidRDefault="00C51F67" w:rsidP="00BD5BF8">
            <w:pPr>
              <w:jc w:val="both"/>
              <w:rPr>
                <w:rFonts w:ascii="Times New Roman" w:hAnsi="Times New Roman" w:cs="Times New Roman"/>
                <w:sz w:val="20"/>
                <w:szCs w:val="20"/>
              </w:rPr>
            </w:pPr>
          </w:p>
          <w:p w14:paraId="62511A41" w14:textId="5EE294EE" w:rsidR="00C51F67" w:rsidRPr="00AA6C16" w:rsidRDefault="00C51F67" w:rsidP="00BD5BF8">
            <w:pPr>
              <w:jc w:val="both"/>
              <w:rPr>
                <w:rFonts w:ascii="Times New Roman" w:hAnsi="Times New Roman" w:cs="Times New Roman"/>
                <w:sz w:val="20"/>
                <w:szCs w:val="20"/>
              </w:rPr>
            </w:pPr>
            <w:r>
              <w:rPr>
                <w:rFonts w:ascii="Times New Roman" w:hAnsi="Times New Roman" w:cs="Times New Roman"/>
                <w:sz w:val="20"/>
                <w:szCs w:val="20"/>
              </w:rPr>
              <w:t>100%</w:t>
            </w:r>
          </w:p>
        </w:tc>
      </w:tr>
      <w:tr w:rsidR="001E7598" w:rsidRPr="00EE79CE" w14:paraId="5805E7CB" w14:textId="77777777" w:rsidTr="00FE5B85">
        <w:tc>
          <w:tcPr>
            <w:tcW w:w="3494" w:type="dxa"/>
          </w:tcPr>
          <w:p w14:paraId="2B287E62" w14:textId="77777777" w:rsidR="00A92D3F" w:rsidRDefault="001E7598" w:rsidP="0089104B">
            <w:pPr>
              <w:rPr>
                <w:rFonts w:ascii="Times New Roman" w:hAnsi="Times New Roman" w:cs="Times New Roman"/>
                <w:b/>
                <w:bCs/>
                <w:sz w:val="20"/>
                <w:szCs w:val="20"/>
                <w:u w:val="single"/>
              </w:rPr>
            </w:pPr>
            <w:r w:rsidRPr="001E7598">
              <w:rPr>
                <w:rFonts w:ascii="Times New Roman" w:hAnsi="Times New Roman" w:cs="Times New Roman"/>
                <w:b/>
                <w:bCs/>
                <w:sz w:val="20"/>
                <w:szCs w:val="20"/>
                <w:u w:val="single"/>
              </w:rPr>
              <w:lastRenderedPageBreak/>
              <w:t xml:space="preserve">Environmental/Infrastructure/Human Settlement </w:t>
            </w:r>
          </w:p>
          <w:p w14:paraId="50E71A85" w14:textId="67501C15" w:rsidR="001E7598" w:rsidRDefault="001E7598" w:rsidP="0089104B">
            <w:pPr>
              <w:rPr>
                <w:rFonts w:ascii="Times New Roman" w:hAnsi="Times New Roman" w:cs="Times New Roman"/>
                <w:sz w:val="20"/>
                <w:szCs w:val="20"/>
              </w:rPr>
            </w:pPr>
            <w:r>
              <w:rPr>
                <w:rFonts w:ascii="Times New Roman" w:hAnsi="Times New Roman" w:cs="Times New Roman"/>
                <w:sz w:val="20"/>
                <w:szCs w:val="20"/>
              </w:rPr>
              <w:t>1.construct 1No. 12-Seater Water Closet Toilet Facility with 1No. Mechanized Borehole</w:t>
            </w:r>
          </w:p>
          <w:p w14:paraId="576D25C2" w14:textId="77777777" w:rsidR="001E7598" w:rsidRDefault="001E7598" w:rsidP="0089104B">
            <w:pPr>
              <w:rPr>
                <w:rFonts w:ascii="Times New Roman" w:hAnsi="Times New Roman" w:cs="Times New Roman"/>
                <w:sz w:val="20"/>
                <w:szCs w:val="20"/>
              </w:rPr>
            </w:pPr>
          </w:p>
          <w:p w14:paraId="07C8EDCE" w14:textId="01D44E2B" w:rsidR="001E7598" w:rsidRDefault="001E7598" w:rsidP="0089104B">
            <w:pPr>
              <w:rPr>
                <w:rFonts w:ascii="Times New Roman" w:hAnsi="Times New Roman" w:cs="Times New Roman"/>
                <w:sz w:val="20"/>
                <w:szCs w:val="20"/>
              </w:rPr>
            </w:pPr>
            <w:r>
              <w:rPr>
                <w:rFonts w:ascii="Times New Roman" w:hAnsi="Times New Roman" w:cs="Times New Roman"/>
                <w:sz w:val="20"/>
                <w:szCs w:val="20"/>
              </w:rPr>
              <w:t>2. Construct 1No. 3 Storey Municipal Education Directorate at Suame M/A Primary School (Phase 2-First floor)</w:t>
            </w:r>
          </w:p>
          <w:p w14:paraId="50B92137" w14:textId="77777777" w:rsidR="001E7598" w:rsidRDefault="001E7598" w:rsidP="0089104B">
            <w:pPr>
              <w:rPr>
                <w:rFonts w:ascii="Times New Roman" w:hAnsi="Times New Roman" w:cs="Times New Roman"/>
                <w:sz w:val="20"/>
                <w:szCs w:val="20"/>
              </w:rPr>
            </w:pPr>
          </w:p>
          <w:p w14:paraId="433F13B5" w14:textId="4F4FFADD" w:rsidR="001E7598" w:rsidRPr="001E7598" w:rsidRDefault="001E7598" w:rsidP="0089104B">
            <w:pPr>
              <w:rPr>
                <w:rFonts w:ascii="Times New Roman" w:hAnsi="Times New Roman" w:cs="Times New Roman"/>
                <w:sz w:val="20"/>
                <w:szCs w:val="20"/>
              </w:rPr>
            </w:pPr>
            <w:r>
              <w:rPr>
                <w:rFonts w:ascii="Times New Roman" w:hAnsi="Times New Roman" w:cs="Times New Roman"/>
                <w:sz w:val="20"/>
                <w:szCs w:val="20"/>
              </w:rPr>
              <w:t>3. Complete 1No. 2 Storey Court Building with mechanized Borehole at Breman Central (phase 1-Ground floor)</w:t>
            </w:r>
          </w:p>
          <w:p w14:paraId="2C439D12" w14:textId="77777777" w:rsidR="00452790" w:rsidRDefault="00452790" w:rsidP="0089104B">
            <w:pPr>
              <w:rPr>
                <w:rFonts w:ascii="Times New Roman" w:hAnsi="Times New Roman" w:cs="Times New Roman"/>
                <w:b/>
                <w:bCs/>
                <w:sz w:val="20"/>
                <w:szCs w:val="20"/>
              </w:rPr>
            </w:pPr>
          </w:p>
          <w:p w14:paraId="64813E46" w14:textId="6F6A720A" w:rsidR="00452790" w:rsidRPr="00EE79CE" w:rsidRDefault="00452790" w:rsidP="0089104B">
            <w:pPr>
              <w:rPr>
                <w:rFonts w:ascii="Times New Roman" w:hAnsi="Times New Roman" w:cs="Times New Roman"/>
                <w:b/>
                <w:bCs/>
                <w:sz w:val="20"/>
                <w:szCs w:val="20"/>
              </w:rPr>
            </w:pPr>
            <w:r>
              <w:rPr>
                <w:rFonts w:ascii="Times New Roman" w:hAnsi="Times New Roman" w:cs="Times New Roman"/>
                <w:b/>
                <w:bCs/>
                <w:sz w:val="20"/>
                <w:szCs w:val="20"/>
              </w:rPr>
              <w:t>4</w:t>
            </w:r>
            <w:r w:rsidRPr="00FE5F2B">
              <w:rPr>
                <w:rFonts w:ascii="Times New Roman" w:hAnsi="Times New Roman" w:cs="Times New Roman"/>
                <w:sz w:val="20"/>
                <w:szCs w:val="20"/>
              </w:rPr>
              <w:t>.Construct 1No. 2 S</w:t>
            </w:r>
            <w:r w:rsidR="00EA4B65">
              <w:rPr>
                <w:rFonts w:ascii="Times New Roman" w:hAnsi="Times New Roman" w:cs="Times New Roman"/>
                <w:sz w:val="20"/>
                <w:szCs w:val="20"/>
              </w:rPr>
              <w:t>t</w:t>
            </w:r>
            <w:r w:rsidRPr="00FE5F2B">
              <w:rPr>
                <w:rFonts w:ascii="Times New Roman" w:hAnsi="Times New Roman" w:cs="Times New Roman"/>
                <w:sz w:val="20"/>
                <w:szCs w:val="20"/>
              </w:rPr>
              <w:t>orey Gymnasium and Library &amp;</w:t>
            </w:r>
            <w:r w:rsidR="00A538C8" w:rsidRPr="00FE5F2B">
              <w:rPr>
                <w:rFonts w:ascii="Times New Roman" w:hAnsi="Times New Roman" w:cs="Times New Roman"/>
                <w:sz w:val="20"/>
                <w:szCs w:val="20"/>
              </w:rPr>
              <w:t>I</w:t>
            </w:r>
            <w:r w:rsidR="00EA4B65">
              <w:rPr>
                <w:rFonts w:ascii="Times New Roman" w:hAnsi="Times New Roman" w:cs="Times New Roman"/>
                <w:sz w:val="20"/>
                <w:szCs w:val="20"/>
              </w:rPr>
              <w:t>CT</w:t>
            </w:r>
            <w:r w:rsidRPr="00FE5F2B">
              <w:rPr>
                <w:rFonts w:ascii="Times New Roman" w:hAnsi="Times New Roman" w:cs="Times New Roman"/>
                <w:sz w:val="20"/>
                <w:szCs w:val="20"/>
              </w:rPr>
              <w:t xml:space="preserve"> center with mechanized borehole (phase 1- ground floor)</w:t>
            </w:r>
            <w:r>
              <w:rPr>
                <w:rFonts w:ascii="Times New Roman" w:hAnsi="Times New Roman" w:cs="Times New Roman"/>
                <w:b/>
                <w:bCs/>
                <w:sz w:val="20"/>
                <w:szCs w:val="20"/>
              </w:rPr>
              <w:t xml:space="preserve"> </w:t>
            </w:r>
          </w:p>
        </w:tc>
        <w:tc>
          <w:tcPr>
            <w:tcW w:w="1366" w:type="dxa"/>
          </w:tcPr>
          <w:p w14:paraId="7B50F31A" w14:textId="2B720A21" w:rsidR="00A92D3F" w:rsidRPr="00463F53" w:rsidRDefault="005C44D4" w:rsidP="00BD5BF8">
            <w:pPr>
              <w:jc w:val="both"/>
              <w:rPr>
                <w:rFonts w:ascii="Times New Roman" w:hAnsi="Times New Roman" w:cs="Times New Roman"/>
                <w:sz w:val="20"/>
                <w:szCs w:val="20"/>
              </w:rPr>
            </w:pPr>
            <w:r>
              <w:rPr>
                <w:rFonts w:ascii="Times New Roman" w:hAnsi="Times New Roman" w:cs="Times New Roman"/>
                <w:sz w:val="20"/>
                <w:szCs w:val="20"/>
              </w:rPr>
              <w:lastRenderedPageBreak/>
              <w:t>30,125,870.39</w:t>
            </w:r>
          </w:p>
          <w:p w14:paraId="6B6BA398" w14:textId="77777777" w:rsidR="0089104B" w:rsidRDefault="0089104B" w:rsidP="00BD5BF8">
            <w:pPr>
              <w:jc w:val="both"/>
              <w:rPr>
                <w:rFonts w:ascii="Times New Roman" w:hAnsi="Times New Roman" w:cs="Times New Roman"/>
                <w:sz w:val="20"/>
                <w:szCs w:val="20"/>
              </w:rPr>
            </w:pPr>
          </w:p>
          <w:p w14:paraId="2E92343F" w14:textId="77777777" w:rsidR="0089104B" w:rsidRDefault="0089104B" w:rsidP="00BD5BF8">
            <w:pPr>
              <w:jc w:val="both"/>
              <w:rPr>
                <w:rFonts w:ascii="Times New Roman" w:hAnsi="Times New Roman" w:cs="Times New Roman"/>
                <w:sz w:val="20"/>
                <w:szCs w:val="20"/>
              </w:rPr>
            </w:pPr>
          </w:p>
          <w:p w14:paraId="272C26DF" w14:textId="1B6FE433"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438,324.85</w:t>
            </w:r>
          </w:p>
          <w:p w14:paraId="09E6683D" w14:textId="77777777" w:rsidR="001E7598" w:rsidRPr="00463F53" w:rsidRDefault="001E7598" w:rsidP="00BD5BF8">
            <w:pPr>
              <w:jc w:val="both"/>
              <w:rPr>
                <w:rFonts w:ascii="Times New Roman" w:hAnsi="Times New Roman" w:cs="Times New Roman"/>
                <w:sz w:val="20"/>
                <w:szCs w:val="20"/>
              </w:rPr>
            </w:pPr>
          </w:p>
          <w:p w14:paraId="26F9158C" w14:textId="77777777" w:rsidR="001E7598" w:rsidRPr="00463F53" w:rsidRDefault="001E7598" w:rsidP="00BD5BF8">
            <w:pPr>
              <w:jc w:val="both"/>
              <w:rPr>
                <w:rFonts w:ascii="Times New Roman" w:hAnsi="Times New Roman" w:cs="Times New Roman"/>
                <w:sz w:val="20"/>
                <w:szCs w:val="20"/>
              </w:rPr>
            </w:pPr>
          </w:p>
          <w:p w14:paraId="210E12F7" w14:textId="77777777" w:rsidR="001E7598" w:rsidRPr="00463F53" w:rsidRDefault="001E7598" w:rsidP="00BD5BF8">
            <w:pPr>
              <w:jc w:val="both"/>
              <w:rPr>
                <w:rFonts w:ascii="Times New Roman" w:hAnsi="Times New Roman" w:cs="Times New Roman"/>
                <w:sz w:val="20"/>
                <w:szCs w:val="20"/>
              </w:rPr>
            </w:pPr>
          </w:p>
          <w:p w14:paraId="23A48E4D" w14:textId="79196B6C"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549,043.56</w:t>
            </w:r>
          </w:p>
          <w:p w14:paraId="7998D6B3" w14:textId="77777777" w:rsidR="001E7598" w:rsidRPr="00463F53" w:rsidRDefault="001E7598" w:rsidP="00BD5BF8">
            <w:pPr>
              <w:jc w:val="both"/>
              <w:rPr>
                <w:rFonts w:ascii="Times New Roman" w:hAnsi="Times New Roman" w:cs="Times New Roman"/>
                <w:sz w:val="20"/>
                <w:szCs w:val="20"/>
              </w:rPr>
            </w:pPr>
          </w:p>
          <w:p w14:paraId="5C7B438E" w14:textId="77777777" w:rsidR="001E7598" w:rsidRPr="00463F53" w:rsidRDefault="001E7598" w:rsidP="00BD5BF8">
            <w:pPr>
              <w:jc w:val="both"/>
              <w:rPr>
                <w:rFonts w:ascii="Times New Roman" w:hAnsi="Times New Roman" w:cs="Times New Roman"/>
                <w:sz w:val="20"/>
                <w:szCs w:val="20"/>
              </w:rPr>
            </w:pPr>
          </w:p>
          <w:p w14:paraId="25B290B7" w14:textId="77777777" w:rsidR="001E7598" w:rsidRPr="00463F53" w:rsidRDefault="001E7598" w:rsidP="00BD5BF8">
            <w:pPr>
              <w:jc w:val="both"/>
              <w:rPr>
                <w:rFonts w:ascii="Times New Roman" w:hAnsi="Times New Roman" w:cs="Times New Roman"/>
                <w:sz w:val="20"/>
                <w:szCs w:val="20"/>
              </w:rPr>
            </w:pPr>
          </w:p>
          <w:p w14:paraId="6D32D8D1"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208,050</w:t>
            </w:r>
          </w:p>
          <w:p w14:paraId="7A3A227F" w14:textId="77777777" w:rsidR="00452790" w:rsidRPr="00463F53" w:rsidRDefault="00452790" w:rsidP="00452790">
            <w:pPr>
              <w:rPr>
                <w:rFonts w:ascii="Times New Roman" w:hAnsi="Times New Roman" w:cs="Times New Roman"/>
                <w:sz w:val="20"/>
                <w:szCs w:val="20"/>
              </w:rPr>
            </w:pPr>
          </w:p>
          <w:p w14:paraId="7758192D" w14:textId="77777777" w:rsidR="00452790" w:rsidRPr="00463F53" w:rsidRDefault="00452790" w:rsidP="00452790">
            <w:pPr>
              <w:rPr>
                <w:rFonts w:ascii="Times New Roman" w:hAnsi="Times New Roman" w:cs="Times New Roman"/>
                <w:sz w:val="20"/>
                <w:szCs w:val="20"/>
              </w:rPr>
            </w:pPr>
          </w:p>
          <w:p w14:paraId="4211DD5A" w14:textId="77777777" w:rsidR="00452790" w:rsidRPr="00463F53" w:rsidRDefault="00452790" w:rsidP="00452790">
            <w:pPr>
              <w:rPr>
                <w:rFonts w:ascii="Times New Roman" w:hAnsi="Times New Roman" w:cs="Times New Roman"/>
                <w:sz w:val="20"/>
                <w:szCs w:val="20"/>
              </w:rPr>
            </w:pPr>
          </w:p>
          <w:p w14:paraId="4DCBD1C8" w14:textId="77777777" w:rsidR="00452790" w:rsidRPr="00463F53" w:rsidRDefault="00452790" w:rsidP="00452790">
            <w:pPr>
              <w:rPr>
                <w:rFonts w:ascii="Times New Roman" w:hAnsi="Times New Roman" w:cs="Times New Roman"/>
                <w:sz w:val="20"/>
                <w:szCs w:val="20"/>
              </w:rPr>
            </w:pPr>
          </w:p>
          <w:p w14:paraId="5087AFD2" w14:textId="77777777" w:rsidR="00452790" w:rsidRPr="00463F53" w:rsidRDefault="00452790" w:rsidP="00452790">
            <w:pPr>
              <w:rPr>
                <w:rFonts w:ascii="Times New Roman" w:hAnsi="Times New Roman" w:cs="Times New Roman"/>
                <w:sz w:val="20"/>
                <w:szCs w:val="20"/>
              </w:rPr>
            </w:pPr>
          </w:p>
          <w:p w14:paraId="04CE2347" w14:textId="77777777" w:rsidR="00452790" w:rsidRPr="00463F53" w:rsidRDefault="00452790" w:rsidP="00452790">
            <w:pPr>
              <w:rPr>
                <w:rFonts w:ascii="Times New Roman" w:hAnsi="Times New Roman" w:cs="Times New Roman"/>
                <w:sz w:val="20"/>
                <w:szCs w:val="20"/>
              </w:rPr>
            </w:pPr>
          </w:p>
          <w:p w14:paraId="4D3EE18A" w14:textId="1B6A5DDD" w:rsidR="00452790" w:rsidRPr="00463F53" w:rsidRDefault="00452790" w:rsidP="00452790">
            <w:pPr>
              <w:rPr>
                <w:rFonts w:ascii="Times New Roman" w:hAnsi="Times New Roman" w:cs="Times New Roman"/>
                <w:sz w:val="20"/>
                <w:szCs w:val="20"/>
              </w:rPr>
            </w:pPr>
            <w:r w:rsidRPr="00463F53">
              <w:rPr>
                <w:rFonts w:ascii="Times New Roman" w:hAnsi="Times New Roman" w:cs="Times New Roman"/>
                <w:sz w:val="20"/>
                <w:szCs w:val="20"/>
              </w:rPr>
              <w:t>803,847.08</w:t>
            </w:r>
          </w:p>
        </w:tc>
        <w:tc>
          <w:tcPr>
            <w:tcW w:w="927" w:type="dxa"/>
          </w:tcPr>
          <w:p w14:paraId="66F3EC28" w14:textId="77777777" w:rsidR="00A92D3F" w:rsidRPr="00463F53" w:rsidRDefault="00A92D3F" w:rsidP="00BD5BF8">
            <w:pPr>
              <w:jc w:val="both"/>
              <w:rPr>
                <w:rFonts w:ascii="Times New Roman" w:hAnsi="Times New Roman" w:cs="Times New Roman"/>
                <w:sz w:val="20"/>
                <w:szCs w:val="20"/>
              </w:rPr>
            </w:pPr>
          </w:p>
          <w:p w14:paraId="3D72FEC9" w14:textId="77777777" w:rsidR="001E7598" w:rsidRPr="00463F53" w:rsidRDefault="001E7598" w:rsidP="00BD5BF8">
            <w:pPr>
              <w:jc w:val="both"/>
              <w:rPr>
                <w:rFonts w:ascii="Times New Roman" w:hAnsi="Times New Roman" w:cs="Times New Roman"/>
                <w:sz w:val="20"/>
                <w:szCs w:val="20"/>
              </w:rPr>
            </w:pPr>
          </w:p>
          <w:p w14:paraId="6C091A61"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7B7E5336" w14:textId="77777777" w:rsidR="001E7598" w:rsidRPr="00463F53" w:rsidRDefault="001E7598" w:rsidP="00BD5BF8">
            <w:pPr>
              <w:jc w:val="both"/>
              <w:rPr>
                <w:rFonts w:ascii="Times New Roman" w:hAnsi="Times New Roman" w:cs="Times New Roman"/>
                <w:sz w:val="20"/>
                <w:szCs w:val="20"/>
              </w:rPr>
            </w:pPr>
          </w:p>
          <w:p w14:paraId="3911F77C" w14:textId="77777777" w:rsidR="001E7598" w:rsidRPr="00463F53" w:rsidRDefault="001E7598" w:rsidP="00BD5BF8">
            <w:pPr>
              <w:jc w:val="both"/>
              <w:rPr>
                <w:rFonts w:ascii="Times New Roman" w:hAnsi="Times New Roman" w:cs="Times New Roman"/>
                <w:sz w:val="20"/>
                <w:szCs w:val="20"/>
              </w:rPr>
            </w:pPr>
          </w:p>
          <w:p w14:paraId="785E7DEC" w14:textId="77777777" w:rsidR="001E7598" w:rsidRPr="00463F53" w:rsidRDefault="001E7598" w:rsidP="00BD5BF8">
            <w:pPr>
              <w:jc w:val="both"/>
              <w:rPr>
                <w:rFonts w:ascii="Times New Roman" w:hAnsi="Times New Roman" w:cs="Times New Roman"/>
                <w:sz w:val="20"/>
                <w:szCs w:val="20"/>
              </w:rPr>
            </w:pPr>
          </w:p>
          <w:p w14:paraId="642844A8"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3AA7A129" w14:textId="77777777" w:rsidR="001E7598" w:rsidRPr="00463F53" w:rsidRDefault="001E7598" w:rsidP="00BD5BF8">
            <w:pPr>
              <w:jc w:val="both"/>
              <w:rPr>
                <w:rFonts w:ascii="Times New Roman" w:hAnsi="Times New Roman" w:cs="Times New Roman"/>
                <w:sz w:val="20"/>
                <w:szCs w:val="20"/>
              </w:rPr>
            </w:pPr>
          </w:p>
          <w:p w14:paraId="32462112" w14:textId="77777777" w:rsidR="001E7598" w:rsidRPr="00463F53" w:rsidRDefault="001E7598" w:rsidP="00BD5BF8">
            <w:pPr>
              <w:jc w:val="both"/>
              <w:rPr>
                <w:rFonts w:ascii="Times New Roman" w:hAnsi="Times New Roman" w:cs="Times New Roman"/>
                <w:sz w:val="20"/>
                <w:szCs w:val="20"/>
              </w:rPr>
            </w:pPr>
          </w:p>
          <w:p w14:paraId="1D9158EE" w14:textId="77777777" w:rsidR="001E7598" w:rsidRPr="00463F53" w:rsidRDefault="001E7598" w:rsidP="00BD5BF8">
            <w:pPr>
              <w:jc w:val="both"/>
              <w:rPr>
                <w:rFonts w:ascii="Times New Roman" w:hAnsi="Times New Roman" w:cs="Times New Roman"/>
                <w:sz w:val="20"/>
                <w:szCs w:val="20"/>
              </w:rPr>
            </w:pPr>
          </w:p>
          <w:p w14:paraId="5645FC75"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64E7C98B" w14:textId="77777777" w:rsidR="00452790" w:rsidRPr="00463F53" w:rsidRDefault="00452790" w:rsidP="00452790">
            <w:pPr>
              <w:rPr>
                <w:rFonts w:ascii="Times New Roman" w:hAnsi="Times New Roman" w:cs="Times New Roman"/>
                <w:sz w:val="20"/>
                <w:szCs w:val="20"/>
              </w:rPr>
            </w:pPr>
          </w:p>
          <w:p w14:paraId="4826C96C" w14:textId="77777777" w:rsidR="00452790" w:rsidRPr="00463F53" w:rsidRDefault="00452790" w:rsidP="00452790">
            <w:pPr>
              <w:rPr>
                <w:rFonts w:ascii="Times New Roman" w:hAnsi="Times New Roman" w:cs="Times New Roman"/>
                <w:sz w:val="20"/>
                <w:szCs w:val="20"/>
              </w:rPr>
            </w:pPr>
          </w:p>
          <w:p w14:paraId="01A5B948" w14:textId="77777777" w:rsidR="00452790" w:rsidRPr="00463F53" w:rsidRDefault="00452790" w:rsidP="00452790">
            <w:pPr>
              <w:rPr>
                <w:rFonts w:ascii="Times New Roman" w:hAnsi="Times New Roman" w:cs="Times New Roman"/>
                <w:sz w:val="20"/>
                <w:szCs w:val="20"/>
              </w:rPr>
            </w:pPr>
          </w:p>
          <w:p w14:paraId="1817833F" w14:textId="77777777" w:rsidR="00452790" w:rsidRPr="00463F53" w:rsidRDefault="00452790" w:rsidP="00452790">
            <w:pPr>
              <w:rPr>
                <w:rFonts w:ascii="Times New Roman" w:hAnsi="Times New Roman" w:cs="Times New Roman"/>
                <w:sz w:val="20"/>
                <w:szCs w:val="20"/>
              </w:rPr>
            </w:pPr>
          </w:p>
          <w:p w14:paraId="4156D1AD" w14:textId="77777777" w:rsidR="00452790" w:rsidRPr="00463F53" w:rsidRDefault="00452790" w:rsidP="00452790">
            <w:pPr>
              <w:rPr>
                <w:rFonts w:ascii="Times New Roman" w:hAnsi="Times New Roman" w:cs="Times New Roman"/>
                <w:sz w:val="20"/>
                <w:szCs w:val="20"/>
              </w:rPr>
            </w:pPr>
          </w:p>
          <w:p w14:paraId="10851CAE" w14:textId="77777777" w:rsidR="00452790" w:rsidRPr="00463F53" w:rsidRDefault="00452790" w:rsidP="00452790">
            <w:pPr>
              <w:rPr>
                <w:rFonts w:ascii="Times New Roman" w:hAnsi="Times New Roman" w:cs="Times New Roman"/>
                <w:sz w:val="20"/>
                <w:szCs w:val="20"/>
              </w:rPr>
            </w:pPr>
          </w:p>
          <w:p w14:paraId="005F4A5F" w14:textId="777E8916" w:rsidR="00452790" w:rsidRPr="00463F53" w:rsidRDefault="00452790" w:rsidP="00452790">
            <w:pPr>
              <w:rPr>
                <w:rFonts w:ascii="Times New Roman" w:hAnsi="Times New Roman" w:cs="Times New Roman"/>
                <w:sz w:val="20"/>
                <w:szCs w:val="20"/>
              </w:rPr>
            </w:pPr>
            <w:r w:rsidRPr="00463F53">
              <w:rPr>
                <w:rFonts w:ascii="Times New Roman" w:hAnsi="Times New Roman" w:cs="Times New Roman"/>
                <w:sz w:val="20"/>
                <w:szCs w:val="20"/>
              </w:rPr>
              <w:t>NIL</w:t>
            </w:r>
          </w:p>
        </w:tc>
        <w:tc>
          <w:tcPr>
            <w:tcW w:w="946" w:type="dxa"/>
          </w:tcPr>
          <w:p w14:paraId="705E2BF9" w14:textId="77777777" w:rsidR="00A92D3F" w:rsidRPr="00463F53" w:rsidRDefault="00A92D3F" w:rsidP="00BD5BF8">
            <w:pPr>
              <w:jc w:val="both"/>
              <w:rPr>
                <w:rFonts w:ascii="Times New Roman" w:hAnsi="Times New Roman" w:cs="Times New Roman"/>
                <w:sz w:val="20"/>
                <w:szCs w:val="20"/>
              </w:rPr>
            </w:pPr>
          </w:p>
          <w:p w14:paraId="45A07EBC" w14:textId="77777777" w:rsidR="001E7598" w:rsidRPr="00463F53" w:rsidRDefault="001E7598" w:rsidP="00BD5BF8">
            <w:pPr>
              <w:jc w:val="both"/>
              <w:rPr>
                <w:rFonts w:ascii="Times New Roman" w:hAnsi="Times New Roman" w:cs="Times New Roman"/>
                <w:sz w:val="20"/>
                <w:szCs w:val="20"/>
              </w:rPr>
            </w:pPr>
          </w:p>
          <w:p w14:paraId="3CB8E52B"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53E4D60D" w14:textId="77777777" w:rsidR="001E7598" w:rsidRPr="00463F53" w:rsidRDefault="001E7598" w:rsidP="00BD5BF8">
            <w:pPr>
              <w:jc w:val="both"/>
              <w:rPr>
                <w:rFonts w:ascii="Times New Roman" w:hAnsi="Times New Roman" w:cs="Times New Roman"/>
                <w:sz w:val="20"/>
                <w:szCs w:val="20"/>
              </w:rPr>
            </w:pPr>
          </w:p>
          <w:p w14:paraId="1F2948D2" w14:textId="77777777" w:rsidR="001E7598" w:rsidRPr="00463F53" w:rsidRDefault="001E7598" w:rsidP="00BD5BF8">
            <w:pPr>
              <w:jc w:val="both"/>
              <w:rPr>
                <w:rFonts w:ascii="Times New Roman" w:hAnsi="Times New Roman" w:cs="Times New Roman"/>
                <w:sz w:val="20"/>
                <w:szCs w:val="20"/>
              </w:rPr>
            </w:pPr>
          </w:p>
          <w:p w14:paraId="32BBF148" w14:textId="77777777" w:rsidR="001E7598" w:rsidRPr="00463F53" w:rsidRDefault="001E7598" w:rsidP="00BD5BF8">
            <w:pPr>
              <w:jc w:val="both"/>
              <w:rPr>
                <w:rFonts w:ascii="Times New Roman" w:hAnsi="Times New Roman" w:cs="Times New Roman"/>
                <w:sz w:val="20"/>
                <w:szCs w:val="20"/>
              </w:rPr>
            </w:pPr>
          </w:p>
          <w:p w14:paraId="43A89ED7"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29AD2A40" w14:textId="77777777" w:rsidR="001E7598" w:rsidRPr="00463F53" w:rsidRDefault="001E7598" w:rsidP="00BD5BF8">
            <w:pPr>
              <w:jc w:val="both"/>
              <w:rPr>
                <w:rFonts w:ascii="Times New Roman" w:hAnsi="Times New Roman" w:cs="Times New Roman"/>
                <w:sz w:val="20"/>
                <w:szCs w:val="20"/>
              </w:rPr>
            </w:pPr>
          </w:p>
          <w:p w14:paraId="2C5FFD44" w14:textId="77777777" w:rsidR="001E7598" w:rsidRPr="00463F53" w:rsidRDefault="001E7598" w:rsidP="00BD5BF8">
            <w:pPr>
              <w:jc w:val="both"/>
              <w:rPr>
                <w:rFonts w:ascii="Times New Roman" w:hAnsi="Times New Roman" w:cs="Times New Roman"/>
                <w:sz w:val="20"/>
                <w:szCs w:val="20"/>
              </w:rPr>
            </w:pPr>
          </w:p>
          <w:p w14:paraId="512C6654" w14:textId="77777777" w:rsidR="001E7598" w:rsidRPr="00463F53" w:rsidRDefault="001E7598" w:rsidP="00BD5BF8">
            <w:pPr>
              <w:jc w:val="both"/>
              <w:rPr>
                <w:rFonts w:ascii="Times New Roman" w:hAnsi="Times New Roman" w:cs="Times New Roman"/>
                <w:sz w:val="20"/>
                <w:szCs w:val="20"/>
              </w:rPr>
            </w:pPr>
          </w:p>
          <w:p w14:paraId="2173B2C5"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3A77EA88" w14:textId="77777777" w:rsidR="00452790" w:rsidRPr="00463F53" w:rsidRDefault="00452790" w:rsidP="00452790">
            <w:pPr>
              <w:rPr>
                <w:rFonts w:ascii="Times New Roman" w:hAnsi="Times New Roman" w:cs="Times New Roman"/>
                <w:sz w:val="20"/>
                <w:szCs w:val="20"/>
              </w:rPr>
            </w:pPr>
          </w:p>
          <w:p w14:paraId="6844090B" w14:textId="77777777" w:rsidR="00452790" w:rsidRPr="00463F53" w:rsidRDefault="00452790" w:rsidP="00452790">
            <w:pPr>
              <w:rPr>
                <w:rFonts w:ascii="Times New Roman" w:hAnsi="Times New Roman" w:cs="Times New Roman"/>
                <w:sz w:val="20"/>
                <w:szCs w:val="20"/>
              </w:rPr>
            </w:pPr>
          </w:p>
          <w:p w14:paraId="681E3799" w14:textId="77777777" w:rsidR="00452790" w:rsidRPr="00463F53" w:rsidRDefault="00452790" w:rsidP="00452790">
            <w:pPr>
              <w:rPr>
                <w:rFonts w:ascii="Times New Roman" w:hAnsi="Times New Roman" w:cs="Times New Roman"/>
                <w:sz w:val="20"/>
                <w:szCs w:val="20"/>
              </w:rPr>
            </w:pPr>
          </w:p>
          <w:p w14:paraId="613655A9" w14:textId="77777777" w:rsidR="00452790" w:rsidRPr="00463F53" w:rsidRDefault="00452790" w:rsidP="00452790">
            <w:pPr>
              <w:rPr>
                <w:rFonts w:ascii="Times New Roman" w:hAnsi="Times New Roman" w:cs="Times New Roman"/>
                <w:sz w:val="20"/>
                <w:szCs w:val="20"/>
              </w:rPr>
            </w:pPr>
          </w:p>
          <w:p w14:paraId="7E56A21A" w14:textId="77777777" w:rsidR="00452790" w:rsidRPr="00463F53" w:rsidRDefault="00452790" w:rsidP="00452790">
            <w:pPr>
              <w:rPr>
                <w:rFonts w:ascii="Times New Roman" w:hAnsi="Times New Roman" w:cs="Times New Roman"/>
                <w:sz w:val="20"/>
                <w:szCs w:val="20"/>
              </w:rPr>
            </w:pPr>
          </w:p>
          <w:p w14:paraId="7905881E" w14:textId="77777777" w:rsidR="00452790" w:rsidRPr="00463F53" w:rsidRDefault="00452790" w:rsidP="00452790">
            <w:pPr>
              <w:rPr>
                <w:rFonts w:ascii="Times New Roman" w:hAnsi="Times New Roman" w:cs="Times New Roman"/>
                <w:sz w:val="20"/>
                <w:szCs w:val="20"/>
              </w:rPr>
            </w:pPr>
          </w:p>
          <w:p w14:paraId="62B4CCD1" w14:textId="6897C010" w:rsidR="00452790" w:rsidRPr="00463F53" w:rsidRDefault="00452790" w:rsidP="00452790">
            <w:pPr>
              <w:rPr>
                <w:rFonts w:ascii="Times New Roman" w:hAnsi="Times New Roman" w:cs="Times New Roman"/>
                <w:sz w:val="20"/>
                <w:szCs w:val="20"/>
              </w:rPr>
            </w:pPr>
            <w:r w:rsidRPr="00463F53">
              <w:rPr>
                <w:rFonts w:ascii="Times New Roman" w:hAnsi="Times New Roman" w:cs="Times New Roman"/>
                <w:sz w:val="20"/>
                <w:szCs w:val="20"/>
              </w:rPr>
              <w:t>NIL</w:t>
            </w:r>
          </w:p>
        </w:tc>
        <w:tc>
          <w:tcPr>
            <w:tcW w:w="961" w:type="dxa"/>
          </w:tcPr>
          <w:p w14:paraId="4ED551A4" w14:textId="77777777" w:rsidR="00A92D3F" w:rsidRPr="00463F53" w:rsidRDefault="00A92D3F" w:rsidP="00BD5BF8">
            <w:pPr>
              <w:jc w:val="both"/>
              <w:rPr>
                <w:rFonts w:ascii="Times New Roman" w:hAnsi="Times New Roman" w:cs="Times New Roman"/>
                <w:sz w:val="20"/>
                <w:szCs w:val="20"/>
              </w:rPr>
            </w:pPr>
          </w:p>
          <w:p w14:paraId="58CAF9EB" w14:textId="77777777" w:rsidR="001E7598" w:rsidRPr="00463F53" w:rsidRDefault="001E7598" w:rsidP="00BD5BF8">
            <w:pPr>
              <w:jc w:val="both"/>
              <w:rPr>
                <w:rFonts w:ascii="Times New Roman" w:hAnsi="Times New Roman" w:cs="Times New Roman"/>
                <w:sz w:val="20"/>
                <w:szCs w:val="20"/>
              </w:rPr>
            </w:pPr>
          </w:p>
          <w:p w14:paraId="628A2827"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6FEE71BF" w14:textId="77777777" w:rsidR="001E7598" w:rsidRPr="00463F53" w:rsidRDefault="001E7598" w:rsidP="00BD5BF8">
            <w:pPr>
              <w:jc w:val="both"/>
              <w:rPr>
                <w:rFonts w:ascii="Times New Roman" w:hAnsi="Times New Roman" w:cs="Times New Roman"/>
                <w:sz w:val="20"/>
                <w:szCs w:val="20"/>
              </w:rPr>
            </w:pPr>
          </w:p>
          <w:p w14:paraId="5ECB2DD8" w14:textId="77777777" w:rsidR="001E7598" w:rsidRPr="00463F53" w:rsidRDefault="001E7598" w:rsidP="00BD5BF8">
            <w:pPr>
              <w:jc w:val="both"/>
              <w:rPr>
                <w:rFonts w:ascii="Times New Roman" w:hAnsi="Times New Roman" w:cs="Times New Roman"/>
                <w:sz w:val="20"/>
                <w:szCs w:val="20"/>
              </w:rPr>
            </w:pPr>
          </w:p>
          <w:p w14:paraId="32F6E577" w14:textId="77777777" w:rsidR="001E7598" w:rsidRPr="00463F53" w:rsidRDefault="001E7598" w:rsidP="00BD5BF8">
            <w:pPr>
              <w:jc w:val="both"/>
              <w:rPr>
                <w:rFonts w:ascii="Times New Roman" w:hAnsi="Times New Roman" w:cs="Times New Roman"/>
                <w:sz w:val="20"/>
                <w:szCs w:val="20"/>
              </w:rPr>
            </w:pPr>
          </w:p>
          <w:p w14:paraId="08F9FC8E"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1F727434" w14:textId="77777777" w:rsidR="001E7598" w:rsidRPr="00463F53" w:rsidRDefault="001E7598" w:rsidP="00BD5BF8">
            <w:pPr>
              <w:jc w:val="both"/>
              <w:rPr>
                <w:rFonts w:ascii="Times New Roman" w:hAnsi="Times New Roman" w:cs="Times New Roman"/>
                <w:sz w:val="20"/>
                <w:szCs w:val="20"/>
              </w:rPr>
            </w:pPr>
          </w:p>
          <w:p w14:paraId="3CD25301" w14:textId="77777777" w:rsidR="001E7598" w:rsidRPr="00463F53" w:rsidRDefault="001E7598" w:rsidP="00BD5BF8">
            <w:pPr>
              <w:jc w:val="both"/>
              <w:rPr>
                <w:rFonts w:ascii="Times New Roman" w:hAnsi="Times New Roman" w:cs="Times New Roman"/>
                <w:sz w:val="20"/>
                <w:szCs w:val="20"/>
              </w:rPr>
            </w:pPr>
          </w:p>
          <w:p w14:paraId="52CD40D6" w14:textId="77777777" w:rsidR="001E7598" w:rsidRPr="00463F53" w:rsidRDefault="001E7598" w:rsidP="00BD5BF8">
            <w:pPr>
              <w:jc w:val="both"/>
              <w:rPr>
                <w:rFonts w:ascii="Times New Roman" w:hAnsi="Times New Roman" w:cs="Times New Roman"/>
                <w:sz w:val="20"/>
                <w:szCs w:val="20"/>
              </w:rPr>
            </w:pPr>
          </w:p>
          <w:p w14:paraId="1E819237"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NIL</w:t>
            </w:r>
          </w:p>
          <w:p w14:paraId="1CC85258" w14:textId="77777777" w:rsidR="00452790" w:rsidRPr="00463F53" w:rsidRDefault="00452790" w:rsidP="00452790">
            <w:pPr>
              <w:rPr>
                <w:rFonts w:ascii="Times New Roman" w:hAnsi="Times New Roman" w:cs="Times New Roman"/>
                <w:sz w:val="20"/>
                <w:szCs w:val="20"/>
              </w:rPr>
            </w:pPr>
          </w:p>
          <w:p w14:paraId="79992299" w14:textId="77777777" w:rsidR="00452790" w:rsidRPr="00463F53" w:rsidRDefault="00452790" w:rsidP="00452790">
            <w:pPr>
              <w:rPr>
                <w:rFonts w:ascii="Times New Roman" w:hAnsi="Times New Roman" w:cs="Times New Roman"/>
                <w:sz w:val="20"/>
                <w:szCs w:val="20"/>
              </w:rPr>
            </w:pPr>
          </w:p>
          <w:p w14:paraId="2ED61D22" w14:textId="77777777" w:rsidR="00452790" w:rsidRPr="00463F53" w:rsidRDefault="00452790" w:rsidP="00452790">
            <w:pPr>
              <w:rPr>
                <w:rFonts w:ascii="Times New Roman" w:hAnsi="Times New Roman" w:cs="Times New Roman"/>
                <w:sz w:val="20"/>
                <w:szCs w:val="20"/>
              </w:rPr>
            </w:pPr>
          </w:p>
          <w:p w14:paraId="1661571C" w14:textId="77777777" w:rsidR="00452790" w:rsidRPr="00463F53" w:rsidRDefault="00452790" w:rsidP="00452790">
            <w:pPr>
              <w:rPr>
                <w:rFonts w:ascii="Times New Roman" w:hAnsi="Times New Roman" w:cs="Times New Roman"/>
                <w:sz w:val="20"/>
                <w:szCs w:val="20"/>
              </w:rPr>
            </w:pPr>
          </w:p>
          <w:p w14:paraId="4B736C07" w14:textId="77777777" w:rsidR="00452790" w:rsidRPr="00463F53" w:rsidRDefault="00452790" w:rsidP="00452790">
            <w:pPr>
              <w:rPr>
                <w:rFonts w:ascii="Times New Roman" w:hAnsi="Times New Roman" w:cs="Times New Roman"/>
                <w:sz w:val="20"/>
                <w:szCs w:val="20"/>
              </w:rPr>
            </w:pPr>
          </w:p>
          <w:p w14:paraId="07ECD82C" w14:textId="77777777" w:rsidR="00452790" w:rsidRPr="00463F53" w:rsidRDefault="00452790" w:rsidP="00452790">
            <w:pPr>
              <w:rPr>
                <w:rFonts w:ascii="Times New Roman" w:hAnsi="Times New Roman" w:cs="Times New Roman"/>
                <w:sz w:val="20"/>
                <w:szCs w:val="20"/>
              </w:rPr>
            </w:pPr>
          </w:p>
          <w:p w14:paraId="4D225182" w14:textId="1FDDFF90" w:rsidR="00452790" w:rsidRPr="00463F53" w:rsidRDefault="00452790" w:rsidP="00452790">
            <w:pPr>
              <w:rPr>
                <w:rFonts w:ascii="Times New Roman" w:hAnsi="Times New Roman" w:cs="Times New Roman"/>
                <w:sz w:val="20"/>
                <w:szCs w:val="20"/>
              </w:rPr>
            </w:pPr>
            <w:r w:rsidRPr="00463F53">
              <w:rPr>
                <w:rFonts w:ascii="Times New Roman" w:hAnsi="Times New Roman" w:cs="Times New Roman"/>
                <w:sz w:val="20"/>
                <w:szCs w:val="20"/>
              </w:rPr>
              <w:t>NIL</w:t>
            </w:r>
          </w:p>
        </w:tc>
        <w:tc>
          <w:tcPr>
            <w:tcW w:w="1284" w:type="dxa"/>
          </w:tcPr>
          <w:p w14:paraId="389DB973" w14:textId="77777777" w:rsidR="00A92D3F" w:rsidRPr="00463F53" w:rsidRDefault="00A92D3F" w:rsidP="00BD5BF8">
            <w:pPr>
              <w:jc w:val="both"/>
              <w:rPr>
                <w:rFonts w:ascii="Times New Roman" w:hAnsi="Times New Roman" w:cs="Times New Roman"/>
                <w:sz w:val="20"/>
                <w:szCs w:val="20"/>
              </w:rPr>
            </w:pPr>
          </w:p>
        </w:tc>
        <w:tc>
          <w:tcPr>
            <w:tcW w:w="833" w:type="dxa"/>
          </w:tcPr>
          <w:p w14:paraId="5F2642CE" w14:textId="77777777" w:rsidR="00A92D3F" w:rsidRPr="00463F53" w:rsidRDefault="00A92D3F" w:rsidP="00BD5BF8">
            <w:pPr>
              <w:jc w:val="both"/>
              <w:rPr>
                <w:rFonts w:ascii="Times New Roman" w:hAnsi="Times New Roman" w:cs="Times New Roman"/>
                <w:sz w:val="20"/>
                <w:szCs w:val="20"/>
              </w:rPr>
            </w:pPr>
          </w:p>
          <w:p w14:paraId="3DD843D6" w14:textId="77777777" w:rsidR="001E7598" w:rsidRPr="00463F53" w:rsidRDefault="001E7598" w:rsidP="00BD5BF8">
            <w:pPr>
              <w:jc w:val="both"/>
              <w:rPr>
                <w:rFonts w:ascii="Times New Roman" w:hAnsi="Times New Roman" w:cs="Times New Roman"/>
                <w:sz w:val="20"/>
                <w:szCs w:val="20"/>
              </w:rPr>
            </w:pPr>
          </w:p>
          <w:p w14:paraId="684AE19A"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100%</w:t>
            </w:r>
          </w:p>
          <w:p w14:paraId="628EBBF5" w14:textId="77777777" w:rsidR="001E7598" w:rsidRPr="00463F53" w:rsidRDefault="001E7598" w:rsidP="00BD5BF8">
            <w:pPr>
              <w:jc w:val="both"/>
              <w:rPr>
                <w:rFonts w:ascii="Times New Roman" w:hAnsi="Times New Roman" w:cs="Times New Roman"/>
                <w:sz w:val="20"/>
                <w:szCs w:val="20"/>
              </w:rPr>
            </w:pPr>
          </w:p>
          <w:p w14:paraId="2104383E" w14:textId="77777777" w:rsidR="001E7598" w:rsidRPr="00463F53" w:rsidRDefault="001E7598" w:rsidP="00BD5BF8">
            <w:pPr>
              <w:jc w:val="both"/>
              <w:rPr>
                <w:rFonts w:ascii="Times New Roman" w:hAnsi="Times New Roman" w:cs="Times New Roman"/>
                <w:sz w:val="20"/>
                <w:szCs w:val="20"/>
              </w:rPr>
            </w:pPr>
          </w:p>
          <w:p w14:paraId="0B1AA4FF" w14:textId="77777777" w:rsidR="001E7598" w:rsidRPr="00463F53" w:rsidRDefault="001E7598" w:rsidP="00BD5BF8">
            <w:pPr>
              <w:jc w:val="both"/>
              <w:rPr>
                <w:rFonts w:ascii="Times New Roman" w:hAnsi="Times New Roman" w:cs="Times New Roman"/>
                <w:sz w:val="20"/>
                <w:szCs w:val="20"/>
              </w:rPr>
            </w:pPr>
          </w:p>
          <w:p w14:paraId="3A75C3DE" w14:textId="77777777" w:rsidR="001E7598" w:rsidRPr="00463F53" w:rsidRDefault="001E7598" w:rsidP="00BD5BF8">
            <w:pPr>
              <w:jc w:val="both"/>
              <w:rPr>
                <w:rFonts w:ascii="Times New Roman" w:hAnsi="Times New Roman" w:cs="Times New Roman"/>
                <w:sz w:val="20"/>
                <w:szCs w:val="20"/>
              </w:rPr>
            </w:pPr>
            <w:r w:rsidRPr="00463F53">
              <w:rPr>
                <w:rFonts w:ascii="Times New Roman" w:hAnsi="Times New Roman" w:cs="Times New Roman"/>
                <w:sz w:val="20"/>
                <w:szCs w:val="20"/>
              </w:rPr>
              <w:t>81%</w:t>
            </w:r>
          </w:p>
          <w:p w14:paraId="249CB24C" w14:textId="77777777" w:rsidR="00EE4E14" w:rsidRPr="00463F53" w:rsidRDefault="00EE4E14" w:rsidP="00BD5BF8">
            <w:pPr>
              <w:jc w:val="both"/>
              <w:rPr>
                <w:rFonts w:ascii="Times New Roman" w:hAnsi="Times New Roman" w:cs="Times New Roman"/>
                <w:sz w:val="20"/>
                <w:szCs w:val="20"/>
              </w:rPr>
            </w:pPr>
          </w:p>
          <w:p w14:paraId="430DF644" w14:textId="77777777" w:rsidR="00EE4E14" w:rsidRPr="00463F53" w:rsidRDefault="00EE4E14" w:rsidP="00BD5BF8">
            <w:pPr>
              <w:jc w:val="both"/>
              <w:rPr>
                <w:rFonts w:ascii="Times New Roman" w:hAnsi="Times New Roman" w:cs="Times New Roman"/>
                <w:sz w:val="20"/>
                <w:szCs w:val="20"/>
              </w:rPr>
            </w:pPr>
          </w:p>
          <w:p w14:paraId="5E7ED7EC" w14:textId="77777777" w:rsidR="00EE4E14" w:rsidRPr="00463F53" w:rsidRDefault="00EE4E14" w:rsidP="00BD5BF8">
            <w:pPr>
              <w:jc w:val="both"/>
              <w:rPr>
                <w:rFonts w:ascii="Times New Roman" w:hAnsi="Times New Roman" w:cs="Times New Roman"/>
                <w:sz w:val="20"/>
                <w:szCs w:val="20"/>
              </w:rPr>
            </w:pPr>
          </w:p>
          <w:p w14:paraId="28DFAD7D" w14:textId="77777777" w:rsidR="00EE4E14" w:rsidRPr="00463F53" w:rsidRDefault="00EE4E14" w:rsidP="00BD5BF8">
            <w:pPr>
              <w:jc w:val="both"/>
              <w:rPr>
                <w:rFonts w:ascii="Times New Roman" w:hAnsi="Times New Roman" w:cs="Times New Roman"/>
                <w:sz w:val="20"/>
                <w:szCs w:val="20"/>
              </w:rPr>
            </w:pPr>
            <w:r w:rsidRPr="00463F53">
              <w:rPr>
                <w:rFonts w:ascii="Times New Roman" w:hAnsi="Times New Roman" w:cs="Times New Roman"/>
                <w:sz w:val="20"/>
                <w:szCs w:val="20"/>
              </w:rPr>
              <w:t>100%</w:t>
            </w:r>
          </w:p>
          <w:p w14:paraId="6F7797DA" w14:textId="77777777" w:rsidR="00452790" w:rsidRPr="00463F53" w:rsidRDefault="00452790" w:rsidP="00452790">
            <w:pPr>
              <w:rPr>
                <w:rFonts w:ascii="Times New Roman" w:hAnsi="Times New Roman" w:cs="Times New Roman"/>
                <w:sz w:val="20"/>
                <w:szCs w:val="20"/>
              </w:rPr>
            </w:pPr>
          </w:p>
          <w:p w14:paraId="37833ACA" w14:textId="77777777" w:rsidR="00452790" w:rsidRPr="00463F53" w:rsidRDefault="00452790" w:rsidP="00452790">
            <w:pPr>
              <w:rPr>
                <w:rFonts w:ascii="Times New Roman" w:hAnsi="Times New Roman" w:cs="Times New Roman"/>
                <w:sz w:val="20"/>
                <w:szCs w:val="20"/>
              </w:rPr>
            </w:pPr>
          </w:p>
          <w:p w14:paraId="1B17ED34" w14:textId="77777777" w:rsidR="00452790" w:rsidRPr="00463F53" w:rsidRDefault="00452790" w:rsidP="00452790">
            <w:pPr>
              <w:rPr>
                <w:rFonts w:ascii="Times New Roman" w:hAnsi="Times New Roman" w:cs="Times New Roman"/>
                <w:sz w:val="20"/>
                <w:szCs w:val="20"/>
              </w:rPr>
            </w:pPr>
          </w:p>
          <w:p w14:paraId="4349F18C" w14:textId="77777777" w:rsidR="00452790" w:rsidRPr="00463F53" w:rsidRDefault="00452790" w:rsidP="00452790">
            <w:pPr>
              <w:rPr>
                <w:rFonts w:ascii="Times New Roman" w:hAnsi="Times New Roman" w:cs="Times New Roman"/>
                <w:sz w:val="20"/>
                <w:szCs w:val="20"/>
              </w:rPr>
            </w:pPr>
          </w:p>
          <w:p w14:paraId="3740DD90" w14:textId="77777777" w:rsidR="00452790" w:rsidRPr="00463F53" w:rsidRDefault="00452790" w:rsidP="00452790">
            <w:pPr>
              <w:rPr>
                <w:rFonts w:ascii="Times New Roman" w:hAnsi="Times New Roman" w:cs="Times New Roman"/>
                <w:sz w:val="20"/>
                <w:szCs w:val="20"/>
              </w:rPr>
            </w:pPr>
          </w:p>
          <w:p w14:paraId="15E046B9" w14:textId="55F202A4" w:rsidR="00452790" w:rsidRPr="00463F53" w:rsidRDefault="00452790" w:rsidP="00452790">
            <w:pPr>
              <w:rPr>
                <w:rFonts w:ascii="Times New Roman" w:hAnsi="Times New Roman" w:cs="Times New Roman"/>
                <w:sz w:val="20"/>
                <w:szCs w:val="20"/>
              </w:rPr>
            </w:pPr>
            <w:r w:rsidRPr="00463F53">
              <w:rPr>
                <w:rFonts w:ascii="Times New Roman" w:hAnsi="Times New Roman" w:cs="Times New Roman"/>
                <w:sz w:val="20"/>
                <w:szCs w:val="20"/>
              </w:rPr>
              <w:t>80%</w:t>
            </w:r>
          </w:p>
        </w:tc>
      </w:tr>
      <w:tr w:rsidR="001E7598" w:rsidRPr="00EE79CE" w14:paraId="461248DD" w14:textId="77777777" w:rsidTr="00FE5B85">
        <w:tc>
          <w:tcPr>
            <w:tcW w:w="3494" w:type="dxa"/>
          </w:tcPr>
          <w:p w14:paraId="7231E43E" w14:textId="34AF9D6D" w:rsidR="00A92D3F" w:rsidRPr="00FE5F2B" w:rsidRDefault="00452790" w:rsidP="0089104B">
            <w:pPr>
              <w:rPr>
                <w:rFonts w:ascii="Times New Roman" w:hAnsi="Times New Roman" w:cs="Times New Roman"/>
                <w:sz w:val="20"/>
                <w:szCs w:val="20"/>
              </w:rPr>
            </w:pPr>
            <w:r w:rsidRPr="00FE5F2B">
              <w:rPr>
                <w:rFonts w:ascii="Times New Roman" w:hAnsi="Times New Roman" w:cs="Times New Roman"/>
                <w:sz w:val="20"/>
                <w:szCs w:val="20"/>
              </w:rPr>
              <w:lastRenderedPageBreak/>
              <w:t xml:space="preserve">5. Construct 1 No 3 </w:t>
            </w:r>
            <w:r w:rsidR="00A538C8" w:rsidRPr="00FE5F2B">
              <w:rPr>
                <w:rFonts w:ascii="Times New Roman" w:hAnsi="Times New Roman" w:cs="Times New Roman"/>
                <w:sz w:val="20"/>
                <w:szCs w:val="20"/>
              </w:rPr>
              <w:t>Storey</w:t>
            </w:r>
            <w:r w:rsidRPr="00FE5F2B">
              <w:rPr>
                <w:rFonts w:ascii="Times New Roman" w:hAnsi="Times New Roman" w:cs="Times New Roman"/>
                <w:sz w:val="20"/>
                <w:szCs w:val="20"/>
              </w:rPr>
              <w:t xml:space="preserve"> offices and library &amp;</w:t>
            </w:r>
            <w:r w:rsidR="0063651B" w:rsidRPr="00FE5F2B">
              <w:rPr>
                <w:rFonts w:ascii="Times New Roman" w:hAnsi="Times New Roman" w:cs="Times New Roman"/>
                <w:sz w:val="20"/>
                <w:szCs w:val="20"/>
              </w:rPr>
              <w:t xml:space="preserve"> I</w:t>
            </w:r>
            <w:r w:rsidR="00FE5F2B">
              <w:rPr>
                <w:rFonts w:ascii="Times New Roman" w:hAnsi="Times New Roman" w:cs="Times New Roman"/>
                <w:sz w:val="20"/>
                <w:szCs w:val="20"/>
              </w:rPr>
              <w:t>CT</w:t>
            </w:r>
            <w:r w:rsidRPr="00FE5F2B">
              <w:rPr>
                <w:rFonts w:ascii="Times New Roman" w:hAnsi="Times New Roman" w:cs="Times New Roman"/>
                <w:sz w:val="20"/>
                <w:szCs w:val="20"/>
              </w:rPr>
              <w:t xml:space="preserve"> center with mechanized borehole (Phase 1- Ground floor)</w:t>
            </w:r>
          </w:p>
        </w:tc>
        <w:tc>
          <w:tcPr>
            <w:tcW w:w="1366" w:type="dxa"/>
          </w:tcPr>
          <w:p w14:paraId="7F0E21B8" w14:textId="58EC0ADB"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854,257.06</w:t>
            </w:r>
          </w:p>
        </w:tc>
        <w:tc>
          <w:tcPr>
            <w:tcW w:w="927" w:type="dxa"/>
          </w:tcPr>
          <w:p w14:paraId="5C309225" w14:textId="2AFC2BE2"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4E636A7C" w14:textId="6C778665"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56F8F71B" w14:textId="233F8AF8"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282C9B68" w14:textId="77777777" w:rsidR="00A92D3F" w:rsidRPr="00045CE5" w:rsidRDefault="00A92D3F" w:rsidP="00BD5BF8">
            <w:pPr>
              <w:jc w:val="both"/>
              <w:rPr>
                <w:rFonts w:ascii="Times New Roman" w:hAnsi="Times New Roman" w:cs="Times New Roman"/>
                <w:sz w:val="20"/>
                <w:szCs w:val="20"/>
              </w:rPr>
            </w:pPr>
          </w:p>
        </w:tc>
        <w:tc>
          <w:tcPr>
            <w:tcW w:w="833" w:type="dxa"/>
          </w:tcPr>
          <w:p w14:paraId="52529B07" w14:textId="21AE6940"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1E7598" w:rsidRPr="00EE79CE" w14:paraId="14252A3E" w14:textId="77777777" w:rsidTr="00FE5B85">
        <w:tc>
          <w:tcPr>
            <w:tcW w:w="3494" w:type="dxa"/>
          </w:tcPr>
          <w:p w14:paraId="2798A310" w14:textId="37E74373" w:rsidR="00A92D3F" w:rsidRPr="00045CE5" w:rsidRDefault="00452790" w:rsidP="0089104B">
            <w:pPr>
              <w:rPr>
                <w:rFonts w:ascii="Times New Roman" w:hAnsi="Times New Roman" w:cs="Times New Roman"/>
                <w:sz w:val="20"/>
                <w:szCs w:val="20"/>
              </w:rPr>
            </w:pPr>
            <w:r w:rsidRPr="00045CE5">
              <w:rPr>
                <w:rFonts w:ascii="Times New Roman" w:hAnsi="Times New Roman" w:cs="Times New Roman"/>
                <w:sz w:val="20"/>
                <w:szCs w:val="20"/>
              </w:rPr>
              <w:t xml:space="preserve">6. Construction of Police Post/Fist Aid Block and construction of store type C 7 </w:t>
            </w:r>
          </w:p>
        </w:tc>
        <w:tc>
          <w:tcPr>
            <w:tcW w:w="1366" w:type="dxa"/>
          </w:tcPr>
          <w:p w14:paraId="25B466D9" w14:textId="34902EDB"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4,545,597.12</w:t>
            </w:r>
          </w:p>
        </w:tc>
        <w:tc>
          <w:tcPr>
            <w:tcW w:w="927" w:type="dxa"/>
          </w:tcPr>
          <w:p w14:paraId="14DA48A2" w14:textId="1B4D0161"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1521325D" w14:textId="42F82EC7"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3595E683" w14:textId="59FC247C"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52B9096E" w14:textId="77777777" w:rsidR="00A92D3F" w:rsidRPr="00045CE5" w:rsidRDefault="00A92D3F" w:rsidP="00BD5BF8">
            <w:pPr>
              <w:jc w:val="both"/>
              <w:rPr>
                <w:rFonts w:ascii="Times New Roman" w:hAnsi="Times New Roman" w:cs="Times New Roman"/>
                <w:sz w:val="20"/>
                <w:szCs w:val="20"/>
              </w:rPr>
            </w:pPr>
          </w:p>
        </w:tc>
        <w:tc>
          <w:tcPr>
            <w:tcW w:w="833" w:type="dxa"/>
          </w:tcPr>
          <w:p w14:paraId="1FAB92A3" w14:textId="23E38FAB" w:rsidR="00A92D3F" w:rsidRPr="00045CE5" w:rsidRDefault="00452790" w:rsidP="00BD5BF8">
            <w:pPr>
              <w:jc w:val="both"/>
              <w:rPr>
                <w:rFonts w:ascii="Times New Roman" w:hAnsi="Times New Roman" w:cs="Times New Roman"/>
                <w:sz w:val="20"/>
                <w:szCs w:val="20"/>
              </w:rPr>
            </w:pPr>
            <w:r w:rsidRPr="00045CE5">
              <w:rPr>
                <w:rFonts w:ascii="Times New Roman" w:hAnsi="Times New Roman" w:cs="Times New Roman"/>
                <w:sz w:val="20"/>
                <w:szCs w:val="20"/>
              </w:rPr>
              <w:t>98%</w:t>
            </w:r>
          </w:p>
        </w:tc>
      </w:tr>
      <w:tr w:rsidR="001E7598" w:rsidRPr="00EE79CE" w14:paraId="1A21F191" w14:textId="77777777" w:rsidTr="00FE5B85">
        <w:tc>
          <w:tcPr>
            <w:tcW w:w="3494" w:type="dxa"/>
          </w:tcPr>
          <w:p w14:paraId="52C23BEB" w14:textId="5064A329" w:rsidR="00A92D3F" w:rsidRPr="00045CE5" w:rsidRDefault="00452790" w:rsidP="0089104B">
            <w:pPr>
              <w:rPr>
                <w:rFonts w:ascii="Times New Roman" w:hAnsi="Times New Roman" w:cs="Times New Roman"/>
                <w:sz w:val="20"/>
                <w:szCs w:val="20"/>
              </w:rPr>
            </w:pPr>
            <w:r w:rsidRPr="00045CE5">
              <w:rPr>
                <w:rFonts w:ascii="Times New Roman" w:hAnsi="Times New Roman" w:cs="Times New Roman"/>
                <w:sz w:val="20"/>
                <w:szCs w:val="20"/>
              </w:rPr>
              <w:t>7. Construct</w:t>
            </w:r>
            <w:r w:rsidR="00A14CA8" w:rsidRPr="00045CE5">
              <w:rPr>
                <w:rFonts w:ascii="Times New Roman" w:hAnsi="Times New Roman" w:cs="Times New Roman"/>
                <w:sz w:val="20"/>
                <w:szCs w:val="20"/>
              </w:rPr>
              <w:t xml:space="preserve"> 2 </w:t>
            </w:r>
            <w:r w:rsidR="00A538C8" w:rsidRPr="00045CE5">
              <w:rPr>
                <w:rFonts w:ascii="Times New Roman" w:hAnsi="Times New Roman" w:cs="Times New Roman"/>
                <w:sz w:val="20"/>
                <w:szCs w:val="20"/>
              </w:rPr>
              <w:t>Storey</w:t>
            </w:r>
            <w:r w:rsidR="00A14CA8" w:rsidRPr="00045CE5">
              <w:rPr>
                <w:rFonts w:ascii="Times New Roman" w:hAnsi="Times New Roman" w:cs="Times New Roman"/>
                <w:sz w:val="20"/>
                <w:szCs w:val="20"/>
              </w:rPr>
              <w:t xml:space="preserve"> 8 No stores and washroom, 4-unit (40 No). Stall (Type E), 1-Units (20No). Store (Type C), 1-Unit (5No), Stall (Type D), Demolition and External Works</w:t>
            </w:r>
          </w:p>
        </w:tc>
        <w:tc>
          <w:tcPr>
            <w:tcW w:w="1366" w:type="dxa"/>
          </w:tcPr>
          <w:p w14:paraId="00818396" w14:textId="0DB8FF56" w:rsidR="00A92D3F" w:rsidRPr="00045CE5" w:rsidRDefault="00A14CA8" w:rsidP="00BD5BF8">
            <w:pPr>
              <w:jc w:val="both"/>
              <w:rPr>
                <w:rFonts w:ascii="Times New Roman" w:hAnsi="Times New Roman" w:cs="Times New Roman"/>
                <w:sz w:val="20"/>
                <w:szCs w:val="20"/>
              </w:rPr>
            </w:pPr>
            <w:r w:rsidRPr="00045CE5">
              <w:rPr>
                <w:rFonts w:ascii="Times New Roman" w:hAnsi="Times New Roman" w:cs="Times New Roman"/>
                <w:sz w:val="20"/>
                <w:szCs w:val="20"/>
              </w:rPr>
              <w:t>4,161,704.18</w:t>
            </w:r>
          </w:p>
        </w:tc>
        <w:tc>
          <w:tcPr>
            <w:tcW w:w="927" w:type="dxa"/>
          </w:tcPr>
          <w:p w14:paraId="03A1C379" w14:textId="14E32E2D" w:rsidR="00A92D3F" w:rsidRPr="00045CE5" w:rsidRDefault="00A14CA8"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6FD4B25A" w14:textId="5632D2A5" w:rsidR="00A92D3F" w:rsidRPr="00045CE5" w:rsidRDefault="00A14CA8"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4DCB1147" w14:textId="57C1CC6A" w:rsidR="00A92D3F" w:rsidRPr="00045CE5" w:rsidRDefault="00A14CA8"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02629EA6" w14:textId="77777777" w:rsidR="00A92D3F" w:rsidRPr="00045CE5" w:rsidRDefault="00A92D3F" w:rsidP="00BD5BF8">
            <w:pPr>
              <w:jc w:val="both"/>
              <w:rPr>
                <w:rFonts w:ascii="Times New Roman" w:hAnsi="Times New Roman" w:cs="Times New Roman"/>
                <w:sz w:val="20"/>
                <w:szCs w:val="20"/>
              </w:rPr>
            </w:pPr>
          </w:p>
        </w:tc>
        <w:tc>
          <w:tcPr>
            <w:tcW w:w="833" w:type="dxa"/>
          </w:tcPr>
          <w:p w14:paraId="1C6CEF38" w14:textId="7EF8D78A" w:rsidR="00A92D3F" w:rsidRPr="00045CE5" w:rsidRDefault="00A14CA8" w:rsidP="00BD5BF8">
            <w:pPr>
              <w:jc w:val="both"/>
              <w:rPr>
                <w:rFonts w:ascii="Times New Roman" w:hAnsi="Times New Roman" w:cs="Times New Roman"/>
                <w:sz w:val="20"/>
                <w:szCs w:val="20"/>
              </w:rPr>
            </w:pPr>
            <w:r w:rsidRPr="00045CE5">
              <w:rPr>
                <w:rFonts w:ascii="Times New Roman" w:hAnsi="Times New Roman" w:cs="Times New Roman"/>
                <w:sz w:val="20"/>
                <w:szCs w:val="20"/>
              </w:rPr>
              <w:t>95%</w:t>
            </w:r>
          </w:p>
        </w:tc>
      </w:tr>
      <w:tr w:rsidR="001E7598" w:rsidRPr="00EE79CE" w14:paraId="756F7B2F" w14:textId="77777777" w:rsidTr="00FE5B85">
        <w:tc>
          <w:tcPr>
            <w:tcW w:w="3494" w:type="dxa"/>
          </w:tcPr>
          <w:p w14:paraId="5EB0B2AE" w14:textId="7367AC4B" w:rsidR="00A92D3F" w:rsidRPr="00045CE5" w:rsidRDefault="00A14CA8"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 xml:space="preserve">8. Construct Store Type “E1” 40, Store Type “D1” 32 Unit, External Works and 1 10 m of Road </w:t>
            </w:r>
            <w:r w:rsidR="009B25DD" w:rsidRPr="00045CE5">
              <w:rPr>
                <w:rFonts w:ascii="Times New Roman" w:hAnsi="Times New Roman" w:cs="Times New Roman"/>
                <w:sz w:val="20"/>
                <w:szCs w:val="20"/>
              </w:rPr>
              <w:t xml:space="preserve">Drainage System </w:t>
            </w:r>
            <w:r w:rsidRPr="00045CE5">
              <w:rPr>
                <w:rFonts w:ascii="Times New Roman" w:hAnsi="Times New Roman" w:cs="Times New Roman"/>
                <w:sz w:val="20"/>
                <w:szCs w:val="20"/>
              </w:rPr>
              <w:tab/>
            </w:r>
          </w:p>
        </w:tc>
        <w:tc>
          <w:tcPr>
            <w:tcW w:w="1366" w:type="dxa"/>
          </w:tcPr>
          <w:p w14:paraId="3BC3B76B" w14:textId="120CB6F4" w:rsidR="00A92D3F"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6,398,859.29</w:t>
            </w:r>
          </w:p>
        </w:tc>
        <w:tc>
          <w:tcPr>
            <w:tcW w:w="927" w:type="dxa"/>
          </w:tcPr>
          <w:p w14:paraId="5E606786" w14:textId="1676FD99" w:rsidR="00A92D3F"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33706FD9" w14:textId="3EFD503E" w:rsidR="00A92D3F"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7B7FAE72" w14:textId="58D89DE8" w:rsidR="00A92D3F"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6C544AB7" w14:textId="77777777" w:rsidR="00A92D3F" w:rsidRPr="00045CE5" w:rsidRDefault="00A92D3F" w:rsidP="00BD5BF8">
            <w:pPr>
              <w:jc w:val="both"/>
              <w:rPr>
                <w:rFonts w:ascii="Times New Roman" w:hAnsi="Times New Roman" w:cs="Times New Roman"/>
                <w:sz w:val="20"/>
                <w:szCs w:val="20"/>
              </w:rPr>
            </w:pPr>
          </w:p>
        </w:tc>
        <w:tc>
          <w:tcPr>
            <w:tcW w:w="833" w:type="dxa"/>
          </w:tcPr>
          <w:p w14:paraId="78C33FB2" w14:textId="7532E7FA" w:rsidR="00A92D3F"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60%</w:t>
            </w:r>
          </w:p>
        </w:tc>
      </w:tr>
      <w:tr w:rsidR="009B25DD" w:rsidRPr="00EE79CE" w14:paraId="43992ED2" w14:textId="77777777" w:rsidTr="00FE5B85">
        <w:tc>
          <w:tcPr>
            <w:tcW w:w="3494" w:type="dxa"/>
          </w:tcPr>
          <w:p w14:paraId="4282FADD" w14:textId="775BF20B" w:rsidR="009B25DD" w:rsidRPr="00045CE5" w:rsidRDefault="009B25DD"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 xml:space="preserve">9. Construction of 60 No. Lockable Shops at old Suame Market </w:t>
            </w:r>
          </w:p>
        </w:tc>
        <w:tc>
          <w:tcPr>
            <w:tcW w:w="1366" w:type="dxa"/>
          </w:tcPr>
          <w:p w14:paraId="35DEBF30" w14:textId="19941E73"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5,045,735.75</w:t>
            </w:r>
          </w:p>
        </w:tc>
        <w:tc>
          <w:tcPr>
            <w:tcW w:w="927" w:type="dxa"/>
          </w:tcPr>
          <w:p w14:paraId="3D59522E" w14:textId="4DB2C55A"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26B27BF7" w14:textId="7782C240"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284A709F" w14:textId="3DEB250A"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4ACF5EF3" w14:textId="77777777" w:rsidR="009B25DD" w:rsidRPr="00045CE5" w:rsidRDefault="009B25DD" w:rsidP="00BD5BF8">
            <w:pPr>
              <w:jc w:val="both"/>
              <w:rPr>
                <w:rFonts w:ascii="Times New Roman" w:hAnsi="Times New Roman" w:cs="Times New Roman"/>
                <w:sz w:val="20"/>
                <w:szCs w:val="20"/>
              </w:rPr>
            </w:pPr>
          </w:p>
        </w:tc>
        <w:tc>
          <w:tcPr>
            <w:tcW w:w="833" w:type="dxa"/>
          </w:tcPr>
          <w:p w14:paraId="107A6C4B" w14:textId="359B48EC"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59.45%</w:t>
            </w:r>
          </w:p>
        </w:tc>
      </w:tr>
      <w:tr w:rsidR="009B25DD" w:rsidRPr="00EE79CE" w14:paraId="74AE4428" w14:textId="77777777" w:rsidTr="00FE5B85">
        <w:tc>
          <w:tcPr>
            <w:tcW w:w="3494" w:type="dxa"/>
          </w:tcPr>
          <w:p w14:paraId="7F54266E" w14:textId="675EF035" w:rsidR="009B25DD" w:rsidRPr="00045CE5" w:rsidRDefault="009B25DD"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 xml:space="preserve">10. Construct 900 mm Diameter Pipe Storm Drain </w:t>
            </w:r>
          </w:p>
        </w:tc>
        <w:tc>
          <w:tcPr>
            <w:tcW w:w="1366" w:type="dxa"/>
          </w:tcPr>
          <w:p w14:paraId="5A5358A0" w14:textId="0AA1AB23"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196,793.34</w:t>
            </w:r>
          </w:p>
        </w:tc>
        <w:tc>
          <w:tcPr>
            <w:tcW w:w="927" w:type="dxa"/>
          </w:tcPr>
          <w:p w14:paraId="4A7BC5F8" w14:textId="606EC07E"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09669EC1" w14:textId="51E4C1C3"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40E4F58E" w14:textId="611EF97D"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2AAD1F34" w14:textId="77777777" w:rsidR="009B25DD" w:rsidRPr="00045CE5" w:rsidRDefault="009B25DD" w:rsidP="00BD5BF8">
            <w:pPr>
              <w:jc w:val="both"/>
              <w:rPr>
                <w:rFonts w:ascii="Times New Roman" w:hAnsi="Times New Roman" w:cs="Times New Roman"/>
                <w:sz w:val="20"/>
                <w:szCs w:val="20"/>
              </w:rPr>
            </w:pPr>
          </w:p>
        </w:tc>
        <w:tc>
          <w:tcPr>
            <w:tcW w:w="833" w:type="dxa"/>
          </w:tcPr>
          <w:p w14:paraId="4E92E6D4" w14:textId="171EE947"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9B25DD" w:rsidRPr="00EE79CE" w14:paraId="2D2D9CAA" w14:textId="77777777" w:rsidTr="00FE5B85">
        <w:tc>
          <w:tcPr>
            <w:tcW w:w="3494" w:type="dxa"/>
          </w:tcPr>
          <w:p w14:paraId="1BD305B8" w14:textId="185871C3" w:rsidR="009B25DD" w:rsidRPr="00045CE5" w:rsidRDefault="009B25DD"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 xml:space="preserve">11. Construct Storm drain at </w:t>
            </w:r>
            <w:proofErr w:type="spellStart"/>
            <w:r w:rsidRPr="00045CE5">
              <w:rPr>
                <w:rFonts w:ascii="Times New Roman" w:hAnsi="Times New Roman" w:cs="Times New Roman"/>
                <w:sz w:val="20"/>
                <w:szCs w:val="20"/>
              </w:rPr>
              <w:t>kyerase</w:t>
            </w:r>
            <w:proofErr w:type="spellEnd"/>
            <w:r w:rsidRPr="00045CE5">
              <w:rPr>
                <w:rFonts w:ascii="Times New Roman" w:hAnsi="Times New Roman" w:cs="Times New Roman"/>
                <w:sz w:val="20"/>
                <w:szCs w:val="20"/>
              </w:rPr>
              <w:t xml:space="preserve"> </w:t>
            </w:r>
          </w:p>
        </w:tc>
        <w:tc>
          <w:tcPr>
            <w:tcW w:w="1366" w:type="dxa"/>
          </w:tcPr>
          <w:p w14:paraId="098F2D5A" w14:textId="4F276214" w:rsidR="009B25DD" w:rsidRPr="003E3F61" w:rsidRDefault="009B25DD" w:rsidP="00BD5BF8">
            <w:pPr>
              <w:jc w:val="both"/>
              <w:rPr>
                <w:rFonts w:ascii="Times New Roman" w:hAnsi="Times New Roman" w:cs="Times New Roman"/>
                <w:b/>
                <w:bCs/>
                <w:sz w:val="20"/>
                <w:szCs w:val="20"/>
              </w:rPr>
            </w:pPr>
          </w:p>
        </w:tc>
        <w:tc>
          <w:tcPr>
            <w:tcW w:w="927" w:type="dxa"/>
          </w:tcPr>
          <w:p w14:paraId="54CB9070" w14:textId="37214DFE"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2071021D" w14:textId="703FACF5"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2A6ADBD1" w14:textId="04EEF7F2"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607FAD20" w14:textId="77777777" w:rsidR="009B25DD" w:rsidRPr="00045CE5" w:rsidRDefault="009B25DD" w:rsidP="00BD5BF8">
            <w:pPr>
              <w:jc w:val="both"/>
              <w:rPr>
                <w:rFonts w:ascii="Times New Roman" w:hAnsi="Times New Roman" w:cs="Times New Roman"/>
                <w:sz w:val="20"/>
                <w:szCs w:val="20"/>
              </w:rPr>
            </w:pPr>
          </w:p>
        </w:tc>
        <w:tc>
          <w:tcPr>
            <w:tcW w:w="833" w:type="dxa"/>
          </w:tcPr>
          <w:p w14:paraId="1D219A6A" w14:textId="77777777" w:rsidR="009B25DD" w:rsidRPr="00045CE5" w:rsidRDefault="009B25DD" w:rsidP="00BD5BF8">
            <w:pPr>
              <w:jc w:val="both"/>
              <w:rPr>
                <w:rFonts w:ascii="Times New Roman" w:hAnsi="Times New Roman" w:cs="Times New Roman"/>
                <w:sz w:val="20"/>
                <w:szCs w:val="20"/>
              </w:rPr>
            </w:pPr>
          </w:p>
        </w:tc>
      </w:tr>
      <w:tr w:rsidR="009B25DD" w:rsidRPr="00EE79CE" w14:paraId="6FE1ACB3" w14:textId="77777777" w:rsidTr="00FE5B85">
        <w:tc>
          <w:tcPr>
            <w:tcW w:w="3494" w:type="dxa"/>
          </w:tcPr>
          <w:p w14:paraId="3E90CB5B" w14:textId="2ECFB86E" w:rsidR="009B25DD" w:rsidRPr="00045CE5" w:rsidRDefault="009B25DD"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 xml:space="preserve">12. Complete reinforced concrete storm drains with box and pipe covert footbridges at Kronum Abuohia  </w:t>
            </w:r>
          </w:p>
        </w:tc>
        <w:tc>
          <w:tcPr>
            <w:tcW w:w="1366" w:type="dxa"/>
          </w:tcPr>
          <w:p w14:paraId="53D631B5" w14:textId="31236EA1"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2,615,442.12</w:t>
            </w:r>
          </w:p>
        </w:tc>
        <w:tc>
          <w:tcPr>
            <w:tcW w:w="927" w:type="dxa"/>
          </w:tcPr>
          <w:p w14:paraId="5B3DC9D0" w14:textId="3E81A110"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6C742154" w14:textId="6FB7B120"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3E2F7B84" w14:textId="6A1784F9"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3EA2554A" w14:textId="77777777" w:rsidR="009B25DD" w:rsidRPr="00045CE5" w:rsidRDefault="009B25DD" w:rsidP="00BD5BF8">
            <w:pPr>
              <w:jc w:val="both"/>
              <w:rPr>
                <w:rFonts w:ascii="Times New Roman" w:hAnsi="Times New Roman" w:cs="Times New Roman"/>
                <w:sz w:val="20"/>
                <w:szCs w:val="20"/>
              </w:rPr>
            </w:pPr>
          </w:p>
        </w:tc>
        <w:tc>
          <w:tcPr>
            <w:tcW w:w="833" w:type="dxa"/>
          </w:tcPr>
          <w:p w14:paraId="74AEC5A8" w14:textId="6F6B80DF" w:rsidR="009B25DD" w:rsidRPr="00045CE5" w:rsidRDefault="009B25DD"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9B25DD" w:rsidRPr="00EE79CE" w14:paraId="2F545442" w14:textId="77777777" w:rsidTr="00FE5B85">
        <w:tc>
          <w:tcPr>
            <w:tcW w:w="3494" w:type="dxa"/>
          </w:tcPr>
          <w:p w14:paraId="18EA7237" w14:textId="5BA3FD62" w:rsidR="009B25DD" w:rsidRPr="00045CE5" w:rsidRDefault="009B25DD"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 xml:space="preserve">13. Procure and maintain street lights </w:t>
            </w:r>
          </w:p>
        </w:tc>
        <w:tc>
          <w:tcPr>
            <w:tcW w:w="1366" w:type="dxa"/>
          </w:tcPr>
          <w:p w14:paraId="752C75C1" w14:textId="25B10A0D" w:rsidR="009B25DD"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169,889.40</w:t>
            </w:r>
          </w:p>
        </w:tc>
        <w:tc>
          <w:tcPr>
            <w:tcW w:w="927" w:type="dxa"/>
          </w:tcPr>
          <w:p w14:paraId="45AE5BC8" w14:textId="342EAD37" w:rsidR="009B25DD"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4D03EC6F" w14:textId="773A7D58" w:rsidR="009B25DD"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2A9243EE" w14:textId="54D22DF3" w:rsidR="009B25DD"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4844C0A0" w14:textId="77777777" w:rsidR="009B25DD" w:rsidRPr="00045CE5" w:rsidRDefault="009B25DD" w:rsidP="00BD5BF8">
            <w:pPr>
              <w:jc w:val="both"/>
              <w:rPr>
                <w:rFonts w:ascii="Times New Roman" w:hAnsi="Times New Roman" w:cs="Times New Roman"/>
                <w:sz w:val="20"/>
                <w:szCs w:val="20"/>
              </w:rPr>
            </w:pPr>
          </w:p>
        </w:tc>
        <w:tc>
          <w:tcPr>
            <w:tcW w:w="833" w:type="dxa"/>
          </w:tcPr>
          <w:p w14:paraId="109E98B0" w14:textId="0EE16767" w:rsidR="009B25DD"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63651B" w:rsidRPr="00EE79CE" w14:paraId="55C472B5" w14:textId="77777777" w:rsidTr="00FE5B85">
        <w:tc>
          <w:tcPr>
            <w:tcW w:w="3494" w:type="dxa"/>
          </w:tcPr>
          <w:p w14:paraId="08E04537" w14:textId="690379F9" w:rsidR="0063651B" w:rsidRPr="00045CE5" w:rsidRDefault="0063651B"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 xml:space="preserve">14. Potholes Patching and Filling Works at Adadiem and selected Roads </w:t>
            </w:r>
          </w:p>
        </w:tc>
        <w:tc>
          <w:tcPr>
            <w:tcW w:w="1366" w:type="dxa"/>
          </w:tcPr>
          <w:p w14:paraId="1ECC108C" w14:textId="0886BD2F"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148,740.00</w:t>
            </w:r>
          </w:p>
        </w:tc>
        <w:tc>
          <w:tcPr>
            <w:tcW w:w="927" w:type="dxa"/>
          </w:tcPr>
          <w:p w14:paraId="15A37BDE" w14:textId="39FE9684"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3BD39F2F" w14:textId="772F3BF8"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408E9601" w14:textId="784C2842"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391D8C97" w14:textId="77777777" w:rsidR="0063651B" w:rsidRPr="00045CE5" w:rsidRDefault="0063651B" w:rsidP="00BD5BF8">
            <w:pPr>
              <w:jc w:val="both"/>
              <w:rPr>
                <w:rFonts w:ascii="Times New Roman" w:hAnsi="Times New Roman" w:cs="Times New Roman"/>
                <w:sz w:val="20"/>
                <w:szCs w:val="20"/>
              </w:rPr>
            </w:pPr>
          </w:p>
        </w:tc>
        <w:tc>
          <w:tcPr>
            <w:tcW w:w="833" w:type="dxa"/>
          </w:tcPr>
          <w:p w14:paraId="3DA749BB" w14:textId="103FC771"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63651B" w:rsidRPr="00EE79CE" w14:paraId="279171C1" w14:textId="77777777" w:rsidTr="00FE5B85">
        <w:tc>
          <w:tcPr>
            <w:tcW w:w="3494" w:type="dxa"/>
          </w:tcPr>
          <w:p w14:paraId="1E42B486" w14:textId="5C4A179F" w:rsidR="0063651B" w:rsidRPr="00045CE5" w:rsidRDefault="0063651B"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1</w:t>
            </w:r>
            <w:r w:rsidR="00FE5B85">
              <w:rPr>
                <w:rFonts w:ascii="Times New Roman" w:hAnsi="Times New Roman" w:cs="Times New Roman"/>
                <w:sz w:val="20"/>
                <w:szCs w:val="20"/>
              </w:rPr>
              <w:t>5</w:t>
            </w:r>
            <w:r w:rsidRPr="00045CE5">
              <w:rPr>
                <w:rFonts w:ascii="Times New Roman" w:hAnsi="Times New Roman" w:cs="Times New Roman"/>
                <w:sz w:val="20"/>
                <w:szCs w:val="20"/>
              </w:rPr>
              <w:t xml:space="preserve">. Carry out emergency repair Works on covert at Abuohia at Kronum </w:t>
            </w:r>
            <w:proofErr w:type="spellStart"/>
            <w:r w:rsidRPr="00045CE5">
              <w:rPr>
                <w:rFonts w:ascii="Times New Roman" w:hAnsi="Times New Roman" w:cs="Times New Roman"/>
                <w:sz w:val="20"/>
                <w:szCs w:val="20"/>
              </w:rPr>
              <w:t>kyerase</w:t>
            </w:r>
            <w:proofErr w:type="spellEnd"/>
            <w:r w:rsidRPr="00045CE5">
              <w:rPr>
                <w:rFonts w:ascii="Times New Roman" w:hAnsi="Times New Roman" w:cs="Times New Roman"/>
                <w:sz w:val="20"/>
                <w:szCs w:val="20"/>
              </w:rPr>
              <w:t xml:space="preserve"> (</w:t>
            </w:r>
            <w:proofErr w:type="spellStart"/>
            <w:r w:rsidRPr="00045CE5">
              <w:rPr>
                <w:rFonts w:ascii="Times New Roman" w:hAnsi="Times New Roman" w:cs="Times New Roman"/>
                <w:sz w:val="20"/>
                <w:szCs w:val="20"/>
              </w:rPr>
              <w:t>Adonko</w:t>
            </w:r>
            <w:proofErr w:type="spellEnd"/>
            <w:r w:rsidRPr="00045CE5">
              <w:rPr>
                <w:rFonts w:ascii="Times New Roman" w:hAnsi="Times New Roman" w:cs="Times New Roman"/>
                <w:sz w:val="20"/>
                <w:szCs w:val="20"/>
              </w:rPr>
              <w:t xml:space="preserve">) </w:t>
            </w:r>
          </w:p>
        </w:tc>
        <w:tc>
          <w:tcPr>
            <w:tcW w:w="1366" w:type="dxa"/>
          </w:tcPr>
          <w:p w14:paraId="00143633" w14:textId="432D5200"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75,799.00</w:t>
            </w:r>
          </w:p>
        </w:tc>
        <w:tc>
          <w:tcPr>
            <w:tcW w:w="927" w:type="dxa"/>
          </w:tcPr>
          <w:p w14:paraId="226FFAE0" w14:textId="5EC309E8"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3CF82DA1" w14:textId="1DBF7556"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17FB6131" w14:textId="4A82A15E"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21CC5744" w14:textId="77777777" w:rsidR="0063651B" w:rsidRPr="00045CE5" w:rsidRDefault="0063651B" w:rsidP="00BD5BF8">
            <w:pPr>
              <w:jc w:val="both"/>
              <w:rPr>
                <w:rFonts w:ascii="Times New Roman" w:hAnsi="Times New Roman" w:cs="Times New Roman"/>
                <w:sz w:val="20"/>
                <w:szCs w:val="20"/>
              </w:rPr>
            </w:pPr>
          </w:p>
        </w:tc>
        <w:tc>
          <w:tcPr>
            <w:tcW w:w="833" w:type="dxa"/>
          </w:tcPr>
          <w:p w14:paraId="373C839A" w14:textId="77AAC224"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63651B" w:rsidRPr="00EE79CE" w14:paraId="73CBDE89" w14:textId="77777777" w:rsidTr="00FE5B85">
        <w:tc>
          <w:tcPr>
            <w:tcW w:w="3494" w:type="dxa"/>
          </w:tcPr>
          <w:p w14:paraId="171D45AC" w14:textId="3DF7EED7" w:rsidR="0063651B" w:rsidRPr="00045CE5" w:rsidRDefault="0063651B"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1</w:t>
            </w:r>
            <w:r w:rsidR="00FE5B85">
              <w:rPr>
                <w:rFonts w:ascii="Times New Roman" w:hAnsi="Times New Roman" w:cs="Times New Roman"/>
                <w:sz w:val="20"/>
                <w:szCs w:val="20"/>
              </w:rPr>
              <w:t>6</w:t>
            </w:r>
            <w:r w:rsidRPr="00045CE5">
              <w:rPr>
                <w:rFonts w:ascii="Times New Roman" w:hAnsi="Times New Roman" w:cs="Times New Roman"/>
                <w:sz w:val="20"/>
                <w:szCs w:val="20"/>
              </w:rPr>
              <w:t xml:space="preserve">. Reshape Kwapra New life school </w:t>
            </w:r>
          </w:p>
        </w:tc>
        <w:tc>
          <w:tcPr>
            <w:tcW w:w="1366" w:type="dxa"/>
          </w:tcPr>
          <w:p w14:paraId="59068CD5" w14:textId="4CC82917"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198,828.00</w:t>
            </w:r>
          </w:p>
        </w:tc>
        <w:tc>
          <w:tcPr>
            <w:tcW w:w="927" w:type="dxa"/>
          </w:tcPr>
          <w:p w14:paraId="6B55ADCE" w14:textId="3F35EC08"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50F99D4A" w14:textId="6257A93C"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1313F7A0" w14:textId="761423D9"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000F8381" w14:textId="77777777" w:rsidR="0063651B" w:rsidRPr="00045CE5" w:rsidRDefault="0063651B" w:rsidP="00BD5BF8">
            <w:pPr>
              <w:jc w:val="both"/>
              <w:rPr>
                <w:rFonts w:ascii="Times New Roman" w:hAnsi="Times New Roman" w:cs="Times New Roman"/>
                <w:sz w:val="20"/>
                <w:szCs w:val="20"/>
              </w:rPr>
            </w:pPr>
          </w:p>
        </w:tc>
        <w:tc>
          <w:tcPr>
            <w:tcW w:w="833" w:type="dxa"/>
          </w:tcPr>
          <w:p w14:paraId="6E349F30" w14:textId="0EAF1E0A"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63651B" w:rsidRPr="00EE79CE" w14:paraId="145E333C" w14:textId="77777777" w:rsidTr="00FE5B85">
        <w:tc>
          <w:tcPr>
            <w:tcW w:w="3494" w:type="dxa"/>
          </w:tcPr>
          <w:p w14:paraId="6B11557C" w14:textId="6C2346DD" w:rsidR="0063651B" w:rsidRPr="00045CE5" w:rsidRDefault="0063651B"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lastRenderedPageBreak/>
              <w:t>1</w:t>
            </w:r>
            <w:r w:rsidR="00FE5B85">
              <w:rPr>
                <w:rFonts w:ascii="Times New Roman" w:hAnsi="Times New Roman" w:cs="Times New Roman"/>
                <w:sz w:val="20"/>
                <w:szCs w:val="20"/>
              </w:rPr>
              <w:t>7</w:t>
            </w:r>
            <w:r w:rsidRPr="00045CE5">
              <w:rPr>
                <w:rFonts w:ascii="Times New Roman" w:hAnsi="Times New Roman" w:cs="Times New Roman"/>
                <w:sz w:val="20"/>
                <w:szCs w:val="20"/>
              </w:rPr>
              <w:t xml:space="preserve">. Complete 1No. </w:t>
            </w:r>
            <w:r w:rsidR="00EE2A63" w:rsidRPr="00045CE5">
              <w:rPr>
                <w:rFonts w:ascii="Times New Roman" w:hAnsi="Times New Roman" w:cs="Times New Roman"/>
                <w:sz w:val="20"/>
                <w:szCs w:val="20"/>
              </w:rPr>
              <w:t>12-Seater WC</w:t>
            </w:r>
            <w:r w:rsidRPr="00045CE5">
              <w:rPr>
                <w:rFonts w:ascii="Times New Roman" w:hAnsi="Times New Roman" w:cs="Times New Roman"/>
                <w:sz w:val="20"/>
                <w:szCs w:val="20"/>
              </w:rPr>
              <w:t xml:space="preserve"> Toilet at </w:t>
            </w:r>
            <w:r w:rsidR="00A538C8" w:rsidRPr="00045CE5">
              <w:rPr>
                <w:rFonts w:ascii="Times New Roman" w:hAnsi="Times New Roman" w:cs="Times New Roman"/>
                <w:sz w:val="20"/>
                <w:szCs w:val="20"/>
              </w:rPr>
              <w:t>Abuohia</w:t>
            </w:r>
            <w:r w:rsidRPr="00045CE5">
              <w:rPr>
                <w:rFonts w:ascii="Times New Roman" w:hAnsi="Times New Roman" w:cs="Times New Roman"/>
                <w:sz w:val="20"/>
                <w:szCs w:val="20"/>
              </w:rPr>
              <w:t xml:space="preserve"> </w:t>
            </w:r>
          </w:p>
        </w:tc>
        <w:tc>
          <w:tcPr>
            <w:tcW w:w="1366" w:type="dxa"/>
          </w:tcPr>
          <w:p w14:paraId="1309634C" w14:textId="1C009579"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348,344.76</w:t>
            </w:r>
          </w:p>
        </w:tc>
        <w:tc>
          <w:tcPr>
            <w:tcW w:w="927" w:type="dxa"/>
          </w:tcPr>
          <w:p w14:paraId="6A3307CA" w14:textId="09CF3609"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42BEBE87" w14:textId="6006FE62"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2AA01B55" w14:textId="2C631C3B"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5B4560FF" w14:textId="77777777" w:rsidR="0063651B" w:rsidRPr="00045CE5" w:rsidRDefault="0063651B" w:rsidP="00BD5BF8">
            <w:pPr>
              <w:jc w:val="both"/>
              <w:rPr>
                <w:rFonts w:ascii="Times New Roman" w:hAnsi="Times New Roman" w:cs="Times New Roman"/>
                <w:sz w:val="20"/>
                <w:szCs w:val="20"/>
              </w:rPr>
            </w:pPr>
          </w:p>
        </w:tc>
        <w:tc>
          <w:tcPr>
            <w:tcW w:w="833" w:type="dxa"/>
          </w:tcPr>
          <w:p w14:paraId="0FA6FDAB" w14:textId="4CA74E69" w:rsidR="0063651B" w:rsidRPr="00045CE5" w:rsidRDefault="0063651B"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63651B" w:rsidRPr="00EE79CE" w14:paraId="2FA08FD3" w14:textId="77777777" w:rsidTr="00FE5B85">
        <w:tc>
          <w:tcPr>
            <w:tcW w:w="3494" w:type="dxa"/>
          </w:tcPr>
          <w:p w14:paraId="64C36A7A" w14:textId="7E7DF71F" w:rsidR="0063651B" w:rsidRPr="00045CE5" w:rsidRDefault="00C03026" w:rsidP="00A14CA8">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1</w:t>
            </w:r>
            <w:r w:rsidR="00FE5B85">
              <w:rPr>
                <w:rFonts w:ascii="Times New Roman" w:hAnsi="Times New Roman" w:cs="Times New Roman"/>
                <w:sz w:val="20"/>
                <w:szCs w:val="20"/>
              </w:rPr>
              <w:t>8</w:t>
            </w:r>
            <w:r w:rsidRPr="00045CE5">
              <w:rPr>
                <w:rFonts w:ascii="Times New Roman" w:hAnsi="Times New Roman" w:cs="Times New Roman"/>
                <w:sz w:val="20"/>
                <w:szCs w:val="20"/>
              </w:rPr>
              <w:t xml:space="preserve">. </w:t>
            </w:r>
            <w:r w:rsidR="00A538C8" w:rsidRPr="00045CE5">
              <w:rPr>
                <w:rFonts w:ascii="Times New Roman" w:hAnsi="Times New Roman" w:cs="Times New Roman"/>
                <w:sz w:val="20"/>
                <w:szCs w:val="20"/>
              </w:rPr>
              <w:t>Acquire</w:t>
            </w:r>
            <w:r w:rsidRPr="00045CE5">
              <w:rPr>
                <w:rFonts w:ascii="Times New Roman" w:hAnsi="Times New Roman" w:cs="Times New Roman"/>
                <w:sz w:val="20"/>
                <w:szCs w:val="20"/>
              </w:rPr>
              <w:t xml:space="preserve"> lands for projects </w:t>
            </w:r>
          </w:p>
        </w:tc>
        <w:tc>
          <w:tcPr>
            <w:tcW w:w="1366" w:type="dxa"/>
          </w:tcPr>
          <w:p w14:paraId="37D8BB3D" w14:textId="607D0B26" w:rsidR="0063651B" w:rsidRPr="00045CE5"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2,600,000.00</w:t>
            </w:r>
          </w:p>
        </w:tc>
        <w:tc>
          <w:tcPr>
            <w:tcW w:w="927" w:type="dxa"/>
          </w:tcPr>
          <w:p w14:paraId="1093E2BD" w14:textId="3E6DBA89" w:rsidR="0063651B" w:rsidRPr="00045CE5"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146E1C64" w14:textId="23C48D2A" w:rsidR="0063651B" w:rsidRPr="00045CE5"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5F43F6DA" w14:textId="4999DA8F" w:rsidR="0063651B" w:rsidRPr="00045CE5"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4D61F0D2" w14:textId="77777777" w:rsidR="0063651B" w:rsidRPr="00045CE5" w:rsidRDefault="0063651B" w:rsidP="00BD5BF8">
            <w:pPr>
              <w:jc w:val="both"/>
              <w:rPr>
                <w:rFonts w:ascii="Times New Roman" w:hAnsi="Times New Roman" w:cs="Times New Roman"/>
                <w:sz w:val="20"/>
                <w:szCs w:val="20"/>
              </w:rPr>
            </w:pPr>
          </w:p>
        </w:tc>
        <w:tc>
          <w:tcPr>
            <w:tcW w:w="833" w:type="dxa"/>
          </w:tcPr>
          <w:p w14:paraId="41608A25" w14:textId="2C6EE729" w:rsidR="0063651B" w:rsidRPr="00045CE5"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62%</w:t>
            </w:r>
          </w:p>
        </w:tc>
      </w:tr>
      <w:tr w:rsidR="00045CE5" w:rsidRPr="00EE79CE" w14:paraId="1E1AB630" w14:textId="77777777" w:rsidTr="00FE5B85">
        <w:tc>
          <w:tcPr>
            <w:tcW w:w="3494" w:type="dxa"/>
          </w:tcPr>
          <w:p w14:paraId="022ACF92" w14:textId="26F7362F" w:rsidR="00045CE5" w:rsidRPr="00045CE5" w:rsidRDefault="00045CE5" w:rsidP="00045CE5">
            <w:pPr>
              <w:tabs>
                <w:tab w:val="left" w:pos="2825"/>
                <w:tab w:val="right" w:pos="3120"/>
              </w:tabs>
              <w:jc w:val="both"/>
              <w:rPr>
                <w:rFonts w:ascii="Times New Roman" w:hAnsi="Times New Roman" w:cs="Times New Roman"/>
                <w:sz w:val="20"/>
                <w:szCs w:val="20"/>
              </w:rPr>
            </w:pPr>
            <w:r>
              <w:rPr>
                <w:rFonts w:ascii="Times New Roman" w:hAnsi="Times New Roman" w:cs="Times New Roman"/>
                <w:sz w:val="20"/>
                <w:szCs w:val="20"/>
              </w:rPr>
              <w:t>1</w:t>
            </w:r>
            <w:r w:rsidR="00FE5B85">
              <w:rPr>
                <w:rFonts w:ascii="Times New Roman" w:hAnsi="Times New Roman" w:cs="Times New Roman"/>
                <w:sz w:val="20"/>
                <w:szCs w:val="20"/>
              </w:rPr>
              <w:t>9</w:t>
            </w:r>
            <w:r>
              <w:rPr>
                <w:rFonts w:ascii="Times New Roman" w:hAnsi="Times New Roman" w:cs="Times New Roman"/>
                <w:sz w:val="20"/>
                <w:szCs w:val="20"/>
              </w:rPr>
              <w:t>.</w:t>
            </w:r>
            <w:r w:rsidRPr="00045CE5">
              <w:rPr>
                <w:rFonts w:ascii="Times New Roman" w:hAnsi="Times New Roman" w:cs="Times New Roman"/>
                <w:sz w:val="20"/>
                <w:szCs w:val="20"/>
              </w:rPr>
              <w:t xml:space="preserve">Complete reinforced concrete storm drains with box and pipe culverts at old </w:t>
            </w:r>
            <w:r>
              <w:rPr>
                <w:rFonts w:ascii="Times New Roman" w:hAnsi="Times New Roman" w:cs="Times New Roman"/>
                <w:sz w:val="20"/>
                <w:szCs w:val="20"/>
              </w:rPr>
              <w:t xml:space="preserve">Suame </w:t>
            </w:r>
          </w:p>
        </w:tc>
        <w:tc>
          <w:tcPr>
            <w:tcW w:w="1366" w:type="dxa"/>
          </w:tcPr>
          <w:p w14:paraId="45575714" w14:textId="77777777" w:rsid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706,614.88</w:t>
            </w:r>
          </w:p>
          <w:p w14:paraId="3F69BDB3" w14:textId="15444ED7" w:rsidR="003E3F61" w:rsidRPr="00045CE5" w:rsidRDefault="003E3F61" w:rsidP="00BD5BF8">
            <w:pPr>
              <w:jc w:val="both"/>
              <w:rPr>
                <w:rFonts w:ascii="Times New Roman" w:hAnsi="Times New Roman" w:cs="Times New Roman"/>
                <w:sz w:val="20"/>
                <w:szCs w:val="20"/>
              </w:rPr>
            </w:pPr>
          </w:p>
        </w:tc>
        <w:tc>
          <w:tcPr>
            <w:tcW w:w="927" w:type="dxa"/>
          </w:tcPr>
          <w:p w14:paraId="569F5591" w14:textId="2593FA08" w:rsidR="00045CE5" w:rsidRP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946" w:type="dxa"/>
          </w:tcPr>
          <w:p w14:paraId="39A28ED7" w14:textId="0CD556D8" w:rsidR="00045CE5" w:rsidRP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961" w:type="dxa"/>
          </w:tcPr>
          <w:p w14:paraId="2C4EAEEA" w14:textId="1E536DEA" w:rsidR="00045CE5" w:rsidRP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1284" w:type="dxa"/>
          </w:tcPr>
          <w:p w14:paraId="6199148F" w14:textId="77777777" w:rsidR="00045CE5" w:rsidRPr="00045CE5" w:rsidRDefault="00045CE5" w:rsidP="00BD5BF8">
            <w:pPr>
              <w:jc w:val="both"/>
              <w:rPr>
                <w:rFonts w:ascii="Times New Roman" w:hAnsi="Times New Roman" w:cs="Times New Roman"/>
                <w:sz w:val="20"/>
                <w:szCs w:val="20"/>
              </w:rPr>
            </w:pPr>
          </w:p>
        </w:tc>
        <w:tc>
          <w:tcPr>
            <w:tcW w:w="833" w:type="dxa"/>
          </w:tcPr>
          <w:p w14:paraId="48B68BB7" w14:textId="270810AA" w:rsidR="00045CE5" w:rsidRP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100%</w:t>
            </w:r>
          </w:p>
        </w:tc>
      </w:tr>
      <w:tr w:rsidR="00045CE5" w:rsidRPr="00EE79CE" w14:paraId="4E09C9D8" w14:textId="77777777" w:rsidTr="00FE5B85">
        <w:tc>
          <w:tcPr>
            <w:tcW w:w="3494" w:type="dxa"/>
          </w:tcPr>
          <w:p w14:paraId="73761358" w14:textId="770B7238" w:rsidR="00045CE5" w:rsidRDefault="00045CE5" w:rsidP="00045CE5">
            <w:pPr>
              <w:tabs>
                <w:tab w:val="left" w:pos="2825"/>
                <w:tab w:val="right" w:pos="3120"/>
              </w:tabs>
              <w:jc w:val="both"/>
              <w:rPr>
                <w:rFonts w:ascii="Times New Roman" w:hAnsi="Times New Roman" w:cs="Times New Roman"/>
                <w:sz w:val="20"/>
                <w:szCs w:val="20"/>
              </w:rPr>
            </w:pPr>
            <w:r w:rsidRPr="00045CE5">
              <w:rPr>
                <w:rFonts w:ascii="Times New Roman" w:hAnsi="Times New Roman" w:cs="Times New Roman"/>
                <w:sz w:val="20"/>
                <w:szCs w:val="20"/>
              </w:rPr>
              <w:t xml:space="preserve">20. Maintain pedestrian footbridges/ Walkways  </w:t>
            </w:r>
          </w:p>
        </w:tc>
        <w:tc>
          <w:tcPr>
            <w:tcW w:w="1366" w:type="dxa"/>
          </w:tcPr>
          <w:p w14:paraId="13D1165A" w14:textId="27B04348" w:rsidR="00045CE5" w:rsidRDefault="00045CE5" w:rsidP="00045CE5">
            <w:pPr>
              <w:jc w:val="both"/>
              <w:rPr>
                <w:rFonts w:ascii="Times New Roman" w:hAnsi="Times New Roman" w:cs="Times New Roman"/>
                <w:sz w:val="20"/>
                <w:szCs w:val="20"/>
              </w:rPr>
            </w:pPr>
            <w:r w:rsidRPr="00045CE5">
              <w:rPr>
                <w:rFonts w:ascii="Times New Roman" w:hAnsi="Times New Roman" w:cs="Times New Roman"/>
                <w:sz w:val="20"/>
                <w:szCs w:val="20"/>
              </w:rPr>
              <w:t>60,00</w:t>
            </w:r>
            <w:r w:rsidR="003E3F61">
              <w:rPr>
                <w:rFonts w:ascii="Times New Roman" w:hAnsi="Times New Roman" w:cs="Times New Roman"/>
                <w:sz w:val="20"/>
                <w:szCs w:val="20"/>
              </w:rPr>
              <w:t>0</w:t>
            </w:r>
            <w:r w:rsidRPr="00045CE5">
              <w:rPr>
                <w:rFonts w:ascii="Times New Roman" w:hAnsi="Times New Roman" w:cs="Times New Roman"/>
                <w:sz w:val="20"/>
                <w:szCs w:val="20"/>
              </w:rPr>
              <w:t>.00</w:t>
            </w:r>
          </w:p>
        </w:tc>
        <w:tc>
          <w:tcPr>
            <w:tcW w:w="927" w:type="dxa"/>
          </w:tcPr>
          <w:p w14:paraId="57532614" w14:textId="14258DCE" w:rsidR="00045CE5" w:rsidRDefault="00045CE5" w:rsidP="00045CE5">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46" w:type="dxa"/>
          </w:tcPr>
          <w:p w14:paraId="2BE8ADA0" w14:textId="7FBDCD2E" w:rsidR="00045CE5" w:rsidRDefault="00045CE5" w:rsidP="00045CE5">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961" w:type="dxa"/>
          </w:tcPr>
          <w:p w14:paraId="18599D3B" w14:textId="2F756A81" w:rsidR="00045CE5" w:rsidRDefault="00045CE5" w:rsidP="00045CE5">
            <w:pPr>
              <w:jc w:val="both"/>
              <w:rPr>
                <w:rFonts w:ascii="Times New Roman" w:hAnsi="Times New Roman" w:cs="Times New Roman"/>
                <w:sz w:val="20"/>
                <w:szCs w:val="20"/>
              </w:rPr>
            </w:pPr>
            <w:r w:rsidRPr="00045CE5">
              <w:rPr>
                <w:rFonts w:ascii="Times New Roman" w:hAnsi="Times New Roman" w:cs="Times New Roman"/>
                <w:sz w:val="20"/>
                <w:szCs w:val="20"/>
              </w:rPr>
              <w:t>NIL</w:t>
            </w:r>
          </w:p>
        </w:tc>
        <w:tc>
          <w:tcPr>
            <w:tcW w:w="1284" w:type="dxa"/>
          </w:tcPr>
          <w:p w14:paraId="40F1AC90" w14:textId="77777777" w:rsidR="00045CE5" w:rsidRPr="00045CE5" w:rsidRDefault="00045CE5" w:rsidP="00045CE5">
            <w:pPr>
              <w:jc w:val="both"/>
              <w:rPr>
                <w:rFonts w:ascii="Times New Roman" w:hAnsi="Times New Roman" w:cs="Times New Roman"/>
                <w:sz w:val="20"/>
                <w:szCs w:val="20"/>
              </w:rPr>
            </w:pPr>
          </w:p>
        </w:tc>
        <w:tc>
          <w:tcPr>
            <w:tcW w:w="833" w:type="dxa"/>
          </w:tcPr>
          <w:p w14:paraId="1275D8C5" w14:textId="46839607" w:rsidR="00045CE5" w:rsidRDefault="00045CE5" w:rsidP="00045CE5">
            <w:pPr>
              <w:jc w:val="both"/>
              <w:rPr>
                <w:rFonts w:ascii="Times New Roman" w:hAnsi="Times New Roman" w:cs="Times New Roman"/>
                <w:sz w:val="20"/>
                <w:szCs w:val="20"/>
              </w:rPr>
            </w:pPr>
            <w:r w:rsidRPr="00045CE5">
              <w:rPr>
                <w:rFonts w:ascii="Times New Roman" w:hAnsi="Times New Roman" w:cs="Times New Roman"/>
                <w:sz w:val="20"/>
                <w:szCs w:val="20"/>
              </w:rPr>
              <w:t>100%</w:t>
            </w:r>
          </w:p>
        </w:tc>
      </w:tr>
      <w:tr w:rsidR="00C03026" w:rsidRPr="00EE79CE" w14:paraId="47C2A501" w14:textId="77777777" w:rsidTr="00FE5B85">
        <w:tc>
          <w:tcPr>
            <w:tcW w:w="3494" w:type="dxa"/>
          </w:tcPr>
          <w:p w14:paraId="6146793C" w14:textId="77777777" w:rsidR="00C03026" w:rsidRPr="00045CE5" w:rsidRDefault="00C03026" w:rsidP="00A14CA8">
            <w:pPr>
              <w:tabs>
                <w:tab w:val="left" w:pos="2825"/>
                <w:tab w:val="right" w:pos="3120"/>
              </w:tabs>
              <w:jc w:val="both"/>
              <w:rPr>
                <w:rFonts w:ascii="Times New Roman" w:hAnsi="Times New Roman" w:cs="Times New Roman"/>
                <w:sz w:val="20"/>
                <w:szCs w:val="20"/>
              </w:rPr>
            </w:pPr>
          </w:p>
        </w:tc>
        <w:tc>
          <w:tcPr>
            <w:tcW w:w="1366" w:type="dxa"/>
          </w:tcPr>
          <w:p w14:paraId="67A5DF97" w14:textId="77777777" w:rsidR="00C03026" w:rsidRPr="00045CE5" w:rsidRDefault="00C03026" w:rsidP="00BD5BF8">
            <w:pPr>
              <w:jc w:val="both"/>
              <w:rPr>
                <w:rFonts w:ascii="Times New Roman" w:hAnsi="Times New Roman" w:cs="Times New Roman"/>
                <w:sz w:val="20"/>
                <w:szCs w:val="20"/>
              </w:rPr>
            </w:pPr>
          </w:p>
        </w:tc>
        <w:tc>
          <w:tcPr>
            <w:tcW w:w="927" w:type="dxa"/>
          </w:tcPr>
          <w:p w14:paraId="617F9A2A" w14:textId="77777777" w:rsidR="00C03026" w:rsidRPr="00045CE5" w:rsidRDefault="00C03026" w:rsidP="00BD5BF8">
            <w:pPr>
              <w:jc w:val="both"/>
              <w:rPr>
                <w:rFonts w:ascii="Times New Roman" w:hAnsi="Times New Roman" w:cs="Times New Roman"/>
                <w:sz w:val="20"/>
                <w:szCs w:val="20"/>
              </w:rPr>
            </w:pPr>
          </w:p>
        </w:tc>
        <w:tc>
          <w:tcPr>
            <w:tcW w:w="946" w:type="dxa"/>
          </w:tcPr>
          <w:p w14:paraId="774A3630" w14:textId="77777777" w:rsidR="00C03026" w:rsidRPr="00045CE5" w:rsidRDefault="00C03026" w:rsidP="00BD5BF8">
            <w:pPr>
              <w:jc w:val="both"/>
              <w:rPr>
                <w:rFonts w:ascii="Times New Roman" w:hAnsi="Times New Roman" w:cs="Times New Roman"/>
                <w:sz w:val="20"/>
                <w:szCs w:val="20"/>
              </w:rPr>
            </w:pPr>
          </w:p>
        </w:tc>
        <w:tc>
          <w:tcPr>
            <w:tcW w:w="961" w:type="dxa"/>
          </w:tcPr>
          <w:p w14:paraId="750DD615" w14:textId="77777777" w:rsidR="00C03026" w:rsidRPr="00045CE5" w:rsidRDefault="00C03026" w:rsidP="00BD5BF8">
            <w:pPr>
              <w:jc w:val="both"/>
              <w:rPr>
                <w:rFonts w:ascii="Times New Roman" w:hAnsi="Times New Roman" w:cs="Times New Roman"/>
                <w:sz w:val="20"/>
                <w:szCs w:val="20"/>
              </w:rPr>
            </w:pPr>
          </w:p>
        </w:tc>
        <w:tc>
          <w:tcPr>
            <w:tcW w:w="1284" w:type="dxa"/>
          </w:tcPr>
          <w:p w14:paraId="2EDACD34" w14:textId="77777777" w:rsidR="00C03026" w:rsidRPr="00045CE5" w:rsidRDefault="00C03026" w:rsidP="00BD5BF8">
            <w:pPr>
              <w:jc w:val="both"/>
              <w:rPr>
                <w:rFonts w:ascii="Times New Roman" w:hAnsi="Times New Roman" w:cs="Times New Roman"/>
                <w:sz w:val="20"/>
                <w:szCs w:val="20"/>
              </w:rPr>
            </w:pPr>
          </w:p>
        </w:tc>
        <w:tc>
          <w:tcPr>
            <w:tcW w:w="833" w:type="dxa"/>
          </w:tcPr>
          <w:p w14:paraId="1AFF1B2F" w14:textId="77777777" w:rsidR="00C03026" w:rsidRPr="00045CE5" w:rsidRDefault="00C03026" w:rsidP="00BD5BF8">
            <w:pPr>
              <w:jc w:val="both"/>
              <w:rPr>
                <w:rFonts w:ascii="Times New Roman" w:hAnsi="Times New Roman" w:cs="Times New Roman"/>
                <w:sz w:val="20"/>
                <w:szCs w:val="20"/>
              </w:rPr>
            </w:pPr>
          </w:p>
        </w:tc>
      </w:tr>
      <w:tr w:rsidR="0063651B" w:rsidRPr="00EE79CE" w14:paraId="73123864" w14:textId="77777777" w:rsidTr="00FE5B85">
        <w:tc>
          <w:tcPr>
            <w:tcW w:w="3494" w:type="dxa"/>
          </w:tcPr>
          <w:p w14:paraId="19C553EA" w14:textId="29C18490" w:rsidR="0063651B" w:rsidRPr="00FE5B85" w:rsidRDefault="00A315CF" w:rsidP="00C03026">
            <w:pPr>
              <w:tabs>
                <w:tab w:val="right" w:pos="3108"/>
              </w:tabs>
              <w:jc w:val="both"/>
              <w:rPr>
                <w:rFonts w:ascii="Times New Roman" w:hAnsi="Times New Roman" w:cs="Times New Roman"/>
                <w:b/>
                <w:bCs/>
                <w:sz w:val="20"/>
                <w:szCs w:val="20"/>
                <w:u w:val="single"/>
              </w:rPr>
            </w:pPr>
            <w:r w:rsidRPr="00045CE5">
              <w:rPr>
                <w:rFonts w:ascii="Times New Roman" w:hAnsi="Times New Roman" w:cs="Times New Roman"/>
                <w:sz w:val="20"/>
                <w:szCs w:val="20"/>
              </w:rPr>
              <w:t xml:space="preserve"> </w:t>
            </w:r>
            <w:r w:rsidR="00C03026" w:rsidRPr="00FE5B85">
              <w:rPr>
                <w:rFonts w:ascii="Times New Roman" w:hAnsi="Times New Roman" w:cs="Times New Roman"/>
                <w:b/>
                <w:bCs/>
                <w:sz w:val="20"/>
                <w:szCs w:val="20"/>
                <w:u w:val="single"/>
              </w:rPr>
              <w:t>G</w:t>
            </w:r>
            <w:r w:rsidR="00720812" w:rsidRPr="00FE5B85">
              <w:rPr>
                <w:rFonts w:ascii="Times New Roman" w:hAnsi="Times New Roman" w:cs="Times New Roman"/>
                <w:b/>
                <w:bCs/>
                <w:sz w:val="20"/>
                <w:szCs w:val="20"/>
                <w:u w:val="single"/>
              </w:rPr>
              <w:t>overnance Sector</w:t>
            </w:r>
            <w:r w:rsidR="00C03026" w:rsidRPr="00FE5B85">
              <w:rPr>
                <w:rFonts w:ascii="Times New Roman" w:hAnsi="Times New Roman" w:cs="Times New Roman"/>
                <w:b/>
                <w:bCs/>
                <w:sz w:val="20"/>
                <w:szCs w:val="20"/>
                <w:u w:val="single"/>
              </w:rPr>
              <w:tab/>
            </w:r>
          </w:p>
          <w:p w14:paraId="6C676774" w14:textId="77777777" w:rsidR="00C03026" w:rsidRPr="00045CE5" w:rsidRDefault="00C03026" w:rsidP="00C03026">
            <w:pPr>
              <w:tabs>
                <w:tab w:val="right" w:pos="3108"/>
              </w:tabs>
              <w:jc w:val="both"/>
              <w:rPr>
                <w:rFonts w:ascii="Times New Roman" w:hAnsi="Times New Roman" w:cs="Times New Roman"/>
                <w:sz w:val="20"/>
                <w:szCs w:val="20"/>
              </w:rPr>
            </w:pPr>
          </w:p>
          <w:p w14:paraId="5BC73B43" w14:textId="20614467" w:rsidR="00C03026" w:rsidRDefault="00045CE5" w:rsidP="00045CE5">
            <w:pPr>
              <w:tabs>
                <w:tab w:val="right" w:pos="3108"/>
              </w:tabs>
              <w:jc w:val="both"/>
              <w:rPr>
                <w:rFonts w:ascii="Times New Roman" w:hAnsi="Times New Roman" w:cs="Times New Roman"/>
                <w:sz w:val="20"/>
                <w:szCs w:val="20"/>
              </w:rPr>
            </w:pPr>
            <w:r>
              <w:rPr>
                <w:rFonts w:ascii="Times New Roman" w:hAnsi="Times New Roman" w:cs="Times New Roman"/>
                <w:sz w:val="20"/>
                <w:szCs w:val="20"/>
              </w:rPr>
              <w:t>1.</w:t>
            </w:r>
            <w:r w:rsidR="00C03026" w:rsidRPr="00045CE5">
              <w:rPr>
                <w:rFonts w:ascii="Times New Roman" w:hAnsi="Times New Roman" w:cs="Times New Roman"/>
                <w:sz w:val="20"/>
                <w:szCs w:val="20"/>
              </w:rPr>
              <w:t xml:space="preserve">Supply and install office equipment </w:t>
            </w:r>
          </w:p>
          <w:p w14:paraId="4156C45F" w14:textId="77777777" w:rsidR="00045CE5" w:rsidRDefault="00045CE5" w:rsidP="00045CE5">
            <w:pPr>
              <w:tabs>
                <w:tab w:val="right" w:pos="3108"/>
              </w:tabs>
              <w:jc w:val="both"/>
              <w:rPr>
                <w:rFonts w:ascii="Times New Roman" w:hAnsi="Times New Roman" w:cs="Times New Roman"/>
                <w:sz w:val="20"/>
                <w:szCs w:val="20"/>
              </w:rPr>
            </w:pPr>
          </w:p>
          <w:p w14:paraId="121A4416" w14:textId="77B1B66F" w:rsidR="00045CE5" w:rsidRPr="00045CE5" w:rsidRDefault="00045CE5" w:rsidP="00045CE5">
            <w:pPr>
              <w:tabs>
                <w:tab w:val="right" w:pos="3108"/>
              </w:tabs>
              <w:jc w:val="both"/>
              <w:rPr>
                <w:rFonts w:ascii="Times New Roman" w:hAnsi="Times New Roman" w:cs="Times New Roman"/>
                <w:sz w:val="20"/>
                <w:szCs w:val="20"/>
              </w:rPr>
            </w:pPr>
            <w:r>
              <w:rPr>
                <w:rFonts w:ascii="Times New Roman" w:hAnsi="Times New Roman" w:cs="Times New Roman"/>
                <w:sz w:val="20"/>
                <w:szCs w:val="20"/>
              </w:rPr>
              <w:t xml:space="preserve">2. </w:t>
            </w:r>
            <w:r w:rsidRPr="00045CE5">
              <w:rPr>
                <w:rFonts w:ascii="Times New Roman" w:hAnsi="Times New Roman" w:cs="Times New Roman"/>
                <w:sz w:val="20"/>
                <w:szCs w:val="20"/>
              </w:rPr>
              <w:t>Procure office furniture and other consumable</w:t>
            </w:r>
          </w:p>
          <w:p w14:paraId="038959C4" w14:textId="77777777" w:rsidR="00A315CF" w:rsidRDefault="00A315CF" w:rsidP="00C03026">
            <w:pPr>
              <w:tabs>
                <w:tab w:val="right" w:pos="3108"/>
              </w:tabs>
              <w:jc w:val="both"/>
              <w:rPr>
                <w:rFonts w:ascii="Times New Roman" w:hAnsi="Times New Roman" w:cs="Times New Roman"/>
                <w:sz w:val="20"/>
                <w:szCs w:val="20"/>
              </w:rPr>
            </w:pPr>
          </w:p>
          <w:p w14:paraId="758382D2" w14:textId="4716EA4E" w:rsidR="00045CE5" w:rsidRPr="00045CE5" w:rsidRDefault="00045CE5" w:rsidP="00C03026">
            <w:pPr>
              <w:tabs>
                <w:tab w:val="right" w:pos="3108"/>
              </w:tabs>
              <w:jc w:val="both"/>
              <w:rPr>
                <w:rFonts w:ascii="Times New Roman" w:hAnsi="Times New Roman" w:cs="Times New Roman"/>
                <w:sz w:val="20"/>
                <w:szCs w:val="20"/>
              </w:rPr>
            </w:pPr>
            <w:r>
              <w:rPr>
                <w:rFonts w:ascii="Times New Roman" w:hAnsi="Times New Roman" w:cs="Times New Roman"/>
                <w:sz w:val="20"/>
                <w:szCs w:val="20"/>
              </w:rPr>
              <w:t>3. Maintain Official Vehicles</w:t>
            </w:r>
          </w:p>
          <w:p w14:paraId="6D8AEDA8" w14:textId="433B1D14" w:rsidR="00A315CF" w:rsidRPr="00045CE5" w:rsidRDefault="00A315CF" w:rsidP="00C03026">
            <w:pPr>
              <w:tabs>
                <w:tab w:val="right" w:pos="3108"/>
              </w:tabs>
              <w:jc w:val="both"/>
              <w:rPr>
                <w:rFonts w:ascii="Times New Roman" w:hAnsi="Times New Roman" w:cs="Times New Roman"/>
                <w:sz w:val="20"/>
                <w:szCs w:val="20"/>
              </w:rPr>
            </w:pPr>
          </w:p>
        </w:tc>
        <w:tc>
          <w:tcPr>
            <w:tcW w:w="1366" w:type="dxa"/>
          </w:tcPr>
          <w:p w14:paraId="3A2C6ED6" w14:textId="7EA72BB2" w:rsidR="00045CE5" w:rsidRPr="003E3F61" w:rsidRDefault="00720812" w:rsidP="00BD5BF8">
            <w:pPr>
              <w:jc w:val="both"/>
              <w:rPr>
                <w:rFonts w:ascii="Times New Roman" w:hAnsi="Times New Roman" w:cs="Times New Roman"/>
                <w:b/>
                <w:bCs/>
                <w:sz w:val="20"/>
                <w:szCs w:val="20"/>
              </w:rPr>
            </w:pPr>
            <w:r w:rsidRPr="003E3F61">
              <w:rPr>
                <w:rFonts w:ascii="Times New Roman" w:hAnsi="Times New Roman" w:cs="Times New Roman"/>
                <w:b/>
                <w:bCs/>
                <w:sz w:val="20"/>
                <w:szCs w:val="20"/>
              </w:rPr>
              <w:t>170,501.27</w:t>
            </w:r>
          </w:p>
          <w:p w14:paraId="3320EF46" w14:textId="77777777" w:rsidR="00045CE5" w:rsidRDefault="00045CE5" w:rsidP="00BD5BF8">
            <w:pPr>
              <w:jc w:val="both"/>
              <w:rPr>
                <w:rFonts w:ascii="Times New Roman" w:hAnsi="Times New Roman" w:cs="Times New Roman"/>
                <w:sz w:val="20"/>
                <w:szCs w:val="20"/>
              </w:rPr>
            </w:pPr>
          </w:p>
          <w:p w14:paraId="51D4186E" w14:textId="55A4ECE5" w:rsidR="0063651B"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112,652.80</w:t>
            </w:r>
          </w:p>
          <w:p w14:paraId="0BC48DC1" w14:textId="77777777" w:rsidR="00045CE5" w:rsidRDefault="00045CE5" w:rsidP="00045CE5">
            <w:pPr>
              <w:rPr>
                <w:rFonts w:ascii="Times New Roman" w:hAnsi="Times New Roman" w:cs="Times New Roman"/>
                <w:sz w:val="20"/>
                <w:szCs w:val="20"/>
              </w:rPr>
            </w:pPr>
          </w:p>
          <w:p w14:paraId="321CF7FA" w14:textId="77777777" w:rsidR="00045CE5" w:rsidRDefault="00045CE5" w:rsidP="00045CE5">
            <w:pPr>
              <w:rPr>
                <w:rFonts w:ascii="Times New Roman" w:hAnsi="Times New Roman" w:cs="Times New Roman"/>
                <w:sz w:val="20"/>
                <w:szCs w:val="20"/>
              </w:rPr>
            </w:pPr>
          </w:p>
          <w:p w14:paraId="6A58DF16" w14:textId="77777777" w:rsidR="00045CE5" w:rsidRDefault="00045CE5" w:rsidP="00045CE5">
            <w:pPr>
              <w:rPr>
                <w:rFonts w:ascii="Times New Roman" w:hAnsi="Times New Roman" w:cs="Times New Roman"/>
                <w:sz w:val="20"/>
                <w:szCs w:val="20"/>
              </w:rPr>
            </w:pPr>
            <w:r>
              <w:rPr>
                <w:rFonts w:ascii="Times New Roman" w:hAnsi="Times New Roman" w:cs="Times New Roman"/>
                <w:sz w:val="20"/>
                <w:szCs w:val="20"/>
              </w:rPr>
              <w:t>47,848.47</w:t>
            </w:r>
          </w:p>
          <w:p w14:paraId="545C74C1" w14:textId="77777777" w:rsidR="00045CE5" w:rsidRDefault="00045CE5" w:rsidP="00045CE5">
            <w:pPr>
              <w:rPr>
                <w:rFonts w:ascii="Times New Roman" w:hAnsi="Times New Roman" w:cs="Times New Roman"/>
                <w:sz w:val="20"/>
                <w:szCs w:val="20"/>
              </w:rPr>
            </w:pPr>
          </w:p>
          <w:p w14:paraId="3971E94F" w14:textId="77777777" w:rsidR="00045CE5" w:rsidRDefault="00045CE5" w:rsidP="00045CE5">
            <w:pPr>
              <w:rPr>
                <w:rFonts w:ascii="Times New Roman" w:hAnsi="Times New Roman" w:cs="Times New Roman"/>
                <w:sz w:val="20"/>
                <w:szCs w:val="20"/>
              </w:rPr>
            </w:pPr>
          </w:p>
          <w:p w14:paraId="05CC3108" w14:textId="45D3AC9A" w:rsidR="00045CE5" w:rsidRPr="00045CE5" w:rsidRDefault="00045CE5" w:rsidP="00045CE5">
            <w:pPr>
              <w:rPr>
                <w:rFonts w:ascii="Times New Roman" w:hAnsi="Times New Roman" w:cs="Times New Roman"/>
                <w:sz w:val="20"/>
                <w:szCs w:val="20"/>
              </w:rPr>
            </w:pPr>
            <w:r>
              <w:rPr>
                <w:rFonts w:ascii="Times New Roman" w:hAnsi="Times New Roman" w:cs="Times New Roman"/>
                <w:sz w:val="20"/>
                <w:szCs w:val="20"/>
              </w:rPr>
              <w:t>10,000.00</w:t>
            </w:r>
          </w:p>
        </w:tc>
        <w:tc>
          <w:tcPr>
            <w:tcW w:w="927" w:type="dxa"/>
          </w:tcPr>
          <w:p w14:paraId="2E745A21" w14:textId="77777777" w:rsidR="00045CE5" w:rsidRDefault="00045CE5" w:rsidP="00BD5BF8">
            <w:pPr>
              <w:jc w:val="both"/>
              <w:rPr>
                <w:rFonts w:ascii="Times New Roman" w:hAnsi="Times New Roman" w:cs="Times New Roman"/>
                <w:sz w:val="20"/>
                <w:szCs w:val="20"/>
              </w:rPr>
            </w:pPr>
          </w:p>
          <w:p w14:paraId="1941AED2" w14:textId="77777777" w:rsidR="00045CE5" w:rsidRDefault="00045CE5" w:rsidP="00BD5BF8">
            <w:pPr>
              <w:jc w:val="both"/>
              <w:rPr>
                <w:rFonts w:ascii="Times New Roman" w:hAnsi="Times New Roman" w:cs="Times New Roman"/>
                <w:sz w:val="20"/>
                <w:szCs w:val="20"/>
              </w:rPr>
            </w:pPr>
          </w:p>
          <w:p w14:paraId="1AC05AEF" w14:textId="40B27510" w:rsidR="0063651B"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p w14:paraId="5D552544" w14:textId="77777777" w:rsidR="00045CE5" w:rsidRDefault="00045CE5" w:rsidP="00BD5BF8">
            <w:pPr>
              <w:jc w:val="both"/>
              <w:rPr>
                <w:rFonts w:ascii="Times New Roman" w:hAnsi="Times New Roman" w:cs="Times New Roman"/>
                <w:sz w:val="20"/>
                <w:szCs w:val="20"/>
              </w:rPr>
            </w:pPr>
          </w:p>
          <w:p w14:paraId="1FED553A" w14:textId="77777777" w:rsidR="00045CE5" w:rsidRDefault="00045CE5" w:rsidP="00BD5BF8">
            <w:pPr>
              <w:jc w:val="both"/>
              <w:rPr>
                <w:rFonts w:ascii="Times New Roman" w:hAnsi="Times New Roman" w:cs="Times New Roman"/>
                <w:sz w:val="20"/>
                <w:szCs w:val="20"/>
              </w:rPr>
            </w:pPr>
          </w:p>
          <w:p w14:paraId="27918423" w14:textId="77777777" w:rsid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p w14:paraId="1A97E52B" w14:textId="77777777" w:rsidR="00045CE5" w:rsidRDefault="00045CE5" w:rsidP="00BD5BF8">
            <w:pPr>
              <w:jc w:val="both"/>
              <w:rPr>
                <w:rFonts w:ascii="Times New Roman" w:hAnsi="Times New Roman" w:cs="Times New Roman"/>
                <w:sz w:val="20"/>
                <w:szCs w:val="20"/>
              </w:rPr>
            </w:pPr>
          </w:p>
          <w:p w14:paraId="29FEE16F" w14:textId="77777777" w:rsidR="00045CE5" w:rsidRDefault="00045CE5" w:rsidP="00BD5BF8">
            <w:pPr>
              <w:jc w:val="both"/>
              <w:rPr>
                <w:rFonts w:ascii="Times New Roman" w:hAnsi="Times New Roman" w:cs="Times New Roman"/>
                <w:sz w:val="20"/>
                <w:szCs w:val="20"/>
              </w:rPr>
            </w:pPr>
          </w:p>
          <w:p w14:paraId="0581C212" w14:textId="07DCE138" w:rsidR="00045CE5" w:rsidRP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946" w:type="dxa"/>
          </w:tcPr>
          <w:p w14:paraId="2FD2A905" w14:textId="77777777" w:rsidR="00045CE5" w:rsidRDefault="00045CE5" w:rsidP="00BD5BF8">
            <w:pPr>
              <w:jc w:val="both"/>
              <w:rPr>
                <w:rFonts w:ascii="Times New Roman" w:hAnsi="Times New Roman" w:cs="Times New Roman"/>
                <w:sz w:val="20"/>
                <w:szCs w:val="20"/>
              </w:rPr>
            </w:pPr>
          </w:p>
          <w:p w14:paraId="1A5D8E38" w14:textId="77777777" w:rsidR="00045CE5" w:rsidRDefault="00045CE5" w:rsidP="00BD5BF8">
            <w:pPr>
              <w:jc w:val="both"/>
              <w:rPr>
                <w:rFonts w:ascii="Times New Roman" w:hAnsi="Times New Roman" w:cs="Times New Roman"/>
                <w:sz w:val="20"/>
                <w:szCs w:val="20"/>
              </w:rPr>
            </w:pPr>
          </w:p>
          <w:p w14:paraId="658DD8DC" w14:textId="3FAAE69B" w:rsidR="0063651B"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p w14:paraId="678E4E46" w14:textId="77777777" w:rsidR="00045CE5" w:rsidRDefault="00045CE5" w:rsidP="00BD5BF8">
            <w:pPr>
              <w:jc w:val="both"/>
              <w:rPr>
                <w:rFonts w:ascii="Times New Roman" w:hAnsi="Times New Roman" w:cs="Times New Roman"/>
                <w:sz w:val="20"/>
                <w:szCs w:val="20"/>
              </w:rPr>
            </w:pPr>
          </w:p>
          <w:p w14:paraId="7BFD8884" w14:textId="77777777" w:rsidR="00045CE5" w:rsidRDefault="00045CE5" w:rsidP="00BD5BF8">
            <w:pPr>
              <w:jc w:val="both"/>
              <w:rPr>
                <w:rFonts w:ascii="Times New Roman" w:hAnsi="Times New Roman" w:cs="Times New Roman"/>
                <w:sz w:val="20"/>
                <w:szCs w:val="20"/>
              </w:rPr>
            </w:pPr>
          </w:p>
          <w:p w14:paraId="2F78FD18" w14:textId="77777777" w:rsid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p w14:paraId="3A42CBFB" w14:textId="77777777" w:rsidR="00045CE5" w:rsidRDefault="00045CE5" w:rsidP="00BD5BF8">
            <w:pPr>
              <w:jc w:val="both"/>
              <w:rPr>
                <w:rFonts w:ascii="Times New Roman" w:hAnsi="Times New Roman" w:cs="Times New Roman"/>
                <w:sz w:val="20"/>
                <w:szCs w:val="20"/>
              </w:rPr>
            </w:pPr>
          </w:p>
          <w:p w14:paraId="79C29F5D" w14:textId="77777777" w:rsidR="00045CE5" w:rsidRDefault="00045CE5" w:rsidP="00BD5BF8">
            <w:pPr>
              <w:jc w:val="both"/>
              <w:rPr>
                <w:rFonts w:ascii="Times New Roman" w:hAnsi="Times New Roman" w:cs="Times New Roman"/>
                <w:sz w:val="20"/>
                <w:szCs w:val="20"/>
              </w:rPr>
            </w:pPr>
          </w:p>
          <w:p w14:paraId="5DFEEEED" w14:textId="3D66C626" w:rsidR="00045CE5" w:rsidRP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961" w:type="dxa"/>
          </w:tcPr>
          <w:p w14:paraId="4D3EE3CB" w14:textId="77777777" w:rsidR="00045CE5" w:rsidRDefault="00045CE5" w:rsidP="00BD5BF8">
            <w:pPr>
              <w:jc w:val="both"/>
              <w:rPr>
                <w:rFonts w:ascii="Times New Roman" w:hAnsi="Times New Roman" w:cs="Times New Roman"/>
                <w:sz w:val="20"/>
                <w:szCs w:val="20"/>
              </w:rPr>
            </w:pPr>
          </w:p>
          <w:p w14:paraId="57A33191" w14:textId="77777777" w:rsidR="00045CE5" w:rsidRDefault="00045CE5" w:rsidP="00BD5BF8">
            <w:pPr>
              <w:jc w:val="both"/>
              <w:rPr>
                <w:rFonts w:ascii="Times New Roman" w:hAnsi="Times New Roman" w:cs="Times New Roman"/>
                <w:sz w:val="20"/>
                <w:szCs w:val="20"/>
              </w:rPr>
            </w:pPr>
          </w:p>
          <w:p w14:paraId="4468621A" w14:textId="00B5C069" w:rsidR="0063651B"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NIL</w:t>
            </w:r>
          </w:p>
          <w:p w14:paraId="52E6FF65" w14:textId="77777777" w:rsidR="00045CE5" w:rsidRDefault="00045CE5" w:rsidP="00BD5BF8">
            <w:pPr>
              <w:jc w:val="both"/>
              <w:rPr>
                <w:rFonts w:ascii="Times New Roman" w:hAnsi="Times New Roman" w:cs="Times New Roman"/>
                <w:sz w:val="20"/>
                <w:szCs w:val="20"/>
              </w:rPr>
            </w:pPr>
          </w:p>
          <w:p w14:paraId="7FA26713" w14:textId="77777777" w:rsidR="00045CE5" w:rsidRDefault="00045CE5" w:rsidP="00BD5BF8">
            <w:pPr>
              <w:jc w:val="both"/>
              <w:rPr>
                <w:rFonts w:ascii="Times New Roman" w:hAnsi="Times New Roman" w:cs="Times New Roman"/>
                <w:sz w:val="20"/>
                <w:szCs w:val="20"/>
              </w:rPr>
            </w:pPr>
          </w:p>
          <w:p w14:paraId="01AE3D41" w14:textId="77777777" w:rsid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p w14:paraId="3FF3A919" w14:textId="77777777" w:rsidR="00045CE5" w:rsidRDefault="00045CE5" w:rsidP="00BD5BF8">
            <w:pPr>
              <w:jc w:val="both"/>
              <w:rPr>
                <w:rFonts w:ascii="Times New Roman" w:hAnsi="Times New Roman" w:cs="Times New Roman"/>
                <w:sz w:val="20"/>
                <w:szCs w:val="20"/>
              </w:rPr>
            </w:pPr>
          </w:p>
          <w:p w14:paraId="16F902A0" w14:textId="77777777" w:rsidR="00045CE5" w:rsidRDefault="00045CE5" w:rsidP="00BD5BF8">
            <w:pPr>
              <w:jc w:val="both"/>
              <w:rPr>
                <w:rFonts w:ascii="Times New Roman" w:hAnsi="Times New Roman" w:cs="Times New Roman"/>
                <w:sz w:val="20"/>
                <w:szCs w:val="20"/>
              </w:rPr>
            </w:pPr>
          </w:p>
          <w:p w14:paraId="1820D164" w14:textId="14679285" w:rsidR="00045CE5" w:rsidRP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NIL</w:t>
            </w:r>
          </w:p>
        </w:tc>
        <w:tc>
          <w:tcPr>
            <w:tcW w:w="1284" w:type="dxa"/>
          </w:tcPr>
          <w:p w14:paraId="3E0DB442" w14:textId="77777777" w:rsidR="0063651B" w:rsidRPr="00045CE5" w:rsidRDefault="0063651B" w:rsidP="00BD5BF8">
            <w:pPr>
              <w:jc w:val="both"/>
              <w:rPr>
                <w:rFonts w:ascii="Times New Roman" w:hAnsi="Times New Roman" w:cs="Times New Roman"/>
                <w:sz w:val="20"/>
                <w:szCs w:val="20"/>
              </w:rPr>
            </w:pPr>
          </w:p>
        </w:tc>
        <w:tc>
          <w:tcPr>
            <w:tcW w:w="833" w:type="dxa"/>
          </w:tcPr>
          <w:p w14:paraId="74E52055" w14:textId="77777777" w:rsidR="00045CE5" w:rsidRDefault="00045CE5" w:rsidP="00BD5BF8">
            <w:pPr>
              <w:jc w:val="both"/>
              <w:rPr>
                <w:rFonts w:ascii="Times New Roman" w:hAnsi="Times New Roman" w:cs="Times New Roman"/>
                <w:sz w:val="20"/>
                <w:szCs w:val="20"/>
              </w:rPr>
            </w:pPr>
          </w:p>
          <w:p w14:paraId="14825173" w14:textId="77777777" w:rsidR="00045CE5" w:rsidRDefault="00045CE5" w:rsidP="00BD5BF8">
            <w:pPr>
              <w:jc w:val="both"/>
              <w:rPr>
                <w:rFonts w:ascii="Times New Roman" w:hAnsi="Times New Roman" w:cs="Times New Roman"/>
                <w:sz w:val="20"/>
                <w:szCs w:val="20"/>
              </w:rPr>
            </w:pPr>
          </w:p>
          <w:p w14:paraId="70F45CB1" w14:textId="15165332" w:rsidR="0063651B" w:rsidRDefault="00C03026" w:rsidP="00BD5BF8">
            <w:pPr>
              <w:jc w:val="both"/>
              <w:rPr>
                <w:rFonts w:ascii="Times New Roman" w:hAnsi="Times New Roman" w:cs="Times New Roman"/>
                <w:sz w:val="20"/>
                <w:szCs w:val="20"/>
              </w:rPr>
            </w:pPr>
            <w:r w:rsidRPr="00045CE5">
              <w:rPr>
                <w:rFonts w:ascii="Times New Roman" w:hAnsi="Times New Roman" w:cs="Times New Roman"/>
                <w:sz w:val="20"/>
                <w:szCs w:val="20"/>
              </w:rPr>
              <w:t>100%</w:t>
            </w:r>
          </w:p>
          <w:p w14:paraId="0EEC35DC" w14:textId="77777777" w:rsidR="00045CE5" w:rsidRDefault="00045CE5" w:rsidP="00BD5BF8">
            <w:pPr>
              <w:jc w:val="both"/>
              <w:rPr>
                <w:rFonts w:ascii="Times New Roman" w:hAnsi="Times New Roman" w:cs="Times New Roman"/>
                <w:sz w:val="20"/>
                <w:szCs w:val="20"/>
              </w:rPr>
            </w:pPr>
          </w:p>
          <w:p w14:paraId="6849EF9D" w14:textId="77777777" w:rsidR="00045CE5" w:rsidRDefault="00045CE5" w:rsidP="00BD5BF8">
            <w:pPr>
              <w:jc w:val="both"/>
              <w:rPr>
                <w:rFonts w:ascii="Times New Roman" w:hAnsi="Times New Roman" w:cs="Times New Roman"/>
                <w:sz w:val="20"/>
                <w:szCs w:val="20"/>
              </w:rPr>
            </w:pPr>
          </w:p>
          <w:p w14:paraId="388E7657" w14:textId="77777777" w:rsid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100%</w:t>
            </w:r>
          </w:p>
          <w:p w14:paraId="69D6E818" w14:textId="77777777" w:rsidR="00045CE5" w:rsidRDefault="00045CE5" w:rsidP="00BD5BF8">
            <w:pPr>
              <w:jc w:val="both"/>
              <w:rPr>
                <w:rFonts w:ascii="Times New Roman" w:hAnsi="Times New Roman" w:cs="Times New Roman"/>
                <w:sz w:val="20"/>
                <w:szCs w:val="20"/>
              </w:rPr>
            </w:pPr>
          </w:p>
          <w:p w14:paraId="3DE05C8B" w14:textId="77777777" w:rsidR="00045CE5" w:rsidRDefault="00045CE5" w:rsidP="00BD5BF8">
            <w:pPr>
              <w:jc w:val="both"/>
              <w:rPr>
                <w:rFonts w:ascii="Times New Roman" w:hAnsi="Times New Roman" w:cs="Times New Roman"/>
                <w:sz w:val="20"/>
                <w:szCs w:val="20"/>
              </w:rPr>
            </w:pPr>
          </w:p>
          <w:p w14:paraId="2EC91408" w14:textId="42CE9958" w:rsidR="00045CE5" w:rsidRPr="00045CE5" w:rsidRDefault="00045CE5" w:rsidP="00BD5BF8">
            <w:pPr>
              <w:jc w:val="both"/>
              <w:rPr>
                <w:rFonts w:ascii="Times New Roman" w:hAnsi="Times New Roman" w:cs="Times New Roman"/>
                <w:sz w:val="20"/>
                <w:szCs w:val="20"/>
              </w:rPr>
            </w:pPr>
            <w:r>
              <w:rPr>
                <w:rFonts w:ascii="Times New Roman" w:hAnsi="Times New Roman" w:cs="Times New Roman"/>
                <w:sz w:val="20"/>
                <w:szCs w:val="20"/>
              </w:rPr>
              <w:t>100%</w:t>
            </w:r>
          </w:p>
        </w:tc>
      </w:tr>
    </w:tbl>
    <w:p w14:paraId="0507252E" w14:textId="722CD849" w:rsidR="000B459B" w:rsidRDefault="000B459B" w:rsidP="000B459B">
      <w:pPr>
        <w:jc w:val="both"/>
        <w:rPr>
          <w:rFonts w:ascii="Times New Roman" w:hAnsi="Times New Roman" w:cs="Times New Roman"/>
          <w:b/>
          <w:bCs/>
          <w:sz w:val="24"/>
          <w:szCs w:val="24"/>
        </w:rPr>
      </w:pPr>
    </w:p>
    <w:p w14:paraId="666532C4" w14:textId="77777777" w:rsidR="000B459B" w:rsidRDefault="000B459B" w:rsidP="000B459B">
      <w:pPr>
        <w:jc w:val="both"/>
        <w:rPr>
          <w:rFonts w:ascii="Times New Roman" w:hAnsi="Times New Roman" w:cs="Times New Roman"/>
          <w:b/>
          <w:bCs/>
          <w:sz w:val="24"/>
          <w:szCs w:val="24"/>
        </w:rPr>
      </w:pPr>
    </w:p>
    <w:p w14:paraId="2AA6273A" w14:textId="1F5183E8" w:rsidR="000B459B" w:rsidRPr="00FD6255" w:rsidRDefault="00E93B77" w:rsidP="000B459B">
      <w:pPr>
        <w:jc w:val="both"/>
        <w:rPr>
          <w:rFonts w:ascii="Times New Roman" w:hAnsi="Times New Roman" w:cs="Times New Roman"/>
          <w:b/>
          <w:bCs/>
          <w:sz w:val="24"/>
          <w:szCs w:val="24"/>
        </w:rPr>
      </w:pPr>
      <w:r w:rsidRPr="00EE79CE">
        <w:rPr>
          <w:rFonts w:ascii="Times New Roman" w:hAnsi="Times New Roman" w:cs="Times New Roman"/>
          <w:b/>
          <w:bCs/>
          <w:sz w:val="24"/>
          <w:szCs w:val="24"/>
        </w:rPr>
        <w:t>A</w:t>
      </w:r>
      <w:r w:rsidR="00001395">
        <w:rPr>
          <w:rFonts w:ascii="Times New Roman" w:hAnsi="Times New Roman" w:cs="Times New Roman"/>
          <w:b/>
          <w:bCs/>
          <w:sz w:val="24"/>
          <w:szCs w:val="24"/>
        </w:rPr>
        <w:t>nnex</w:t>
      </w:r>
      <w:r w:rsidRPr="00EE79CE">
        <w:rPr>
          <w:rFonts w:ascii="Times New Roman" w:hAnsi="Times New Roman" w:cs="Times New Roman"/>
          <w:b/>
          <w:bCs/>
          <w:sz w:val="24"/>
          <w:szCs w:val="24"/>
        </w:rPr>
        <w:t xml:space="preserve"> 7a: Update on Critical Development and Poverty Issue</w:t>
      </w:r>
      <w:r w:rsidR="004D25D4" w:rsidRPr="00EE79CE">
        <w:rPr>
          <w:rFonts w:ascii="Times New Roman" w:hAnsi="Times New Roman" w:cs="Times New Roman"/>
          <w:b/>
          <w:bCs/>
          <w:sz w:val="24"/>
          <w:szCs w:val="24"/>
        </w:rPr>
        <w:t>s</w:t>
      </w:r>
      <w:bookmarkStart w:id="69" w:name="_Toc128347042"/>
      <w:r w:rsidR="00FD6255" w:rsidRPr="00FD6255">
        <w:rPr>
          <w:rFonts w:ascii="Times New Roman" w:hAnsi="Times New Roman" w:cs="Times New Roman"/>
          <w:b/>
          <w:bCs/>
          <w:sz w:val="24"/>
          <w:szCs w:val="24"/>
        </w:rPr>
        <w:t xml:space="preserve">, </w:t>
      </w:r>
      <w:r w:rsidR="004D25D4" w:rsidRPr="00FD6255">
        <w:rPr>
          <w:rFonts w:ascii="Times New Roman" w:hAnsi="Times New Roman" w:cs="Times New Roman"/>
          <w:b/>
          <w:bCs/>
          <w:sz w:val="24"/>
          <w:szCs w:val="24"/>
        </w:rPr>
        <w:t>202</w:t>
      </w:r>
      <w:bookmarkEnd w:id="69"/>
      <w:r w:rsidR="00EC7766" w:rsidRPr="00FD6255">
        <w:rPr>
          <w:rFonts w:ascii="Times New Roman" w:hAnsi="Times New Roman" w:cs="Times New Roman"/>
          <w:b/>
          <w:bCs/>
          <w:sz w:val="24"/>
          <w:szCs w:val="24"/>
        </w:rPr>
        <w:t>4</w:t>
      </w:r>
    </w:p>
    <w:tbl>
      <w:tblPr>
        <w:tblStyle w:val="GridTable1Light-Accent1"/>
        <w:tblW w:w="10645" w:type="dxa"/>
        <w:tblInd w:w="-5" w:type="dxa"/>
        <w:tblLayout w:type="fixed"/>
        <w:tblLook w:val="04A0" w:firstRow="1" w:lastRow="0" w:firstColumn="1" w:lastColumn="0" w:noHBand="0" w:noVBand="1"/>
      </w:tblPr>
      <w:tblGrid>
        <w:gridCol w:w="3961"/>
        <w:gridCol w:w="1750"/>
        <w:gridCol w:w="1465"/>
        <w:gridCol w:w="1172"/>
        <w:gridCol w:w="1172"/>
        <w:gridCol w:w="1125"/>
      </w:tblGrid>
      <w:tr w:rsidR="004D25D4" w:rsidRPr="00EE79CE" w14:paraId="1DAA6408" w14:textId="77777777" w:rsidTr="000B459B">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961" w:type="dxa"/>
            <w:vMerge w:val="restart"/>
            <w:shd w:val="clear" w:color="auto" w:fill="DAEEF3" w:themeFill="accent5" w:themeFillTint="33"/>
          </w:tcPr>
          <w:p w14:paraId="653F0E2B" w14:textId="77777777" w:rsidR="004D25D4" w:rsidRPr="00EE79CE" w:rsidRDefault="004D25D4" w:rsidP="0073146E">
            <w:pPr>
              <w:spacing w:line="276" w:lineRule="auto"/>
              <w:jc w:val="both"/>
              <w:rPr>
                <w:rFonts w:ascii="Times New Roman" w:hAnsi="Times New Roman" w:cs="Times New Roman"/>
                <w:bCs w:val="0"/>
                <w:szCs w:val="24"/>
              </w:rPr>
            </w:pPr>
            <w:r w:rsidRPr="00EE79CE">
              <w:rPr>
                <w:rFonts w:ascii="Times New Roman" w:hAnsi="Times New Roman" w:cs="Times New Roman"/>
                <w:bCs w:val="0"/>
                <w:szCs w:val="24"/>
              </w:rPr>
              <w:t>Critical Development and Poverty Issues</w:t>
            </w:r>
          </w:p>
        </w:tc>
        <w:tc>
          <w:tcPr>
            <w:tcW w:w="1750" w:type="dxa"/>
            <w:vMerge w:val="restart"/>
            <w:shd w:val="clear" w:color="auto" w:fill="DAEEF3" w:themeFill="accent5" w:themeFillTint="33"/>
          </w:tcPr>
          <w:p w14:paraId="3F0F855A" w14:textId="4F8EACD3" w:rsidR="004D25D4" w:rsidRPr="00EE79CE" w:rsidRDefault="004D25D4" w:rsidP="0073146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4"/>
              </w:rPr>
            </w:pPr>
            <w:r w:rsidRPr="00EE79CE">
              <w:rPr>
                <w:rFonts w:ascii="Times New Roman" w:hAnsi="Times New Roman" w:cs="Times New Roman"/>
                <w:bCs w:val="0"/>
                <w:szCs w:val="24"/>
              </w:rPr>
              <w:t>202</w:t>
            </w:r>
            <w:r w:rsidR="002013C3">
              <w:rPr>
                <w:rFonts w:ascii="Times New Roman" w:hAnsi="Times New Roman" w:cs="Times New Roman"/>
                <w:bCs w:val="0"/>
                <w:szCs w:val="24"/>
              </w:rPr>
              <w:t>4</w:t>
            </w:r>
            <w:r w:rsidRPr="00EE79CE">
              <w:rPr>
                <w:rFonts w:ascii="Times New Roman" w:hAnsi="Times New Roman" w:cs="Times New Roman"/>
                <w:bCs w:val="0"/>
                <w:szCs w:val="24"/>
              </w:rPr>
              <w:t xml:space="preserve"> Allocation GH¢</w:t>
            </w:r>
          </w:p>
        </w:tc>
        <w:tc>
          <w:tcPr>
            <w:tcW w:w="1465" w:type="dxa"/>
            <w:vMerge w:val="restart"/>
            <w:shd w:val="clear" w:color="auto" w:fill="DAEEF3" w:themeFill="accent5" w:themeFillTint="33"/>
          </w:tcPr>
          <w:p w14:paraId="517B9F97" w14:textId="34DEAE86" w:rsidR="004D25D4" w:rsidRPr="00EE79CE" w:rsidRDefault="004D25D4" w:rsidP="0073146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4"/>
              </w:rPr>
            </w:pPr>
            <w:r w:rsidRPr="00EE79CE">
              <w:rPr>
                <w:rFonts w:ascii="Times New Roman" w:hAnsi="Times New Roman" w:cs="Times New Roman"/>
                <w:bCs w:val="0"/>
                <w:szCs w:val="24"/>
              </w:rPr>
              <w:t>Actual Receipt 202</w:t>
            </w:r>
            <w:r w:rsidR="002013C3">
              <w:rPr>
                <w:rFonts w:ascii="Times New Roman" w:hAnsi="Times New Roman" w:cs="Times New Roman"/>
                <w:bCs w:val="0"/>
                <w:szCs w:val="24"/>
              </w:rPr>
              <w:t>4</w:t>
            </w:r>
            <w:r w:rsidRPr="00EE79CE">
              <w:rPr>
                <w:rFonts w:ascii="Times New Roman" w:hAnsi="Times New Roman" w:cs="Times New Roman"/>
                <w:bCs w:val="0"/>
                <w:szCs w:val="24"/>
              </w:rPr>
              <w:t xml:space="preserve"> (GH¢)</w:t>
            </w:r>
          </w:p>
        </w:tc>
        <w:tc>
          <w:tcPr>
            <w:tcW w:w="3469" w:type="dxa"/>
            <w:gridSpan w:val="3"/>
            <w:shd w:val="clear" w:color="auto" w:fill="DAEEF3" w:themeFill="accent5" w:themeFillTint="33"/>
          </w:tcPr>
          <w:p w14:paraId="0EA65227" w14:textId="77777777" w:rsidR="004D25D4" w:rsidRPr="00EE79CE" w:rsidRDefault="004D25D4" w:rsidP="0073146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szCs w:val="24"/>
              </w:rPr>
            </w:pPr>
            <w:r w:rsidRPr="00EE79CE">
              <w:rPr>
                <w:rFonts w:ascii="Times New Roman" w:hAnsi="Times New Roman" w:cs="Times New Roman"/>
                <w:bCs w:val="0"/>
                <w:szCs w:val="24"/>
              </w:rPr>
              <w:t>No. of beneficiaries</w:t>
            </w:r>
          </w:p>
        </w:tc>
      </w:tr>
      <w:tr w:rsidR="004D25D4" w:rsidRPr="00EE79CE" w14:paraId="6498D02D" w14:textId="77777777" w:rsidTr="000B459B">
        <w:trPr>
          <w:trHeight w:val="344"/>
        </w:trPr>
        <w:tc>
          <w:tcPr>
            <w:cnfStyle w:val="001000000000" w:firstRow="0" w:lastRow="0" w:firstColumn="1" w:lastColumn="0" w:oddVBand="0" w:evenVBand="0" w:oddHBand="0" w:evenHBand="0" w:firstRowFirstColumn="0" w:firstRowLastColumn="0" w:lastRowFirstColumn="0" w:lastRowLastColumn="0"/>
            <w:tcW w:w="3961" w:type="dxa"/>
            <w:vMerge/>
          </w:tcPr>
          <w:p w14:paraId="2CCC53C9" w14:textId="77777777" w:rsidR="004D25D4" w:rsidRPr="00EE79CE" w:rsidRDefault="004D25D4" w:rsidP="0073146E">
            <w:pPr>
              <w:spacing w:line="276" w:lineRule="auto"/>
              <w:jc w:val="both"/>
              <w:rPr>
                <w:rFonts w:ascii="Times New Roman" w:hAnsi="Times New Roman" w:cs="Times New Roman"/>
                <w:b w:val="0"/>
                <w:szCs w:val="24"/>
              </w:rPr>
            </w:pPr>
          </w:p>
        </w:tc>
        <w:tc>
          <w:tcPr>
            <w:tcW w:w="1750" w:type="dxa"/>
            <w:vMerge/>
          </w:tcPr>
          <w:p w14:paraId="35B7076F"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1465" w:type="dxa"/>
            <w:vMerge/>
          </w:tcPr>
          <w:p w14:paraId="49A4F6C1"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p>
        </w:tc>
        <w:tc>
          <w:tcPr>
            <w:tcW w:w="1172" w:type="dxa"/>
            <w:shd w:val="clear" w:color="auto" w:fill="DAEEF3" w:themeFill="accent5" w:themeFillTint="33"/>
          </w:tcPr>
          <w:p w14:paraId="589B2440"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EE79CE">
              <w:rPr>
                <w:rFonts w:ascii="Times New Roman" w:hAnsi="Times New Roman" w:cs="Times New Roman"/>
                <w:b/>
                <w:szCs w:val="24"/>
              </w:rPr>
              <w:t>Baseline 2023</w:t>
            </w:r>
          </w:p>
        </w:tc>
        <w:tc>
          <w:tcPr>
            <w:tcW w:w="1172" w:type="dxa"/>
            <w:shd w:val="clear" w:color="auto" w:fill="DAEEF3" w:themeFill="accent5" w:themeFillTint="33"/>
          </w:tcPr>
          <w:p w14:paraId="52CA98CB"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EE79CE">
              <w:rPr>
                <w:rFonts w:ascii="Times New Roman" w:hAnsi="Times New Roman" w:cs="Times New Roman"/>
                <w:b/>
                <w:szCs w:val="24"/>
              </w:rPr>
              <w:t>Targets      2024</w:t>
            </w:r>
          </w:p>
        </w:tc>
        <w:tc>
          <w:tcPr>
            <w:tcW w:w="1124" w:type="dxa"/>
            <w:shd w:val="clear" w:color="auto" w:fill="DAEEF3" w:themeFill="accent5" w:themeFillTint="33"/>
          </w:tcPr>
          <w:p w14:paraId="41549304"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Cs w:val="24"/>
              </w:rPr>
            </w:pPr>
            <w:r w:rsidRPr="00EE79CE">
              <w:rPr>
                <w:rFonts w:ascii="Times New Roman" w:hAnsi="Times New Roman" w:cs="Times New Roman"/>
                <w:b/>
                <w:szCs w:val="24"/>
              </w:rPr>
              <w:t>Actuals 2024</w:t>
            </w:r>
          </w:p>
        </w:tc>
      </w:tr>
      <w:tr w:rsidR="004D25D4" w:rsidRPr="00EE79CE" w14:paraId="3DAEC29E" w14:textId="77777777" w:rsidTr="000B459B">
        <w:trPr>
          <w:trHeight w:val="331"/>
        </w:trPr>
        <w:tc>
          <w:tcPr>
            <w:cnfStyle w:val="001000000000" w:firstRow="0" w:lastRow="0" w:firstColumn="1" w:lastColumn="0" w:oddVBand="0" w:evenVBand="0" w:oddHBand="0" w:evenHBand="0" w:firstRowFirstColumn="0" w:firstRowLastColumn="0" w:lastRowFirstColumn="0" w:lastRowLastColumn="0"/>
            <w:tcW w:w="3961" w:type="dxa"/>
          </w:tcPr>
          <w:p w14:paraId="55773260" w14:textId="77777777" w:rsidR="004D25D4" w:rsidRPr="00EE79CE" w:rsidRDefault="004D25D4" w:rsidP="0073146E">
            <w:pPr>
              <w:spacing w:line="276" w:lineRule="auto"/>
              <w:jc w:val="both"/>
              <w:rPr>
                <w:rFonts w:ascii="Times New Roman" w:hAnsi="Times New Roman" w:cs="Times New Roman"/>
                <w:szCs w:val="24"/>
              </w:rPr>
            </w:pPr>
            <w:r w:rsidRPr="00EE79CE">
              <w:rPr>
                <w:rFonts w:ascii="Times New Roman" w:hAnsi="Times New Roman" w:cs="Times New Roman"/>
                <w:szCs w:val="24"/>
              </w:rPr>
              <w:t>Free SHS Programme</w:t>
            </w:r>
          </w:p>
          <w:p w14:paraId="58D47985" w14:textId="77777777" w:rsidR="004D25D4" w:rsidRPr="00EE79CE" w:rsidRDefault="004D25D4" w:rsidP="0073146E">
            <w:pPr>
              <w:spacing w:line="276" w:lineRule="auto"/>
              <w:jc w:val="both"/>
              <w:rPr>
                <w:rFonts w:ascii="Times New Roman" w:hAnsi="Times New Roman" w:cs="Times New Roman"/>
                <w:szCs w:val="24"/>
              </w:rPr>
            </w:pPr>
          </w:p>
        </w:tc>
        <w:tc>
          <w:tcPr>
            <w:tcW w:w="1750" w:type="dxa"/>
          </w:tcPr>
          <w:p w14:paraId="6A46CBB0"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w:t>
            </w:r>
          </w:p>
          <w:p w14:paraId="3901201D"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1465" w:type="dxa"/>
          </w:tcPr>
          <w:p w14:paraId="7B39D811"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w:t>
            </w:r>
          </w:p>
        </w:tc>
        <w:tc>
          <w:tcPr>
            <w:tcW w:w="1172" w:type="dxa"/>
          </w:tcPr>
          <w:p w14:paraId="7522F4B7" w14:textId="77777777" w:rsidR="004D25D4" w:rsidRPr="00EE79CE" w:rsidRDefault="004D25D4"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0</w:t>
            </w:r>
          </w:p>
          <w:p w14:paraId="59130A16" w14:textId="77777777" w:rsidR="004D25D4" w:rsidRPr="00EE79CE" w:rsidRDefault="004D25D4"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1172" w:type="dxa"/>
          </w:tcPr>
          <w:p w14:paraId="4A76E6B4" w14:textId="475A85CA" w:rsidR="004D25D4" w:rsidRPr="00EE79CE" w:rsidRDefault="00F76E47"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0</w:t>
            </w:r>
          </w:p>
          <w:p w14:paraId="4E7D52C5" w14:textId="76CB80DA" w:rsidR="004D25D4" w:rsidRPr="00EE79CE" w:rsidRDefault="004D25D4"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1124" w:type="dxa"/>
          </w:tcPr>
          <w:p w14:paraId="38DD1F11" w14:textId="347744FC" w:rsidR="004D25D4" w:rsidRPr="00EE79CE" w:rsidRDefault="004E27A7"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1</w:t>
            </w:r>
            <w:r w:rsidR="00BE22E1">
              <w:rPr>
                <w:rFonts w:ascii="Times New Roman" w:hAnsi="Times New Roman" w:cs="Times New Roman"/>
                <w:szCs w:val="24"/>
              </w:rPr>
              <w:t>,</w:t>
            </w:r>
            <w:r>
              <w:rPr>
                <w:rFonts w:ascii="Times New Roman" w:hAnsi="Times New Roman" w:cs="Times New Roman"/>
                <w:szCs w:val="24"/>
              </w:rPr>
              <w:t>645</w:t>
            </w:r>
          </w:p>
          <w:p w14:paraId="15FD9E4E" w14:textId="77777777" w:rsidR="004D25D4" w:rsidRPr="00EE79CE" w:rsidRDefault="004D25D4"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r>
      <w:tr w:rsidR="004D25D4" w:rsidRPr="00EE79CE" w14:paraId="34D684B9" w14:textId="77777777" w:rsidTr="000B459B">
        <w:trPr>
          <w:trHeight w:val="331"/>
        </w:trPr>
        <w:tc>
          <w:tcPr>
            <w:cnfStyle w:val="001000000000" w:firstRow="0" w:lastRow="0" w:firstColumn="1" w:lastColumn="0" w:oddVBand="0" w:evenVBand="0" w:oddHBand="0" w:evenHBand="0" w:firstRowFirstColumn="0" w:firstRowLastColumn="0" w:lastRowFirstColumn="0" w:lastRowLastColumn="0"/>
            <w:tcW w:w="3961" w:type="dxa"/>
          </w:tcPr>
          <w:p w14:paraId="746D0EA6" w14:textId="77777777" w:rsidR="004D25D4" w:rsidRPr="00EE79CE" w:rsidRDefault="004D25D4" w:rsidP="0073146E">
            <w:pPr>
              <w:spacing w:line="276" w:lineRule="auto"/>
              <w:jc w:val="both"/>
              <w:rPr>
                <w:rFonts w:ascii="Times New Roman" w:hAnsi="Times New Roman" w:cs="Times New Roman"/>
                <w:szCs w:val="24"/>
              </w:rPr>
            </w:pPr>
            <w:r w:rsidRPr="00EE79CE">
              <w:rPr>
                <w:rFonts w:ascii="Times New Roman" w:hAnsi="Times New Roman" w:cs="Times New Roman"/>
                <w:szCs w:val="24"/>
              </w:rPr>
              <w:t xml:space="preserve">Ghana School Feeding Programme </w:t>
            </w:r>
          </w:p>
        </w:tc>
        <w:tc>
          <w:tcPr>
            <w:tcW w:w="1750" w:type="dxa"/>
          </w:tcPr>
          <w:p w14:paraId="16D7DBAF"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w:t>
            </w:r>
          </w:p>
        </w:tc>
        <w:tc>
          <w:tcPr>
            <w:tcW w:w="1465" w:type="dxa"/>
          </w:tcPr>
          <w:p w14:paraId="72139945"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w:t>
            </w:r>
          </w:p>
        </w:tc>
        <w:tc>
          <w:tcPr>
            <w:tcW w:w="1172" w:type="dxa"/>
          </w:tcPr>
          <w:p w14:paraId="74EBDDF4" w14:textId="77777777" w:rsidR="004D25D4" w:rsidRPr="00EE79CE" w:rsidRDefault="004D25D4"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0</w:t>
            </w:r>
          </w:p>
        </w:tc>
        <w:tc>
          <w:tcPr>
            <w:tcW w:w="1172" w:type="dxa"/>
          </w:tcPr>
          <w:p w14:paraId="17AEDD71" w14:textId="44D6CE2F" w:rsidR="004D25D4" w:rsidRPr="00EE79CE" w:rsidRDefault="004E27A7"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6,000</w:t>
            </w:r>
          </w:p>
          <w:p w14:paraId="2A71FF02" w14:textId="77777777" w:rsidR="004D25D4" w:rsidRPr="00EE79CE" w:rsidRDefault="004D25D4"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p w14:paraId="7250CA16" w14:textId="77777777" w:rsidR="004D25D4" w:rsidRPr="00EE79CE" w:rsidRDefault="004D25D4"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c>
          <w:tcPr>
            <w:tcW w:w="1124" w:type="dxa"/>
          </w:tcPr>
          <w:p w14:paraId="2065B072" w14:textId="2E4D4A6D" w:rsidR="004D25D4" w:rsidRPr="00EE79CE" w:rsidRDefault="004E27A7"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6,505</w:t>
            </w:r>
          </w:p>
          <w:p w14:paraId="782EC207" w14:textId="77777777" w:rsidR="004D25D4" w:rsidRPr="00EE79CE" w:rsidRDefault="004D25D4" w:rsidP="00F76E47">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p>
        </w:tc>
      </w:tr>
      <w:tr w:rsidR="004D25D4" w:rsidRPr="00EE79CE" w14:paraId="144C9678" w14:textId="77777777" w:rsidTr="000B459B">
        <w:trPr>
          <w:trHeight w:val="347"/>
        </w:trPr>
        <w:tc>
          <w:tcPr>
            <w:cnfStyle w:val="001000000000" w:firstRow="0" w:lastRow="0" w:firstColumn="1" w:lastColumn="0" w:oddVBand="0" w:evenVBand="0" w:oddHBand="0" w:evenHBand="0" w:firstRowFirstColumn="0" w:firstRowLastColumn="0" w:lastRowFirstColumn="0" w:lastRowLastColumn="0"/>
            <w:tcW w:w="3961" w:type="dxa"/>
          </w:tcPr>
          <w:p w14:paraId="24AE828D" w14:textId="77777777" w:rsidR="004D25D4" w:rsidRPr="00EE79CE" w:rsidRDefault="004D25D4" w:rsidP="0073146E">
            <w:pPr>
              <w:spacing w:line="276" w:lineRule="auto"/>
              <w:jc w:val="both"/>
              <w:rPr>
                <w:rFonts w:ascii="Times New Roman" w:hAnsi="Times New Roman" w:cs="Times New Roman"/>
                <w:szCs w:val="24"/>
              </w:rPr>
            </w:pPr>
            <w:r w:rsidRPr="00EE79CE">
              <w:rPr>
                <w:rFonts w:ascii="Times New Roman" w:hAnsi="Times New Roman" w:cs="Times New Roman"/>
                <w:szCs w:val="24"/>
              </w:rPr>
              <w:t>Capitation grants</w:t>
            </w:r>
          </w:p>
          <w:p w14:paraId="55D330CA" w14:textId="77777777" w:rsidR="004D25D4" w:rsidRPr="00EE79CE" w:rsidRDefault="004D25D4" w:rsidP="0073146E">
            <w:pPr>
              <w:spacing w:line="276" w:lineRule="auto"/>
              <w:jc w:val="both"/>
              <w:rPr>
                <w:rFonts w:ascii="Times New Roman" w:hAnsi="Times New Roman" w:cs="Times New Roman"/>
                <w:szCs w:val="24"/>
              </w:rPr>
            </w:pPr>
          </w:p>
        </w:tc>
        <w:tc>
          <w:tcPr>
            <w:tcW w:w="1750" w:type="dxa"/>
          </w:tcPr>
          <w:p w14:paraId="22039FDC" w14:textId="781B2FAA" w:rsidR="004D25D4" w:rsidRPr="00EE79CE" w:rsidRDefault="00F76E47"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w:t>
            </w:r>
          </w:p>
        </w:tc>
        <w:tc>
          <w:tcPr>
            <w:tcW w:w="1465" w:type="dxa"/>
          </w:tcPr>
          <w:p w14:paraId="001872AC" w14:textId="4477FDE9" w:rsidR="004D25D4" w:rsidRPr="00E15A87" w:rsidRDefault="00F76E47"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15A87">
              <w:rPr>
                <w:rFonts w:ascii="Times New Roman" w:hAnsi="Times New Roman" w:cs="Times New Roman"/>
                <w:szCs w:val="24"/>
              </w:rPr>
              <w:t>50,379.16</w:t>
            </w:r>
          </w:p>
        </w:tc>
        <w:tc>
          <w:tcPr>
            <w:tcW w:w="1172" w:type="dxa"/>
          </w:tcPr>
          <w:p w14:paraId="44F3E95B"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23,769.52</w:t>
            </w:r>
          </w:p>
        </w:tc>
        <w:tc>
          <w:tcPr>
            <w:tcW w:w="1172" w:type="dxa"/>
          </w:tcPr>
          <w:p w14:paraId="5C4C1CBA" w14:textId="5D5E4CC2" w:rsidR="004D25D4" w:rsidRPr="00EE79CE" w:rsidRDefault="00F76E47"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60,000.00</w:t>
            </w:r>
          </w:p>
        </w:tc>
        <w:tc>
          <w:tcPr>
            <w:tcW w:w="1124" w:type="dxa"/>
          </w:tcPr>
          <w:p w14:paraId="6EF6FCC9" w14:textId="1E6EDBC0" w:rsidR="004D25D4" w:rsidRPr="00EE79CE" w:rsidRDefault="00F76E47"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Cs w:val="24"/>
              </w:rPr>
            </w:pPr>
            <w:r>
              <w:rPr>
                <w:rFonts w:ascii="Times New Roman" w:hAnsi="Times New Roman" w:cs="Times New Roman"/>
                <w:bCs/>
                <w:szCs w:val="24"/>
              </w:rPr>
              <w:t>50,379.16</w:t>
            </w:r>
          </w:p>
        </w:tc>
      </w:tr>
      <w:tr w:rsidR="004D25D4" w:rsidRPr="00EE79CE" w14:paraId="2C1084E5" w14:textId="77777777" w:rsidTr="000B459B">
        <w:trPr>
          <w:trHeight w:val="354"/>
        </w:trPr>
        <w:tc>
          <w:tcPr>
            <w:cnfStyle w:val="001000000000" w:firstRow="0" w:lastRow="0" w:firstColumn="1" w:lastColumn="0" w:oddVBand="0" w:evenVBand="0" w:oddHBand="0" w:evenHBand="0" w:firstRowFirstColumn="0" w:firstRowLastColumn="0" w:lastRowFirstColumn="0" w:lastRowLastColumn="0"/>
            <w:tcW w:w="3961" w:type="dxa"/>
            <w:hideMark/>
          </w:tcPr>
          <w:p w14:paraId="59353F5A" w14:textId="77777777" w:rsidR="004D25D4" w:rsidRPr="00EE79CE" w:rsidRDefault="004D25D4" w:rsidP="0073146E">
            <w:pPr>
              <w:spacing w:line="276" w:lineRule="auto"/>
              <w:jc w:val="both"/>
              <w:rPr>
                <w:rFonts w:ascii="Times New Roman" w:hAnsi="Times New Roman" w:cs="Times New Roman"/>
                <w:szCs w:val="24"/>
              </w:rPr>
            </w:pPr>
            <w:r w:rsidRPr="00EE79CE">
              <w:rPr>
                <w:rFonts w:ascii="Times New Roman" w:hAnsi="Times New Roman" w:cs="Times New Roman"/>
                <w:szCs w:val="24"/>
              </w:rPr>
              <w:t xml:space="preserve">National Health Insurance Scheme </w:t>
            </w:r>
          </w:p>
        </w:tc>
        <w:tc>
          <w:tcPr>
            <w:tcW w:w="1750" w:type="dxa"/>
          </w:tcPr>
          <w:p w14:paraId="6ACC3DA7"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w:t>
            </w:r>
          </w:p>
        </w:tc>
        <w:tc>
          <w:tcPr>
            <w:tcW w:w="1465" w:type="dxa"/>
          </w:tcPr>
          <w:p w14:paraId="38662754"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w:t>
            </w:r>
          </w:p>
        </w:tc>
        <w:tc>
          <w:tcPr>
            <w:tcW w:w="1172" w:type="dxa"/>
          </w:tcPr>
          <w:p w14:paraId="41FF9E80"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2,173,32</w:t>
            </w:r>
          </w:p>
        </w:tc>
        <w:tc>
          <w:tcPr>
            <w:tcW w:w="1172" w:type="dxa"/>
          </w:tcPr>
          <w:p w14:paraId="06707E4D" w14:textId="7777777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w:t>
            </w:r>
          </w:p>
        </w:tc>
        <w:tc>
          <w:tcPr>
            <w:tcW w:w="1124" w:type="dxa"/>
          </w:tcPr>
          <w:p w14:paraId="24AA15BC" w14:textId="24B20CF1" w:rsidR="004D25D4" w:rsidRPr="00EE79CE" w:rsidRDefault="00417A8C"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w:t>
            </w:r>
          </w:p>
        </w:tc>
      </w:tr>
      <w:tr w:rsidR="004D25D4" w:rsidRPr="00EE79CE" w14:paraId="4865FE6B" w14:textId="77777777" w:rsidTr="000B459B">
        <w:trPr>
          <w:trHeight w:val="447"/>
        </w:trPr>
        <w:tc>
          <w:tcPr>
            <w:cnfStyle w:val="001000000000" w:firstRow="0" w:lastRow="0" w:firstColumn="1" w:lastColumn="0" w:oddVBand="0" w:evenVBand="0" w:oddHBand="0" w:evenHBand="0" w:firstRowFirstColumn="0" w:firstRowLastColumn="0" w:lastRowFirstColumn="0" w:lastRowLastColumn="0"/>
            <w:tcW w:w="3961" w:type="dxa"/>
            <w:hideMark/>
          </w:tcPr>
          <w:p w14:paraId="10C7167E" w14:textId="52253E46" w:rsidR="004D25D4" w:rsidRPr="00EE79CE" w:rsidRDefault="004D25D4" w:rsidP="00BE22E1">
            <w:pPr>
              <w:spacing w:line="276" w:lineRule="auto"/>
              <w:rPr>
                <w:rFonts w:ascii="Times New Roman" w:hAnsi="Times New Roman" w:cs="Times New Roman"/>
                <w:szCs w:val="24"/>
              </w:rPr>
            </w:pPr>
            <w:r w:rsidRPr="00EE79CE">
              <w:rPr>
                <w:rFonts w:ascii="Times New Roman" w:hAnsi="Times New Roman" w:cs="Times New Roman"/>
                <w:szCs w:val="24"/>
              </w:rPr>
              <w:t xml:space="preserve">Livelihood Empowerment Against Poverty (Leap) </w:t>
            </w:r>
            <w:r w:rsidR="007467AC" w:rsidRPr="00EE79CE">
              <w:rPr>
                <w:rFonts w:ascii="Times New Roman" w:hAnsi="Times New Roman" w:cs="Times New Roman"/>
                <w:szCs w:val="24"/>
              </w:rPr>
              <w:t>Progra</w:t>
            </w:r>
            <w:r w:rsidR="007467AC">
              <w:rPr>
                <w:rFonts w:ascii="Times New Roman" w:hAnsi="Times New Roman" w:cs="Times New Roman"/>
                <w:szCs w:val="24"/>
              </w:rPr>
              <w:t>m</w:t>
            </w:r>
            <w:r w:rsidR="007467AC" w:rsidRPr="00EE79CE">
              <w:rPr>
                <w:rFonts w:ascii="Times New Roman" w:hAnsi="Times New Roman" w:cs="Times New Roman"/>
                <w:szCs w:val="24"/>
              </w:rPr>
              <w:t>me</w:t>
            </w:r>
          </w:p>
        </w:tc>
        <w:tc>
          <w:tcPr>
            <w:tcW w:w="1750" w:type="dxa"/>
            <w:hideMark/>
          </w:tcPr>
          <w:p w14:paraId="40B69652" w14:textId="1C09914B" w:rsidR="004D25D4" w:rsidRPr="00EE79CE" w:rsidRDefault="009D5843"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139,648.00</w:t>
            </w:r>
          </w:p>
        </w:tc>
        <w:tc>
          <w:tcPr>
            <w:tcW w:w="1465" w:type="dxa"/>
            <w:hideMark/>
          </w:tcPr>
          <w:p w14:paraId="37B1AA9F" w14:textId="4FB1C7A1" w:rsidR="004D25D4" w:rsidRPr="00EE79CE" w:rsidRDefault="009D5843"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96,272.00</w:t>
            </w:r>
          </w:p>
        </w:tc>
        <w:tc>
          <w:tcPr>
            <w:tcW w:w="1172" w:type="dxa"/>
            <w:hideMark/>
          </w:tcPr>
          <w:p w14:paraId="35EB5FA4" w14:textId="43699F87" w:rsidR="004D25D4" w:rsidRPr="00EE79CE"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sidRPr="00EE79CE">
              <w:rPr>
                <w:rFonts w:ascii="Times New Roman" w:hAnsi="Times New Roman" w:cs="Times New Roman"/>
                <w:szCs w:val="24"/>
              </w:rPr>
              <w:t>9</w:t>
            </w:r>
            <w:r w:rsidR="002013C3">
              <w:rPr>
                <w:rFonts w:ascii="Times New Roman" w:hAnsi="Times New Roman" w:cs="Times New Roman"/>
                <w:szCs w:val="24"/>
              </w:rPr>
              <w:t>5</w:t>
            </w:r>
          </w:p>
        </w:tc>
        <w:tc>
          <w:tcPr>
            <w:tcW w:w="1172" w:type="dxa"/>
          </w:tcPr>
          <w:p w14:paraId="21C0F42A" w14:textId="65E6A884" w:rsidR="004D25D4" w:rsidRPr="00EE79CE" w:rsidRDefault="002013C3"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90</w:t>
            </w:r>
          </w:p>
        </w:tc>
        <w:tc>
          <w:tcPr>
            <w:tcW w:w="1124" w:type="dxa"/>
            <w:hideMark/>
          </w:tcPr>
          <w:p w14:paraId="0263C415" w14:textId="760CF460" w:rsidR="004D25D4" w:rsidRPr="00EE79CE" w:rsidRDefault="002013C3"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Cs w:val="24"/>
              </w:rPr>
            </w:pPr>
            <w:r>
              <w:rPr>
                <w:rFonts w:ascii="Times New Roman" w:hAnsi="Times New Roman" w:cs="Times New Roman"/>
                <w:szCs w:val="24"/>
              </w:rPr>
              <w:t>90</w:t>
            </w:r>
          </w:p>
        </w:tc>
      </w:tr>
      <w:tr w:rsidR="004D25D4" w:rsidRPr="00F75718" w14:paraId="576D4973" w14:textId="77777777" w:rsidTr="000B459B">
        <w:trPr>
          <w:trHeight w:val="333"/>
        </w:trPr>
        <w:tc>
          <w:tcPr>
            <w:cnfStyle w:val="001000000000" w:firstRow="0" w:lastRow="0" w:firstColumn="1" w:lastColumn="0" w:oddVBand="0" w:evenVBand="0" w:oddHBand="0" w:evenHBand="0" w:firstRowFirstColumn="0" w:firstRowLastColumn="0" w:lastRowFirstColumn="0" w:lastRowLastColumn="0"/>
            <w:tcW w:w="3961" w:type="dxa"/>
            <w:hideMark/>
          </w:tcPr>
          <w:p w14:paraId="0BDE2FD6" w14:textId="77777777" w:rsidR="004D25D4" w:rsidRPr="00F75718" w:rsidRDefault="004D25D4" w:rsidP="00BE22E1">
            <w:pPr>
              <w:spacing w:line="276" w:lineRule="auto"/>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Planting for Food and Jobs Programme</w:t>
            </w:r>
          </w:p>
        </w:tc>
        <w:tc>
          <w:tcPr>
            <w:tcW w:w="1750" w:type="dxa"/>
            <w:hideMark/>
          </w:tcPr>
          <w:p w14:paraId="65DDCA81"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0</w:t>
            </w:r>
          </w:p>
        </w:tc>
        <w:tc>
          <w:tcPr>
            <w:tcW w:w="1465" w:type="dxa"/>
            <w:hideMark/>
          </w:tcPr>
          <w:p w14:paraId="08AEA5B0"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0</w:t>
            </w:r>
          </w:p>
        </w:tc>
        <w:tc>
          <w:tcPr>
            <w:tcW w:w="1172" w:type="dxa"/>
            <w:hideMark/>
          </w:tcPr>
          <w:p w14:paraId="2F16F6DA"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0</w:t>
            </w:r>
          </w:p>
        </w:tc>
        <w:tc>
          <w:tcPr>
            <w:tcW w:w="1172" w:type="dxa"/>
          </w:tcPr>
          <w:p w14:paraId="1F08DF97"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0</w:t>
            </w:r>
          </w:p>
        </w:tc>
        <w:tc>
          <w:tcPr>
            <w:tcW w:w="1124" w:type="dxa"/>
            <w:hideMark/>
          </w:tcPr>
          <w:p w14:paraId="327667E4"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0</w:t>
            </w:r>
          </w:p>
          <w:p w14:paraId="037C6CF9"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p>
        </w:tc>
      </w:tr>
      <w:tr w:rsidR="004D25D4" w:rsidRPr="00F75718" w14:paraId="1474CA08" w14:textId="77777777" w:rsidTr="000B459B">
        <w:trPr>
          <w:trHeight w:val="333"/>
        </w:trPr>
        <w:tc>
          <w:tcPr>
            <w:cnfStyle w:val="001000000000" w:firstRow="0" w:lastRow="0" w:firstColumn="1" w:lastColumn="0" w:oddVBand="0" w:evenVBand="0" w:oddHBand="0" w:evenHBand="0" w:firstRowFirstColumn="0" w:firstRowLastColumn="0" w:lastRowFirstColumn="0" w:lastRowLastColumn="0"/>
            <w:tcW w:w="3961" w:type="dxa"/>
          </w:tcPr>
          <w:p w14:paraId="16A79513" w14:textId="77777777" w:rsidR="004D25D4" w:rsidRPr="00F75718" w:rsidRDefault="004D25D4" w:rsidP="0073146E">
            <w:pPr>
              <w:spacing w:line="276" w:lineRule="auto"/>
              <w:jc w:val="both"/>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lastRenderedPageBreak/>
              <w:t>Modernizing Agriculture in Ghana</w:t>
            </w:r>
          </w:p>
        </w:tc>
        <w:tc>
          <w:tcPr>
            <w:tcW w:w="1750" w:type="dxa"/>
          </w:tcPr>
          <w:p w14:paraId="360EBAA4"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59,098.63</w:t>
            </w:r>
          </w:p>
        </w:tc>
        <w:tc>
          <w:tcPr>
            <w:tcW w:w="1465" w:type="dxa"/>
          </w:tcPr>
          <w:p w14:paraId="6E1AFD04"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0</w:t>
            </w:r>
          </w:p>
        </w:tc>
        <w:tc>
          <w:tcPr>
            <w:tcW w:w="1172" w:type="dxa"/>
          </w:tcPr>
          <w:p w14:paraId="1C6981AF"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59,098.63</w:t>
            </w:r>
          </w:p>
        </w:tc>
        <w:tc>
          <w:tcPr>
            <w:tcW w:w="1172" w:type="dxa"/>
          </w:tcPr>
          <w:p w14:paraId="16A0DA89"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0</w:t>
            </w:r>
          </w:p>
        </w:tc>
        <w:tc>
          <w:tcPr>
            <w:tcW w:w="1124" w:type="dxa"/>
          </w:tcPr>
          <w:p w14:paraId="33EC89F2" w14:textId="77777777" w:rsidR="004D25D4" w:rsidRPr="00F75718" w:rsidRDefault="004D25D4" w:rsidP="0073146E">
            <w:pPr>
              <w:spacing w:line="276"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r w:rsidRPr="00F75718">
              <w:rPr>
                <w:rFonts w:ascii="Times New Roman" w:hAnsi="Times New Roman" w:cs="Times New Roman"/>
                <w:color w:val="000000" w:themeColor="text1"/>
                <w:szCs w:val="24"/>
              </w:rPr>
              <w:t>0</w:t>
            </w:r>
          </w:p>
        </w:tc>
      </w:tr>
    </w:tbl>
    <w:p w14:paraId="64D4DF63" w14:textId="77777777" w:rsidR="007417AD" w:rsidRDefault="004D25D4" w:rsidP="00D66C9A">
      <w:pPr>
        <w:pStyle w:val="Myfigures"/>
        <w:spacing w:line="276" w:lineRule="auto"/>
        <w:jc w:val="both"/>
        <w:rPr>
          <w:rFonts w:ascii="Times New Roman" w:hAnsi="Times New Roman" w:cs="Times New Roman"/>
          <w:color w:val="000000" w:themeColor="text1"/>
        </w:rPr>
      </w:pPr>
      <w:r w:rsidRPr="00F75718">
        <w:rPr>
          <w:rFonts w:ascii="Times New Roman" w:hAnsi="Times New Roman" w:cs="Times New Roman"/>
          <w:color w:val="000000" w:themeColor="text1"/>
        </w:rPr>
        <w:t>Source: SMA, MPCU DEC. 202</w:t>
      </w:r>
      <w:r w:rsidR="0095674F" w:rsidRPr="00F75718">
        <w:rPr>
          <w:rFonts w:ascii="Times New Roman" w:hAnsi="Times New Roman" w:cs="Times New Roman"/>
          <w:color w:val="000000" w:themeColor="text1"/>
        </w:rPr>
        <w:t>4</w:t>
      </w:r>
      <w:bookmarkStart w:id="70" w:name="_Toc190768422"/>
    </w:p>
    <w:p w14:paraId="0ABD23A6" w14:textId="77777777" w:rsidR="00001395" w:rsidRPr="00001395" w:rsidRDefault="00001395" w:rsidP="00001395">
      <w:pPr>
        <w:pStyle w:val="Caption"/>
      </w:pPr>
    </w:p>
    <w:p w14:paraId="3DDF87B8" w14:textId="6A372EAE" w:rsidR="0095674F" w:rsidRPr="00D66C9A" w:rsidRDefault="0095674F" w:rsidP="00D66C9A">
      <w:pPr>
        <w:pStyle w:val="Myfigures"/>
        <w:spacing w:line="276" w:lineRule="auto"/>
        <w:jc w:val="both"/>
        <w:rPr>
          <w:rFonts w:ascii="Times New Roman" w:hAnsi="Times New Roman" w:cs="Times New Roman"/>
          <w:color w:val="000000" w:themeColor="text1"/>
        </w:rPr>
      </w:pPr>
      <w:r w:rsidRPr="00F75718">
        <w:rPr>
          <w:rFonts w:ascii="Times New Roman" w:eastAsia="Times New Roman" w:hAnsi="Times New Roman" w:cs="Times New Roman"/>
          <w:color w:val="000000" w:themeColor="text1"/>
          <w:szCs w:val="24"/>
        </w:rPr>
        <w:t>A</w:t>
      </w:r>
      <w:r w:rsidR="00001395">
        <w:rPr>
          <w:rFonts w:ascii="Times New Roman" w:eastAsia="Times New Roman" w:hAnsi="Times New Roman" w:cs="Times New Roman"/>
          <w:color w:val="000000" w:themeColor="text1"/>
          <w:szCs w:val="24"/>
        </w:rPr>
        <w:t>nnex</w:t>
      </w:r>
      <w:r w:rsidRPr="00F75718">
        <w:rPr>
          <w:rFonts w:ascii="Times New Roman" w:eastAsia="Times New Roman" w:hAnsi="Times New Roman" w:cs="Times New Roman"/>
          <w:color w:val="000000" w:themeColor="text1"/>
          <w:szCs w:val="24"/>
        </w:rPr>
        <w:t xml:space="preserve"> 7b:</w:t>
      </w:r>
      <w:r w:rsidRPr="00F75718">
        <w:rPr>
          <w:rFonts w:ascii="Times New Roman" w:hAnsi="Times New Roman" w:cs="Times New Roman"/>
          <w:color w:val="000000" w:themeColor="text1"/>
          <w:szCs w:val="24"/>
        </w:rPr>
        <w:t xml:space="preserve"> Staff Strengths of MMDAs</w:t>
      </w:r>
      <w:bookmarkEnd w:id="70"/>
      <w:r w:rsidRPr="00F75718">
        <w:rPr>
          <w:rFonts w:ascii="Times New Roman" w:hAnsi="Times New Roman" w:cs="Times New Roman"/>
          <w:color w:val="000000" w:themeColor="text1"/>
          <w:szCs w:val="24"/>
        </w:rPr>
        <w:t xml:space="preserve"> </w:t>
      </w:r>
    </w:p>
    <w:tbl>
      <w:tblPr>
        <w:tblpPr w:leftFromText="180" w:rightFromText="180" w:vertAnchor="text" w:tblpY="1"/>
        <w:tblOverlap w:val="never"/>
        <w:tblW w:w="10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2094"/>
        <w:gridCol w:w="1283"/>
        <w:gridCol w:w="1340"/>
        <w:gridCol w:w="2318"/>
        <w:gridCol w:w="1709"/>
      </w:tblGrid>
      <w:tr w:rsidR="000312BE" w:rsidRPr="00F75718" w14:paraId="2A37DCB8" w14:textId="77777777" w:rsidTr="00E44DC2">
        <w:trPr>
          <w:trHeight w:val="139"/>
        </w:trPr>
        <w:tc>
          <w:tcPr>
            <w:tcW w:w="1790" w:type="dxa"/>
            <w:vMerge w:val="restart"/>
            <w:shd w:val="clear" w:color="auto" w:fill="F2F2F2"/>
            <w:noWrap/>
            <w:vAlign w:val="center"/>
            <w:hideMark/>
          </w:tcPr>
          <w:p w14:paraId="43668086" w14:textId="77777777" w:rsidR="0095674F" w:rsidRPr="00F75718" w:rsidRDefault="0095674F" w:rsidP="00E44DC2">
            <w:pPr>
              <w:spacing w:after="0"/>
              <w:jc w:val="both"/>
              <w:rPr>
                <w:rFonts w:ascii="Times New Roman" w:hAnsi="Times New Roman" w:cs="Times New Roman"/>
                <w:b/>
                <w:color w:val="000000" w:themeColor="text1"/>
                <w:sz w:val="24"/>
                <w:szCs w:val="24"/>
              </w:rPr>
            </w:pPr>
            <w:r w:rsidRPr="00F75718">
              <w:rPr>
                <w:rFonts w:ascii="Times New Roman" w:hAnsi="Times New Roman" w:cs="Times New Roman"/>
                <w:b/>
                <w:color w:val="000000" w:themeColor="text1"/>
                <w:sz w:val="24"/>
                <w:szCs w:val="24"/>
              </w:rPr>
              <w:t xml:space="preserve">Departments </w:t>
            </w:r>
          </w:p>
        </w:tc>
        <w:tc>
          <w:tcPr>
            <w:tcW w:w="3377" w:type="dxa"/>
            <w:gridSpan w:val="2"/>
            <w:shd w:val="clear" w:color="auto" w:fill="F2F2F2"/>
            <w:noWrap/>
            <w:vAlign w:val="bottom"/>
            <w:hideMark/>
          </w:tcPr>
          <w:p w14:paraId="4E5D76FC" w14:textId="77777777" w:rsidR="0095674F" w:rsidRPr="00F75718" w:rsidRDefault="0095674F" w:rsidP="00E44DC2">
            <w:pPr>
              <w:spacing w:after="0"/>
              <w:jc w:val="center"/>
              <w:rPr>
                <w:rFonts w:ascii="Times New Roman" w:hAnsi="Times New Roman" w:cs="Times New Roman"/>
                <w:b/>
                <w:color w:val="000000" w:themeColor="text1"/>
                <w:sz w:val="24"/>
                <w:szCs w:val="24"/>
              </w:rPr>
            </w:pPr>
            <w:r w:rsidRPr="00F75718">
              <w:rPr>
                <w:rFonts w:ascii="Times New Roman" w:hAnsi="Times New Roman" w:cs="Times New Roman"/>
                <w:b/>
                <w:color w:val="000000" w:themeColor="text1"/>
                <w:sz w:val="24"/>
                <w:szCs w:val="24"/>
              </w:rPr>
              <w:t>Requirements</w:t>
            </w:r>
          </w:p>
        </w:tc>
        <w:tc>
          <w:tcPr>
            <w:tcW w:w="1340" w:type="dxa"/>
            <w:shd w:val="clear" w:color="auto" w:fill="F2F2F2"/>
            <w:noWrap/>
            <w:vAlign w:val="bottom"/>
            <w:hideMark/>
          </w:tcPr>
          <w:p w14:paraId="72AA875F" w14:textId="77777777" w:rsidR="0095674F" w:rsidRPr="00F75718" w:rsidRDefault="0095674F" w:rsidP="00E44DC2">
            <w:pPr>
              <w:spacing w:after="0"/>
              <w:jc w:val="center"/>
              <w:rPr>
                <w:rFonts w:ascii="Times New Roman" w:hAnsi="Times New Roman" w:cs="Times New Roman"/>
                <w:b/>
                <w:color w:val="000000" w:themeColor="text1"/>
                <w:sz w:val="24"/>
                <w:szCs w:val="24"/>
              </w:rPr>
            </w:pPr>
            <w:r w:rsidRPr="00F75718">
              <w:rPr>
                <w:rFonts w:ascii="Times New Roman" w:hAnsi="Times New Roman" w:cs="Times New Roman"/>
                <w:b/>
                <w:color w:val="000000" w:themeColor="text1"/>
                <w:sz w:val="24"/>
                <w:szCs w:val="24"/>
              </w:rPr>
              <w:t>Actual</w:t>
            </w:r>
          </w:p>
        </w:tc>
        <w:tc>
          <w:tcPr>
            <w:tcW w:w="2318" w:type="dxa"/>
            <w:vMerge w:val="restart"/>
            <w:shd w:val="clear" w:color="auto" w:fill="F2F2F2"/>
            <w:vAlign w:val="bottom"/>
            <w:hideMark/>
          </w:tcPr>
          <w:p w14:paraId="131841F3" w14:textId="77777777" w:rsidR="0095674F" w:rsidRPr="00F75718" w:rsidRDefault="0095674F" w:rsidP="00E44DC2">
            <w:pPr>
              <w:spacing w:after="0"/>
              <w:rPr>
                <w:rFonts w:ascii="Times New Roman" w:hAnsi="Times New Roman" w:cs="Times New Roman"/>
                <w:b/>
                <w:color w:val="000000" w:themeColor="text1"/>
                <w:sz w:val="24"/>
                <w:szCs w:val="24"/>
              </w:rPr>
            </w:pPr>
            <w:r w:rsidRPr="00F75718">
              <w:rPr>
                <w:rFonts w:ascii="Times New Roman" w:hAnsi="Times New Roman" w:cs="Times New Roman"/>
                <w:b/>
                <w:color w:val="000000" w:themeColor="text1"/>
                <w:sz w:val="24"/>
                <w:szCs w:val="24"/>
              </w:rPr>
              <w:t>% Covered</w:t>
            </w:r>
          </w:p>
        </w:tc>
        <w:tc>
          <w:tcPr>
            <w:tcW w:w="1709" w:type="dxa"/>
            <w:vMerge w:val="restart"/>
            <w:shd w:val="clear" w:color="auto" w:fill="F2F2F2"/>
            <w:noWrap/>
            <w:vAlign w:val="center"/>
            <w:hideMark/>
          </w:tcPr>
          <w:p w14:paraId="24A6B343" w14:textId="77777777" w:rsidR="0095674F" w:rsidRPr="00F75718" w:rsidRDefault="0095674F" w:rsidP="00E44DC2">
            <w:pPr>
              <w:spacing w:after="0"/>
              <w:rPr>
                <w:rFonts w:ascii="Times New Roman" w:hAnsi="Times New Roman" w:cs="Times New Roman"/>
                <w:b/>
                <w:color w:val="000000" w:themeColor="text1"/>
                <w:sz w:val="24"/>
                <w:szCs w:val="24"/>
              </w:rPr>
            </w:pPr>
            <w:r w:rsidRPr="00F75718">
              <w:rPr>
                <w:rFonts w:ascii="Times New Roman" w:hAnsi="Times New Roman" w:cs="Times New Roman"/>
                <w:b/>
                <w:color w:val="000000" w:themeColor="text1"/>
                <w:sz w:val="24"/>
                <w:szCs w:val="24"/>
              </w:rPr>
              <w:t>Training Required</w:t>
            </w:r>
          </w:p>
        </w:tc>
      </w:tr>
      <w:tr w:rsidR="0095674F" w:rsidRPr="00EE79CE" w14:paraId="73949C4C" w14:textId="77777777" w:rsidTr="00E44DC2">
        <w:trPr>
          <w:trHeight w:val="67"/>
        </w:trPr>
        <w:tc>
          <w:tcPr>
            <w:tcW w:w="1790" w:type="dxa"/>
            <w:vMerge/>
            <w:vAlign w:val="center"/>
            <w:hideMark/>
          </w:tcPr>
          <w:p w14:paraId="3C1B4E58" w14:textId="77777777" w:rsidR="0095674F" w:rsidRPr="00EE79CE" w:rsidRDefault="0095674F" w:rsidP="00E44DC2">
            <w:pPr>
              <w:spacing w:after="0"/>
              <w:jc w:val="both"/>
              <w:rPr>
                <w:rFonts w:ascii="Times New Roman" w:hAnsi="Times New Roman" w:cs="Times New Roman"/>
                <w:b/>
                <w:sz w:val="24"/>
                <w:szCs w:val="24"/>
              </w:rPr>
            </w:pPr>
          </w:p>
        </w:tc>
        <w:tc>
          <w:tcPr>
            <w:tcW w:w="2094" w:type="dxa"/>
            <w:shd w:val="clear" w:color="auto" w:fill="F2F2F2"/>
            <w:noWrap/>
            <w:vAlign w:val="bottom"/>
            <w:hideMark/>
          </w:tcPr>
          <w:p w14:paraId="7E995517" w14:textId="77777777" w:rsidR="0095674F" w:rsidRPr="00EE79CE" w:rsidRDefault="0095674F" w:rsidP="00E44DC2">
            <w:pPr>
              <w:spacing w:after="0"/>
              <w:jc w:val="center"/>
              <w:rPr>
                <w:rFonts w:ascii="Times New Roman" w:hAnsi="Times New Roman" w:cs="Times New Roman"/>
                <w:b/>
                <w:sz w:val="24"/>
                <w:szCs w:val="24"/>
              </w:rPr>
            </w:pPr>
            <w:r w:rsidRPr="00EE79CE">
              <w:rPr>
                <w:rFonts w:ascii="Times New Roman" w:hAnsi="Times New Roman" w:cs="Times New Roman"/>
                <w:b/>
                <w:sz w:val="24"/>
                <w:szCs w:val="24"/>
              </w:rPr>
              <w:t>Minimum</w:t>
            </w:r>
          </w:p>
        </w:tc>
        <w:tc>
          <w:tcPr>
            <w:tcW w:w="1283" w:type="dxa"/>
            <w:shd w:val="clear" w:color="auto" w:fill="F2F2F2"/>
            <w:noWrap/>
            <w:vAlign w:val="bottom"/>
            <w:hideMark/>
          </w:tcPr>
          <w:p w14:paraId="5B624C5D" w14:textId="77777777" w:rsidR="0095674F" w:rsidRPr="00EE79CE" w:rsidRDefault="0095674F" w:rsidP="00E44DC2">
            <w:pPr>
              <w:spacing w:after="0"/>
              <w:jc w:val="center"/>
              <w:rPr>
                <w:rFonts w:ascii="Times New Roman" w:hAnsi="Times New Roman" w:cs="Times New Roman"/>
                <w:b/>
                <w:sz w:val="24"/>
                <w:szCs w:val="24"/>
              </w:rPr>
            </w:pPr>
            <w:r w:rsidRPr="00EE79CE">
              <w:rPr>
                <w:rFonts w:ascii="Times New Roman" w:hAnsi="Times New Roman" w:cs="Times New Roman"/>
                <w:b/>
                <w:sz w:val="24"/>
                <w:szCs w:val="24"/>
              </w:rPr>
              <w:t>Maximum</w:t>
            </w:r>
          </w:p>
        </w:tc>
        <w:tc>
          <w:tcPr>
            <w:tcW w:w="1340" w:type="dxa"/>
            <w:shd w:val="clear" w:color="auto" w:fill="F2F2F2"/>
            <w:noWrap/>
            <w:vAlign w:val="bottom"/>
            <w:hideMark/>
          </w:tcPr>
          <w:p w14:paraId="6518731C" w14:textId="7D6257CA" w:rsidR="0095674F" w:rsidRPr="00EE79CE" w:rsidRDefault="0095674F" w:rsidP="00E44DC2">
            <w:pPr>
              <w:spacing w:after="0"/>
              <w:jc w:val="center"/>
              <w:rPr>
                <w:rFonts w:ascii="Times New Roman" w:hAnsi="Times New Roman" w:cs="Times New Roman"/>
                <w:b/>
                <w:sz w:val="24"/>
                <w:szCs w:val="24"/>
              </w:rPr>
            </w:pPr>
            <w:r w:rsidRPr="00EE79CE">
              <w:rPr>
                <w:rFonts w:ascii="Times New Roman" w:hAnsi="Times New Roman" w:cs="Times New Roman"/>
                <w:b/>
                <w:sz w:val="24"/>
                <w:szCs w:val="24"/>
              </w:rPr>
              <w:t>202</w:t>
            </w:r>
            <w:r w:rsidR="00A9510F" w:rsidRPr="00EE79CE">
              <w:rPr>
                <w:rFonts w:ascii="Times New Roman" w:hAnsi="Times New Roman" w:cs="Times New Roman"/>
                <w:b/>
                <w:sz w:val="24"/>
                <w:szCs w:val="24"/>
              </w:rPr>
              <w:t>4</w:t>
            </w:r>
          </w:p>
        </w:tc>
        <w:tc>
          <w:tcPr>
            <w:tcW w:w="2318" w:type="dxa"/>
            <w:vMerge/>
            <w:vAlign w:val="center"/>
            <w:hideMark/>
          </w:tcPr>
          <w:p w14:paraId="7604E584" w14:textId="77777777" w:rsidR="0095674F" w:rsidRPr="00EE79CE" w:rsidRDefault="0095674F" w:rsidP="00E44DC2">
            <w:pPr>
              <w:spacing w:after="0"/>
              <w:rPr>
                <w:rFonts w:ascii="Times New Roman" w:hAnsi="Times New Roman" w:cs="Times New Roman"/>
                <w:b/>
                <w:sz w:val="24"/>
                <w:szCs w:val="24"/>
              </w:rPr>
            </w:pPr>
          </w:p>
        </w:tc>
        <w:tc>
          <w:tcPr>
            <w:tcW w:w="1709" w:type="dxa"/>
            <w:vMerge/>
            <w:vAlign w:val="center"/>
            <w:hideMark/>
          </w:tcPr>
          <w:p w14:paraId="34E5EBD2" w14:textId="77777777" w:rsidR="0095674F" w:rsidRPr="00EE79CE" w:rsidRDefault="0095674F" w:rsidP="00E44DC2">
            <w:pPr>
              <w:spacing w:after="0"/>
              <w:rPr>
                <w:rFonts w:ascii="Times New Roman" w:hAnsi="Times New Roman" w:cs="Times New Roman"/>
                <w:b/>
                <w:sz w:val="24"/>
                <w:szCs w:val="24"/>
              </w:rPr>
            </w:pPr>
          </w:p>
        </w:tc>
      </w:tr>
      <w:tr w:rsidR="0095674F" w:rsidRPr="00EE79CE" w14:paraId="0E461B7E" w14:textId="77777777" w:rsidTr="00E44DC2">
        <w:trPr>
          <w:trHeight w:val="67"/>
        </w:trPr>
        <w:tc>
          <w:tcPr>
            <w:tcW w:w="1790" w:type="dxa"/>
            <w:noWrap/>
            <w:vAlign w:val="bottom"/>
          </w:tcPr>
          <w:p w14:paraId="273CF49D" w14:textId="77777777" w:rsidR="0095674F" w:rsidRPr="00EE79CE" w:rsidRDefault="0095674F" w:rsidP="00E44DC2">
            <w:pPr>
              <w:spacing w:after="0"/>
              <w:jc w:val="both"/>
              <w:rPr>
                <w:rFonts w:ascii="Times New Roman" w:hAnsi="Times New Roman" w:cs="Times New Roman"/>
                <w:b/>
                <w:sz w:val="24"/>
                <w:szCs w:val="24"/>
              </w:rPr>
            </w:pPr>
            <w:r w:rsidRPr="00EE79CE">
              <w:rPr>
                <w:rFonts w:ascii="Times New Roman" w:hAnsi="Times New Roman" w:cs="Times New Roman"/>
                <w:b/>
                <w:sz w:val="24"/>
                <w:szCs w:val="24"/>
              </w:rPr>
              <w:t>Central Administration</w:t>
            </w:r>
          </w:p>
        </w:tc>
        <w:tc>
          <w:tcPr>
            <w:tcW w:w="2094" w:type="dxa"/>
            <w:noWrap/>
            <w:vAlign w:val="bottom"/>
          </w:tcPr>
          <w:p w14:paraId="6880FF2D" w14:textId="378DF6C4" w:rsidR="0095674F" w:rsidRPr="00EE79CE" w:rsidRDefault="00BD5D44" w:rsidP="00E44DC2">
            <w:pPr>
              <w:spacing w:after="0"/>
              <w:jc w:val="center"/>
              <w:rPr>
                <w:rFonts w:ascii="Times New Roman" w:hAnsi="Times New Roman" w:cs="Times New Roman"/>
                <w:sz w:val="24"/>
                <w:szCs w:val="24"/>
              </w:rPr>
            </w:pPr>
            <w:r>
              <w:rPr>
                <w:rFonts w:ascii="Times New Roman" w:hAnsi="Times New Roman" w:cs="Times New Roman"/>
                <w:sz w:val="24"/>
                <w:szCs w:val="24"/>
              </w:rPr>
              <w:t>77</w:t>
            </w:r>
          </w:p>
        </w:tc>
        <w:tc>
          <w:tcPr>
            <w:tcW w:w="1283" w:type="dxa"/>
            <w:noWrap/>
            <w:vAlign w:val="bottom"/>
          </w:tcPr>
          <w:p w14:paraId="37CA60E0" w14:textId="51BB1B2A" w:rsidR="0095674F" w:rsidRPr="00EE79CE" w:rsidRDefault="00BD5D44" w:rsidP="00E44DC2">
            <w:pPr>
              <w:spacing w:after="0"/>
              <w:jc w:val="center"/>
              <w:rPr>
                <w:rFonts w:ascii="Times New Roman" w:hAnsi="Times New Roman" w:cs="Times New Roman"/>
                <w:sz w:val="24"/>
                <w:szCs w:val="24"/>
              </w:rPr>
            </w:pPr>
            <w:r>
              <w:rPr>
                <w:rFonts w:ascii="Times New Roman" w:hAnsi="Times New Roman" w:cs="Times New Roman"/>
                <w:sz w:val="24"/>
                <w:szCs w:val="24"/>
              </w:rPr>
              <w:t>114</w:t>
            </w:r>
          </w:p>
        </w:tc>
        <w:tc>
          <w:tcPr>
            <w:tcW w:w="1340" w:type="dxa"/>
            <w:noWrap/>
            <w:vAlign w:val="bottom"/>
          </w:tcPr>
          <w:p w14:paraId="69F3510E" w14:textId="554745B1" w:rsidR="0095674F" w:rsidRPr="00EE79CE" w:rsidRDefault="00BD5D44" w:rsidP="00E44DC2">
            <w:pPr>
              <w:spacing w:after="0"/>
              <w:jc w:val="center"/>
              <w:rPr>
                <w:rFonts w:ascii="Times New Roman" w:hAnsi="Times New Roman" w:cs="Times New Roman"/>
                <w:sz w:val="24"/>
                <w:szCs w:val="24"/>
              </w:rPr>
            </w:pPr>
            <w:r>
              <w:rPr>
                <w:rFonts w:ascii="Times New Roman" w:hAnsi="Times New Roman" w:cs="Times New Roman"/>
                <w:sz w:val="24"/>
                <w:szCs w:val="24"/>
              </w:rPr>
              <w:t>87</w:t>
            </w:r>
          </w:p>
        </w:tc>
        <w:tc>
          <w:tcPr>
            <w:tcW w:w="2318" w:type="dxa"/>
            <w:noWrap/>
            <w:vAlign w:val="bottom"/>
          </w:tcPr>
          <w:p w14:paraId="36798491" w14:textId="3C7AA97C" w:rsidR="0095674F" w:rsidRPr="00EE79CE" w:rsidRDefault="00BD5D44" w:rsidP="00E44DC2">
            <w:pPr>
              <w:spacing w:after="0"/>
              <w:rPr>
                <w:rFonts w:ascii="Times New Roman" w:hAnsi="Times New Roman" w:cs="Times New Roman"/>
                <w:sz w:val="24"/>
                <w:szCs w:val="24"/>
              </w:rPr>
            </w:pPr>
            <w:r>
              <w:rPr>
                <w:rFonts w:ascii="Times New Roman" w:hAnsi="Times New Roman" w:cs="Times New Roman"/>
                <w:sz w:val="24"/>
                <w:szCs w:val="24"/>
              </w:rPr>
              <w:t>112.9</w:t>
            </w:r>
            <w:r w:rsidR="0095674F" w:rsidRPr="00EE79CE">
              <w:rPr>
                <w:rFonts w:ascii="Times New Roman" w:hAnsi="Times New Roman" w:cs="Times New Roman"/>
                <w:sz w:val="24"/>
                <w:szCs w:val="24"/>
              </w:rPr>
              <w:t>%</w:t>
            </w:r>
          </w:p>
        </w:tc>
        <w:tc>
          <w:tcPr>
            <w:tcW w:w="1709" w:type="dxa"/>
            <w:noWrap/>
            <w:vAlign w:val="bottom"/>
          </w:tcPr>
          <w:p w14:paraId="6EDF7987" w14:textId="2C67B466" w:rsidR="0095674F" w:rsidRPr="00EE79CE" w:rsidRDefault="00F53CB7" w:rsidP="00E44DC2">
            <w:pPr>
              <w:spacing w:after="0"/>
              <w:rPr>
                <w:rFonts w:ascii="Times New Roman" w:hAnsi="Times New Roman" w:cs="Times New Roman"/>
                <w:sz w:val="24"/>
                <w:szCs w:val="24"/>
              </w:rPr>
            </w:pPr>
            <w:r>
              <w:rPr>
                <w:rFonts w:ascii="Times New Roman" w:hAnsi="Times New Roman" w:cs="Times New Roman"/>
                <w:sz w:val="24"/>
                <w:szCs w:val="24"/>
              </w:rPr>
              <w:t xml:space="preserve">Managing work place conflict and </w:t>
            </w:r>
            <w:r w:rsidR="0095674F" w:rsidRPr="00EE79CE">
              <w:rPr>
                <w:rFonts w:ascii="Times New Roman" w:hAnsi="Times New Roman" w:cs="Times New Roman"/>
                <w:sz w:val="24"/>
                <w:szCs w:val="24"/>
              </w:rPr>
              <w:t>Co-ordination skil</w:t>
            </w:r>
            <w:r>
              <w:rPr>
                <w:rFonts w:ascii="Times New Roman" w:hAnsi="Times New Roman" w:cs="Times New Roman"/>
                <w:sz w:val="24"/>
                <w:szCs w:val="24"/>
              </w:rPr>
              <w:t>l</w:t>
            </w:r>
          </w:p>
        </w:tc>
      </w:tr>
      <w:tr w:rsidR="0095674F" w:rsidRPr="00EE79CE" w14:paraId="234BD80E" w14:textId="77777777" w:rsidTr="00E44DC2">
        <w:trPr>
          <w:trHeight w:val="67"/>
        </w:trPr>
        <w:tc>
          <w:tcPr>
            <w:tcW w:w="1790" w:type="dxa"/>
            <w:noWrap/>
            <w:vAlign w:val="bottom"/>
          </w:tcPr>
          <w:p w14:paraId="32997688" w14:textId="77777777" w:rsidR="0095674F" w:rsidRPr="00EE79CE" w:rsidRDefault="0095674F" w:rsidP="00E44DC2">
            <w:pPr>
              <w:spacing w:after="0"/>
              <w:jc w:val="both"/>
              <w:rPr>
                <w:rFonts w:ascii="Times New Roman" w:hAnsi="Times New Roman" w:cs="Times New Roman"/>
                <w:b/>
                <w:sz w:val="24"/>
                <w:szCs w:val="24"/>
              </w:rPr>
            </w:pPr>
            <w:r w:rsidRPr="00EE79CE">
              <w:rPr>
                <w:rFonts w:ascii="Times New Roman" w:hAnsi="Times New Roman" w:cs="Times New Roman"/>
                <w:b/>
                <w:sz w:val="24"/>
                <w:szCs w:val="24"/>
              </w:rPr>
              <w:t xml:space="preserve">Human Resource </w:t>
            </w:r>
          </w:p>
        </w:tc>
        <w:tc>
          <w:tcPr>
            <w:tcW w:w="2094" w:type="dxa"/>
            <w:noWrap/>
            <w:vAlign w:val="bottom"/>
          </w:tcPr>
          <w:p w14:paraId="44651D5E" w14:textId="77777777" w:rsidR="0095674F" w:rsidRPr="00EE79CE" w:rsidRDefault="0095674F" w:rsidP="00E44DC2">
            <w:pPr>
              <w:spacing w:after="0"/>
              <w:jc w:val="center"/>
              <w:rPr>
                <w:rFonts w:ascii="Times New Roman" w:hAnsi="Times New Roman" w:cs="Times New Roman"/>
                <w:sz w:val="24"/>
                <w:szCs w:val="24"/>
              </w:rPr>
            </w:pPr>
            <w:r w:rsidRPr="00EE79CE">
              <w:rPr>
                <w:rFonts w:ascii="Times New Roman" w:hAnsi="Times New Roman" w:cs="Times New Roman"/>
                <w:sz w:val="24"/>
                <w:szCs w:val="24"/>
              </w:rPr>
              <w:t>3</w:t>
            </w:r>
          </w:p>
        </w:tc>
        <w:tc>
          <w:tcPr>
            <w:tcW w:w="1283" w:type="dxa"/>
            <w:noWrap/>
            <w:vAlign w:val="bottom"/>
          </w:tcPr>
          <w:p w14:paraId="76247071" w14:textId="77777777" w:rsidR="0095674F" w:rsidRPr="00EE79CE" w:rsidRDefault="0095674F" w:rsidP="00E44DC2">
            <w:pPr>
              <w:spacing w:after="0"/>
              <w:jc w:val="center"/>
              <w:rPr>
                <w:rFonts w:ascii="Times New Roman" w:hAnsi="Times New Roman" w:cs="Times New Roman"/>
                <w:sz w:val="24"/>
                <w:szCs w:val="24"/>
              </w:rPr>
            </w:pPr>
            <w:r w:rsidRPr="00EE79CE">
              <w:rPr>
                <w:rFonts w:ascii="Times New Roman" w:hAnsi="Times New Roman" w:cs="Times New Roman"/>
                <w:sz w:val="24"/>
                <w:szCs w:val="24"/>
              </w:rPr>
              <w:t>4</w:t>
            </w:r>
          </w:p>
        </w:tc>
        <w:tc>
          <w:tcPr>
            <w:tcW w:w="1340" w:type="dxa"/>
            <w:noWrap/>
            <w:vAlign w:val="bottom"/>
          </w:tcPr>
          <w:p w14:paraId="6EFAA253" w14:textId="75497260" w:rsidR="0095674F" w:rsidRPr="00EE79CE" w:rsidRDefault="006C348B" w:rsidP="00E44DC2">
            <w:pPr>
              <w:spacing w:after="0"/>
              <w:jc w:val="center"/>
              <w:rPr>
                <w:rFonts w:ascii="Times New Roman" w:hAnsi="Times New Roman" w:cs="Times New Roman"/>
                <w:sz w:val="24"/>
                <w:szCs w:val="24"/>
              </w:rPr>
            </w:pPr>
            <w:r>
              <w:rPr>
                <w:rFonts w:ascii="Times New Roman" w:hAnsi="Times New Roman" w:cs="Times New Roman"/>
                <w:sz w:val="24"/>
                <w:szCs w:val="24"/>
              </w:rPr>
              <w:t>5</w:t>
            </w:r>
          </w:p>
        </w:tc>
        <w:tc>
          <w:tcPr>
            <w:tcW w:w="2318" w:type="dxa"/>
            <w:noWrap/>
            <w:vAlign w:val="bottom"/>
          </w:tcPr>
          <w:p w14:paraId="20322CFC" w14:textId="7404EDD1" w:rsidR="0095674F" w:rsidRPr="00EE79CE" w:rsidRDefault="006C348B" w:rsidP="00E44DC2">
            <w:pPr>
              <w:spacing w:after="0"/>
              <w:jc w:val="center"/>
              <w:rPr>
                <w:rFonts w:ascii="Times New Roman" w:hAnsi="Times New Roman" w:cs="Times New Roman"/>
                <w:sz w:val="24"/>
                <w:szCs w:val="24"/>
              </w:rPr>
            </w:pPr>
            <w:r>
              <w:rPr>
                <w:rFonts w:ascii="Times New Roman" w:hAnsi="Times New Roman" w:cs="Times New Roman"/>
                <w:sz w:val="24"/>
                <w:szCs w:val="24"/>
              </w:rPr>
              <w:t>166.67</w:t>
            </w:r>
            <w:r w:rsidR="0095674F" w:rsidRPr="00EE79CE">
              <w:rPr>
                <w:rFonts w:ascii="Times New Roman" w:hAnsi="Times New Roman" w:cs="Times New Roman"/>
                <w:sz w:val="24"/>
                <w:szCs w:val="24"/>
              </w:rPr>
              <w:t>%</w:t>
            </w:r>
          </w:p>
        </w:tc>
        <w:tc>
          <w:tcPr>
            <w:tcW w:w="1709" w:type="dxa"/>
            <w:noWrap/>
            <w:vAlign w:val="bottom"/>
          </w:tcPr>
          <w:p w14:paraId="3FF48980" w14:textId="2EDF75E4" w:rsidR="0095674F" w:rsidRPr="00EE79CE" w:rsidRDefault="00B541AF" w:rsidP="00E44DC2">
            <w:pPr>
              <w:spacing w:after="0"/>
              <w:rPr>
                <w:rFonts w:ascii="Times New Roman" w:hAnsi="Times New Roman" w:cs="Times New Roman"/>
                <w:sz w:val="24"/>
                <w:szCs w:val="24"/>
              </w:rPr>
            </w:pPr>
            <w:r>
              <w:rPr>
                <w:rFonts w:ascii="Times New Roman" w:hAnsi="Times New Roman" w:cs="Times New Roman"/>
                <w:sz w:val="24"/>
                <w:szCs w:val="24"/>
              </w:rPr>
              <w:t>Occupational Health and Safety</w:t>
            </w:r>
          </w:p>
        </w:tc>
      </w:tr>
      <w:tr w:rsidR="0095674F" w:rsidRPr="00EE79CE" w14:paraId="6A3872FA" w14:textId="77777777" w:rsidTr="00E44DC2">
        <w:trPr>
          <w:trHeight w:val="88"/>
        </w:trPr>
        <w:tc>
          <w:tcPr>
            <w:tcW w:w="1790" w:type="dxa"/>
            <w:noWrap/>
            <w:vAlign w:val="bottom"/>
          </w:tcPr>
          <w:p w14:paraId="2FAC61C9" w14:textId="2A284773" w:rsidR="0095674F" w:rsidRPr="00EE79CE" w:rsidRDefault="006C348B" w:rsidP="00E44DC2">
            <w:pPr>
              <w:spacing w:after="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Physical Planning </w:t>
            </w:r>
          </w:p>
        </w:tc>
        <w:tc>
          <w:tcPr>
            <w:tcW w:w="2094" w:type="dxa"/>
            <w:noWrap/>
            <w:vAlign w:val="bottom"/>
          </w:tcPr>
          <w:p w14:paraId="0330278D" w14:textId="546DE151" w:rsidR="0095674F" w:rsidRPr="00EE79CE" w:rsidRDefault="006C348B"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283" w:type="dxa"/>
            <w:noWrap/>
            <w:vAlign w:val="bottom"/>
          </w:tcPr>
          <w:p w14:paraId="696A034B" w14:textId="7074DBE0" w:rsidR="0095674F" w:rsidRPr="00EE79CE" w:rsidRDefault="006C348B"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95674F" w:rsidRPr="00EE79CE">
              <w:rPr>
                <w:rFonts w:ascii="Times New Roman" w:eastAsia="Times New Roman" w:hAnsi="Times New Roman" w:cs="Times New Roman"/>
                <w:color w:val="000000"/>
                <w:sz w:val="24"/>
                <w:szCs w:val="24"/>
              </w:rPr>
              <w:t>5</w:t>
            </w:r>
          </w:p>
        </w:tc>
        <w:tc>
          <w:tcPr>
            <w:tcW w:w="1340" w:type="dxa"/>
            <w:noWrap/>
            <w:vAlign w:val="bottom"/>
          </w:tcPr>
          <w:p w14:paraId="230D417F" w14:textId="4E24029B" w:rsidR="0095674F" w:rsidRPr="00EE79CE" w:rsidRDefault="006C348B"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2318" w:type="dxa"/>
            <w:noWrap/>
            <w:vAlign w:val="bottom"/>
          </w:tcPr>
          <w:p w14:paraId="4E96692C" w14:textId="775AAAB2" w:rsidR="0095674F" w:rsidRPr="00EE79CE" w:rsidRDefault="006C348B"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w:t>
            </w:r>
            <w:r w:rsidR="0095674F" w:rsidRPr="00EE79CE">
              <w:rPr>
                <w:rFonts w:ascii="Times New Roman" w:eastAsia="Times New Roman" w:hAnsi="Times New Roman" w:cs="Times New Roman"/>
                <w:color w:val="000000"/>
                <w:sz w:val="24"/>
                <w:szCs w:val="24"/>
              </w:rPr>
              <w:t>%</w:t>
            </w:r>
          </w:p>
        </w:tc>
        <w:tc>
          <w:tcPr>
            <w:tcW w:w="1709" w:type="dxa"/>
            <w:noWrap/>
            <w:vAlign w:val="bottom"/>
          </w:tcPr>
          <w:p w14:paraId="7B4D941F" w14:textId="1413BB54" w:rsidR="0095674F" w:rsidRPr="00EE79CE" w:rsidRDefault="00B809BD" w:rsidP="00E44DC2">
            <w:pPr>
              <w:spacing w:after="0"/>
              <w:rPr>
                <w:rFonts w:ascii="Times New Roman" w:eastAsia="Times New Roman" w:hAnsi="Times New Roman" w:cs="Times New Roman"/>
                <w:color w:val="000000"/>
                <w:sz w:val="24"/>
                <w:szCs w:val="24"/>
              </w:rPr>
            </w:pPr>
            <w:r>
              <w:rPr>
                <w:rFonts w:ascii="Times New Roman" w:hAnsi="Times New Roman" w:cs="Times New Roman"/>
                <w:sz w:val="24"/>
                <w:szCs w:val="24"/>
              </w:rPr>
              <w:t>Protocol of the Service</w:t>
            </w:r>
          </w:p>
        </w:tc>
      </w:tr>
      <w:tr w:rsidR="0095674F" w:rsidRPr="00EE79CE" w14:paraId="768FB6A7" w14:textId="77777777" w:rsidTr="00E44DC2">
        <w:trPr>
          <w:trHeight w:val="182"/>
        </w:trPr>
        <w:tc>
          <w:tcPr>
            <w:tcW w:w="1790" w:type="dxa"/>
            <w:shd w:val="clear" w:color="auto" w:fill="F2F2F2"/>
            <w:noWrap/>
            <w:vAlign w:val="bottom"/>
          </w:tcPr>
          <w:p w14:paraId="129FDBA2" w14:textId="77777777" w:rsidR="0095674F" w:rsidRPr="00EE79CE" w:rsidRDefault="0095674F" w:rsidP="00E44DC2">
            <w:pPr>
              <w:spacing w:after="0"/>
              <w:jc w:val="both"/>
              <w:rPr>
                <w:rFonts w:ascii="Times New Roman" w:eastAsia="Times New Roman" w:hAnsi="Times New Roman" w:cs="Times New Roman"/>
                <w:b/>
                <w:color w:val="000000"/>
                <w:sz w:val="24"/>
                <w:szCs w:val="24"/>
              </w:rPr>
            </w:pPr>
            <w:r w:rsidRPr="00EE79CE">
              <w:rPr>
                <w:rFonts w:ascii="Times New Roman" w:eastAsia="Times New Roman" w:hAnsi="Times New Roman" w:cs="Times New Roman"/>
                <w:b/>
                <w:color w:val="000000"/>
                <w:sz w:val="24"/>
                <w:szCs w:val="24"/>
              </w:rPr>
              <w:t>Agriculture</w:t>
            </w:r>
          </w:p>
        </w:tc>
        <w:tc>
          <w:tcPr>
            <w:tcW w:w="2094" w:type="dxa"/>
            <w:shd w:val="clear" w:color="auto" w:fill="F2F2F2"/>
            <w:noWrap/>
            <w:vAlign w:val="bottom"/>
          </w:tcPr>
          <w:p w14:paraId="19B97E2A" w14:textId="5F284785" w:rsidR="0095674F" w:rsidRPr="00EE79CE" w:rsidRDefault="00531E83"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w:t>
            </w:r>
          </w:p>
        </w:tc>
        <w:tc>
          <w:tcPr>
            <w:tcW w:w="1283" w:type="dxa"/>
            <w:shd w:val="clear" w:color="auto" w:fill="F2F2F2"/>
            <w:noWrap/>
            <w:vAlign w:val="bottom"/>
          </w:tcPr>
          <w:p w14:paraId="7C29E074" w14:textId="5D27B638" w:rsidR="0095674F" w:rsidRPr="00EE79CE" w:rsidRDefault="00531E83"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w:t>
            </w:r>
          </w:p>
        </w:tc>
        <w:tc>
          <w:tcPr>
            <w:tcW w:w="1340" w:type="dxa"/>
            <w:shd w:val="clear" w:color="auto" w:fill="F2F2F2"/>
            <w:noWrap/>
            <w:vAlign w:val="bottom"/>
          </w:tcPr>
          <w:p w14:paraId="6D94C21E" w14:textId="5B76A71F" w:rsidR="0095674F" w:rsidRPr="00EE79CE" w:rsidRDefault="00531E83"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318" w:type="dxa"/>
            <w:shd w:val="clear" w:color="auto" w:fill="F2F2F2"/>
            <w:noWrap/>
            <w:vAlign w:val="bottom"/>
          </w:tcPr>
          <w:p w14:paraId="7EE7DC06" w14:textId="2F511056" w:rsidR="0095674F" w:rsidRPr="00EE79CE" w:rsidRDefault="00531E83"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52.63</w:t>
            </w:r>
            <w:r w:rsidR="0095674F" w:rsidRPr="00EE79CE">
              <w:rPr>
                <w:rFonts w:ascii="Times New Roman" w:eastAsia="Times New Roman" w:hAnsi="Times New Roman" w:cs="Times New Roman"/>
                <w:color w:val="000000"/>
                <w:sz w:val="24"/>
                <w:szCs w:val="24"/>
              </w:rPr>
              <w:t>%</w:t>
            </w:r>
          </w:p>
        </w:tc>
        <w:tc>
          <w:tcPr>
            <w:tcW w:w="1709" w:type="dxa"/>
            <w:shd w:val="clear" w:color="auto" w:fill="F2F2F2"/>
            <w:noWrap/>
            <w:vAlign w:val="bottom"/>
          </w:tcPr>
          <w:p w14:paraId="1FF0DE5F" w14:textId="4A3ABA6A" w:rsidR="0095674F" w:rsidRPr="00EE79CE" w:rsidRDefault="00AE67A7" w:rsidP="00E44DC2">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Train</w:t>
            </w:r>
            <w:r w:rsidR="005502AC">
              <w:rPr>
                <w:rFonts w:ascii="Times New Roman" w:eastAsia="Times New Roman" w:hAnsi="Times New Roman" w:cs="Times New Roman"/>
                <w:color w:val="000000"/>
                <w:sz w:val="24"/>
                <w:szCs w:val="24"/>
              </w:rPr>
              <w:t xml:space="preserve"> Staff </w:t>
            </w:r>
            <w:r>
              <w:rPr>
                <w:rFonts w:ascii="Times New Roman" w:eastAsia="Times New Roman" w:hAnsi="Times New Roman" w:cs="Times New Roman"/>
                <w:color w:val="000000"/>
                <w:sz w:val="24"/>
                <w:szCs w:val="24"/>
              </w:rPr>
              <w:t>on</w:t>
            </w:r>
            <w:r w:rsidR="005502AC">
              <w:rPr>
                <w:rFonts w:ascii="Times New Roman" w:eastAsia="Times New Roman" w:hAnsi="Times New Roman" w:cs="Times New Roman"/>
                <w:color w:val="000000"/>
                <w:sz w:val="24"/>
                <w:szCs w:val="24"/>
              </w:rPr>
              <w:t xml:space="preserve"> Web Based M&amp; E report writing </w:t>
            </w:r>
            <w:r>
              <w:rPr>
                <w:rFonts w:ascii="Times New Roman" w:eastAsia="Times New Roman" w:hAnsi="Times New Roman" w:cs="Times New Roman"/>
                <w:color w:val="000000"/>
                <w:sz w:val="24"/>
                <w:szCs w:val="24"/>
              </w:rPr>
              <w:t xml:space="preserve"> </w:t>
            </w:r>
            <w:r w:rsidR="005502AC">
              <w:rPr>
                <w:rFonts w:ascii="Times New Roman" w:eastAsia="Times New Roman" w:hAnsi="Times New Roman" w:cs="Times New Roman"/>
                <w:color w:val="000000"/>
                <w:sz w:val="24"/>
                <w:szCs w:val="24"/>
              </w:rPr>
              <w:t xml:space="preserve"> and </w:t>
            </w:r>
            <w:r w:rsidR="008D764C">
              <w:rPr>
                <w:rFonts w:ascii="Times New Roman" w:eastAsia="Times New Roman" w:hAnsi="Times New Roman" w:cs="Times New Roman"/>
                <w:color w:val="000000"/>
                <w:sz w:val="24"/>
                <w:szCs w:val="24"/>
              </w:rPr>
              <w:t>conflict Management at workplace</w:t>
            </w:r>
          </w:p>
        </w:tc>
      </w:tr>
      <w:tr w:rsidR="0095674F" w:rsidRPr="00EE79CE" w14:paraId="4283C4B2" w14:textId="77777777" w:rsidTr="00E44DC2">
        <w:trPr>
          <w:trHeight w:val="67"/>
        </w:trPr>
        <w:tc>
          <w:tcPr>
            <w:tcW w:w="1790" w:type="dxa"/>
            <w:noWrap/>
            <w:vAlign w:val="bottom"/>
          </w:tcPr>
          <w:p w14:paraId="025F2433" w14:textId="77777777" w:rsidR="0095674F" w:rsidRPr="00EE79CE" w:rsidRDefault="0095674F" w:rsidP="00E44DC2">
            <w:pPr>
              <w:spacing w:after="0"/>
              <w:jc w:val="both"/>
              <w:rPr>
                <w:rFonts w:ascii="Times New Roman" w:eastAsia="Times New Roman" w:hAnsi="Times New Roman" w:cs="Times New Roman"/>
                <w:b/>
                <w:color w:val="000000"/>
                <w:sz w:val="24"/>
                <w:szCs w:val="24"/>
              </w:rPr>
            </w:pPr>
            <w:r w:rsidRPr="00EE79CE">
              <w:rPr>
                <w:rFonts w:ascii="Times New Roman" w:eastAsia="Times New Roman" w:hAnsi="Times New Roman" w:cs="Times New Roman"/>
                <w:b/>
                <w:color w:val="000000"/>
                <w:sz w:val="24"/>
                <w:szCs w:val="24"/>
              </w:rPr>
              <w:t>Social Welfare and Community Development</w:t>
            </w:r>
          </w:p>
        </w:tc>
        <w:tc>
          <w:tcPr>
            <w:tcW w:w="2094" w:type="dxa"/>
            <w:noWrap/>
            <w:vAlign w:val="bottom"/>
          </w:tcPr>
          <w:p w14:paraId="16FC7200" w14:textId="2320486E" w:rsidR="0095674F" w:rsidRPr="00EE79CE" w:rsidRDefault="007E1F69"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1283" w:type="dxa"/>
            <w:noWrap/>
            <w:vAlign w:val="bottom"/>
          </w:tcPr>
          <w:p w14:paraId="6DAE29B0" w14:textId="46427080" w:rsidR="0095674F" w:rsidRPr="00EE79CE" w:rsidRDefault="007E1F69"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1340" w:type="dxa"/>
            <w:noWrap/>
            <w:vAlign w:val="bottom"/>
          </w:tcPr>
          <w:p w14:paraId="4D8244EA" w14:textId="7E5C2C8D" w:rsidR="0095674F" w:rsidRPr="00EE79CE" w:rsidRDefault="007E1F69"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2318" w:type="dxa"/>
            <w:noWrap/>
            <w:vAlign w:val="bottom"/>
          </w:tcPr>
          <w:p w14:paraId="199AA824" w14:textId="3B1DB369" w:rsidR="0095674F" w:rsidRPr="00EE79CE" w:rsidRDefault="0095674F" w:rsidP="00E44DC2">
            <w:pPr>
              <w:spacing w:after="0"/>
              <w:jc w:val="center"/>
              <w:rPr>
                <w:rFonts w:ascii="Times New Roman" w:eastAsia="Times New Roman" w:hAnsi="Times New Roman" w:cs="Times New Roman"/>
                <w:color w:val="000000"/>
                <w:sz w:val="24"/>
                <w:szCs w:val="24"/>
              </w:rPr>
            </w:pPr>
            <w:r w:rsidRPr="00EE79CE">
              <w:rPr>
                <w:rFonts w:ascii="Times New Roman" w:eastAsia="Times New Roman" w:hAnsi="Times New Roman" w:cs="Times New Roman"/>
                <w:color w:val="000000"/>
                <w:sz w:val="24"/>
                <w:szCs w:val="24"/>
              </w:rPr>
              <w:t>1</w:t>
            </w:r>
            <w:r w:rsidR="007E1F69">
              <w:rPr>
                <w:rFonts w:ascii="Times New Roman" w:eastAsia="Times New Roman" w:hAnsi="Times New Roman" w:cs="Times New Roman"/>
                <w:color w:val="000000"/>
                <w:sz w:val="24"/>
                <w:szCs w:val="24"/>
              </w:rPr>
              <w:t>71.43</w:t>
            </w:r>
            <w:r w:rsidRPr="00EE79CE">
              <w:rPr>
                <w:rFonts w:ascii="Times New Roman" w:eastAsia="Times New Roman" w:hAnsi="Times New Roman" w:cs="Times New Roman"/>
                <w:color w:val="000000"/>
                <w:sz w:val="24"/>
                <w:szCs w:val="24"/>
              </w:rPr>
              <w:t>%</w:t>
            </w:r>
          </w:p>
        </w:tc>
        <w:tc>
          <w:tcPr>
            <w:tcW w:w="1709" w:type="dxa"/>
            <w:noWrap/>
            <w:vAlign w:val="bottom"/>
          </w:tcPr>
          <w:p w14:paraId="5D312C77" w14:textId="6A50613D" w:rsidR="0095674F" w:rsidRPr="00EE79CE" w:rsidRDefault="000312BE" w:rsidP="00E44DC2">
            <w:pPr>
              <w:spacing w:after="0"/>
              <w:rPr>
                <w:rFonts w:ascii="Times New Roman" w:eastAsia="Times New Roman" w:hAnsi="Times New Roman" w:cs="Times New Roman"/>
                <w:color w:val="000000"/>
                <w:sz w:val="24"/>
                <w:szCs w:val="24"/>
              </w:rPr>
            </w:pPr>
            <w:r>
              <w:rPr>
                <w:rFonts w:ascii="Times New Roman" w:hAnsi="Times New Roman" w:cs="Times New Roman"/>
                <w:sz w:val="24"/>
                <w:szCs w:val="24"/>
              </w:rPr>
              <w:t>Protocol of the Service (Benefit)</w:t>
            </w:r>
          </w:p>
        </w:tc>
      </w:tr>
      <w:tr w:rsidR="0095674F" w:rsidRPr="00EE79CE" w14:paraId="1B50CE8A" w14:textId="77777777" w:rsidTr="00E44DC2">
        <w:trPr>
          <w:trHeight w:val="182"/>
        </w:trPr>
        <w:tc>
          <w:tcPr>
            <w:tcW w:w="1790" w:type="dxa"/>
            <w:noWrap/>
            <w:vAlign w:val="bottom"/>
          </w:tcPr>
          <w:p w14:paraId="0E8D899B" w14:textId="77777777" w:rsidR="0095674F" w:rsidRPr="00EE79CE" w:rsidRDefault="0095674F" w:rsidP="00E44DC2">
            <w:pPr>
              <w:spacing w:after="0"/>
              <w:jc w:val="both"/>
              <w:rPr>
                <w:rFonts w:ascii="Times New Roman" w:eastAsia="Times New Roman" w:hAnsi="Times New Roman" w:cs="Times New Roman"/>
                <w:b/>
                <w:color w:val="000000"/>
                <w:sz w:val="24"/>
                <w:szCs w:val="24"/>
              </w:rPr>
            </w:pPr>
            <w:r w:rsidRPr="00EE79CE">
              <w:rPr>
                <w:rFonts w:ascii="Times New Roman" w:eastAsia="Times New Roman" w:hAnsi="Times New Roman" w:cs="Times New Roman"/>
                <w:b/>
                <w:color w:val="000000"/>
                <w:sz w:val="24"/>
                <w:szCs w:val="24"/>
              </w:rPr>
              <w:t xml:space="preserve">Works </w:t>
            </w:r>
          </w:p>
        </w:tc>
        <w:tc>
          <w:tcPr>
            <w:tcW w:w="2094" w:type="dxa"/>
            <w:noWrap/>
            <w:vAlign w:val="bottom"/>
          </w:tcPr>
          <w:p w14:paraId="66E4B70E" w14:textId="761E87CA" w:rsidR="0095674F" w:rsidRPr="00EE79CE" w:rsidRDefault="007E1F69"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p>
        </w:tc>
        <w:tc>
          <w:tcPr>
            <w:tcW w:w="1283" w:type="dxa"/>
            <w:noWrap/>
            <w:vAlign w:val="bottom"/>
          </w:tcPr>
          <w:p w14:paraId="6F4F7351" w14:textId="46C82150" w:rsidR="0095674F" w:rsidRPr="00EE79CE" w:rsidRDefault="007E1F69"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w:t>
            </w:r>
          </w:p>
        </w:tc>
        <w:tc>
          <w:tcPr>
            <w:tcW w:w="1340" w:type="dxa"/>
            <w:noWrap/>
            <w:vAlign w:val="bottom"/>
          </w:tcPr>
          <w:p w14:paraId="5607E575" w14:textId="06B2D7E0" w:rsidR="0095674F" w:rsidRPr="00EE79CE" w:rsidRDefault="007E1F69"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2318" w:type="dxa"/>
            <w:noWrap/>
            <w:vAlign w:val="bottom"/>
          </w:tcPr>
          <w:p w14:paraId="07FA9D3D" w14:textId="138E72DA" w:rsidR="0095674F" w:rsidRPr="00EE79CE" w:rsidRDefault="00181D73" w:rsidP="00E44DC2">
            <w:pPr>
              <w:spacing w:after="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w:t>
            </w:r>
            <w:r w:rsidR="0095674F" w:rsidRPr="00EE79CE">
              <w:rPr>
                <w:rFonts w:ascii="Times New Roman" w:eastAsia="Times New Roman" w:hAnsi="Times New Roman" w:cs="Times New Roman"/>
                <w:color w:val="000000"/>
                <w:sz w:val="24"/>
                <w:szCs w:val="24"/>
              </w:rPr>
              <w:t>%</w:t>
            </w:r>
          </w:p>
        </w:tc>
        <w:tc>
          <w:tcPr>
            <w:tcW w:w="1709" w:type="dxa"/>
            <w:noWrap/>
            <w:vAlign w:val="bottom"/>
          </w:tcPr>
          <w:p w14:paraId="346ED792" w14:textId="74EBA70B" w:rsidR="0095674F" w:rsidRPr="00EE79CE" w:rsidRDefault="0095674F" w:rsidP="00E44DC2">
            <w:pPr>
              <w:spacing w:after="0"/>
              <w:rPr>
                <w:rFonts w:ascii="Times New Roman" w:eastAsia="Times New Roman" w:hAnsi="Times New Roman" w:cs="Times New Roman"/>
                <w:color w:val="000000"/>
                <w:sz w:val="24"/>
                <w:szCs w:val="24"/>
              </w:rPr>
            </w:pPr>
            <w:r w:rsidRPr="00EE79CE">
              <w:rPr>
                <w:rFonts w:ascii="Times New Roman" w:hAnsi="Times New Roman" w:cs="Times New Roman"/>
                <w:sz w:val="24"/>
                <w:szCs w:val="24"/>
              </w:rPr>
              <w:t xml:space="preserve">Project Management, communication </w:t>
            </w:r>
            <w:r w:rsidRPr="00EE79CE">
              <w:rPr>
                <w:rFonts w:ascii="Times New Roman" w:hAnsi="Times New Roman" w:cs="Times New Roman"/>
                <w:sz w:val="24"/>
                <w:szCs w:val="24"/>
              </w:rPr>
              <w:lastRenderedPageBreak/>
              <w:t>skills,</w:t>
            </w:r>
            <w:r w:rsidR="00065FB0">
              <w:rPr>
                <w:rFonts w:ascii="Times New Roman" w:hAnsi="Times New Roman" w:cs="Times New Roman"/>
                <w:sz w:val="24"/>
                <w:szCs w:val="24"/>
              </w:rPr>
              <w:t xml:space="preserve"> </w:t>
            </w:r>
            <w:r w:rsidRPr="00EE79CE">
              <w:rPr>
                <w:rFonts w:ascii="Times New Roman" w:hAnsi="Times New Roman" w:cs="Times New Roman"/>
                <w:sz w:val="24"/>
                <w:szCs w:val="24"/>
              </w:rPr>
              <w:t>Team building skills</w:t>
            </w:r>
            <w:r w:rsidR="00065FB0">
              <w:rPr>
                <w:rFonts w:ascii="Times New Roman" w:hAnsi="Times New Roman" w:cs="Times New Roman"/>
                <w:sz w:val="24"/>
                <w:szCs w:val="24"/>
              </w:rPr>
              <w:t xml:space="preserve"> and the Protocol of Service</w:t>
            </w:r>
          </w:p>
        </w:tc>
      </w:tr>
      <w:tr w:rsidR="0095674F" w:rsidRPr="00EE79CE" w14:paraId="4EAC365F" w14:textId="77777777" w:rsidTr="00E44DC2">
        <w:trPr>
          <w:trHeight w:val="88"/>
        </w:trPr>
        <w:tc>
          <w:tcPr>
            <w:tcW w:w="1790" w:type="dxa"/>
            <w:shd w:val="clear" w:color="auto" w:fill="F2F2F2"/>
            <w:noWrap/>
            <w:vAlign w:val="bottom"/>
            <w:hideMark/>
          </w:tcPr>
          <w:p w14:paraId="127B4CA4" w14:textId="77777777" w:rsidR="0095674F" w:rsidRPr="00EE79CE" w:rsidRDefault="0095674F" w:rsidP="00E44DC2">
            <w:pPr>
              <w:spacing w:after="0"/>
              <w:jc w:val="both"/>
              <w:rPr>
                <w:rFonts w:ascii="Times New Roman" w:eastAsia="Times New Roman" w:hAnsi="Times New Roman" w:cs="Times New Roman"/>
                <w:b/>
                <w:bCs/>
                <w:i/>
                <w:iCs/>
                <w:color w:val="000000"/>
                <w:sz w:val="24"/>
                <w:szCs w:val="24"/>
              </w:rPr>
            </w:pPr>
            <w:r w:rsidRPr="00EE79CE">
              <w:rPr>
                <w:rFonts w:ascii="Times New Roman" w:eastAsia="Times New Roman" w:hAnsi="Times New Roman" w:cs="Times New Roman"/>
                <w:b/>
                <w:bCs/>
                <w:i/>
                <w:iCs/>
                <w:color w:val="000000"/>
                <w:sz w:val="24"/>
                <w:szCs w:val="24"/>
              </w:rPr>
              <w:lastRenderedPageBreak/>
              <w:t>Total</w:t>
            </w:r>
          </w:p>
        </w:tc>
        <w:tc>
          <w:tcPr>
            <w:tcW w:w="2094" w:type="dxa"/>
            <w:shd w:val="clear" w:color="auto" w:fill="F2F2F2"/>
            <w:noWrap/>
            <w:vAlign w:val="bottom"/>
          </w:tcPr>
          <w:p w14:paraId="1F37EEBF" w14:textId="220F8BD9" w:rsidR="0095674F" w:rsidRPr="00EE79CE" w:rsidRDefault="00844B54" w:rsidP="00E44DC2">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146</w:t>
            </w:r>
          </w:p>
        </w:tc>
        <w:tc>
          <w:tcPr>
            <w:tcW w:w="1283" w:type="dxa"/>
            <w:shd w:val="clear" w:color="auto" w:fill="F2F2F2"/>
            <w:noWrap/>
            <w:vAlign w:val="bottom"/>
          </w:tcPr>
          <w:p w14:paraId="3FCECD95" w14:textId="4A26CC44" w:rsidR="0095674F" w:rsidRPr="00EE79CE" w:rsidRDefault="00844B54" w:rsidP="00E44DC2">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212</w:t>
            </w:r>
          </w:p>
        </w:tc>
        <w:tc>
          <w:tcPr>
            <w:tcW w:w="1340" w:type="dxa"/>
            <w:shd w:val="clear" w:color="auto" w:fill="F2F2F2"/>
            <w:noWrap/>
            <w:vAlign w:val="bottom"/>
          </w:tcPr>
          <w:p w14:paraId="7BB1AFCE" w14:textId="4D9A8D6D" w:rsidR="0095674F" w:rsidRPr="00EE79CE" w:rsidRDefault="00844B54" w:rsidP="00E44DC2">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127</w:t>
            </w:r>
          </w:p>
        </w:tc>
        <w:tc>
          <w:tcPr>
            <w:tcW w:w="2318" w:type="dxa"/>
            <w:shd w:val="clear" w:color="auto" w:fill="F2F2F2"/>
            <w:noWrap/>
            <w:vAlign w:val="bottom"/>
          </w:tcPr>
          <w:p w14:paraId="6AB27A81" w14:textId="7255EAFF" w:rsidR="0095674F" w:rsidRPr="00EE79CE" w:rsidRDefault="00844B54" w:rsidP="00E44DC2">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86.99%</w:t>
            </w:r>
          </w:p>
        </w:tc>
        <w:tc>
          <w:tcPr>
            <w:tcW w:w="1709" w:type="dxa"/>
            <w:shd w:val="clear" w:color="auto" w:fill="F2F2F2"/>
            <w:noWrap/>
            <w:vAlign w:val="bottom"/>
          </w:tcPr>
          <w:p w14:paraId="5C128CB0" w14:textId="77777777" w:rsidR="0095674F" w:rsidRPr="00EE79CE" w:rsidRDefault="0095674F" w:rsidP="00E44DC2">
            <w:pPr>
              <w:spacing w:after="0"/>
              <w:rPr>
                <w:rFonts w:ascii="Times New Roman" w:eastAsia="Times New Roman" w:hAnsi="Times New Roman" w:cs="Times New Roman"/>
                <w:b/>
                <w:bCs/>
                <w:color w:val="000000"/>
                <w:sz w:val="16"/>
                <w:szCs w:val="16"/>
              </w:rPr>
            </w:pPr>
          </w:p>
        </w:tc>
      </w:tr>
    </w:tbl>
    <w:p w14:paraId="72FFB132" w14:textId="51E4BFE9" w:rsidR="00ED7FC5" w:rsidRPr="00EE79CE" w:rsidRDefault="00E44DC2" w:rsidP="00ED7FC5">
      <w:pPr>
        <w:jc w:val="both"/>
        <w:rPr>
          <w:rFonts w:ascii="Times New Roman" w:hAnsi="Times New Roman" w:cs="Times New Roman"/>
          <w:b/>
          <w:bCs/>
          <w:sz w:val="24"/>
          <w:szCs w:val="24"/>
        </w:rPr>
      </w:pPr>
      <w:r>
        <w:rPr>
          <w:rFonts w:ascii="Times New Roman" w:hAnsi="Times New Roman" w:cs="Times New Roman"/>
          <w:b/>
          <w:color w:val="31849B" w:themeColor="accent5" w:themeShade="BF"/>
          <w:szCs w:val="24"/>
        </w:rPr>
        <w:br w:type="textWrapping" w:clear="all"/>
      </w:r>
      <w:r w:rsidR="00ED7FC5" w:rsidRPr="00EE79CE">
        <w:rPr>
          <w:rFonts w:ascii="Times New Roman" w:hAnsi="Times New Roman" w:cs="Times New Roman"/>
          <w:b/>
          <w:color w:val="31849B" w:themeColor="accent5" w:themeShade="BF"/>
          <w:szCs w:val="24"/>
        </w:rPr>
        <w:t>Source: SMA MPCU, DEC. 2024</w:t>
      </w:r>
    </w:p>
    <w:p w14:paraId="2396D767" w14:textId="77777777" w:rsidR="00E872AE" w:rsidRPr="00EE79CE" w:rsidRDefault="00E872AE" w:rsidP="00BD5BF8">
      <w:pPr>
        <w:jc w:val="both"/>
        <w:rPr>
          <w:rFonts w:ascii="Times New Roman" w:hAnsi="Times New Roman" w:cs="Times New Roman"/>
          <w:b/>
          <w:bCs/>
          <w:sz w:val="24"/>
          <w:szCs w:val="24"/>
        </w:rPr>
      </w:pPr>
    </w:p>
    <w:tbl>
      <w:tblPr>
        <w:tblStyle w:val="TableGrid"/>
        <w:tblpPr w:leftFromText="180" w:rightFromText="180" w:vertAnchor="text" w:horzAnchor="margin" w:tblpXSpec="center" w:tblpY="583"/>
        <w:tblW w:w="11953" w:type="dxa"/>
        <w:tblLook w:val="04A0" w:firstRow="1" w:lastRow="0" w:firstColumn="1" w:lastColumn="0" w:noHBand="0" w:noVBand="1"/>
      </w:tblPr>
      <w:tblGrid>
        <w:gridCol w:w="2611"/>
        <w:gridCol w:w="1793"/>
        <w:gridCol w:w="1465"/>
        <w:gridCol w:w="1020"/>
        <w:gridCol w:w="1469"/>
        <w:gridCol w:w="1550"/>
        <w:gridCol w:w="639"/>
        <w:gridCol w:w="619"/>
        <w:gridCol w:w="787"/>
      </w:tblGrid>
      <w:tr w:rsidR="000326FA" w:rsidRPr="00EE79CE" w14:paraId="36B4C562" w14:textId="77777777" w:rsidTr="00001395">
        <w:trPr>
          <w:trHeight w:val="378"/>
        </w:trPr>
        <w:tc>
          <w:tcPr>
            <w:tcW w:w="2611" w:type="dxa"/>
            <w:vMerge w:val="restart"/>
          </w:tcPr>
          <w:p w14:paraId="3E4B71B5" w14:textId="77777777" w:rsidR="002018F1" w:rsidRPr="00EE79CE" w:rsidRDefault="002018F1" w:rsidP="002018F1">
            <w:pPr>
              <w:jc w:val="both"/>
              <w:rPr>
                <w:rFonts w:ascii="Times New Roman" w:hAnsi="Times New Roman" w:cs="Times New Roman"/>
                <w:b/>
                <w:bCs/>
                <w:sz w:val="20"/>
                <w:szCs w:val="20"/>
              </w:rPr>
            </w:pPr>
            <w:r w:rsidRPr="00EE79CE">
              <w:rPr>
                <w:rFonts w:ascii="Times New Roman" w:hAnsi="Times New Roman" w:cs="Times New Roman"/>
                <w:b/>
                <w:bCs/>
                <w:sz w:val="20"/>
                <w:szCs w:val="20"/>
              </w:rPr>
              <w:t>Name or type of the Capacity Development</w:t>
            </w:r>
          </w:p>
        </w:tc>
        <w:tc>
          <w:tcPr>
            <w:tcW w:w="1793" w:type="dxa"/>
            <w:vMerge w:val="restart"/>
          </w:tcPr>
          <w:p w14:paraId="6F561115" w14:textId="77777777" w:rsidR="002018F1" w:rsidRPr="00EE79CE" w:rsidRDefault="002018F1" w:rsidP="002018F1">
            <w:pPr>
              <w:jc w:val="both"/>
              <w:rPr>
                <w:rFonts w:ascii="Times New Roman" w:hAnsi="Times New Roman" w:cs="Times New Roman"/>
                <w:b/>
                <w:bCs/>
                <w:sz w:val="20"/>
                <w:szCs w:val="20"/>
              </w:rPr>
            </w:pPr>
            <w:r w:rsidRPr="00EE79CE">
              <w:rPr>
                <w:rFonts w:ascii="Times New Roman" w:hAnsi="Times New Roman" w:cs="Times New Roman"/>
                <w:b/>
                <w:bCs/>
                <w:sz w:val="20"/>
                <w:szCs w:val="20"/>
              </w:rPr>
              <w:t>Venue/Location</w:t>
            </w:r>
          </w:p>
        </w:tc>
        <w:tc>
          <w:tcPr>
            <w:tcW w:w="1465" w:type="dxa"/>
            <w:vMerge w:val="restart"/>
          </w:tcPr>
          <w:p w14:paraId="53DA34C9" w14:textId="43ACF259" w:rsidR="002018F1" w:rsidRPr="00EE79CE" w:rsidRDefault="002018F1" w:rsidP="002018F1">
            <w:pPr>
              <w:jc w:val="both"/>
              <w:rPr>
                <w:rFonts w:ascii="Times New Roman" w:hAnsi="Times New Roman" w:cs="Times New Roman"/>
                <w:b/>
                <w:bCs/>
                <w:sz w:val="20"/>
                <w:szCs w:val="20"/>
              </w:rPr>
            </w:pPr>
            <w:r w:rsidRPr="00EE79CE">
              <w:rPr>
                <w:rFonts w:ascii="Times New Roman" w:hAnsi="Times New Roman" w:cs="Times New Roman"/>
                <w:b/>
                <w:bCs/>
                <w:sz w:val="20"/>
                <w:szCs w:val="20"/>
              </w:rPr>
              <w:t xml:space="preserve">Purpose of the </w:t>
            </w:r>
            <w:r w:rsidR="00946F7E" w:rsidRPr="00EE79CE">
              <w:rPr>
                <w:rFonts w:ascii="Times New Roman" w:hAnsi="Times New Roman" w:cs="Times New Roman"/>
                <w:b/>
                <w:bCs/>
                <w:sz w:val="20"/>
                <w:szCs w:val="20"/>
              </w:rPr>
              <w:t>Programme</w:t>
            </w:r>
          </w:p>
        </w:tc>
        <w:tc>
          <w:tcPr>
            <w:tcW w:w="1020" w:type="dxa"/>
            <w:vMerge w:val="restart"/>
          </w:tcPr>
          <w:p w14:paraId="7527DB0F" w14:textId="558ABE0B" w:rsidR="002018F1" w:rsidRPr="00EE79CE" w:rsidRDefault="002018F1" w:rsidP="002018F1">
            <w:pPr>
              <w:jc w:val="both"/>
              <w:rPr>
                <w:rFonts w:ascii="Times New Roman" w:hAnsi="Times New Roman" w:cs="Times New Roman"/>
                <w:b/>
                <w:bCs/>
                <w:sz w:val="20"/>
                <w:szCs w:val="20"/>
              </w:rPr>
            </w:pPr>
            <w:r w:rsidRPr="00EE79CE">
              <w:rPr>
                <w:rFonts w:ascii="Times New Roman" w:hAnsi="Times New Roman" w:cs="Times New Roman"/>
                <w:b/>
                <w:bCs/>
                <w:sz w:val="20"/>
                <w:szCs w:val="20"/>
              </w:rPr>
              <w:t>Source of funding</w:t>
            </w:r>
          </w:p>
        </w:tc>
        <w:tc>
          <w:tcPr>
            <w:tcW w:w="1469" w:type="dxa"/>
            <w:vMerge w:val="restart"/>
          </w:tcPr>
          <w:p w14:paraId="150BB8B3" w14:textId="77777777" w:rsidR="002018F1" w:rsidRPr="00EE79CE" w:rsidRDefault="002018F1" w:rsidP="002018F1">
            <w:pPr>
              <w:jc w:val="both"/>
              <w:rPr>
                <w:rFonts w:ascii="Times New Roman" w:hAnsi="Times New Roman" w:cs="Times New Roman"/>
                <w:b/>
                <w:bCs/>
                <w:sz w:val="20"/>
                <w:szCs w:val="20"/>
              </w:rPr>
            </w:pPr>
            <w:r w:rsidRPr="00EE79CE">
              <w:rPr>
                <w:rFonts w:ascii="Times New Roman" w:hAnsi="Times New Roman" w:cs="Times New Roman"/>
                <w:b/>
                <w:bCs/>
                <w:sz w:val="20"/>
                <w:szCs w:val="20"/>
              </w:rPr>
              <w:t>Target group</w:t>
            </w:r>
          </w:p>
        </w:tc>
        <w:tc>
          <w:tcPr>
            <w:tcW w:w="1550" w:type="dxa"/>
            <w:vMerge w:val="restart"/>
          </w:tcPr>
          <w:p w14:paraId="7DB97461" w14:textId="64ABC9B5" w:rsidR="002018F1" w:rsidRPr="00EE79CE" w:rsidRDefault="00DF5A1A" w:rsidP="002018F1">
            <w:pPr>
              <w:jc w:val="both"/>
              <w:rPr>
                <w:rFonts w:ascii="Times New Roman" w:hAnsi="Times New Roman" w:cs="Times New Roman"/>
                <w:b/>
                <w:bCs/>
                <w:sz w:val="20"/>
                <w:szCs w:val="20"/>
              </w:rPr>
            </w:pPr>
            <w:r w:rsidRPr="00EE79CE">
              <w:rPr>
                <w:rFonts w:ascii="Times New Roman" w:hAnsi="Times New Roman" w:cs="Times New Roman"/>
                <w:b/>
                <w:bCs/>
                <w:sz w:val="20"/>
                <w:szCs w:val="20"/>
              </w:rPr>
              <w:t>F</w:t>
            </w:r>
            <w:r w:rsidR="002018F1" w:rsidRPr="00EE79CE">
              <w:rPr>
                <w:rFonts w:ascii="Times New Roman" w:hAnsi="Times New Roman" w:cs="Times New Roman"/>
                <w:b/>
                <w:bCs/>
                <w:sz w:val="20"/>
                <w:szCs w:val="20"/>
              </w:rPr>
              <w:t>acilitators</w:t>
            </w:r>
          </w:p>
        </w:tc>
        <w:tc>
          <w:tcPr>
            <w:tcW w:w="2045" w:type="dxa"/>
            <w:gridSpan w:val="3"/>
          </w:tcPr>
          <w:p w14:paraId="4EB2A6C5" w14:textId="77777777" w:rsidR="002018F1" w:rsidRPr="00EE79CE" w:rsidRDefault="002018F1" w:rsidP="002018F1">
            <w:pPr>
              <w:jc w:val="both"/>
              <w:rPr>
                <w:rFonts w:ascii="Times New Roman" w:hAnsi="Times New Roman" w:cs="Times New Roman"/>
                <w:b/>
                <w:bCs/>
                <w:sz w:val="20"/>
                <w:szCs w:val="20"/>
              </w:rPr>
            </w:pPr>
            <w:r w:rsidRPr="00EE79CE">
              <w:rPr>
                <w:rFonts w:ascii="Times New Roman" w:hAnsi="Times New Roman" w:cs="Times New Roman"/>
                <w:b/>
                <w:bCs/>
                <w:sz w:val="20"/>
                <w:szCs w:val="20"/>
              </w:rPr>
              <w:t>No. of beneficiaries</w:t>
            </w:r>
          </w:p>
        </w:tc>
      </w:tr>
      <w:tr w:rsidR="000326FA" w:rsidRPr="00EE79CE" w14:paraId="6A4647C5" w14:textId="77777777" w:rsidTr="00001395">
        <w:trPr>
          <w:trHeight w:val="729"/>
        </w:trPr>
        <w:tc>
          <w:tcPr>
            <w:tcW w:w="2611" w:type="dxa"/>
            <w:vMerge/>
          </w:tcPr>
          <w:p w14:paraId="50051711" w14:textId="77777777" w:rsidR="002018F1" w:rsidRPr="00EE79CE" w:rsidRDefault="002018F1" w:rsidP="002018F1">
            <w:pPr>
              <w:jc w:val="both"/>
              <w:rPr>
                <w:rFonts w:ascii="Times New Roman" w:hAnsi="Times New Roman" w:cs="Times New Roman"/>
                <w:b/>
                <w:bCs/>
                <w:sz w:val="20"/>
                <w:szCs w:val="20"/>
              </w:rPr>
            </w:pPr>
          </w:p>
        </w:tc>
        <w:tc>
          <w:tcPr>
            <w:tcW w:w="1793" w:type="dxa"/>
            <w:vMerge/>
          </w:tcPr>
          <w:p w14:paraId="6E52D88A" w14:textId="77777777" w:rsidR="002018F1" w:rsidRPr="00EE79CE" w:rsidRDefault="002018F1" w:rsidP="002018F1">
            <w:pPr>
              <w:jc w:val="both"/>
              <w:rPr>
                <w:rFonts w:ascii="Times New Roman" w:hAnsi="Times New Roman" w:cs="Times New Roman"/>
                <w:b/>
                <w:bCs/>
                <w:sz w:val="20"/>
                <w:szCs w:val="20"/>
              </w:rPr>
            </w:pPr>
          </w:p>
        </w:tc>
        <w:tc>
          <w:tcPr>
            <w:tcW w:w="1465" w:type="dxa"/>
            <w:vMerge/>
          </w:tcPr>
          <w:p w14:paraId="7B4A1F83" w14:textId="77777777" w:rsidR="002018F1" w:rsidRPr="00EE79CE" w:rsidRDefault="002018F1" w:rsidP="002018F1">
            <w:pPr>
              <w:jc w:val="both"/>
              <w:rPr>
                <w:rFonts w:ascii="Times New Roman" w:hAnsi="Times New Roman" w:cs="Times New Roman"/>
                <w:b/>
                <w:bCs/>
                <w:sz w:val="20"/>
                <w:szCs w:val="20"/>
              </w:rPr>
            </w:pPr>
          </w:p>
        </w:tc>
        <w:tc>
          <w:tcPr>
            <w:tcW w:w="1020" w:type="dxa"/>
            <w:vMerge/>
          </w:tcPr>
          <w:p w14:paraId="65A7EEAE" w14:textId="77777777" w:rsidR="002018F1" w:rsidRPr="00EE79CE" w:rsidRDefault="002018F1" w:rsidP="002018F1">
            <w:pPr>
              <w:jc w:val="both"/>
              <w:rPr>
                <w:rFonts w:ascii="Times New Roman" w:hAnsi="Times New Roman" w:cs="Times New Roman"/>
                <w:b/>
                <w:bCs/>
                <w:sz w:val="20"/>
                <w:szCs w:val="20"/>
              </w:rPr>
            </w:pPr>
          </w:p>
        </w:tc>
        <w:tc>
          <w:tcPr>
            <w:tcW w:w="1469" w:type="dxa"/>
            <w:vMerge/>
          </w:tcPr>
          <w:p w14:paraId="767C806B" w14:textId="77777777" w:rsidR="002018F1" w:rsidRPr="00EE79CE" w:rsidRDefault="002018F1" w:rsidP="002018F1">
            <w:pPr>
              <w:jc w:val="both"/>
              <w:rPr>
                <w:rFonts w:ascii="Times New Roman" w:hAnsi="Times New Roman" w:cs="Times New Roman"/>
                <w:b/>
                <w:bCs/>
                <w:sz w:val="20"/>
                <w:szCs w:val="20"/>
              </w:rPr>
            </w:pPr>
          </w:p>
        </w:tc>
        <w:tc>
          <w:tcPr>
            <w:tcW w:w="1550" w:type="dxa"/>
            <w:vMerge/>
          </w:tcPr>
          <w:p w14:paraId="215788B3" w14:textId="77777777" w:rsidR="002018F1" w:rsidRPr="00EE79CE" w:rsidRDefault="002018F1" w:rsidP="002018F1">
            <w:pPr>
              <w:jc w:val="both"/>
              <w:rPr>
                <w:rFonts w:ascii="Times New Roman" w:hAnsi="Times New Roman" w:cs="Times New Roman"/>
                <w:b/>
                <w:bCs/>
                <w:sz w:val="20"/>
                <w:szCs w:val="20"/>
              </w:rPr>
            </w:pPr>
          </w:p>
        </w:tc>
        <w:tc>
          <w:tcPr>
            <w:tcW w:w="639" w:type="dxa"/>
          </w:tcPr>
          <w:p w14:paraId="3624105F" w14:textId="77777777" w:rsidR="002018F1" w:rsidRPr="00EE79CE" w:rsidRDefault="002018F1" w:rsidP="002018F1">
            <w:pPr>
              <w:jc w:val="both"/>
              <w:rPr>
                <w:rFonts w:ascii="Times New Roman" w:hAnsi="Times New Roman" w:cs="Times New Roman"/>
                <w:b/>
                <w:bCs/>
                <w:sz w:val="16"/>
                <w:szCs w:val="16"/>
              </w:rPr>
            </w:pPr>
            <w:r w:rsidRPr="00EE79CE">
              <w:rPr>
                <w:rFonts w:ascii="Times New Roman" w:hAnsi="Times New Roman" w:cs="Times New Roman"/>
                <w:b/>
                <w:bCs/>
                <w:sz w:val="16"/>
                <w:szCs w:val="16"/>
              </w:rPr>
              <w:t xml:space="preserve">Total </w:t>
            </w:r>
          </w:p>
        </w:tc>
        <w:tc>
          <w:tcPr>
            <w:tcW w:w="619" w:type="dxa"/>
          </w:tcPr>
          <w:p w14:paraId="2094E215" w14:textId="77777777" w:rsidR="002018F1" w:rsidRPr="00EE79CE" w:rsidRDefault="002018F1" w:rsidP="002018F1">
            <w:pPr>
              <w:jc w:val="both"/>
              <w:rPr>
                <w:rFonts w:ascii="Times New Roman" w:hAnsi="Times New Roman" w:cs="Times New Roman"/>
                <w:b/>
                <w:bCs/>
                <w:sz w:val="16"/>
                <w:szCs w:val="16"/>
              </w:rPr>
            </w:pPr>
            <w:r w:rsidRPr="00EE79CE">
              <w:rPr>
                <w:rFonts w:ascii="Times New Roman" w:hAnsi="Times New Roman" w:cs="Times New Roman"/>
                <w:b/>
                <w:bCs/>
                <w:sz w:val="16"/>
                <w:szCs w:val="16"/>
              </w:rPr>
              <w:t xml:space="preserve">Male </w:t>
            </w:r>
          </w:p>
        </w:tc>
        <w:tc>
          <w:tcPr>
            <w:tcW w:w="787" w:type="dxa"/>
          </w:tcPr>
          <w:p w14:paraId="0AB203BE" w14:textId="77777777" w:rsidR="002018F1" w:rsidRPr="00EE79CE" w:rsidRDefault="002018F1" w:rsidP="002018F1">
            <w:pPr>
              <w:jc w:val="both"/>
              <w:rPr>
                <w:rFonts w:ascii="Times New Roman" w:hAnsi="Times New Roman" w:cs="Times New Roman"/>
                <w:b/>
                <w:bCs/>
                <w:sz w:val="16"/>
                <w:szCs w:val="16"/>
              </w:rPr>
            </w:pPr>
            <w:r w:rsidRPr="00EE79CE">
              <w:rPr>
                <w:rFonts w:ascii="Times New Roman" w:hAnsi="Times New Roman" w:cs="Times New Roman"/>
                <w:b/>
                <w:bCs/>
                <w:sz w:val="16"/>
                <w:szCs w:val="16"/>
              </w:rPr>
              <w:t xml:space="preserve">Female </w:t>
            </w:r>
          </w:p>
        </w:tc>
      </w:tr>
      <w:tr w:rsidR="000326FA" w:rsidRPr="00EE79CE" w14:paraId="73F64BC2" w14:textId="77777777" w:rsidTr="00001395">
        <w:trPr>
          <w:trHeight w:val="273"/>
        </w:trPr>
        <w:tc>
          <w:tcPr>
            <w:tcW w:w="2611" w:type="dxa"/>
          </w:tcPr>
          <w:p w14:paraId="253C2FCD" w14:textId="61ABAB39" w:rsidR="002018F1" w:rsidRPr="00E872AE" w:rsidRDefault="00E872AE" w:rsidP="001C3F85">
            <w:pPr>
              <w:rPr>
                <w:rFonts w:ascii="Times New Roman" w:hAnsi="Times New Roman" w:cs="Times New Roman"/>
                <w:sz w:val="24"/>
                <w:szCs w:val="24"/>
              </w:rPr>
            </w:pPr>
            <w:r w:rsidRPr="00E872AE">
              <w:rPr>
                <w:rFonts w:ascii="Times New Roman" w:hAnsi="Times New Roman" w:cs="Times New Roman"/>
                <w:sz w:val="24"/>
                <w:szCs w:val="24"/>
              </w:rPr>
              <w:t>Occupational Health and Safety</w:t>
            </w:r>
          </w:p>
        </w:tc>
        <w:tc>
          <w:tcPr>
            <w:tcW w:w="1793" w:type="dxa"/>
          </w:tcPr>
          <w:p w14:paraId="1102A025" w14:textId="6C55A9D3" w:rsidR="002018F1" w:rsidRPr="00141FD8" w:rsidRDefault="00E872AE" w:rsidP="001C3F85">
            <w:pPr>
              <w:rPr>
                <w:rFonts w:ascii="Times New Roman" w:hAnsi="Times New Roman" w:cs="Times New Roman"/>
                <w:sz w:val="24"/>
                <w:szCs w:val="24"/>
              </w:rPr>
            </w:pPr>
            <w:r w:rsidRPr="00141FD8">
              <w:rPr>
                <w:rFonts w:ascii="Times New Roman" w:hAnsi="Times New Roman" w:cs="Times New Roman"/>
                <w:sz w:val="24"/>
                <w:szCs w:val="24"/>
              </w:rPr>
              <w:t xml:space="preserve"> </w:t>
            </w:r>
            <w:r w:rsidR="000326FA" w:rsidRPr="00141FD8">
              <w:rPr>
                <w:rFonts w:ascii="Times New Roman" w:hAnsi="Times New Roman" w:cs="Times New Roman"/>
                <w:sz w:val="24"/>
                <w:szCs w:val="24"/>
              </w:rPr>
              <w:t>Assembly’s Conference Hall</w:t>
            </w:r>
          </w:p>
        </w:tc>
        <w:tc>
          <w:tcPr>
            <w:tcW w:w="1465" w:type="dxa"/>
          </w:tcPr>
          <w:p w14:paraId="2CC668A9" w14:textId="550CF7CC" w:rsidR="002018F1" w:rsidRPr="000326FA" w:rsidRDefault="00E872AE" w:rsidP="001C3F85">
            <w:pPr>
              <w:rPr>
                <w:rFonts w:ascii="Times New Roman" w:hAnsi="Times New Roman" w:cs="Times New Roman"/>
                <w:sz w:val="24"/>
                <w:szCs w:val="24"/>
              </w:rPr>
            </w:pPr>
            <w:r w:rsidRPr="000326FA">
              <w:rPr>
                <w:rFonts w:ascii="Times New Roman" w:hAnsi="Times New Roman" w:cs="Times New Roman"/>
                <w:sz w:val="24"/>
                <w:szCs w:val="24"/>
              </w:rPr>
              <w:t>Sensitized staff on safety at work</w:t>
            </w:r>
          </w:p>
        </w:tc>
        <w:tc>
          <w:tcPr>
            <w:tcW w:w="1020" w:type="dxa"/>
          </w:tcPr>
          <w:p w14:paraId="52A9DE3B" w14:textId="4D858A6B" w:rsidR="002018F1" w:rsidRPr="000326FA" w:rsidRDefault="000326FA" w:rsidP="002018F1">
            <w:pPr>
              <w:jc w:val="both"/>
              <w:rPr>
                <w:rFonts w:ascii="Times New Roman" w:hAnsi="Times New Roman" w:cs="Times New Roman"/>
                <w:sz w:val="24"/>
                <w:szCs w:val="24"/>
              </w:rPr>
            </w:pPr>
            <w:r w:rsidRPr="000326FA">
              <w:rPr>
                <w:rFonts w:ascii="Times New Roman" w:hAnsi="Times New Roman" w:cs="Times New Roman"/>
                <w:sz w:val="24"/>
                <w:szCs w:val="24"/>
              </w:rPr>
              <w:t>DACF</w:t>
            </w:r>
          </w:p>
        </w:tc>
        <w:tc>
          <w:tcPr>
            <w:tcW w:w="1469" w:type="dxa"/>
          </w:tcPr>
          <w:p w14:paraId="59BF582C" w14:textId="100F6B55" w:rsidR="002018F1" w:rsidRPr="000326FA" w:rsidRDefault="000326FA" w:rsidP="002018F1">
            <w:pPr>
              <w:jc w:val="both"/>
              <w:rPr>
                <w:rFonts w:ascii="Times New Roman" w:hAnsi="Times New Roman" w:cs="Times New Roman"/>
                <w:sz w:val="24"/>
                <w:szCs w:val="24"/>
              </w:rPr>
            </w:pPr>
            <w:r>
              <w:rPr>
                <w:rFonts w:ascii="Times New Roman" w:hAnsi="Times New Roman" w:cs="Times New Roman"/>
                <w:sz w:val="24"/>
                <w:szCs w:val="24"/>
              </w:rPr>
              <w:t xml:space="preserve">Management </w:t>
            </w:r>
          </w:p>
        </w:tc>
        <w:tc>
          <w:tcPr>
            <w:tcW w:w="1550" w:type="dxa"/>
          </w:tcPr>
          <w:p w14:paraId="1CA6688D" w14:textId="41B9C006" w:rsidR="002018F1" w:rsidRPr="000326FA" w:rsidRDefault="000326FA" w:rsidP="002018F1">
            <w:pPr>
              <w:jc w:val="both"/>
              <w:rPr>
                <w:rFonts w:ascii="Times New Roman" w:hAnsi="Times New Roman" w:cs="Times New Roman"/>
                <w:sz w:val="24"/>
                <w:szCs w:val="24"/>
              </w:rPr>
            </w:pPr>
            <w:r w:rsidRPr="000326FA">
              <w:rPr>
                <w:rFonts w:ascii="Times New Roman" w:hAnsi="Times New Roman" w:cs="Times New Roman"/>
                <w:sz w:val="24"/>
                <w:szCs w:val="24"/>
              </w:rPr>
              <w:t>MCD/HRMD</w:t>
            </w:r>
          </w:p>
        </w:tc>
        <w:tc>
          <w:tcPr>
            <w:tcW w:w="639" w:type="dxa"/>
          </w:tcPr>
          <w:p w14:paraId="3705B786" w14:textId="1370A070" w:rsidR="002018F1" w:rsidRPr="00EE79CE" w:rsidRDefault="000326FA" w:rsidP="002018F1">
            <w:pPr>
              <w:jc w:val="both"/>
              <w:rPr>
                <w:rFonts w:ascii="Times New Roman" w:hAnsi="Times New Roman" w:cs="Times New Roman"/>
                <w:b/>
                <w:bCs/>
                <w:sz w:val="24"/>
                <w:szCs w:val="24"/>
              </w:rPr>
            </w:pPr>
            <w:r>
              <w:rPr>
                <w:rFonts w:ascii="Times New Roman" w:hAnsi="Times New Roman" w:cs="Times New Roman"/>
                <w:b/>
                <w:bCs/>
                <w:sz w:val="24"/>
                <w:szCs w:val="24"/>
              </w:rPr>
              <w:t>40</w:t>
            </w:r>
          </w:p>
        </w:tc>
        <w:tc>
          <w:tcPr>
            <w:tcW w:w="619" w:type="dxa"/>
          </w:tcPr>
          <w:p w14:paraId="715E6266" w14:textId="1E62CD12" w:rsidR="002018F1" w:rsidRPr="00EE79CE" w:rsidRDefault="000326FA" w:rsidP="002018F1">
            <w:pPr>
              <w:jc w:val="both"/>
              <w:rPr>
                <w:rFonts w:ascii="Times New Roman" w:hAnsi="Times New Roman" w:cs="Times New Roman"/>
                <w:b/>
                <w:bCs/>
                <w:sz w:val="24"/>
                <w:szCs w:val="24"/>
              </w:rPr>
            </w:pPr>
            <w:r>
              <w:rPr>
                <w:rFonts w:ascii="Times New Roman" w:hAnsi="Times New Roman" w:cs="Times New Roman"/>
                <w:b/>
                <w:bCs/>
                <w:sz w:val="24"/>
                <w:szCs w:val="24"/>
              </w:rPr>
              <w:t>20</w:t>
            </w:r>
          </w:p>
        </w:tc>
        <w:tc>
          <w:tcPr>
            <w:tcW w:w="787" w:type="dxa"/>
          </w:tcPr>
          <w:p w14:paraId="4CF1D146" w14:textId="7B2811EE" w:rsidR="002018F1" w:rsidRPr="00EE79CE" w:rsidRDefault="000326FA" w:rsidP="002018F1">
            <w:pPr>
              <w:jc w:val="both"/>
              <w:rPr>
                <w:rFonts w:ascii="Times New Roman" w:hAnsi="Times New Roman" w:cs="Times New Roman"/>
                <w:b/>
                <w:bCs/>
                <w:sz w:val="24"/>
                <w:szCs w:val="24"/>
              </w:rPr>
            </w:pPr>
            <w:r>
              <w:rPr>
                <w:rFonts w:ascii="Times New Roman" w:hAnsi="Times New Roman" w:cs="Times New Roman"/>
                <w:b/>
                <w:bCs/>
                <w:sz w:val="24"/>
                <w:szCs w:val="24"/>
              </w:rPr>
              <w:t>20</w:t>
            </w:r>
          </w:p>
        </w:tc>
      </w:tr>
      <w:tr w:rsidR="000326FA" w:rsidRPr="00EE79CE" w14:paraId="0C363A39" w14:textId="77777777" w:rsidTr="00001395">
        <w:trPr>
          <w:trHeight w:val="273"/>
        </w:trPr>
        <w:tc>
          <w:tcPr>
            <w:tcW w:w="2611" w:type="dxa"/>
          </w:tcPr>
          <w:p w14:paraId="4AC54FCE" w14:textId="32D76954" w:rsidR="002018F1" w:rsidRPr="00E872AE" w:rsidRDefault="00E872AE" w:rsidP="001C3F85">
            <w:pPr>
              <w:rPr>
                <w:rFonts w:ascii="Times New Roman" w:hAnsi="Times New Roman" w:cs="Times New Roman"/>
                <w:sz w:val="24"/>
                <w:szCs w:val="24"/>
              </w:rPr>
            </w:pPr>
            <w:r w:rsidRPr="00E872AE">
              <w:rPr>
                <w:rFonts w:ascii="Times New Roman" w:hAnsi="Times New Roman" w:cs="Times New Roman"/>
                <w:sz w:val="24"/>
                <w:szCs w:val="24"/>
              </w:rPr>
              <w:t xml:space="preserve">Protocol of the Service </w:t>
            </w:r>
          </w:p>
        </w:tc>
        <w:tc>
          <w:tcPr>
            <w:tcW w:w="1793" w:type="dxa"/>
          </w:tcPr>
          <w:p w14:paraId="0E937545" w14:textId="2D662316" w:rsidR="002018F1" w:rsidRPr="00141FD8" w:rsidRDefault="00E872AE" w:rsidP="001C3F85">
            <w:pPr>
              <w:rPr>
                <w:rFonts w:ascii="Times New Roman" w:hAnsi="Times New Roman" w:cs="Times New Roman"/>
                <w:sz w:val="24"/>
                <w:szCs w:val="24"/>
              </w:rPr>
            </w:pPr>
            <w:r w:rsidRPr="00141FD8">
              <w:rPr>
                <w:rFonts w:ascii="Times New Roman" w:hAnsi="Times New Roman" w:cs="Times New Roman"/>
                <w:sz w:val="24"/>
                <w:szCs w:val="24"/>
              </w:rPr>
              <w:t>Assembly’s Confer</w:t>
            </w:r>
            <w:r w:rsidR="00DF5A1A" w:rsidRPr="00141FD8">
              <w:rPr>
                <w:rFonts w:ascii="Times New Roman" w:hAnsi="Times New Roman" w:cs="Times New Roman"/>
                <w:sz w:val="24"/>
                <w:szCs w:val="24"/>
              </w:rPr>
              <w:t>e</w:t>
            </w:r>
            <w:r w:rsidRPr="00141FD8">
              <w:rPr>
                <w:rFonts w:ascii="Times New Roman" w:hAnsi="Times New Roman" w:cs="Times New Roman"/>
                <w:sz w:val="24"/>
                <w:szCs w:val="24"/>
              </w:rPr>
              <w:t>nce Hall</w:t>
            </w:r>
          </w:p>
        </w:tc>
        <w:tc>
          <w:tcPr>
            <w:tcW w:w="1465" w:type="dxa"/>
          </w:tcPr>
          <w:p w14:paraId="4A068CF7" w14:textId="2D60EF7A" w:rsidR="002018F1" w:rsidRPr="000326FA" w:rsidRDefault="00E872AE" w:rsidP="001C3F85">
            <w:pPr>
              <w:rPr>
                <w:rFonts w:ascii="Times New Roman" w:hAnsi="Times New Roman" w:cs="Times New Roman"/>
                <w:sz w:val="24"/>
                <w:szCs w:val="24"/>
              </w:rPr>
            </w:pPr>
            <w:r w:rsidRPr="000326FA">
              <w:rPr>
                <w:rFonts w:ascii="Times New Roman" w:hAnsi="Times New Roman" w:cs="Times New Roman"/>
                <w:sz w:val="24"/>
                <w:szCs w:val="24"/>
              </w:rPr>
              <w:t>To enhance staff</w:t>
            </w:r>
            <w:r w:rsidR="000326FA">
              <w:rPr>
                <w:rFonts w:ascii="Times New Roman" w:hAnsi="Times New Roman" w:cs="Times New Roman"/>
                <w:sz w:val="24"/>
                <w:szCs w:val="24"/>
              </w:rPr>
              <w:t xml:space="preserve"> </w:t>
            </w:r>
            <w:r w:rsidR="000326FA" w:rsidRPr="000326FA">
              <w:rPr>
                <w:rFonts w:ascii="Times New Roman" w:hAnsi="Times New Roman" w:cs="Times New Roman"/>
                <w:sz w:val="24"/>
                <w:szCs w:val="24"/>
              </w:rPr>
              <w:t>Knowledge</w:t>
            </w:r>
          </w:p>
        </w:tc>
        <w:tc>
          <w:tcPr>
            <w:tcW w:w="1020" w:type="dxa"/>
          </w:tcPr>
          <w:p w14:paraId="785AC2B5" w14:textId="28EAC2EC" w:rsidR="002018F1" w:rsidRPr="000326FA" w:rsidRDefault="000326FA" w:rsidP="002018F1">
            <w:pPr>
              <w:jc w:val="both"/>
              <w:rPr>
                <w:rFonts w:ascii="Times New Roman" w:hAnsi="Times New Roman" w:cs="Times New Roman"/>
                <w:sz w:val="24"/>
                <w:szCs w:val="24"/>
              </w:rPr>
            </w:pPr>
            <w:r w:rsidRPr="000326FA">
              <w:rPr>
                <w:rFonts w:ascii="Times New Roman" w:hAnsi="Times New Roman" w:cs="Times New Roman"/>
                <w:sz w:val="24"/>
                <w:szCs w:val="24"/>
              </w:rPr>
              <w:t>DACF</w:t>
            </w:r>
          </w:p>
        </w:tc>
        <w:tc>
          <w:tcPr>
            <w:tcW w:w="1469" w:type="dxa"/>
          </w:tcPr>
          <w:p w14:paraId="4CEC97EF" w14:textId="6F767900" w:rsidR="002018F1" w:rsidRPr="000326FA" w:rsidRDefault="000326FA" w:rsidP="002018F1">
            <w:pPr>
              <w:jc w:val="both"/>
              <w:rPr>
                <w:rFonts w:ascii="Times New Roman" w:hAnsi="Times New Roman" w:cs="Times New Roman"/>
                <w:sz w:val="24"/>
                <w:szCs w:val="24"/>
              </w:rPr>
            </w:pPr>
            <w:r>
              <w:rPr>
                <w:rFonts w:ascii="Times New Roman" w:hAnsi="Times New Roman" w:cs="Times New Roman"/>
                <w:sz w:val="24"/>
                <w:szCs w:val="24"/>
              </w:rPr>
              <w:t>A</w:t>
            </w:r>
            <w:r w:rsidRPr="000326FA">
              <w:rPr>
                <w:rFonts w:ascii="Times New Roman" w:hAnsi="Times New Roman" w:cs="Times New Roman"/>
                <w:sz w:val="24"/>
                <w:szCs w:val="24"/>
              </w:rPr>
              <w:t xml:space="preserve">ll </w:t>
            </w:r>
            <w:r>
              <w:rPr>
                <w:rFonts w:ascii="Times New Roman" w:hAnsi="Times New Roman" w:cs="Times New Roman"/>
                <w:sz w:val="24"/>
                <w:szCs w:val="24"/>
              </w:rPr>
              <w:t>S</w:t>
            </w:r>
            <w:r w:rsidRPr="000326FA">
              <w:rPr>
                <w:rFonts w:ascii="Times New Roman" w:hAnsi="Times New Roman" w:cs="Times New Roman"/>
                <w:sz w:val="24"/>
                <w:szCs w:val="24"/>
              </w:rPr>
              <w:t>taff</w:t>
            </w:r>
          </w:p>
        </w:tc>
        <w:tc>
          <w:tcPr>
            <w:tcW w:w="1550" w:type="dxa"/>
          </w:tcPr>
          <w:p w14:paraId="2B8D812B" w14:textId="2A457F55" w:rsidR="002018F1" w:rsidRPr="000326FA" w:rsidRDefault="000326FA" w:rsidP="002018F1">
            <w:pPr>
              <w:jc w:val="both"/>
              <w:rPr>
                <w:rFonts w:ascii="Times New Roman" w:hAnsi="Times New Roman" w:cs="Times New Roman"/>
                <w:sz w:val="24"/>
                <w:szCs w:val="24"/>
              </w:rPr>
            </w:pPr>
            <w:r w:rsidRPr="000326FA">
              <w:rPr>
                <w:rFonts w:ascii="Times New Roman" w:hAnsi="Times New Roman" w:cs="Times New Roman"/>
                <w:sz w:val="24"/>
                <w:szCs w:val="24"/>
              </w:rPr>
              <w:t>HRMD</w:t>
            </w:r>
          </w:p>
        </w:tc>
        <w:tc>
          <w:tcPr>
            <w:tcW w:w="639" w:type="dxa"/>
          </w:tcPr>
          <w:p w14:paraId="6EA12430" w14:textId="28C3CD57" w:rsidR="002018F1" w:rsidRPr="00EE79CE" w:rsidRDefault="000326FA" w:rsidP="002018F1">
            <w:pPr>
              <w:jc w:val="both"/>
              <w:rPr>
                <w:rFonts w:ascii="Times New Roman" w:hAnsi="Times New Roman" w:cs="Times New Roman"/>
                <w:b/>
                <w:bCs/>
                <w:sz w:val="24"/>
                <w:szCs w:val="24"/>
              </w:rPr>
            </w:pPr>
            <w:r>
              <w:rPr>
                <w:rFonts w:ascii="Times New Roman" w:hAnsi="Times New Roman" w:cs="Times New Roman"/>
                <w:b/>
                <w:bCs/>
                <w:sz w:val="24"/>
                <w:szCs w:val="24"/>
              </w:rPr>
              <w:t>96</w:t>
            </w:r>
          </w:p>
        </w:tc>
        <w:tc>
          <w:tcPr>
            <w:tcW w:w="619" w:type="dxa"/>
          </w:tcPr>
          <w:p w14:paraId="36F62FE9" w14:textId="68D1BF33" w:rsidR="002018F1" w:rsidRPr="00EE79CE" w:rsidRDefault="000326FA" w:rsidP="002018F1">
            <w:pPr>
              <w:jc w:val="both"/>
              <w:rPr>
                <w:rFonts w:ascii="Times New Roman" w:hAnsi="Times New Roman" w:cs="Times New Roman"/>
                <w:b/>
                <w:bCs/>
                <w:sz w:val="24"/>
                <w:szCs w:val="24"/>
              </w:rPr>
            </w:pPr>
            <w:r>
              <w:rPr>
                <w:rFonts w:ascii="Times New Roman" w:hAnsi="Times New Roman" w:cs="Times New Roman"/>
                <w:b/>
                <w:bCs/>
                <w:sz w:val="24"/>
                <w:szCs w:val="24"/>
              </w:rPr>
              <w:t>56</w:t>
            </w:r>
          </w:p>
        </w:tc>
        <w:tc>
          <w:tcPr>
            <w:tcW w:w="787" w:type="dxa"/>
          </w:tcPr>
          <w:p w14:paraId="1D98DBD5" w14:textId="289A02F5" w:rsidR="002018F1" w:rsidRPr="00EE79CE" w:rsidRDefault="000326FA" w:rsidP="002018F1">
            <w:pPr>
              <w:jc w:val="both"/>
              <w:rPr>
                <w:rFonts w:ascii="Times New Roman" w:hAnsi="Times New Roman" w:cs="Times New Roman"/>
                <w:b/>
                <w:bCs/>
                <w:sz w:val="24"/>
                <w:szCs w:val="24"/>
              </w:rPr>
            </w:pPr>
            <w:r>
              <w:rPr>
                <w:rFonts w:ascii="Times New Roman" w:hAnsi="Times New Roman" w:cs="Times New Roman"/>
                <w:b/>
                <w:bCs/>
                <w:sz w:val="24"/>
                <w:szCs w:val="24"/>
              </w:rPr>
              <w:t>40</w:t>
            </w:r>
          </w:p>
        </w:tc>
      </w:tr>
    </w:tbl>
    <w:p w14:paraId="5B836268" w14:textId="23D18104" w:rsidR="00446225" w:rsidRPr="00EE79CE" w:rsidRDefault="001C3F85" w:rsidP="00BD5BF8">
      <w:pPr>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446225" w:rsidRPr="00EE79CE">
        <w:rPr>
          <w:rFonts w:ascii="Times New Roman" w:hAnsi="Times New Roman" w:cs="Times New Roman"/>
          <w:b/>
          <w:bCs/>
          <w:sz w:val="24"/>
          <w:szCs w:val="24"/>
        </w:rPr>
        <w:t>A</w:t>
      </w:r>
      <w:r w:rsidR="00001395">
        <w:rPr>
          <w:rFonts w:ascii="Times New Roman" w:hAnsi="Times New Roman" w:cs="Times New Roman"/>
          <w:b/>
          <w:bCs/>
          <w:sz w:val="24"/>
          <w:szCs w:val="24"/>
        </w:rPr>
        <w:t>nnex</w:t>
      </w:r>
      <w:r w:rsidR="00446225" w:rsidRPr="00EE79CE">
        <w:rPr>
          <w:rFonts w:ascii="Times New Roman" w:hAnsi="Times New Roman" w:cs="Times New Roman"/>
          <w:b/>
          <w:bCs/>
          <w:sz w:val="24"/>
          <w:szCs w:val="24"/>
        </w:rPr>
        <w:t xml:space="preserve"> 7c: Cap</w:t>
      </w:r>
      <w:r w:rsidR="003012FF">
        <w:rPr>
          <w:rFonts w:ascii="Times New Roman" w:hAnsi="Times New Roman" w:cs="Times New Roman"/>
          <w:b/>
          <w:bCs/>
          <w:sz w:val="24"/>
          <w:szCs w:val="24"/>
        </w:rPr>
        <w:t>acity</w:t>
      </w:r>
      <w:r w:rsidR="00446225" w:rsidRPr="00EE79CE">
        <w:rPr>
          <w:rFonts w:ascii="Times New Roman" w:hAnsi="Times New Roman" w:cs="Times New Roman"/>
          <w:b/>
          <w:bCs/>
          <w:sz w:val="24"/>
          <w:szCs w:val="24"/>
        </w:rPr>
        <w:t xml:space="preserve"> Development</w:t>
      </w:r>
    </w:p>
    <w:p w14:paraId="4F245A5F" w14:textId="4E179A40" w:rsidR="00ED7FC5" w:rsidRPr="00EE79CE" w:rsidRDefault="00ED7FC5" w:rsidP="00ED7FC5">
      <w:pPr>
        <w:jc w:val="both"/>
        <w:rPr>
          <w:rFonts w:ascii="Times New Roman" w:hAnsi="Times New Roman" w:cs="Times New Roman"/>
          <w:b/>
          <w:bCs/>
          <w:sz w:val="24"/>
          <w:szCs w:val="24"/>
        </w:rPr>
      </w:pPr>
      <w:r>
        <w:rPr>
          <w:rFonts w:ascii="Times New Roman" w:hAnsi="Times New Roman" w:cs="Times New Roman"/>
          <w:b/>
          <w:color w:val="31849B" w:themeColor="accent5" w:themeShade="BF"/>
          <w:szCs w:val="24"/>
        </w:rPr>
        <w:t xml:space="preserve">          </w:t>
      </w:r>
      <w:r w:rsidRPr="00EE79CE">
        <w:rPr>
          <w:rFonts w:ascii="Times New Roman" w:hAnsi="Times New Roman" w:cs="Times New Roman"/>
          <w:b/>
          <w:color w:val="31849B" w:themeColor="accent5" w:themeShade="BF"/>
          <w:szCs w:val="24"/>
        </w:rPr>
        <w:t>Source: SMA MPCU, DEC. 2024</w:t>
      </w:r>
    </w:p>
    <w:p w14:paraId="7B340F36" w14:textId="542D3E1C" w:rsidR="00E1254D" w:rsidRDefault="00E1254D" w:rsidP="00BD5BF8">
      <w:pPr>
        <w:jc w:val="both"/>
        <w:rPr>
          <w:rFonts w:ascii="Times New Roman" w:hAnsi="Times New Roman" w:cs="Times New Roman"/>
          <w:b/>
          <w:bCs/>
          <w:sz w:val="24"/>
          <w:szCs w:val="24"/>
        </w:rPr>
      </w:pPr>
    </w:p>
    <w:p w14:paraId="196CB865" w14:textId="77777777" w:rsidR="00C957EC" w:rsidRDefault="00C957EC" w:rsidP="00BD5BF8">
      <w:pPr>
        <w:jc w:val="both"/>
        <w:rPr>
          <w:rFonts w:ascii="Times New Roman" w:hAnsi="Times New Roman" w:cs="Times New Roman"/>
          <w:b/>
          <w:bCs/>
          <w:sz w:val="24"/>
          <w:szCs w:val="24"/>
        </w:rPr>
      </w:pPr>
    </w:p>
    <w:p w14:paraId="1A789EA8" w14:textId="77777777" w:rsidR="00C957EC" w:rsidRDefault="00C957EC" w:rsidP="00BD5BF8">
      <w:pPr>
        <w:jc w:val="both"/>
        <w:rPr>
          <w:rFonts w:ascii="Times New Roman" w:hAnsi="Times New Roman" w:cs="Times New Roman"/>
          <w:b/>
          <w:bCs/>
          <w:sz w:val="24"/>
          <w:szCs w:val="24"/>
        </w:rPr>
      </w:pPr>
    </w:p>
    <w:p w14:paraId="4DADC436" w14:textId="77777777" w:rsidR="00C957EC" w:rsidRDefault="00C957EC" w:rsidP="00BD5BF8">
      <w:pPr>
        <w:jc w:val="both"/>
        <w:rPr>
          <w:rFonts w:ascii="Times New Roman" w:hAnsi="Times New Roman" w:cs="Times New Roman"/>
          <w:b/>
          <w:bCs/>
          <w:sz w:val="24"/>
          <w:szCs w:val="24"/>
        </w:rPr>
      </w:pPr>
    </w:p>
    <w:p w14:paraId="5647283D" w14:textId="77777777" w:rsidR="00C957EC" w:rsidRDefault="00C957EC" w:rsidP="00C957EC">
      <w:pPr>
        <w:ind w:firstLine="720"/>
        <w:jc w:val="both"/>
        <w:rPr>
          <w:rFonts w:ascii="Times New Roman" w:hAnsi="Times New Roman" w:cs="Times New Roman"/>
          <w:b/>
          <w:bCs/>
          <w:sz w:val="24"/>
          <w:szCs w:val="24"/>
        </w:rPr>
      </w:pPr>
    </w:p>
    <w:p w14:paraId="0A0E9108" w14:textId="77777777" w:rsidR="000B2AF3" w:rsidRDefault="000B2AF3" w:rsidP="00001395">
      <w:pPr>
        <w:jc w:val="both"/>
        <w:rPr>
          <w:rFonts w:ascii="Times New Roman" w:hAnsi="Times New Roman" w:cs="Times New Roman"/>
          <w:b/>
          <w:bCs/>
          <w:sz w:val="24"/>
          <w:szCs w:val="24"/>
        </w:rPr>
      </w:pPr>
    </w:p>
    <w:p w14:paraId="539835FB" w14:textId="77777777" w:rsidR="000B2AF3" w:rsidRDefault="000B2AF3" w:rsidP="00C957EC">
      <w:pPr>
        <w:ind w:firstLine="720"/>
        <w:jc w:val="both"/>
        <w:rPr>
          <w:rFonts w:ascii="Times New Roman" w:hAnsi="Times New Roman" w:cs="Times New Roman"/>
          <w:b/>
          <w:bCs/>
          <w:sz w:val="24"/>
          <w:szCs w:val="24"/>
        </w:rPr>
      </w:pPr>
    </w:p>
    <w:p w14:paraId="4F52BF56" w14:textId="77777777" w:rsidR="002A1D21" w:rsidRDefault="002A1D21" w:rsidP="00C957EC">
      <w:pPr>
        <w:ind w:firstLine="720"/>
        <w:jc w:val="both"/>
        <w:rPr>
          <w:rFonts w:ascii="Times New Roman" w:hAnsi="Times New Roman" w:cs="Times New Roman"/>
          <w:b/>
          <w:bCs/>
          <w:sz w:val="24"/>
          <w:szCs w:val="24"/>
        </w:rPr>
      </w:pPr>
    </w:p>
    <w:p w14:paraId="286C5508" w14:textId="77777777" w:rsidR="002A1D21" w:rsidRDefault="002A1D21" w:rsidP="00C957EC">
      <w:pPr>
        <w:ind w:firstLine="720"/>
        <w:jc w:val="both"/>
        <w:rPr>
          <w:rFonts w:ascii="Times New Roman" w:hAnsi="Times New Roman" w:cs="Times New Roman"/>
          <w:b/>
          <w:bCs/>
          <w:sz w:val="24"/>
          <w:szCs w:val="24"/>
        </w:rPr>
      </w:pPr>
    </w:p>
    <w:p w14:paraId="251B49BF" w14:textId="77777777" w:rsidR="002A1D21" w:rsidRDefault="002A1D21" w:rsidP="00C957EC">
      <w:pPr>
        <w:ind w:firstLine="720"/>
        <w:jc w:val="both"/>
        <w:rPr>
          <w:rFonts w:ascii="Times New Roman" w:hAnsi="Times New Roman" w:cs="Times New Roman"/>
          <w:b/>
          <w:bCs/>
          <w:sz w:val="24"/>
          <w:szCs w:val="24"/>
        </w:rPr>
      </w:pPr>
    </w:p>
    <w:p w14:paraId="5B7156A7" w14:textId="77777777" w:rsidR="002A1D21" w:rsidRDefault="002A1D21" w:rsidP="00C957EC">
      <w:pPr>
        <w:ind w:firstLine="720"/>
        <w:jc w:val="both"/>
        <w:rPr>
          <w:rFonts w:ascii="Times New Roman" w:hAnsi="Times New Roman" w:cs="Times New Roman"/>
          <w:b/>
          <w:bCs/>
          <w:sz w:val="24"/>
          <w:szCs w:val="24"/>
        </w:rPr>
      </w:pPr>
    </w:p>
    <w:p w14:paraId="786B1558" w14:textId="0005413E" w:rsidR="00BD5BF8" w:rsidRPr="00EE79CE" w:rsidRDefault="00C957EC" w:rsidP="00001395">
      <w:pPr>
        <w:ind w:firstLine="720"/>
        <w:jc w:val="both"/>
        <w:rPr>
          <w:rFonts w:ascii="Times New Roman" w:hAnsi="Times New Roman" w:cs="Times New Roman"/>
          <w:b/>
          <w:bCs/>
          <w:sz w:val="24"/>
          <w:szCs w:val="24"/>
        </w:rPr>
      </w:pPr>
      <w:r>
        <w:rPr>
          <w:rFonts w:ascii="Times New Roman" w:hAnsi="Times New Roman" w:cs="Times New Roman"/>
          <w:b/>
          <w:bCs/>
          <w:sz w:val="24"/>
          <w:szCs w:val="24"/>
        </w:rPr>
        <w:lastRenderedPageBreak/>
        <w:t>A</w:t>
      </w:r>
      <w:r w:rsidR="00001395">
        <w:rPr>
          <w:rFonts w:ascii="Times New Roman" w:hAnsi="Times New Roman" w:cs="Times New Roman"/>
          <w:b/>
          <w:bCs/>
          <w:sz w:val="24"/>
          <w:szCs w:val="24"/>
        </w:rPr>
        <w:t>nnex</w:t>
      </w:r>
      <w:r>
        <w:rPr>
          <w:rFonts w:ascii="Times New Roman" w:hAnsi="Times New Roman" w:cs="Times New Roman"/>
          <w:b/>
          <w:bCs/>
          <w:sz w:val="24"/>
          <w:szCs w:val="24"/>
        </w:rPr>
        <w:t xml:space="preserve"> 7d: </w:t>
      </w:r>
      <w:r w:rsidR="002876C2" w:rsidRPr="00EE79CE">
        <w:rPr>
          <w:rFonts w:ascii="Times New Roman" w:hAnsi="Times New Roman" w:cs="Times New Roman"/>
          <w:b/>
          <w:bCs/>
          <w:sz w:val="24"/>
          <w:szCs w:val="24"/>
        </w:rPr>
        <w:t>Logistics Analysis</w:t>
      </w:r>
    </w:p>
    <w:tbl>
      <w:tblPr>
        <w:tblStyle w:val="TableGrid"/>
        <w:tblW w:w="0" w:type="auto"/>
        <w:tblInd w:w="715" w:type="dxa"/>
        <w:tblLook w:val="04A0" w:firstRow="1" w:lastRow="0" w:firstColumn="1" w:lastColumn="0" w:noHBand="0" w:noVBand="1"/>
      </w:tblPr>
      <w:tblGrid>
        <w:gridCol w:w="1622"/>
        <w:gridCol w:w="2337"/>
        <w:gridCol w:w="2338"/>
        <w:gridCol w:w="2338"/>
      </w:tblGrid>
      <w:tr w:rsidR="0092160D" w:rsidRPr="00EE79CE" w14:paraId="6A2B7D9B" w14:textId="77777777" w:rsidTr="00C957EC">
        <w:tc>
          <w:tcPr>
            <w:tcW w:w="1622" w:type="dxa"/>
          </w:tcPr>
          <w:p w14:paraId="6C4906BD" w14:textId="6503B92E" w:rsidR="0092160D" w:rsidRPr="00EE79CE" w:rsidRDefault="0092160D" w:rsidP="00BD5BF8">
            <w:pPr>
              <w:jc w:val="both"/>
              <w:rPr>
                <w:rFonts w:ascii="Times New Roman" w:hAnsi="Times New Roman" w:cs="Times New Roman"/>
                <w:b/>
                <w:bCs/>
              </w:rPr>
            </w:pPr>
            <w:r w:rsidRPr="00EE79CE">
              <w:rPr>
                <w:rFonts w:ascii="Times New Roman" w:hAnsi="Times New Roman" w:cs="Times New Roman"/>
                <w:b/>
                <w:bCs/>
              </w:rPr>
              <w:t xml:space="preserve">Required </w:t>
            </w:r>
          </w:p>
        </w:tc>
        <w:tc>
          <w:tcPr>
            <w:tcW w:w="2337" w:type="dxa"/>
          </w:tcPr>
          <w:p w14:paraId="489461B1" w14:textId="43A1CD4D" w:rsidR="0092160D" w:rsidRPr="00EE79CE" w:rsidRDefault="002D4D63" w:rsidP="001C3F85">
            <w:pPr>
              <w:jc w:val="center"/>
              <w:rPr>
                <w:rFonts w:ascii="Times New Roman" w:hAnsi="Times New Roman" w:cs="Times New Roman"/>
                <w:b/>
                <w:bCs/>
              </w:rPr>
            </w:pPr>
            <w:r w:rsidRPr="00EE79CE">
              <w:rPr>
                <w:rFonts w:ascii="Times New Roman" w:hAnsi="Times New Roman" w:cs="Times New Roman"/>
                <w:b/>
                <w:bCs/>
              </w:rPr>
              <w:t>R</w:t>
            </w:r>
            <w:r w:rsidR="0092160D" w:rsidRPr="00EE79CE">
              <w:rPr>
                <w:rFonts w:ascii="Times New Roman" w:hAnsi="Times New Roman" w:cs="Times New Roman"/>
                <w:b/>
                <w:bCs/>
              </w:rPr>
              <w:t>equired</w:t>
            </w:r>
          </w:p>
        </w:tc>
        <w:tc>
          <w:tcPr>
            <w:tcW w:w="2338" w:type="dxa"/>
          </w:tcPr>
          <w:p w14:paraId="7F74A5D4" w14:textId="7F8808AC" w:rsidR="0092160D" w:rsidRPr="00EE79CE" w:rsidRDefault="002D4D63" w:rsidP="001C3F85">
            <w:pPr>
              <w:jc w:val="center"/>
              <w:rPr>
                <w:rFonts w:ascii="Times New Roman" w:hAnsi="Times New Roman" w:cs="Times New Roman"/>
                <w:b/>
                <w:bCs/>
              </w:rPr>
            </w:pPr>
            <w:r w:rsidRPr="00EE79CE">
              <w:rPr>
                <w:rFonts w:ascii="Times New Roman" w:hAnsi="Times New Roman" w:cs="Times New Roman"/>
                <w:b/>
                <w:bCs/>
              </w:rPr>
              <w:t>A</w:t>
            </w:r>
            <w:r w:rsidR="0092160D" w:rsidRPr="00EE79CE">
              <w:rPr>
                <w:rFonts w:ascii="Times New Roman" w:hAnsi="Times New Roman" w:cs="Times New Roman"/>
                <w:b/>
                <w:bCs/>
              </w:rPr>
              <w:t>ctual</w:t>
            </w:r>
          </w:p>
        </w:tc>
        <w:tc>
          <w:tcPr>
            <w:tcW w:w="2338" w:type="dxa"/>
          </w:tcPr>
          <w:p w14:paraId="390AB0C0" w14:textId="546411E0" w:rsidR="0092160D" w:rsidRPr="00EE79CE" w:rsidRDefault="0092160D" w:rsidP="001C3F85">
            <w:pPr>
              <w:rPr>
                <w:rFonts w:ascii="Times New Roman" w:hAnsi="Times New Roman" w:cs="Times New Roman"/>
                <w:b/>
                <w:bCs/>
              </w:rPr>
            </w:pPr>
            <w:r w:rsidRPr="00EE79CE">
              <w:rPr>
                <w:rFonts w:ascii="Times New Roman" w:hAnsi="Times New Roman" w:cs="Times New Roman"/>
                <w:b/>
                <w:bCs/>
              </w:rPr>
              <w:t xml:space="preserve">Remarks </w:t>
            </w:r>
          </w:p>
        </w:tc>
      </w:tr>
      <w:tr w:rsidR="002D4D63" w:rsidRPr="00EE79CE" w14:paraId="21D59B7E" w14:textId="77777777" w:rsidTr="00C957EC">
        <w:tc>
          <w:tcPr>
            <w:tcW w:w="1622" w:type="dxa"/>
          </w:tcPr>
          <w:p w14:paraId="281D0B6C" w14:textId="7D2E4DB3" w:rsidR="002D4D63" w:rsidRPr="003B2116" w:rsidRDefault="002D4D63" w:rsidP="00BD5BF8">
            <w:pPr>
              <w:jc w:val="both"/>
              <w:rPr>
                <w:rFonts w:ascii="Times New Roman" w:hAnsi="Times New Roman" w:cs="Times New Roman"/>
                <w:sz w:val="20"/>
                <w:szCs w:val="20"/>
              </w:rPr>
            </w:pPr>
            <w:r w:rsidRPr="003B2116">
              <w:rPr>
                <w:rFonts w:ascii="Times New Roman" w:hAnsi="Times New Roman" w:cs="Times New Roman"/>
                <w:sz w:val="20"/>
                <w:szCs w:val="20"/>
              </w:rPr>
              <w:t>Computers</w:t>
            </w:r>
          </w:p>
        </w:tc>
        <w:tc>
          <w:tcPr>
            <w:tcW w:w="2337" w:type="dxa"/>
          </w:tcPr>
          <w:p w14:paraId="7D4BF03E" w14:textId="37B2DA6B" w:rsidR="002D4D63" w:rsidRPr="003B2116" w:rsidRDefault="0097468B" w:rsidP="001C3F85">
            <w:pPr>
              <w:jc w:val="center"/>
              <w:rPr>
                <w:rFonts w:ascii="Times New Roman" w:hAnsi="Times New Roman" w:cs="Times New Roman"/>
              </w:rPr>
            </w:pPr>
            <w:r w:rsidRPr="003B2116">
              <w:rPr>
                <w:rFonts w:ascii="Times New Roman" w:hAnsi="Times New Roman" w:cs="Times New Roman"/>
              </w:rPr>
              <w:t>35</w:t>
            </w:r>
          </w:p>
        </w:tc>
        <w:tc>
          <w:tcPr>
            <w:tcW w:w="2338" w:type="dxa"/>
          </w:tcPr>
          <w:p w14:paraId="654C7BB3" w14:textId="27B45CC5" w:rsidR="002D4D63" w:rsidRPr="003B2116" w:rsidRDefault="0097468B" w:rsidP="001C3F85">
            <w:pPr>
              <w:jc w:val="center"/>
              <w:rPr>
                <w:rFonts w:ascii="Times New Roman" w:hAnsi="Times New Roman" w:cs="Times New Roman"/>
              </w:rPr>
            </w:pPr>
            <w:r w:rsidRPr="003B2116">
              <w:rPr>
                <w:rFonts w:ascii="Times New Roman" w:hAnsi="Times New Roman" w:cs="Times New Roman"/>
              </w:rPr>
              <w:t>23</w:t>
            </w:r>
          </w:p>
        </w:tc>
        <w:tc>
          <w:tcPr>
            <w:tcW w:w="2338" w:type="dxa"/>
          </w:tcPr>
          <w:p w14:paraId="42326190" w14:textId="2A78BE74" w:rsidR="002D4D63" w:rsidRPr="003B2116" w:rsidRDefault="00950FC4" w:rsidP="001C3F85">
            <w:pPr>
              <w:rPr>
                <w:rFonts w:ascii="Times New Roman" w:hAnsi="Times New Roman" w:cs="Times New Roman"/>
              </w:rPr>
            </w:pPr>
            <w:r w:rsidRPr="003B2116">
              <w:rPr>
                <w:rFonts w:ascii="Times New Roman" w:hAnsi="Times New Roman" w:cs="Times New Roman"/>
                <w:sz w:val="24"/>
                <w:szCs w:val="24"/>
                <w:lang w:val="en-GB"/>
              </w:rPr>
              <w:t>Additional 12 computers are required for smooth administration operations.</w:t>
            </w:r>
          </w:p>
        </w:tc>
      </w:tr>
      <w:tr w:rsidR="002D4D63" w:rsidRPr="00EE79CE" w14:paraId="09877F5E" w14:textId="77777777" w:rsidTr="00C957EC">
        <w:tc>
          <w:tcPr>
            <w:tcW w:w="1622" w:type="dxa"/>
          </w:tcPr>
          <w:p w14:paraId="60B722A7" w14:textId="029A01DA" w:rsidR="002D4D63" w:rsidRPr="003B2116" w:rsidRDefault="002D4D63" w:rsidP="00BD5BF8">
            <w:pPr>
              <w:jc w:val="both"/>
              <w:rPr>
                <w:rFonts w:ascii="Times New Roman" w:hAnsi="Times New Roman" w:cs="Times New Roman"/>
                <w:sz w:val="20"/>
                <w:szCs w:val="20"/>
              </w:rPr>
            </w:pPr>
            <w:r w:rsidRPr="003B2116">
              <w:rPr>
                <w:rFonts w:ascii="Times New Roman" w:hAnsi="Times New Roman" w:cs="Times New Roman"/>
                <w:sz w:val="20"/>
                <w:szCs w:val="20"/>
              </w:rPr>
              <w:t>Printers</w:t>
            </w:r>
          </w:p>
        </w:tc>
        <w:tc>
          <w:tcPr>
            <w:tcW w:w="2337" w:type="dxa"/>
          </w:tcPr>
          <w:p w14:paraId="6CB957E0" w14:textId="45B9D339" w:rsidR="002D4D63" w:rsidRPr="003B2116" w:rsidRDefault="0097468B" w:rsidP="001C3F85">
            <w:pPr>
              <w:jc w:val="center"/>
              <w:rPr>
                <w:rFonts w:ascii="Times New Roman" w:hAnsi="Times New Roman" w:cs="Times New Roman"/>
              </w:rPr>
            </w:pPr>
            <w:r w:rsidRPr="003B2116">
              <w:rPr>
                <w:rFonts w:ascii="Times New Roman" w:hAnsi="Times New Roman" w:cs="Times New Roman"/>
              </w:rPr>
              <w:t>40</w:t>
            </w:r>
          </w:p>
        </w:tc>
        <w:tc>
          <w:tcPr>
            <w:tcW w:w="2338" w:type="dxa"/>
          </w:tcPr>
          <w:p w14:paraId="1D6D2C35" w14:textId="7A0B3B6F" w:rsidR="002D4D63" w:rsidRPr="003B2116" w:rsidRDefault="0097468B" w:rsidP="001C3F85">
            <w:pPr>
              <w:jc w:val="center"/>
              <w:rPr>
                <w:rFonts w:ascii="Times New Roman" w:hAnsi="Times New Roman" w:cs="Times New Roman"/>
              </w:rPr>
            </w:pPr>
            <w:r w:rsidRPr="003B2116">
              <w:rPr>
                <w:rFonts w:ascii="Times New Roman" w:hAnsi="Times New Roman" w:cs="Times New Roman"/>
              </w:rPr>
              <w:t>25</w:t>
            </w:r>
          </w:p>
        </w:tc>
        <w:tc>
          <w:tcPr>
            <w:tcW w:w="2338" w:type="dxa"/>
          </w:tcPr>
          <w:p w14:paraId="00459C3D" w14:textId="6B538F8B" w:rsidR="002D4D63" w:rsidRPr="003B2116" w:rsidRDefault="00950FC4" w:rsidP="001C3F85">
            <w:pPr>
              <w:rPr>
                <w:rFonts w:ascii="Times New Roman" w:hAnsi="Times New Roman" w:cs="Times New Roman"/>
              </w:rPr>
            </w:pPr>
            <w:r w:rsidRPr="003B2116">
              <w:rPr>
                <w:rFonts w:ascii="Times New Roman" w:hAnsi="Times New Roman" w:cs="Times New Roman"/>
                <w:sz w:val="24"/>
                <w:szCs w:val="24"/>
                <w:lang w:val="en-GB"/>
              </w:rPr>
              <w:t>Additional 15 computers are required for smooth administration operations.</w:t>
            </w:r>
          </w:p>
        </w:tc>
      </w:tr>
      <w:tr w:rsidR="002D4D63" w:rsidRPr="00EE79CE" w14:paraId="31834F03" w14:textId="77777777" w:rsidTr="00C957EC">
        <w:tc>
          <w:tcPr>
            <w:tcW w:w="1622" w:type="dxa"/>
          </w:tcPr>
          <w:p w14:paraId="1178CF85" w14:textId="136336D5" w:rsidR="002D4D63" w:rsidRPr="003B2116" w:rsidRDefault="002D4D63" w:rsidP="00BD5BF8">
            <w:pPr>
              <w:jc w:val="both"/>
              <w:rPr>
                <w:rFonts w:ascii="Times New Roman" w:hAnsi="Times New Roman" w:cs="Times New Roman"/>
                <w:sz w:val="20"/>
                <w:szCs w:val="20"/>
              </w:rPr>
            </w:pPr>
            <w:r w:rsidRPr="003B2116">
              <w:rPr>
                <w:rFonts w:ascii="Times New Roman" w:hAnsi="Times New Roman" w:cs="Times New Roman"/>
                <w:sz w:val="20"/>
                <w:szCs w:val="20"/>
              </w:rPr>
              <w:t>Projectors</w:t>
            </w:r>
          </w:p>
        </w:tc>
        <w:tc>
          <w:tcPr>
            <w:tcW w:w="2337" w:type="dxa"/>
          </w:tcPr>
          <w:p w14:paraId="62BDD610" w14:textId="3FAE76EA" w:rsidR="002D4D63" w:rsidRPr="003B2116" w:rsidRDefault="0097468B" w:rsidP="001C3F85">
            <w:pPr>
              <w:jc w:val="center"/>
              <w:rPr>
                <w:rFonts w:ascii="Times New Roman" w:hAnsi="Times New Roman" w:cs="Times New Roman"/>
              </w:rPr>
            </w:pPr>
            <w:r w:rsidRPr="003B2116">
              <w:rPr>
                <w:rFonts w:ascii="Times New Roman" w:hAnsi="Times New Roman" w:cs="Times New Roman"/>
              </w:rPr>
              <w:t>5</w:t>
            </w:r>
          </w:p>
        </w:tc>
        <w:tc>
          <w:tcPr>
            <w:tcW w:w="2338" w:type="dxa"/>
          </w:tcPr>
          <w:p w14:paraId="27CA1F39" w14:textId="2314C4F4" w:rsidR="002D4D63" w:rsidRPr="003B2116" w:rsidRDefault="0097468B" w:rsidP="001C3F85">
            <w:pPr>
              <w:jc w:val="center"/>
              <w:rPr>
                <w:rFonts w:ascii="Times New Roman" w:hAnsi="Times New Roman" w:cs="Times New Roman"/>
              </w:rPr>
            </w:pPr>
            <w:r w:rsidRPr="003B2116">
              <w:rPr>
                <w:rFonts w:ascii="Times New Roman" w:hAnsi="Times New Roman" w:cs="Times New Roman"/>
              </w:rPr>
              <w:t>2</w:t>
            </w:r>
          </w:p>
        </w:tc>
        <w:tc>
          <w:tcPr>
            <w:tcW w:w="2338" w:type="dxa"/>
          </w:tcPr>
          <w:p w14:paraId="101C8768" w14:textId="25EFB57F" w:rsidR="002D4D63" w:rsidRPr="003B2116" w:rsidRDefault="00950FC4" w:rsidP="001C3F85">
            <w:pPr>
              <w:rPr>
                <w:rFonts w:ascii="Times New Roman" w:hAnsi="Times New Roman" w:cs="Times New Roman"/>
              </w:rPr>
            </w:pPr>
            <w:r w:rsidRPr="003B2116">
              <w:rPr>
                <w:rFonts w:ascii="Times New Roman" w:hAnsi="Times New Roman" w:cs="Times New Roman"/>
                <w:sz w:val="24"/>
                <w:szCs w:val="24"/>
                <w:lang w:val="en-GB"/>
              </w:rPr>
              <w:t>Additional</w:t>
            </w:r>
            <w:r w:rsidR="0018019E" w:rsidRPr="003B2116">
              <w:rPr>
                <w:rFonts w:ascii="Times New Roman" w:hAnsi="Times New Roman" w:cs="Times New Roman"/>
                <w:sz w:val="24"/>
                <w:szCs w:val="24"/>
                <w:lang w:val="en-GB"/>
              </w:rPr>
              <w:t xml:space="preserve"> </w:t>
            </w:r>
            <w:r w:rsidRPr="003B2116">
              <w:rPr>
                <w:rFonts w:ascii="Times New Roman" w:hAnsi="Times New Roman" w:cs="Times New Roman"/>
                <w:sz w:val="24"/>
                <w:szCs w:val="24"/>
                <w:lang w:val="en-GB"/>
              </w:rPr>
              <w:t>3 computers are required for smooth administration operations.</w:t>
            </w:r>
          </w:p>
        </w:tc>
      </w:tr>
      <w:tr w:rsidR="002D4D63" w:rsidRPr="00EE79CE" w14:paraId="05BFAE8D" w14:textId="77777777" w:rsidTr="00C957EC">
        <w:tc>
          <w:tcPr>
            <w:tcW w:w="1622" w:type="dxa"/>
          </w:tcPr>
          <w:p w14:paraId="745E6D7A" w14:textId="613BA189" w:rsidR="002D4D63" w:rsidRPr="003B2116" w:rsidRDefault="002877EE" w:rsidP="00BD5BF8">
            <w:pPr>
              <w:jc w:val="both"/>
              <w:rPr>
                <w:rFonts w:ascii="Times New Roman" w:hAnsi="Times New Roman" w:cs="Times New Roman"/>
                <w:sz w:val="20"/>
                <w:szCs w:val="20"/>
              </w:rPr>
            </w:pPr>
            <w:r w:rsidRPr="003B2116">
              <w:rPr>
                <w:rFonts w:ascii="Times New Roman" w:hAnsi="Times New Roman" w:cs="Times New Roman"/>
                <w:sz w:val="20"/>
                <w:szCs w:val="20"/>
              </w:rPr>
              <w:t>Office Space</w:t>
            </w:r>
          </w:p>
        </w:tc>
        <w:tc>
          <w:tcPr>
            <w:tcW w:w="2337" w:type="dxa"/>
          </w:tcPr>
          <w:p w14:paraId="659AE7F7" w14:textId="25CF4040" w:rsidR="002D4D63" w:rsidRPr="003B2116" w:rsidRDefault="001761E1" w:rsidP="001C3F85">
            <w:pPr>
              <w:jc w:val="center"/>
              <w:rPr>
                <w:rFonts w:ascii="Times New Roman" w:hAnsi="Times New Roman" w:cs="Times New Roman"/>
              </w:rPr>
            </w:pPr>
            <w:r w:rsidRPr="003B2116">
              <w:rPr>
                <w:rFonts w:ascii="Times New Roman" w:hAnsi="Times New Roman" w:cs="Times New Roman"/>
              </w:rPr>
              <w:t>68</w:t>
            </w:r>
          </w:p>
        </w:tc>
        <w:tc>
          <w:tcPr>
            <w:tcW w:w="2338" w:type="dxa"/>
          </w:tcPr>
          <w:p w14:paraId="02C1D84F" w14:textId="385B5803" w:rsidR="002D4D63" w:rsidRPr="003B2116" w:rsidRDefault="001761E1" w:rsidP="001C3F85">
            <w:pPr>
              <w:jc w:val="center"/>
              <w:rPr>
                <w:rFonts w:ascii="Times New Roman" w:hAnsi="Times New Roman" w:cs="Times New Roman"/>
              </w:rPr>
            </w:pPr>
            <w:r w:rsidRPr="003B2116">
              <w:rPr>
                <w:rFonts w:ascii="Times New Roman" w:hAnsi="Times New Roman" w:cs="Times New Roman"/>
              </w:rPr>
              <w:t>49</w:t>
            </w:r>
          </w:p>
        </w:tc>
        <w:tc>
          <w:tcPr>
            <w:tcW w:w="2338" w:type="dxa"/>
          </w:tcPr>
          <w:p w14:paraId="6193FF8D" w14:textId="28353AC1" w:rsidR="002D4D63" w:rsidRPr="003B2116" w:rsidRDefault="001761E1" w:rsidP="001C3F85">
            <w:pPr>
              <w:rPr>
                <w:rFonts w:ascii="Times New Roman" w:hAnsi="Times New Roman" w:cs="Times New Roman"/>
              </w:rPr>
            </w:pPr>
            <w:r w:rsidRPr="003B2116">
              <w:rPr>
                <w:rFonts w:ascii="Times New Roman" w:hAnsi="Times New Roman" w:cs="Times New Roman"/>
                <w:sz w:val="24"/>
                <w:szCs w:val="24"/>
                <w:lang w:val="en-GB"/>
              </w:rPr>
              <w:t xml:space="preserve">Additional Office Space are needed for </w:t>
            </w:r>
            <w:r w:rsidRPr="003B2116">
              <w:rPr>
                <w:rFonts w:ascii="Times New Roman" w:hAnsi="Times New Roman" w:cs="Times New Roman"/>
                <w:sz w:val="24"/>
                <w:szCs w:val="24"/>
              </w:rPr>
              <w:t>effective job satisfaction</w:t>
            </w:r>
          </w:p>
        </w:tc>
      </w:tr>
      <w:tr w:rsidR="001761E1" w:rsidRPr="00EE79CE" w14:paraId="5966711E" w14:textId="77777777" w:rsidTr="00C957EC">
        <w:tc>
          <w:tcPr>
            <w:tcW w:w="1622" w:type="dxa"/>
          </w:tcPr>
          <w:p w14:paraId="3E3155C9" w14:textId="30A986B8" w:rsidR="001761E1" w:rsidRPr="003B2116" w:rsidRDefault="001761E1" w:rsidP="001761E1">
            <w:pPr>
              <w:jc w:val="both"/>
              <w:rPr>
                <w:rFonts w:ascii="Times New Roman" w:hAnsi="Times New Roman" w:cs="Times New Roman"/>
                <w:sz w:val="20"/>
                <w:szCs w:val="20"/>
              </w:rPr>
            </w:pPr>
            <w:r w:rsidRPr="003B2116">
              <w:rPr>
                <w:rFonts w:ascii="Times New Roman" w:hAnsi="Times New Roman" w:cs="Times New Roman"/>
                <w:sz w:val="20"/>
                <w:szCs w:val="20"/>
              </w:rPr>
              <w:t>Vehicle</w:t>
            </w:r>
          </w:p>
        </w:tc>
        <w:tc>
          <w:tcPr>
            <w:tcW w:w="2337" w:type="dxa"/>
          </w:tcPr>
          <w:p w14:paraId="05B4CF99" w14:textId="517A671F" w:rsidR="001761E1" w:rsidRPr="003B2116" w:rsidRDefault="001761E1" w:rsidP="001C3F85">
            <w:pPr>
              <w:jc w:val="center"/>
              <w:rPr>
                <w:rFonts w:ascii="Times New Roman" w:hAnsi="Times New Roman" w:cs="Times New Roman"/>
              </w:rPr>
            </w:pPr>
            <w:r w:rsidRPr="003B2116">
              <w:rPr>
                <w:rFonts w:ascii="Times New Roman" w:hAnsi="Times New Roman" w:cs="Times New Roman"/>
              </w:rPr>
              <w:t>14</w:t>
            </w:r>
          </w:p>
        </w:tc>
        <w:tc>
          <w:tcPr>
            <w:tcW w:w="2338" w:type="dxa"/>
          </w:tcPr>
          <w:p w14:paraId="048CD051" w14:textId="39D61455" w:rsidR="001761E1" w:rsidRPr="003B2116" w:rsidRDefault="001761E1" w:rsidP="001C3F85">
            <w:pPr>
              <w:jc w:val="center"/>
              <w:rPr>
                <w:rFonts w:ascii="Times New Roman" w:hAnsi="Times New Roman" w:cs="Times New Roman"/>
              </w:rPr>
            </w:pPr>
            <w:r w:rsidRPr="003B2116">
              <w:rPr>
                <w:rFonts w:ascii="Times New Roman" w:hAnsi="Times New Roman" w:cs="Times New Roman"/>
              </w:rPr>
              <w:t>10</w:t>
            </w:r>
          </w:p>
        </w:tc>
        <w:tc>
          <w:tcPr>
            <w:tcW w:w="2338" w:type="dxa"/>
          </w:tcPr>
          <w:p w14:paraId="29205B97" w14:textId="685E7C6A" w:rsidR="001761E1" w:rsidRPr="003B2116" w:rsidRDefault="001761E1" w:rsidP="001C3F85">
            <w:pPr>
              <w:rPr>
                <w:rFonts w:ascii="Times New Roman" w:hAnsi="Times New Roman" w:cs="Times New Roman"/>
              </w:rPr>
            </w:pPr>
            <w:r w:rsidRPr="003B2116">
              <w:rPr>
                <w:rFonts w:ascii="Times New Roman" w:hAnsi="Times New Roman" w:cs="Times New Roman"/>
                <w:sz w:val="24"/>
                <w:szCs w:val="24"/>
                <w:lang w:val="en-GB"/>
              </w:rPr>
              <w:t>Additional 4 Vehicles are required for official duties.</w:t>
            </w:r>
          </w:p>
        </w:tc>
      </w:tr>
    </w:tbl>
    <w:p w14:paraId="4939DD69" w14:textId="77777777" w:rsidR="00ED7FC5" w:rsidRPr="002A1D21" w:rsidRDefault="00ED7FC5" w:rsidP="00ED7FC5">
      <w:pPr>
        <w:jc w:val="both"/>
        <w:rPr>
          <w:rFonts w:ascii="Times New Roman" w:hAnsi="Times New Roman" w:cs="Times New Roman"/>
          <w:b/>
          <w:bCs/>
          <w:color w:val="000000" w:themeColor="text1"/>
          <w:sz w:val="24"/>
          <w:szCs w:val="24"/>
        </w:rPr>
      </w:pPr>
      <w:r w:rsidRPr="002A1D21">
        <w:rPr>
          <w:rFonts w:ascii="Times New Roman" w:hAnsi="Times New Roman" w:cs="Times New Roman"/>
          <w:b/>
          <w:bCs/>
          <w:color w:val="000000" w:themeColor="text1"/>
          <w:sz w:val="24"/>
          <w:szCs w:val="24"/>
        </w:rPr>
        <w:t xml:space="preserve">             </w:t>
      </w:r>
      <w:r w:rsidRPr="002A1D21">
        <w:rPr>
          <w:rFonts w:ascii="Times New Roman" w:hAnsi="Times New Roman" w:cs="Times New Roman"/>
          <w:b/>
          <w:color w:val="000000" w:themeColor="text1"/>
          <w:szCs w:val="24"/>
        </w:rPr>
        <w:t>Source: SMA MPCU, DEC. 2024</w:t>
      </w:r>
    </w:p>
    <w:p w14:paraId="2330C41D" w14:textId="4BEFF204" w:rsidR="002876C2" w:rsidRDefault="002876C2" w:rsidP="00BD5BF8">
      <w:pPr>
        <w:jc w:val="both"/>
        <w:rPr>
          <w:rFonts w:ascii="Times New Roman" w:hAnsi="Times New Roman" w:cs="Times New Roman"/>
          <w:b/>
          <w:bCs/>
          <w:sz w:val="24"/>
          <w:szCs w:val="24"/>
        </w:rPr>
      </w:pPr>
    </w:p>
    <w:p w14:paraId="08D77706" w14:textId="77777777" w:rsidR="000B2AF3" w:rsidRDefault="000B2AF3" w:rsidP="00BD5BF8">
      <w:pPr>
        <w:jc w:val="both"/>
        <w:rPr>
          <w:rFonts w:ascii="Times New Roman" w:hAnsi="Times New Roman" w:cs="Times New Roman"/>
          <w:b/>
          <w:bCs/>
          <w:sz w:val="24"/>
          <w:szCs w:val="24"/>
        </w:rPr>
      </w:pPr>
    </w:p>
    <w:p w14:paraId="42EAAAA6" w14:textId="77777777" w:rsidR="000B2AF3" w:rsidRDefault="000B2AF3" w:rsidP="00BD5BF8">
      <w:pPr>
        <w:jc w:val="both"/>
        <w:rPr>
          <w:rFonts w:ascii="Times New Roman" w:hAnsi="Times New Roman" w:cs="Times New Roman"/>
          <w:b/>
          <w:bCs/>
          <w:sz w:val="24"/>
          <w:szCs w:val="24"/>
        </w:rPr>
      </w:pPr>
    </w:p>
    <w:p w14:paraId="5F741CA4" w14:textId="77777777" w:rsidR="000B2AF3" w:rsidRDefault="000B2AF3" w:rsidP="00BD5BF8">
      <w:pPr>
        <w:jc w:val="both"/>
        <w:rPr>
          <w:rFonts w:ascii="Times New Roman" w:hAnsi="Times New Roman" w:cs="Times New Roman"/>
          <w:b/>
          <w:bCs/>
          <w:sz w:val="24"/>
          <w:szCs w:val="24"/>
        </w:rPr>
      </w:pPr>
    </w:p>
    <w:p w14:paraId="35B2C144" w14:textId="2091DFFF" w:rsidR="00CB1FAD" w:rsidRDefault="00CB1FAD" w:rsidP="00CB1FAD">
      <w:pPr>
        <w:pStyle w:val="Heading1"/>
        <w:jc w:val="both"/>
        <w:rPr>
          <w:rFonts w:ascii="Times New Roman" w:eastAsia="Times New Roman" w:hAnsi="Times New Roman" w:cs="Times New Roman"/>
          <w:b/>
          <w:color w:val="auto"/>
          <w:sz w:val="24"/>
          <w:szCs w:val="24"/>
        </w:rPr>
      </w:pPr>
      <w:bookmarkStart w:id="71" w:name="_Toc190768423"/>
      <w:r w:rsidRPr="00EE79CE">
        <w:rPr>
          <w:rFonts w:ascii="Times New Roman" w:eastAsia="Times New Roman" w:hAnsi="Times New Roman" w:cs="Times New Roman"/>
          <w:b/>
          <w:color w:val="auto"/>
          <w:sz w:val="24"/>
          <w:szCs w:val="24"/>
        </w:rPr>
        <w:lastRenderedPageBreak/>
        <w:t>A</w:t>
      </w:r>
      <w:r w:rsidR="00001395">
        <w:rPr>
          <w:rFonts w:ascii="Times New Roman" w:eastAsia="Times New Roman" w:hAnsi="Times New Roman" w:cs="Times New Roman"/>
          <w:b/>
          <w:color w:val="auto"/>
          <w:sz w:val="24"/>
          <w:szCs w:val="24"/>
        </w:rPr>
        <w:t xml:space="preserve">nnex </w:t>
      </w:r>
      <w:r w:rsidRPr="00EE79CE">
        <w:rPr>
          <w:rFonts w:ascii="Times New Roman" w:eastAsia="Times New Roman" w:hAnsi="Times New Roman" w:cs="Times New Roman"/>
          <w:b/>
          <w:color w:val="auto"/>
          <w:sz w:val="24"/>
          <w:szCs w:val="24"/>
        </w:rPr>
        <w:t>8: Update on Evaluations conducted</w:t>
      </w:r>
      <w:bookmarkEnd w:id="71"/>
    </w:p>
    <w:tbl>
      <w:tblPr>
        <w:tblStyle w:val="TableGrid"/>
        <w:tblW w:w="0" w:type="auto"/>
        <w:tblLook w:val="04A0" w:firstRow="1" w:lastRow="0" w:firstColumn="1" w:lastColumn="0" w:noHBand="0" w:noVBand="1"/>
      </w:tblPr>
      <w:tblGrid>
        <w:gridCol w:w="1558"/>
        <w:gridCol w:w="1558"/>
        <w:gridCol w:w="1558"/>
        <w:gridCol w:w="1558"/>
        <w:gridCol w:w="1559"/>
        <w:gridCol w:w="1952"/>
      </w:tblGrid>
      <w:tr w:rsidR="0089104B" w:rsidRPr="000D4F83" w14:paraId="31BE6608" w14:textId="77777777" w:rsidTr="007729A7">
        <w:tc>
          <w:tcPr>
            <w:tcW w:w="1558" w:type="dxa"/>
          </w:tcPr>
          <w:p w14:paraId="39EB25CF" w14:textId="77777777" w:rsidR="0089104B" w:rsidRPr="000D4F83" w:rsidRDefault="0089104B" w:rsidP="007729A7">
            <w:pP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Name of Evaluation</w:t>
            </w:r>
          </w:p>
        </w:tc>
        <w:tc>
          <w:tcPr>
            <w:tcW w:w="1558" w:type="dxa"/>
          </w:tcPr>
          <w:p w14:paraId="0D1656A3" w14:textId="77777777" w:rsidR="0089104B" w:rsidRPr="000D4F83" w:rsidRDefault="0089104B" w:rsidP="007729A7">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Programme</w:t>
            </w:r>
          </w:p>
        </w:tc>
        <w:tc>
          <w:tcPr>
            <w:tcW w:w="1558" w:type="dxa"/>
          </w:tcPr>
          <w:p w14:paraId="2D0655ED" w14:textId="77777777" w:rsidR="0089104B" w:rsidRPr="000D4F83" w:rsidRDefault="0089104B" w:rsidP="007729A7">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 xml:space="preserve">Consultant/ Resource </w:t>
            </w:r>
            <w:r>
              <w:rPr>
                <w:rFonts w:ascii="Times New Roman" w:hAnsi="Times New Roman" w:cs="Times New Roman"/>
                <w:b/>
                <w:bCs/>
                <w:color w:val="000000" w:themeColor="text1"/>
                <w:szCs w:val="24"/>
              </w:rPr>
              <w:t xml:space="preserve">Persons </w:t>
            </w:r>
            <w:r w:rsidRPr="000D4F83">
              <w:rPr>
                <w:rFonts w:ascii="Times New Roman" w:hAnsi="Times New Roman" w:cs="Times New Roman"/>
                <w:b/>
                <w:bCs/>
                <w:color w:val="000000" w:themeColor="text1"/>
                <w:szCs w:val="24"/>
              </w:rPr>
              <w:t>Involved</w:t>
            </w:r>
          </w:p>
        </w:tc>
        <w:tc>
          <w:tcPr>
            <w:tcW w:w="1558" w:type="dxa"/>
          </w:tcPr>
          <w:p w14:paraId="671B2D1A" w14:textId="77777777" w:rsidR="0089104B" w:rsidRPr="000D4F83" w:rsidRDefault="0089104B" w:rsidP="007729A7">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Methodology used</w:t>
            </w:r>
          </w:p>
        </w:tc>
        <w:tc>
          <w:tcPr>
            <w:tcW w:w="1559" w:type="dxa"/>
          </w:tcPr>
          <w:p w14:paraId="189E2DA4" w14:textId="77777777" w:rsidR="0089104B" w:rsidRPr="000D4F83" w:rsidRDefault="0089104B" w:rsidP="007729A7">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Findings</w:t>
            </w:r>
          </w:p>
        </w:tc>
        <w:tc>
          <w:tcPr>
            <w:tcW w:w="1559" w:type="dxa"/>
          </w:tcPr>
          <w:p w14:paraId="0749B556" w14:textId="77777777" w:rsidR="0089104B" w:rsidRPr="000D4F83" w:rsidRDefault="0089104B" w:rsidP="007729A7">
            <w:pPr>
              <w:jc w:val="center"/>
              <w:rPr>
                <w:rFonts w:ascii="Times New Roman" w:hAnsi="Times New Roman" w:cs="Times New Roman"/>
                <w:b/>
                <w:bCs/>
                <w:color w:val="000000" w:themeColor="text1"/>
                <w:szCs w:val="24"/>
              </w:rPr>
            </w:pPr>
            <w:r w:rsidRPr="000D4F83">
              <w:rPr>
                <w:rFonts w:ascii="Times New Roman" w:hAnsi="Times New Roman" w:cs="Times New Roman"/>
                <w:b/>
                <w:bCs/>
                <w:color w:val="000000" w:themeColor="text1"/>
                <w:szCs w:val="24"/>
              </w:rPr>
              <w:t>Recommendations</w:t>
            </w:r>
          </w:p>
        </w:tc>
      </w:tr>
      <w:tr w:rsidR="0089104B" w14:paraId="00512BD1" w14:textId="77777777" w:rsidTr="007729A7">
        <w:tc>
          <w:tcPr>
            <w:tcW w:w="1558" w:type="dxa"/>
          </w:tcPr>
          <w:p w14:paraId="705D06D0" w14:textId="77777777" w:rsidR="0089104B" w:rsidRDefault="0089104B" w:rsidP="007729A7">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Terminal evaluation </w:t>
            </w:r>
          </w:p>
        </w:tc>
        <w:tc>
          <w:tcPr>
            <w:tcW w:w="1558" w:type="dxa"/>
          </w:tcPr>
          <w:p w14:paraId="3BDB4576" w14:textId="77777777" w:rsidR="0089104B" w:rsidRDefault="0089104B" w:rsidP="007729A7">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Greater Kumasi Metropolitan Area Sanitation and Water Project</w:t>
            </w:r>
          </w:p>
        </w:tc>
        <w:tc>
          <w:tcPr>
            <w:tcW w:w="1558" w:type="dxa"/>
          </w:tcPr>
          <w:p w14:paraId="660488EC" w14:textId="77777777" w:rsidR="0089104B" w:rsidRDefault="0089104B" w:rsidP="007729A7">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Department of Planning, KNUST</w:t>
            </w:r>
          </w:p>
        </w:tc>
        <w:tc>
          <w:tcPr>
            <w:tcW w:w="1558" w:type="dxa"/>
          </w:tcPr>
          <w:p w14:paraId="5705A365" w14:textId="77777777" w:rsidR="0089104B" w:rsidRDefault="0089104B" w:rsidP="007729A7">
            <w:pPr>
              <w:jc w:val="both"/>
              <w:rPr>
                <w:rFonts w:ascii="Times New Roman" w:hAnsi="Times New Roman" w:cs="Times New Roman"/>
                <w:color w:val="000000" w:themeColor="text1"/>
                <w:szCs w:val="24"/>
              </w:rPr>
            </w:pPr>
            <w:r>
              <w:rPr>
                <w:rFonts w:ascii="Times New Roman" w:hAnsi="Times New Roman" w:cs="Times New Roman"/>
                <w:color w:val="000000" w:themeColor="text1"/>
                <w:szCs w:val="24"/>
              </w:rPr>
              <w:t>Beneficiaries Survey</w:t>
            </w:r>
          </w:p>
        </w:tc>
        <w:tc>
          <w:tcPr>
            <w:tcW w:w="1559" w:type="dxa"/>
          </w:tcPr>
          <w:p w14:paraId="0E5A357B" w14:textId="77777777" w:rsidR="0089104B" w:rsidRDefault="0089104B" w:rsidP="007729A7">
            <w:pPr>
              <w:rPr>
                <w:rFonts w:ascii="Times New Roman" w:hAnsi="Times New Roman" w:cs="Times New Roman"/>
                <w:color w:val="000000" w:themeColor="text1"/>
                <w:szCs w:val="24"/>
              </w:rPr>
            </w:pPr>
            <w:r>
              <w:rPr>
                <w:rFonts w:ascii="Times New Roman" w:hAnsi="Times New Roman" w:cs="Times New Roman"/>
                <w:color w:val="000000" w:themeColor="text1"/>
                <w:szCs w:val="24"/>
              </w:rPr>
              <w:t xml:space="preserve">The project had improved contact hours for girl child and reduced Gender Based Sexual harassment and abuse among girl child </w:t>
            </w:r>
          </w:p>
        </w:tc>
        <w:tc>
          <w:tcPr>
            <w:tcW w:w="1559" w:type="dxa"/>
          </w:tcPr>
          <w:p w14:paraId="35C276B7" w14:textId="77777777" w:rsidR="0089104B" w:rsidRDefault="0089104B" w:rsidP="007729A7">
            <w:pPr>
              <w:rPr>
                <w:rFonts w:ascii="Times New Roman" w:hAnsi="Times New Roman" w:cs="Times New Roman"/>
                <w:color w:val="000000" w:themeColor="text1"/>
                <w:szCs w:val="24"/>
              </w:rPr>
            </w:pPr>
            <w:r>
              <w:rPr>
                <w:rFonts w:ascii="Times New Roman" w:hAnsi="Times New Roman" w:cs="Times New Roman"/>
                <w:color w:val="000000" w:themeColor="text1"/>
                <w:szCs w:val="24"/>
              </w:rPr>
              <w:t>Future institutional toilet facilities should make provisions for girls changing rooms to cater for girls during their menstrual cycles to avoid a situation where girls go home during such periods and some never return to school thereby affecting the contact hours</w:t>
            </w:r>
          </w:p>
        </w:tc>
      </w:tr>
    </w:tbl>
    <w:p w14:paraId="79F24F89" w14:textId="7CC52A50" w:rsidR="00001395" w:rsidRPr="002A1D21" w:rsidRDefault="00ED7FC5" w:rsidP="008E19ED">
      <w:pPr>
        <w:jc w:val="both"/>
        <w:rPr>
          <w:rFonts w:ascii="Times New Roman" w:hAnsi="Times New Roman" w:cs="Times New Roman"/>
          <w:b/>
          <w:bCs/>
          <w:sz w:val="24"/>
          <w:szCs w:val="24"/>
        </w:rPr>
      </w:pPr>
      <w:bookmarkStart w:id="72" w:name="_Toc128347043"/>
      <w:bookmarkStart w:id="73" w:name="_Toc190768424"/>
      <w:r w:rsidRPr="00EE79CE">
        <w:rPr>
          <w:rFonts w:ascii="Times New Roman" w:hAnsi="Times New Roman" w:cs="Times New Roman"/>
          <w:b/>
          <w:color w:val="31849B" w:themeColor="accent5" w:themeShade="BF"/>
          <w:szCs w:val="24"/>
        </w:rPr>
        <w:t>Source: SMA MPCU, DEC. 2024</w:t>
      </w:r>
    </w:p>
    <w:p w14:paraId="34FADCB2" w14:textId="046BFBB7" w:rsidR="00CB1FAD" w:rsidRPr="00EE79CE" w:rsidRDefault="00CB1FAD" w:rsidP="008E19ED">
      <w:pPr>
        <w:jc w:val="both"/>
        <w:rPr>
          <w:rFonts w:ascii="Times New Roman" w:hAnsi="Times New Roman" w:cs="Times New Roman"/>
          <w:b/>
          <w:sz w:val="24"/>
          <w:szCs w:val="24"/>
        </w:rPr>
      </w:pPr>
      <w:r w:rsidRPr="00EE79CE">
        <w:rPr>
          <w:rFonts w:ascii="Times New Roman" w:hAnsi="Times New Roman" w:cs="Times New Roman"/>
          <w:b/>
          <w:sz w:val="24"/>
          <w:szCs w:val="24"/>
        </w:rPr>
        <w:t>Annex 9: Update on Participatory M&amp;Es Conducted</w:t>
      </w:r>
      <w:bookmarkEnd w:id="72"/>
      <w:bookmarkEnd w:id="73"/>
    </w:p>
    <w:tbl>
      <w:tblPr>
        <w:tblStyle w:val="GridTable1Light-Accent1"/>
        <w:tblW w:w="9918" w:type="dxa"/>
        <w:tblLayout w:type="fixed"/>
        <w:tblLook w:val="04A0" w:firstRow="1" w:lastRow="0" w:firstColumn="1" w:lastColumn="0" w:noHBand="0" w:noVBand="1"/>
      </w:tblPr>
      <w:tblGrid>
        <w:gridCol w:w="1363"/>
        <w:gridCol w:w="1962"/>
        <w:gridCol w:w="1620"/>
        <w:gridCol w:w="1411"/>
        <w:gridCol w:w="1310"/>
        <w:gridCol w:w="2252"/>
      </w:tblGrid>
      <w:tr w:rsidR="00CB1FAD" w:rsidRPr="00EE79CE" w14:paraId="28B9F031" w14:textId="77777777" w:rsidTr="007314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3" w:type="dxa"/>
          </w:tcPr>
          <w:p w14:paraId="16F167A4" w14:textId="77777777" w:rsidR="00CB1FAD" w:rsidRPr="00EE79CE" w:rsidRDefault="00CB1FAD" w:rsidP="0073146E">
            <w:pPr>
              <w:spacing w:line="276" w:lineRule="auto"/>
              <w:jc w:val="both"/>
              <w:rPr>
                <w:rFonts w:ascii="Times New Roman" w:hAnsi="Times New Roman" w:cs="Times New Roman"/>
                <w:bCs w:val="0"/>
                <w:color w:val="000000" w:themeColor="text1"/>
                <w:szCs w:val="24"/>
              </w:rPr>
            </w:pPr>
            <w:r w:rsidRPr="00EE79CE">
              <w:rPr>
                <w:rFonts w:ascii="Times New Roman" w:hAnsi="Times New Roman" w:cs="Times New Roman"/>
                <w:bCs w:val="0"/>
                <w:color w:val="000000" w:themeColor="text1"/>
                <w:szCs w:val="24"/>
              </w:rPr>
              <w:t>Name of the PM&amp;E Tool</w:t>
            </w:r>
          </w:p>
        </w:tc>
        <w:tc>
          <w:tcPr>
            <w:tcW w:w="1962" w:type="dxa"/>
          </w:tcPr>
          <w:p w14:paraId="4621C34A" w14:textId="77777777" w:rsidR="00CB1FAD" w:rsidRPr="004009E6" w:rsidRDefault="00CB1FAD" w:rsidP="0073146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highlight w:val="yellow"/>
              </w:rPr>
            </w:pPr>
            <w:r w:rsidRPr="004009E6">
              <w:rPr>
                <w:rFonts w:ascii="Times New Roman" w:hAnsi="Times New Roman" w:cs="Times New Roman"/>
                <w:bCs w:val="0"/>
                <w:color w:val="000000" w:themeColor="text1"/>
                <w:szCs w:val="24"/>
              </w:rPr>
              <w:t>Policy/Programme/Project involved</w:t>
            </w:r>
          </w:p>
        </w:tc>
        <w:tc>
          <w:tcPr>
            <w:tcW w:w="1620" w:type="dxa"/>
          </w:tcPr>
          <w:p w14:paraId="184DB704" w14:textId="77777777" w:rsidR="00CB1FAD" w:rsidRPr="004009E6" w:rsidRDefault="00CB1FAD" w:rsidP="0073146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sidRPr="004009E6">
              <w:rPr>
                <w:rFonts w:ascii="Times New Roman" w:hAnsi="Times New Roman" w:cs="Times New Roman"/>
                <w:bCs w:val="0"/>
                <w:color w:val="000000" w:themeColor="text1"/>
                <w:szCs w:val="24"/>
              </w:rPr>
              <w:t>Consultant or resource persons involved</w:t>
            </w:r>
          </w:p>
        </w:tc>
        <w:tc>
          <w:tcPr>
            <w:tcW w:w="1411" w:type="dxa"/>
          </w:tcPr>
          <w:p w14:paraId="7872D2B7" w14:textId="77777777" w:rsidR="00CB1FAD" w:rsidRPr="004009E6" w:rsidRDefault="00CB1FAD" w:rsidP="0073146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sidRPr="004009E6">
              <w:rPr>
                <w:rFonts w:ascii="Times New Roman" w:hAnsi="Times New Roman" w:cs="Times New Roman"/>
                <w:bCs w:val="0"/>
                <w:color w:val="000000" w:themeColor="text1"/>
                <w:szCs w:val="24"/>
              </w:rPr>
              <w:t>Methodology used</w:t>
            </w:r>
          </w:p>
        </w:tc>
        <w:tc>
          <w:tcPr>
            <w:tcW w:w="1310" w:type="dxa"/>
          </w:tcPr>
          <w:p w14:paraId="680AB482" w14:textId="77777777" w:rsidR="00CB1FAD" w:rsidRPr="004009E6" w:rsidRDefault="00CB1FAD" w:rsidP="0073146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sidRPr="004009E6">
              <w:rPr>
                <w:rFonts w:ascii="Times New Roman" w:hAnsi="Times New Roman" w:cs="Times New Roman"/>
                <w:bCs w:val="0"/>
                <w:color w:val="000000" w:themeColor="text1"/>
                <w:szCs w:val="24"/>
              </w:rPr>
              <w:t>Findings</w:t>
            </w:r>
          </w:p>
        </w:tc>
        <w:tc>
          <w:tcPr>
            <w:tcW w:w="2252" w:type="dxa"/>
          </w:tcPr>
          <w:p w14:paraId="7DBBCD25" w14:textId="77777777" w:rsidR="00CB1FAD" w:rsidRPr="004009E6" w:rsidRDefault="00CB1FAD" w:rsidP="0073146E">
            <w:pPr>
              <w:spacing w:line="276"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000000" w:themeColor="text1"/>
                <w:szCs w:val="24"/>
              </w:rPr>
            </w:pPr>
            <w:r w:rsidRPr="004009E6">
              <w:rPr>
                <w:rFonts w:ascii="Times New Roman" w:hAnsi="Times New Roman" w:cs="Times New Roman"/>
                <w:bCs w:val="0"/>
                <w:color w:val="000000" w:themeColor="text1"/>
                <w:szCs w:val="24"/>
              </w:rPr>
              <w:t>Recommendations</w:t>
            </w:r>
          </w:p>
        </w:tc>
      </w:tr>
      <w:tr w:rsidR="00E11064" w:rsidRPr="00EE79CE" w14:paraId="099413E1" w14:textId="77777777" w:rsidTr="0073146E">
        <w:tc>
          <w:tcPr>
            <w:cnfStyle w:val="001000000000" w:firstRow="0" w:lastRow="0" w:firstColumn="1" w:lastColumn="0" w:oddVBand="0" w:evenVBand="0" w:oddHBand="0" w:evenHBand="0" w:firstRowFirstColumn="0" w:firstRowLastColumn="0" w:lastRowFirstColumn="0" w:lastRowLastColumn="0"/>
            <w:tcW w:w="1363" w:type="dxa"/>
          </w:tcPr>
          <w:p w14:paraId="004E810C" w14:textId="77777777" w:rsidR="00E11064" w:rsidRPr="00EE79CE" w:rsidRDefault="00E11064" w:rsidP="0073146E">
            <w:pPr>
              <w:jc w:val="both"/>
              <w:rPr>
                <w:rFonts w:ascii="Times New Roman" w:hAnsi="Times New Roman" w:cs="Times New Roman"/>
                <w:color w:val="000000" w:themeColor="text1"/>
                <w:szCs w:val="24"/>
              </w:rPr>
            </w:pPr>
          </w:p>
        </w:tc>
        <w:tc>
          <w:tcPr>
            <w:tcW w:w="1962" w:type="dxa"/>
          </w:tcPr>
          <w:p w14:paraId="5EB94827" w14:textId="77777777" w:rsidR="00E11064" w:rsidRPr="004009E6" w:rsidRDefault="00E11064" w:rsidP="0073146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p>
        </w:tc>
        <w:tc>
          <w:tcPr>
            <w:tcW w:w="1620" w:type="dxa"/>
          </w:tcPr>
          <w:p w14:paraId="0511F31D" w14:textId="77777777" w:rsidR="00E11064" w:rsidRPr="004009E6" w:rsidRDefault="00E11064" w:rsidP="0073146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p>
        </w:tc>
        <w:tc>
          <w:tcPr>
            <w:tcW w:w="1411" w:type="dxa"/>
          </w:tcPr>
          <w:p w14:paraId="1CA85377" w14:textId="77777777" w:rsidR="00E11064" w:rsidRPr="004009E6" w:rsidRDefault="00E11064" w:rsidP="0073146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p>
        </w:tc>
        <w:tc>
          <w:tcPr>
            <w:tcW w:w="1310" w:type="dxa"/>
          </w:tcPr>
          <w:p w14:paraId="0096AAFD" w14:textId="77777777" w:rsidR="00E11064" w:rsidRPr="004009E6" w:rsidRDefault="00E11064" w:rsidP="0073146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p>
        </w:tc>
        <w:tc>
          <w:tcPr>
            <w:tcW w:w="2252" w:type="dxa"/>
          </w:tcPr>
          <w:p w14:paraId="2F2A6C93" w14:textId="77777777" w:rsidR="00E11064" w:rsidRPr="004009E6" w:rsidRDefault="00E11064" w:rsidP="0073146E">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Cs w:val="24"/>
              </w:rPr>
            </w:pPr>
          </w:p>
        </w:tc>
      </w:tr>
    </w:tbl>
    <w:p w14:paraId="149FF1D6" w14:textId="7693A727" w:rsidR="001130F1" w:rsidRPr="00EE79CE" w:rsidRDefault="00CB1FAD" w:rsidP="00BD5BF8">
      <w:pPr>
        <w:jc w:val="both"/>
        <w:rPr>
          <w:rFonts w:ascii="Times New Roman" w:hAnsi="Times New Roman" w:cs="Times New Roman"/>
          <w:b/>
          <w:bCs/>
          <w:sz w:val="24"/>
          <w:szCs w:val="24"/>
        </w:rPr>
      </w:pPr>
      <w:bookmarkStart w:id="74" w:name="_Hlk193297143"/>
      <w:r w:rsidRPr="00EE79CE">
        <w:rPr>
          <w:rFonts w:ascii="Times New Roman" w:hAnsi="Times New Roman" w:cs="Times New Roman"/>
          <w:b/>
          <w:color w:val="31849B" w:themeColor="accent5" w:themeShade="BF"/>
          <w:szCs w:val="24"/>
        </w:rPr>
        <w:t>Source: SMA MPCU, DEC. 2024</w:t>
      </w:r>
    </w:p>
    <w:bookmarkEnd w:id="74"/>
    <w:p w14:paraId="1B907F37" w14:textId="77777777" w:rsidR="00BD5BF8" w:rsidRPr="00EE79CE" w:rsidRDefault="00BD5BF8" w:rsidP="00BD5BF8">
      <w:pPr>
        <w:jc w:val="both"/>
        <w:rPr>
          <w:rFonts w:ascii="Times New Roman" w:hAnsi="Times New Roman" w:cs="Times New Roman"/>
        </w:rPr>
      </w:pPr>
    </w:p>
    <w:p w14:paraId="17CD249D" w14:textId="0612CDBD" w:rsidR="0053772A" w:rsidRPr="00EE79CE" w:rsidRDefault="0053772A" w:rsidP="0053772A">
      <w:pPr>
        <w:jc w:val="both"/>
        <w:rPr>
          <w:rFonts w:ascii="Times New Roman" w:hAnsi="Times New Roman" w:cs="Times New Roman"/>
          <w:kern w:val="24"/>
          <w:szCs w:val="24"/>
        </w:rPr>
      </w:pPr>
    </w:p>
    <w:sectPr w:rsidR="0053772A" w:rsidRPr="00EE79CE" w:rsidSect="00F642BE">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F34DE" w14:textId="77777777" w:rsidR="007230D4" w:rsidRDefault="007230D4" w:rsidP="00E07015">
      <w:pPr>
        <w:spacing w:after="0" w:line="240" w:lineRule="auto"/>
      </w:pPr>
      <w:r>
        <w:separator/>
      </w:r>
    </w:p>
  </w:endnote>
  <w:endnote w:type="continuationSeparator" w:id="0">
    <w:p w14:paraId="1660A03B" w14:textId="77777777" w:rsidR="007230D4" w:rsidRDefault="007230D4" w:rsidP="00E070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22820519"/>
      <w:docPartObj>
        <w:docPartGallery w:val="Page Numbers (Bottom of Page)"/>
        <w:docPartUnique/>
      </w:docPartObj>
    </w:sdtPr>
    <w:sdtEndPr>
      <w:rPr>
        <w:rStyle w:val="PageNumber"/>
      </w:rPr>
    </w:sdtEndPr>
    <w:sdtContent>
      <w:p w14:paraId="3551BC6D" w14:textId="77777777" w:rsidR="000619F8" w:rsidRDefault="000619F8" w:rsidP="007314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1BB67AEA" w14:textId="77777777" w:rsidR="000619F8" w:rsidRDefault="000619F8" w:rsidP="007314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685037"/>
      <w:docPartObj>
        <w:docPartGallery w:val="Page Numbers (Bottom of Page)"/>
        <w:docPartUnique/>
      </w:docPartObj>
    </w:sdtPr>
    <w:sdtEndPr>
      <w:rPr>
        <w:rStyle w:val="PageNumber"/>
      </w:rPr>
    </w:sdtEndPr>
    <w:sdtContent>
      <w:p w14:paraId="15E04294" w14:textId="77777777" w:rsidR="000619F8" w:rsidRDefault="000619F8" w:rsidP="0073146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766F35E" w14:textId="77777777" w:rsidR="000619F8" w:rsidRDefault="000619F8" w:rsidP="0073146E">
    <w:pPr>
      <w:pStyle w:val="Footer"/>
      <w:pBdr>
        <w:top w:val="single" w:sz="4" w:space="1" w:color="D9D9D9" w:themeColor="background1" w:themeShade="D9"/>
      </w:pBdr>
      <w:ind w:right="360"/>
      <w:rPr>
        <w:b/>
        <w:bCs/>
      </w:rPr>
    </w:pPr>
  </w:p>
  <w:p w14:paraId="2393418E" w14:textId="77777777" w:rsidR="000619F8" w:rsidRDefault="00061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94309" w14:textId="77777777" w:rsidR="007230D4" w:rsidRDefault="007230D4" w:rsidP="00E07015">
      <w:pPr>
        <w:spacing w:after="0" w:line="240" w:lineRule="auto"/>
      </w:pPr>
      <w:r>
        <w:separator/>
      </w:r>
    </w:p>
  </w:footnote>
  <w:footnote w:type="continuationSeparator" w:id="0">
    <w:p w14:paraId="62667F1E" w14:textId="77777777" w:rsidR="007230D4" w:rsidRDefault="007230D4" w:rsidP="00E0701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F61FA2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pt;height:11.7pt;visibility:visible;mso-wrap-style:square" o:bullet="t">
        <v:imagedata r:id="rId1" o:title=""/>
      </v:shape>
    </w:pict>
  </w:numPicBullet>
  <w:numPicBullet w:numPicBulletId="1">
    <w:pict>
      <v:shape id="_x0000_i1026" type="#_x0000_t75" style="width:11.7pt;height:11.7pt;visibility:visible;mso-wrap-style:square" o:bullet="t">
        <v:imagedata r:id="rId2" o:title=""/>
      </v:shape>
    </w:pict>
  </w:numPicBullet>
  <w:abstractNum w:abstractNumId="0" w15:restartNumberingAfterBreak="0">
    <w:nsid w:val="01E9063F"/>
    <w:multiLevelType w:val="hybridMultilevel"/>
    <w:tmpl w:val="E77AB736"/>
    <w:lvl w:ilvl="0" w:tplc="030641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F2EE2"/>
    <w:multiLevelType w:val="hybridMultilevel"/>
    <w:tmpl w:val="C678A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D84189"/>
    <w:multiLevelType w:val="hybridMultilevel"/>
    <w:tmpl w:val="B4BE9586"/>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2D181B"/>
    <w:multiLevelType w:val="hybridMultilevel"/>
    <w:tmpl w:val="DE666DE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F17ECF"/>
    <w:multiLevelType w:val="hybridMultilevel"/>
    <w:tmpl w:val="409E56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5D3E2C"/>
    <w:multiLevelType w:val="hybridMultilevel"/>
    <w:tmpl w:val="8FD0AFB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19D52DB8"/>
    <w:multiLevelType w:val="hybridMultilevel"/>
    <w:tmpl w:val="C83643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784D08"/>
    <w:multiLevelType w:val="hybridMultilevel"/>
    <w:tmpl w:val="21368B18"/>
    <w:lvl w:ilvl="0" w:tplc="4776E3FE">
      <w:start w:val="9"/>
      <w:numFmt w:val="lowerLetter"/>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8" w15:restartNumberingAfterBreak="0">
    <w:nsid w:val="1D3245F6"/>
    <w:multiLevelType w:val="hybridMultilevel"/>
    <w:tmpl w:val="5980EE8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FC2085"/>
    <w:multiLevelType w:val="hybridMultilevel"/>
    <w:tmpl w:val="818091CA"/>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B1344A"/>
    <w:multiLevelType w:val="hybridMultilevel"/>
    <w:tmpl w:val="7548EB3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1C176E"/>
    <w:multiLevelType w:val="hybridMultilevel"/>
    <w:tmpl w:val="2AAC7B24"/>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935A7B"/>
    <w:multiLevelType w:val="hybridMultilevel"/>
    <w:tmpl w:val="E8CC5FE6"/>
    <w:lvl w:ilvl="0" w:tplc="C7C42DFE">
      <w:start w:val="1"/>
      <w:numFmt w:val="lowerLetter"/>
      <w:lvlText w:val="(%1)"/>
      <w:lvlJc w:val="left"/>
      <w:pPr>
        <w:ind w:left="542" w:hanging="360"/>
      </w:pPr>
      <w:rPr>
        <w:rFonts w:hint="default"/>
      </w:rPr>
    </w:lvl>
    <w:lvl w:ilvl="1" w:tplc="04090019" w:tentative="1">
      <w:start w:val="1"/>
      <w:numFmt w:val="lowerLetter"/>
      <w:lvlText w:val="%2."/>
      <w:lvlJc w:val="left"/>
      <w:pPr>
        <w:ind w:left="1262" w:hanging="360"/>
      </w:pPr>
    </w:lvl>
    <w:lvl w:ilvl="2" w:tplc="0409001B" w:tentative="1">
      <w:start w:val="1"/>
      <w:numFmt w:val="lowerRoman"/>
      <w:lvlText w:val="%3."/>
      <w:lvlJc w:val="right"/>
      <w:pPr>
        <w:ind w:left="1982" w:hanging="180"/>
      </w:pPr>
    </w:lvl>
    <w:lvl w:ilvl="3" w:tplc="0409000F" w:tentative="1">
      <w:start w:val="1"/>
      <w:numFmt w:val="decimal"/>
      <w:lvlText w:val="%4."/>
      <w:lvlJc w:val="left"/>
      <w:pPr>
        <w:ind w:left="2702" w:hanging="360"/>
      </w:pPr>
    </w:lvl>
    <w:lvl w:ilvl="4" w:tplc="04090019" w:tentative="1">
      <w:start w:val="1"/>
      <w:numFmt w:val="lowerLetter"/>
      <w:lvlText w:val="%5."/>
      <w:lvlJc w:val="left"/>
      <w:pPr>
        <w:ind w:left="3422" w:hanging="360"/>
      </w:pPr>
    </w:lvl>
    <w:lvl w:ilvl="5" w:tplc="0409001B" w:tentative="1">
      <w:start w:val="1"/>
      <w:numFmt w:val="lowerRoman"/>
      <w:lvlText w:val="%6."/>
      <w:lvlJc w:val="right"/>
      <w:pPr>
        <w:ind w:left="4142" w:hanging="180"/>
      </w:pPr>
    </w:lvl>
    <w:lvl w:ilvl="6" w:tplc="0409000F" w:tentative="1">
      <w:start w:val="1"/>
      <w:numFmt w:val="decimal"/>
      <w:lvlText w:val="%7."/>
      <w:lvlJc w:val="left"/>
      <w:pPr>
        <w:ind w:left="4862" w:hanging="360"/>
      </w:pPr>
    </w:lvl>
    <w:lvl w:ilvl="7" w:tplc="04090019" w:tentative="1">
      <w:start w:val="1"/>
      <w:numFmt w:val="lowerLetter"/>
      <w:lvlText w:val="%8."/>
      <w:lvlJc w:val="left"/>
      <w:pPr>
        <w:ind w:left="5582" w:hanging="360"/>
      </w:pPr>
    </w:lvl>
    <w:lvl w:ilvl="8" w:tplc="0409001B" w:tentative="1">
      <w:start w:val="1"/>
      <w:numFmt w:val="lowerRoman"/>
      <w:lvlText w:val="%9."/>
      <w:lvlJc w:val="right"/>
      <w:pPr>
        <w:ind w:left="6302" w:hanging="180"/>
      </w:pPr>
    </w:lvl>
  </w:abstractNum>
  <w:abstractNum w:abstractNumId="13" w15:restartNumberingAfterBreak="0">
    <w:nsid w:val="2E9718CA"/>
    <w:multiLevelType w:val="hybridMultilevel"/>
    <w:tmpl w:val="5B6478F6"/>
    <w:lvl w:ilvl="0" w:tplc="04090007">
      <w:start w:val="1"/>
      <w:numFmt w:val="bullet"/>
      <w:lvlText w:val=""/>
      <w:lvlPicBulletId w:val="1"/>
      <w:lvlJc w:val="left"/>
      <w:pPr>
        <w:ind w:left="828" w:hanging="360"/>
      </w:pPr>
      <w:rPr>
        <w:rFonts w:ascii="Symbol" w:hAnsi="Symbo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14" w15:restartNumberingAfterBreak="0">
    <w:nsid w:val="32B207C6"/>
    <w:multiLevelType w:val="hybridMultilevel"/>
    <w:tmpl w:val="504039C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32D96AC0"/>
    <w:multiLevelType w:val="hybridMultilevel"/>
    <w:tmpl w:val="240AD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D20575"/>
    <w:multiLevelType w:val="hybridMultilevel"/>
    <w:tmpl w:val="310E48A0"/>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7F5CB7"/>
    <w:multiLevelType w:val="hybridMultilevel"/>
    <w:tmpl w:val="63D66D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2C6C76"/>
    <w:multiLevelType w:val="hybridMultilevel"/>
    <w:tmpl w:val="7A7A36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D42B6E"/>
    <w:multiLevelType w:val="hybridMultilevel"/>
    <w:tmpl w:val="C60C7154"/>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1264D3"/>
    <w:multiLevelType w:val="hybridMultilevel"/>
    <w:tmpl w:val="52FE332C"/>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21" w15:restartNumberingAfterBreak="0">
    <w:nsid w:val="51D40A64"/>
    <w:multiLevelType w:val="hybridMultilevel"/>
    <w:tmpl w:val="23C6E3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F31F6B"/>
    <w:multiLevelType w:val="hybridMultilevel"/>
    <w:tmpl w:val="42DECC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FA2CC2"/>
    <w:multiLevelType w:val="hybridMultilevel"/>
    <w:tmpl w:val="D78CCAC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9096741"/>
    <w:multiLevelType w:val="hybridMultilevel"/>
    <w:tmpl w:val="67E8BD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9D7A4A"/>
    <w:multiLevelType w:val="hybridMultilevel"/>
    <w:tmpl w:val="5B9025D0"/>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8F2717"/>
    <w:multiLevelType w:val="hybridMultilevel"/>
    <w:tmpl w:val="8E24923A"/>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D6E1DEC"/>
    <w:multiLevelType w:val="hybridMultilevel"/>
    <w:tmpl w:val="6EB80386"/>
    <w:lvl w:ilvl="0" w:tplc="861A33B6">
      <w:start w:val="4"/>
      <w:numFmt w:val="lowerLetter"/>
      <w:lvlText w:val="%1)"/>
      <w:lvlJc w:val="left"/>
      <w:pPr>
        <w:ind w:left="720" w:hanging="360"/>
      </w:pPr>
      <w:rPr>
        <w:rFonts w:hint="default"/>
        <w:b/>
        <w:b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71057"/>
    <w:multiLevelType w:val="hybridMultilevel"/>
    <w:tmpl w:val="98E2C4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0105E1"/>
    <w:multiLevelType w:val="hybridMultilevel"/>
    <w:tmpl w:val="6F2C6F12"/>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68392B"/>
    <w:multiLevelType w:val="hybridMultilevel"/>
    <w:tmpl w:val="C736EBD4"/>
    <w:lvl w:ilvl="0" w:tplc="2D0EF3D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9C3919"/>
    <w:multiLevelType w:val="hybridMultilevel"/>
    <w:tmpl w:val="868AEA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2" w15:restartNumberingAfterBreak="0">
    <w:nsid w:val="67B14DCD"/>
    <w:multiLevelType w:val="hybridMultilevel"/>
    <w:tmpl w:val="3620E22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69B64851"/>
    <w:multiLevelType w:val="hybridMultilevel"/>
    <w:tmpl w:val="07464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AB5500"/>
    <w:multiLevelType w:val="hybridMultilevel"/>
    <w:tmpl w:val="276CC984"/>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AB7BD5"/>
    <w:multiLevelType w:val="hybridMultilevel"/>
    <w:tmpl w:val="DD661B5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67E0E5E"/>
    <w:multiLevelType w:val="hybridMultilevel"/>
    <w:tmpl w:val="AE9E70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B8907C6"/>
    <w:multiLevelType w:val="hybridMultilevel"/>
    <w:tmpl w:val="F60E0EEE"/>
    <w:lvl w:ilvl="0" w:tplc="BBB21A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9F5D13"/>
    <w:multiLevelType w:val="hybridMultilevel"/>
    <w:tmpl w:val="FA5E9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F47F8A"/>
    <w:multiLevelType w:val="hybridMultilevel"/>
    <w:tmpl w:val="452C1FD6"/>
    <w:lvl w:ilvl="0" w:tplc="2D0EF3D8">
      <w:start w:val="1"/>
      <w:numFmt w:val="low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31760080">
    <w:abstractNumId w:val="21"/>
  </w:num>
  <w:num w:numId="2" w16cid:durableId="563102824">
    <w:abstractNumId w:val="12"/>
  </w:num>
  <w:num w:numId="3" w16cid:durableId="1562131551">
    <w:abstractNumId w:val="38"/>
  </w:num>
  <w:num w:numId="4" w16cid:durableId="516819244">
    <w:abstractNumId w:val="6"/>
  </w:num>
  <w:num w:numId="5" w16cid:durableId="73206947">
    <w:abstractNumId w:val="1"/>
  </w:num>
  <w:num w:numId="6" w16cid:durableId="479420975">
    <w:abstractNumId w:val="39"/>
  </w:num>
  <w:num w:numId="7" w16cid:durableId="1674839299">
    <w:abstractNumId w:val="11"/>
  </w:num>
  <w:num w:numId="8" w16cid:durableId="1668744889">
    <w:abstractNumId w:val="9"/>
  </w:num>
  <w:num w:numId="9" w16cid:durableId="1474954130">
    <w:abstractNumId w:val="30"/>
  </w:num>
  <w:num w:numId="10" w16cid:durableId="1520580160">
    <w:abstractNumId w:val="25"/>
  </w:num>
  <w:num w:numId="11" w16cid:durableId="2071538070">
    <w:abstractNumId w:val="16"/>
  </w:num>
  <w:num w:numId="12" w16cid:durableId="1094548074">
    <w:abstractNumId w:val="26"/>
  </w:num>
  <w:num w:numId="13" w16cid:durableId="1759331181">
    <w:abstractNumId w:val="19"/>
  </w:num>
  <w:num w:numId="14" w16cid:durableId="356659023">
    <w:abstractNumId w:val="29"/>
  </w:num>
  <w:num w:numId="15" w16cid:durableId="661273345">
    <w:abstractNumId w:val="2"/>
  </w:num>
  <w:num w:numId="16" w16cid:durableId="96800001">
    <w:abstractNumId w:val="17"/>
  </w:num>
  <w:num w:numId="17" w16cid:durableId="1368990646">
    <w:abstractNumId w:val="8"/>
  </w:num>
  <w:num w:numId="18" w16cid:durableId="1880120402">
    <w:abstractNumId w:val="3"/>
  </w:num>
  <w:num w:numId="19" w16cid:durableId="1093362141">
    <w:abstractNumId w:val="18"/>
  </w:num>
  <w:num w:numId="20" w16cid:durableId="331420216">
    <w:abstractNumId w:val="34"/>
  </w:num>
  <w:num w:numId="21" w16cid:durableId="1323582403">
    <w:abstractNumId w:val="15"/>
  </w:num>
  <w:num w:numId="22" w16cid:durableId="1119178980">
    <w:abstractNumId w:val="0"/>
  </w:num>
  <w:num w:numId="23" w16cid:durableId="71243385">
    <w:abstractNumId w:val="27"/>
  </w:num>
  <w:num w:numId="24" w16cid:durableId="199829097">
    <w:abstractNumId w:val="31"/>
  </w:num>
  <w:num w:numId="25" w16cid:durableId="1769043085">
    <w:abstractNumId w:val="10"/>
  </w:num>
  <w:num w:numId="26" w16cid:durableId="140660509">
    <w:abstractNumId w:val="24"/>
  </w:num>
  <w:num w:numId="27" w16cid:durableId="1280457856">
    <w:abstractNumId w:val="4"/>
  </w:num>
  <w:num w:numId="28" w16cid:durableId="703823018">
    <w:abstractNumId w:val="32"/>
  </w:num>
  <w:num w:numId="29" w16cid:durableId="1808401339">
    <w:abstractNumId w:val="23"/>
  </w:num>
  <w:num w:numId="30" w16cid:durableId="1361663375">
    <w:abstractNumId w:val="5"/>
  </w:num>
  <w:num w:numId="31" w16cid:durableId="1323117030">
    <w:abstractNumId w:val="14"/>
  </w:num>
  <w:num w:numId="32" w16cid:durableId="1442722813">
    <w:abstractNumId w:val="22"/>
  </w:num>
  <w:num w:numId="33" w16cid:durableId="1350326733">
    <w:abstractNumId w:val="28"/>
  </w:num>
  <w:num w:numId="34" w16cid:durableId="664015532">
    <w:abstractNumId w:val="33"/>
  </w:num>
  <w:num w:numId="35" w16cid:durableId="88043923">
    <w:abstractNumId w:val="35"/>
  </w:num>
  <w:num w:numId="36" w16cid:durableId="1953585179">
    <w:abstractNumId w:val="20"/>
  </w:num>
  <w:num w:numId="37" w16cid:durableId="1802771338">
    <w:abstractNumId w:val="13"/>
  </w:num>
  <w:num w:numId="38" w16cid:durableId="1684623283">
    <w:abstractNumId w:val="37"/>
  </w:num>
  <w:num w:numId="39" w16cid:durableId="1658148126">
    <w:abstractNumId w:val="7"/>
  </w:num>
  <w:num w:numId="40" w16cid:durableId="1788356589">
    <w:abstractNumId w:val="36"/>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49"/>
    <w:rsid w:val="00001395"/>
    <w:rsid w:val="00001569"/>
    <w:rsid w:val="00003E18"/>
    <w:rsid w:val="00004599"/>
    <w:rsid w:val="00010F24"/>
    <w:rsid w:val="000113FD"/>
    <w:rsid w:val="000145E8"/>
    <w:rsid w:val="0001532D"/>
    <w:rsid w:val="00015F47"/>
    <w:rsid w:val="00020156"/>
    <w:rsid w:val="000207F6"/>
    <w:rsid w:val="0002100D"/>
    <w:rsid w:val="00024771"/>
    <w:rsid w:val="00024B02"/>
    <w:rsid w:val="00030E97"/>
    <w:rsid w:val="000312BE"/>
    <w:rsid w:val="000326FA"/>
    <w:rsid w:val="000335F8"/>
    <w:rsid w:val="00035183"/>
    <w:rsid w:val="000358F1"/>
    <w:rsid w:val="0003639C"/>
    <w:rsid w:val="00042770"/>
    <w:rsid w:val="00045AC0"/>
    <w:rsid w:val="00045CE5"/>
    <w:rsid w:val="0004616C"/>
    <w:rsid w:val="000468AE"/>
    <w:rsid w:val="0005001F"/>
    <w:rsid w:val="000504E4"/>
    <w:rsid w:val="000537E4"/>
    <w:rsid w:val="00053BDE"/>
    <w:rsid w:val="00054135"/>
    <w:rsid w:val="00056BA2"/>
    <w:rsid w:val="000619F8"/>
    <w:rsid w:val="00065FB0"/>
    <w:rsid w:val="00066046"/>
    <w:rsid w:val="000661B5"/>
    <w:rsid w:val="00066A8D"/>
    <w:rsid w:val="0007010E"/>
    <w:rsid w:val="00072609"/>
    <w:rsid w:val="00073251"/>
    <w:rsid w:val="0007380B"/>
    <w:rsid w:val="000739BF"/>
    <w:rsid w:val="00074D8B"/>
    <w:rsid w:val="00075C8F"/>
    <w:rsid w:val="00076354"/>
    <w:rsid w:val="000765AE"/>
    <w:rsid w:val="00076BC6"/>
    <w:rsid w:val="00082088"/>
    <w:rsid w:val="00082EA2"/>
    <w:rsid w:val="0008419B"/>
    <w:rsid w:val="00084B5B"/>
    <w:rsid w:val="000855D0"/>
    <w:rsid w:val="00085BA3"/>
    <w:rsid w:val="00085E8F"/>
    <w:rsid w:val="00087BFB"/>
    <w:rsid w:val="00090B18"/>
    <w:rsid w:val="000910B1"/>
    <w:rsid w:val="0009387E"/>
    <w:rsid w:val="000943CC"/>
    <w:rsid w:val="00096204"/>
    <w:rsid w:val="00097226"/>
    <w:rsid w:val="00097C37"/>
    <w:rsid w:val="000A0958"/>
    <w:rsid w:val="000A32BC"/>
    <w:rsid w:val="000A3514"/>
    <w:rsid w:val="000A3CA1"/>
    <w:rsid w:val="000A3D81"/>
    <w:rsid w:val="000A423E"/>
    <w:rsid w:val="000A4F07"/>
    <w:rsid w:val="000A5DDE"/>
    <w:rsid w:val="000A765E"/>
    <w:rsid w:val="000B0623"/>
    <w:rsid w:val="000B0B1F"/>
    <w:rsid w:val="000B0F4C"/>
    <w:rsid w:val="000B1046"/>
    <w:rsid w:val="000B2AF3"/>
    <w:rsid w:val="000B459B"/>
    <w:rsid w:val="000B5865"/>
    <w:rsid w:val="000B621A"/>
    <w:rsid w:val="000B72E9"/>
    <w:rsid w:val="000B7C45"/>
    <w:rsid w:val="000C20DF"/>
    <w:rsid w:val="000C4AB3"/>
    <w:rsid w:val="000C628A"/>
    <w:rsid w:val="000C64BA"/>
    <w:rsid w:val="000D3824"/>
    <w:rsid w:val="000D4F83"/>
    <w:rsid w:val="000D7F64"/>
    <w:rsid w:val="000E0399"/>
    <w:rsid w:val="000E09BA"/>
    <w:rsid w:val="000E2A76"/>
    <w:rsid w:val="000E2AB3"/>
    <w:rsid w:val="000E4A26"/>
    <w:rsid w:val="000E50D9"/>
    <w:rsid w:val="000E5613"/>
    <w:rsid w:val="000E6E4F"/>
    <w:rsid w:val="000E706C"/>
    <w:rsid w:val="000F08F0"/>
    <w:rsid w:val="000F0E30"/>
    <w:rsid w:val="000F71A7"/>
    <w:rsid w:val="000F7479"/>
    <w:rsid w:val="000F7877"/>
    <w:rsid w:val="001005D8"/>
    <w:rsid w:val="00101177"/>
    <w:rsid w:val="0010166A"/>
    <w:rsid w:val="0010188A"/>
    <w:rsid w:val="0010367E"/>
    <w:rsid w:val="0010405A"/>
    <w:rsid w:val="00105954"/>
    <w:rsid w:val="001061AA"/>
    <w:rsid w:val="001073AE"/>
    <w:rsid w:val="0010745D"/>
    <w:rsid w:val="00107478"/>
    <w:rsid w:val="00107969"/>
    <w:rsid w:val="00111A5C"/>
    <w:rsid w:val="00111D50"/>
    <w:rsid w:val="00112A23"/>
    <w:rsid w:val="001130F1"/>
    <w:rsid w:val="00116345"/>
    <w:rsid w:val="001174AA"/>
    <w:rsid w:val="00120978"/>
    <w:rsid w:val="0012351B"/>
    <w:rsid w:val="00123BD5"/>
    <w:rsid w:val="001256BF"/>
    <w:rsid w:val="00126041"/>
    <w:rsid w:val="00127BB6"/>
    <w:rsid w:val="00127DC9"/>
    <w:rsid w:val="001302F1"/>
    <w:rsid w:val="00130997"/>
    <w:rsid w:val="00130E9C"/>
    <w:rsid w:val="00132393"/>
    <w:rsid w:val="00133A8D"/>
    <w:rsid w:val="00133D77"/>
    <w:rsid w:val="001340E6"/>
    <w:rsid w:val="00135217"/>
    <w:rsid w:val="0013699C"/>
    <w:rsid w:val="00141FD8"/>
    <w:rsid w:val="00142081"/>
    <w:rsid w:val="00143A0D"/>
    <w:rsid w:val="0014497D"/>
    <w:rsid w:val="00144EF2"/>
    <w:rsid w:val="00145B72"/>
    <w:rsid w:val="00146176"/>
    <w:rsid w:val="00146281"/>
    <w:rsid w:val="0014698B"/>
    <w:rsid w:val="00147230"/>
    <w:rsid w:val="00150903"/>
    <w:rsid w:val="001513E9"/>
    <w:rsid w:val="0015150A"/>
    <w:rsid w:val="00151610"/>
    <w:rsid w:val="001532C2"/>
    <w:rsid w:val="00155B59"/>
    <w:rsid w:val="00155E98"/>
    <w:rsid w:val="00156913"/>
    <w:rsid w:val="001579EC"/>
    <w:rsid w:val="001609E0"/>
    <w:rsid w:val="00161660"/>
    <w:rsid w:val="00162ABE"/>
    <w:rsid w:val="00162CBF"/>
    <w:rsid w:val="00162F71"/>
    <w:rsid w:val="001631F5"/>
    <w:rsid w:val="00164C38"/>
    <w:rsid w:val="00164EC1"/>
    <w:rsid w:val="0016670F"/>
    <w:rsid w:val="001676D9"/>
    <w:rsid w:val="00172E5F"/>
    <w:rsid w:val="0017438D"/>
    <w:rsid w:val="00174B25"/>
    <w:rsid w:val="00175BC2"/>
    <w:rsid w:val="001761E1"/>
    <w:rsid w:val="001768DB"/>
    <w:rsid w:val="0018019E"/>
    <w:rsid w:val="001819FD"/>
    <w:rsid w:val="00181D73"/>
    <w:rsid w:val="00181D86"/>
    <w:rsid w:val="00182219"/>
    <w:rsid w:val="00182B34"/>
    <w:rsid w:val="00182BE1"/>
    <w:rsid w:val="00182D7A"/>
    <w:rsid w:val="00183A36"/>
    <w:rsid w:val="00184133"/>
    <w:rsid w:val="001847D7"/>
    <w:rsid w:val="001849DE"/>
    <w:rsid w:val="0018590E"/>
    <w:rsid w:val="001907EF"/>
    <w:rsid w:val="00190B0C"/>
    <w:rsid w:val="00192C6C"/>
    <w:rsid w:val="001958D1"/>
    <w:rsid w:val="0019673E"/>
    <w:rsid w:val="00197102"/>
    <w:rsid w:val="001A0D2C"/>
    <w:rsid w:val="001A4BE3"/>
    <w:rsid w:val="001A715E"/>
    <w:rsid w:val="001A74FC"/>
    <w:rsid w:val="001B0989"/>
    <w:rsid w:val="001B0C56"/>
    <w:rsid w:val="001B0D5E"/>
    <w:rsid w:val="001B1832"/>
    <w:rsid w:val="001B2076"/>
    <w:rsid w:val="001B3A01"/>
    <w:rsid w:val="001B57D0"/>
    <w:rsid w:val="001B667B"/>
    <w:rsid w:val="001B6ADC"/>
    <w:rsid w:val="001B70BA"/>
    <w:rsid w:val="001B7754"/>
    <w:rsid w:val="001B7E9C"/>
    <w:rsid w:val="001C03B6"/>
    <w:rsid w:val="001C0920"/>
    <w:rsid w:val="001C1089"/>
    <w:rsid w:val="001C2355"/>
    <w:rsid w:val="001C3F85"/>
    <w:rsid w:val="001D0CE6"/>
    <w:rsid w:val="001D1C10"/>
    <w:rsid w:val="001D48BF"/>
    <w:rsid w:val="001D6B86"/>
    <w:rsid w:val="001D714F"/>
    <w:rsid w:val="001D73F0"/>
    <w:rsid w:val="001D765A"/>
    <w:rsid w:val="001E01AD"/>
    <w:rsid w:val="001E2737"/>
    <w:rsid w:val="001E2F18"/>
    <w:rsid w:val="001E6EC5"/>
    <w:rsid w:val="001E7524"/>
    <w:rsid w:val="001E7598"/>
    <w:rsid w:val="001F0DD0"/>
    <w:rsid w:val="001F0EC5"/>
    <w:rsid w:val="001F301F"/>
    <w:rsid w:val="001F5571"/>
    <w:rsid w:val="001F72EE"/>
    <w:rsid w:val="00200186"/>
    <w:rsid w:val="00200BF6"/>
    <w:rsid w:val="002013C3"/>
    <w:rsid w:val="002018F1"/>
    <w:rsid w:val="00201F95"/>
    <w:rsid w:val="00202FEF"/>
    <w:rsid w:val="0020723E"/>
    <w:rsid w:val="0021149E"/>
    <w:rsid w:val="00212F44"/>
    <w:rsid w:val="0021371F"/>
    <w:rsid w:val="00213884"/>
    <w:rsid w:val="00213CEB"/>
    <w:rsid w:val="00215656"/>
    <w:rsid w:val="00215EEC"/>
    <w:rsid w:val="00216F1E"/>
    <w:rsid w:val="00220D45"/>
    <w:rsid w:val="00221648"/>
    <w:rsid w:val="00221E3B"/>
    <w:rsid w:val="00222148"/>
    <w:rsid w:val="00223267"/>
    <w:rsid w:val="00230DB6"/>
    <w:rsid w:val="00232392"/>
    <w:rsid w:val="00234F3A"/>
    <w:rsid w:val="00236810"/>
    <w:rsid w:val="00237F60"/>
    <w:rsid w:val="0024072D"/>
    <w:rsid w:val="00243C05"/>
    <w:rsid w:val="002446C4"/>
    <w:rsid w:val="002460E3"/>
    <w:rsid w:val="00246C83"/>
    <w:rsid w:val="00252B2E"/>
    <w:rsid w:val="0025520C"/>
    <w:rsid w:val="002554FC"/>
    <w:rsid w:val="002559D5"/>
    <w:rsid w:val="00256FD4"/>
    <w:rsid w:val="0025775D"/>
    <w:rsid w:val="00257F72"/>
    <w:rsid w:val="00261310"/>
    <w:rsid w:val="002620D4"/>
    <w:rsid w:val="0026234F"/>
    <w:rsid w:val="00263538"/>
    <w:rsid w:val="002668DA"/>
    <w:rsid w:val="00272AF1"/>
    <w:rsid w:val="002742B8"/>
    <w:rsid w:val="002742F5"/>
    <w:rsid w:val="00275589"/>
    <w:rsid w:val="00276939"/>
    <w:rsid w:val="002779CA"/>
    <w:rsid w:val="00277CE3"/>
    <w:rsid w:val="002816D0"/>
    <w:rsid w:val="002821EE"/>
    <w:rsid w:val="00282BB9"/>
    <w:rsid w:val="0028419A"/>
    <w:rsid w:val="002859B0"/>
    <w:rsid w:val="002863AF"/>
    <w:rsid w:val="00286DB6"/>
    <w:rsid w:val="002876C2"/>
    <w:rsid w:val="002877EE"/>
    <w:rsid w:val="00290BAD"/>
    <w:rsid w:val="00291511"/>
    <w:rsid w:val="0029200D"/>
    <w:rsid w:val="0029337E"/>
    <w:rsid w:val="002936D0"/>
    <w:rsid w:val="002A0051"/>
    <w:rsid w:val="002A1D21"/>
    <w:rsid w:val="002A2DB0"/>
    <w:rsid w:val="002A6EAB"/>
    <w:rsid w:val="002B0283"/>
    <w:rsid w:val="002B04CC"/>
    <w:rsid w:val="002B0B5E"/>
    <w:rsid w:val="002B0CAC"/>
    <w:rsid w:val="002B0E93"/>
    <w:rsid w:val="002B1A3F"/>
    <w:rsid w:val="002B1B88"/>
    <w:rsid w:val="002B2270"/>
    <w:rsid w:val="002B2C88"/>
    <w:rsid w:val="002B3CD9"/>
    <w:rsid w:val="002B5C92"/>
    <w:rsid w:val="002B5EFE"/>
    <w:rsid w:val="002B67C2"/>
    <w:rsid w:val="002C210C"/>
    <w:rsid w:val="002C2911"/>
    <w:rsid w:val="002C3F27"/>
    <w:rsid w:val="002C598C"/>
    <w:rsid w:val="002C6F21"/>
    <w:rsid w:val="002D0A8D"/>
    <w:rsid w:val="002D1DDF"/>
    <w:rsid w:val="002D297D"/>
    <w:rsid w:val="002D3A4F"/>
    <w:rsid w:val="002D3EFF"/>
    <w:rsid w:val="002D4D63"/>
    <w:rsid w:val="002D5233"/>
    <w:rsid w:val="002D61A4"/>
    <w:rsid w:val="002D6548"/>
    <w:rsid w:val="002D6954"/>
    <w:rsid w:val="002D6F1E"/>
    <w:rsid w:val="002D70E0"/>
    <w:rsid w:val="002E267E"/>
    <w:rsid w:val="002E4CB5"/>
    <w:rsid w:val="002E509C"/>
    <w:rsid w:val="002E5C2D"/>
    <w:rsid w:val="002F001D"/>
    <w:rsid w:val="002F0DD9"/>
    <w:rsid w:val="002F3813"/>
    <w:rsid w:val="002F3944"/>
    <w:rsid w:val="002F3C46"/>
    <w:rsid w:val="002F441B"/>
    <w:rsid w:val="002F47F0"/>
    <w:rsid w:val="002F5FA3"/>
    <w:rsid w:val="0030012B"/>
    <w:rsid w:val="003012FF"/>
    <w:rsid w:val="00301474"/>
    <w:rsid w:val="003014DB"/>
    <w:rsid w:val="00301647"/>
    <w:rsid w:val="003025E6"/>
    <w:rsid w:val="00302E3B"/>
    <w:rsid w:val="00302E79"/>
    <w:rsid w:val="00303492"/>
    <w:rsid w:val="00303BB2"/>
    <w:rsid w:val="00304485"/>
    <w:rsid w:val="00304EFF"/>
    <w:rsid w:val="00306C22"/>
    <w:rsid w:val="003071BE"/>
    <w:rsid w:val="003107EE"/>
    <w:rsid w:val="00310B92"/>
    <w:rsid w:val="0031157F"/>
    <w:rsid w:val="003121C6"/>
    <w:rsid w:val="00312B9E"/>
    <w:rsid w:val="00312CBB"/>
    <w:rsid w:val="00313D20"/>
    <w:rsid w:val="00314905"/>
    <w:rsid w:val="00317733"/>
    <w:rsid w:val="00317F55"/>
    <w:rsid w:val="0032026F"/>
    <w:rsid w:val="00320FDA"/>
    <w:rsid w:val="00321041"/>
    <w:rsid w:val="00321370"/>
    <w:rsid w:val="003214C7"/>
    <w:rsid w:val="0032174A"/>
    <w:rsid w:val="003218DF"/>
    <w:rsid w:val="00322F41"/>
    <w:rsid w:val="0032313C"/>
    <w:rsid w:val="00323AC0"/>
    <w:rsid w:val="0032466C"/>
    <w:rsid w:val="003246FE"/>
    <w:rsid w:val="00324B5A"/>
    <w:rsid w:val="003259F0"/>
    <w:rsid w:val="00325A68"/>
    <w:rsid w:val="003265EE"/>
    <w:rsid w:val="00330EEE"/>
    <w:rsid w:val="003311A6"/>
    <w:rsid w:val="00331D1C"/>
    <w:rsid w:val="0033212F"/>
    <w:rsid w:val="003356C7"/>
    <w:rsid w:val="00337503"/>
    <w:rsid w:val="003419CA"/>
    <w:rsid w:val="0034386E"/>
    <w:rsid w:val="00347C49"/>
    <w:rsid w:val="003501F7"/>
    <w:rsid w:val="0035098E"/>
    <w:rsid w:val="00350FE5"/>
    <w:rsid w:val="00351EE7"/>
    <w:rsid w:val="00354533"/>
    <w:rsid w:val="00355AF6"/>
    <w:rsid w:val="003564EB"/>
    <w:rsid w:val="003600CB"/>
    <w:rsid w:val="003607E4"/>
    <w:rsid w:val="0036215A"/>
    <w:rsid w:val="003640B6"/>
    <w:rsid w:val="00365106"/>
    <w:rsid w:val="003662F3"/>
    <w:rsid w:val="00366AC9"/>
    <w:rsid w:val="00367DC9"/>
    <w:rsid w:val="00370FD7"/>
    <w:rsid w:val="00371AC7"/>
    <w:rsid w:val="00372C42"/>
    <w:rsid w:val="0037313B"/>
    <w:rsid w:val="00374473"/>
    <w:rsid w:val="0038062E"/>
    <w:rsid w:val="00382D81"/>
    <w:rsid w:val="00383255"/>
    <w:rsid w:val="00384494"/>
    <w:rsid w:val="0038473E"/>
    <w:rsid w:val="00385B67"/>
    <w:rsid w:val="0038640E"/>
    <w:rsid w:val="00386AC5"/>
    <w:rsid w:val="00387CA7"/>
    <w:rsid w:val="00392054"/>
    <w:rsid w:val="0039208F"/>
    <w:rsid w:val="00392446"/>
    <w:rsid w:val="00393DD8"/>
    <w:rsid w:val="00395228"/>
    <w:rsid w:val="00395351"/>
    <w:rsid w:val="00395CC7"/>
    <w:rsid w:val="00396817"/>
    <w:rsid w:val="00396D42"/>
    <w:rsid w:val="003A1371"/>
    <w:rsid w:val="003A14A6"/>
    <w:rsid w:val="003A28D9"/>
    <w:rsid w:val="003A5A4C"/>
    <w:rsid w:val="003A6123"/>
    <w:rsid w:val="003A71CE"/>
    <w:rsid w:val="003B040F"/>
    <w:rsid w:val="003B06A3"/>
    <w:rsid w:val="003B0D78"/>
    <w:rsid w:val="003B2116"/>
    <w:rsid w:val="003B29AB"/>
    <w:rsid w:val="003B35D3"/>
    <w:rsid w:val="003B4D45"/>
    <w:rsid w:val="003B51DA"/>
    <w:rsid w:val="003B55A6"/>
    <w:rsid w:val="003B5748"/>
    <w:rsid w:val="003B75B7"/>
    <w:rsid w:val="003B785E"/>
    <w:rsid w:val="003C3123"/>
    <w:rsid w:val="003C6D20"/>
    <w:rsid w:val="003C725A"/>
    <w:rsid w:val="003C7B39"/>
    <w:rsid w:val="003C7CD1"/>
    <w:rsid w:val="003C7E11"/>
    <w:rsid w:val="003D0334"/>
    <w:rsid w:val="003D0A9F"/>
    <w:rsid w:val="003D2243"/>
    <w:rsid w:val="003D25CD"/>
    <w:rsid w:val="003D5575"/>
    <w:rsid w:val="003D5D39"/>
    <w:rsid w:val="003D6391"/>
    <w:rsid w:val="003D6717"/>
    <w:rsid w:val="003E2A48"/>
    <w:rsid w:val="003E3602"/>
    <w:rsid w:val="003E3906"/>
    <w:rsid w:val="003E3F61"/>
    <w:rsid w:val="003E44D4"/>
    <w:rsid w:val="003E5774"/>
    <w:rsid w:val="003E6852"/>
    <w:rsid w:val="003E78E7"/>
    <w:rsid w:val="003F0485"/>
    <w:rsid w:val="003F10DC"/>
    <w:rsid w:val="003F151D"/>
    <w:rsid w:val="003F2999"/>
    <w:rsid w:val="003F2B9A"/>
    <w:rsid w:val="003F43BB"/>
    <w:rsid w:val="003F44FD"/>
    <w:rsid w:val="003F54AE"/>
    <w:rsid w:val="004006D3"/>
    <w:rsid w:val="004009E6"/>
    <w:rsid w:val="0040123B"/>
    <w:rsid w:val="00402BA4"/>
    <w:rsid w:val="004031EC"/>
    <w:rsid w:val="00403357"/>
    <w:rsid w:val="00403771"/>
    <w:rsid w:val="004043BC"/>
    <w:rsid w:val="004073C2"/>
    <w:rsid w:val="00407B94"/>
    <w:rsid w:val="0041037D"/>
    <w:rsid w:val="004123D7"/>
    <w:rsid w:val="00412B09"/>
    <w:rsid w:val="00413F6D"/>
    <w:rsid w:val="00415F90"/>
    <w:rsid w:val="00415FB5"/>
    <w:rsid w:val="00417A54"/>
    <w:rsid w:val="00417A8C"/>
    <w:rsid w:val="00420443"/>
    <w:rsid w:val="00420579"/>
    <w:rsid w:val="00420EC7"/>
    <w:rsid w:val="004210DA"/>
    <w:rsid w:val="0042110D"/>
    <w:rsid w:val="00422FDA"/>
    <w:rsid w:val="00423341"/>
    <w:rsid w:val="00424CED"/>
    <w:rsid w:val="00425DB1"/>
    <w:rsid w:val="00425DD7"/>
    <w:rsid w:val="00425E6F"/>
    <w:rsid w:val="00425F40"/>
    <w:rsid w:val="00426E5C"/>
    <w:rsid w:val="004308F0"/>
    <w:rsid w:val="00432157"/>
    <w:rsid w:val="00432A0E"/>
    <w:rsid w:val="00435E44"/>
    <w:rsid w:val="00440B6D"/>
    <w:rsid w:val="00441033"/>
    <w:rsid w:val="004418EC"/>
    <w:rsid w:val="00442068"/>
    <w:rsid w:val="004421DE"/>
    <w:rsid w:val="00443BD0"/>
    <w:rsid w:val="00446225"/>
    <w:rsid w:val="00446737"/>
    <w:rsid w:val="00447851"/>
    <w:rsid w:val="004511DE"/>
    <w:rsid w:val="00452790"/>
    <w:rsid w:val="00454F30"/>
    <w:rsid w:val="00455F47"/>
    <w:rsid w:val="004565DD"/>
    <w:rsid w:val="004574F0"/>
    <w:rsid w:val="00457646"/>
    <w:rsid w:val="00461F61"/>
    <w:rsid w:val="00462375"/>
    <w:rsid w:val="0046258A"/>
    <w:rsid w:val="00463F53"/>
    <w:rsid w:val="00464AE8"/>
    <w:rsid w:val="00467540"/>
    <w:rsid w:val="00467BD1"/>
    <w:rsid w:val="00471308"/>
    <w:rsid w:val="00472A92"/>
    <w:rsid w:val="00473BE0"/>
    <w:rsid w:val="00473F95"/>
    <w:rsid w:val="004740E8"/>
    <w:rsid w:val="0047480D"/>
    <w:rsid w:val="00475C13"/>
    <w:rsid w:val="004761A9"/>
    <w:rsid w:val="00476978"/>
    <w:rsid w:val="0048058A"/>
    <w:rsid w:val="00481A66"/>
    <w:rsid w:val="004840CC"/>
    <w:rsid w:val="00484915"/>
    <w:rsid w:val="00486CA8"/>
    <w:rsid w:val="004903F3"/>
    <w:rsid w:val="004905BA"/>
    <w:rsid w:val="00490969"/>
    <w:rsid w:val="004919D6"/>
    <w:rsid w:val="00491B12"/>
    <w:rsid w:val="00491E8D"/>
    <w:rsid w:val="0049289D"/>
    <w:rsid w:val="004947A1"/>
    <w:rsid w:val="004954A5"/>
    <w:rsid w:val="00497624"/>
    <w:rsid w:val="00497CF3"/>
    <w:rsid w:val="00497FF2"/>
    <w:rsid w:val="004A0383"/>
    <w:rsid w:val="004A1D7D"/>
    <w:rsid w:val="004A1DDE"/>
    <w:rsid w:val="004A4BD1"/>
    <w:rsid w:val="004A4ED0"/>
    <w:rsid w:val="004A598E"/>
    <w:rsid w:val="004A59D2"/>
    <w:rsid w:val="004A6569"/>
    <w:rsid w:val="004B02E2"/>
    <w:rsid w:val="004B1707"/>
    <w:rsid w:val="004B378E"/>
    <w:rsid w:val="004B37A0"/>
    <w:rsid w:val="004B42AB"/>
    <w:rsid w:val="004B4C37"/>
    <w:rsid w:val="004C01EA"/>
    <w:rsid w:val="004C0740"/>
    <w:rsid w:val="004C164C"/>
    <w:rsid w:val="004C268E"/>
    <w:rsid w:val="004C2697"/>
    <w:rsid w:val="004C272C"/>
    <w:rsid w:val="004C4748"/>
    <w:rsid w:val="004C50F0"/>
    <w:rsid w:val="004C55A8"/>
    <w:rsid w:val="004C5B75"/>
    <w:rsid w:val="004C70B0"/>
    <w:rsid w:val="004D0A34"/>
    <w:rsid w:val="004D183C"/>
    <w:rsid w:val="004D2511"/>
    <w:rsid w:val="004D25D4"/>
    <w:rsid w:val="004D3445"/>
    <w:rsid w:val="004D3B7D"/>
    <w:rsid w:val="004D507E"/>
    <w:rsid w:val="004D6299"/>
    <w:rsid w:val="004D63B0"/>
    <w:rsid w:val="004D7A2A"/>
    <w:rsid w:val="004E1643"/>
    <w:rsid w:val="004E27A7"/>
    <w:rsid w:val="004E3CFF"/>
    <w:rsid w:val="004F02A9"/>
    <w:rsid w:val="004F371D"/>
    <w:rsid w:val="004F451C"/>
    <w:rsid w:val="004F469E"/>
    <w:rsid w:val="004F4E4B"/>
    <w:rsid w:val="004F542A"/>
    <w:rsid w:val="004F63D4"/>
    <w:rsid w:val="004F66A6"/>
    <w:rsid w:val="004F6BEA"/>
    <w:rsid w:val="004F74CE"/>
    <w:rsid w:val="00500A5F"/>
    <w:rsid w:val="00503CEB"/>
    <w:rsid w:val="00504AC1"/>
    <w:rsid w:val="00504CC7"/>
    <w:rsid w:val="00506829"/>
    <w:rsid w:val="00507461"/>
    <w:rsid w:val="00507C0A"/>
    <w:rsid w:val="00510218"/>
    <w:rsid w:val="00510EDC"/>
    <w:rsid w:val="00512214"/>
    <w:rsid w:val="005124AB"/>
    <w:rsid w:val="00514786"/>
    <w:rsid w:val="00516419"/>
    <w:rsid w:val="00516725"/>
    <w:rsid w:val="005209B0"/>
    <w:rsid w:val="0052108D"/>
    <w:rsid w:val="00522A23"/>
    <w:rsid w:val="00523198"/>
    <w:rsid w:val="00523B36"/>
    <w:rsid w:val="005256F8"/>
    <w:rsid w:val="00526BB5"/>
    <w:rsid w:val="00527B4E"/>
    <w:rsid w:val="0053055D"/>
    <w:rsid w:val="00531E83"/>
    <w:rsid w:val="005344FB"/>
    <w:rsid w:val="00534561"/>
    <w:rsid w:val="00535606"/>
    <w:rsid w:val="0053576D"/>
    <w:rsid w:val="0053772A"/>
    <w:rsid w:val="00541204"/>
    <w:rsid w:val="00541A6C"/>
    <w:rsid w:val="00541E3E"/>
    <w:rsid w:val="00542D16"/>
    <w:rsid w:val="00543903"/>
    <w:rsid w:val="00544E00"/>
    <w:rsid w:val="00545E8C"/>
    <w:rsid w:val="005502AC"/>
    <w:rsid w:val="00550A9E"/>
    <w:rsid w:val="005517DC"/>
    <w:rsid w:val="0055261B"/>
    <w:rsid w:val="00554CA6"/>
    <w:rsid w:val="00555AD6"/>
    <w:rsid w:val="00555C68"/>
    <w:rsid w:val="005573C6"/>
    <w:rsid w:val="00561984"/>
    <w:rsid w:val="00562676"/>
    <w:rsid w:val="00563AC1"/>
    <w:rsid w:val="005671ED"/>
    <w:rsid w:val="005731A7"/>
    <w:rsid w:val="00574CCF"/>
    <w:rsid w:val="00575840"/>
    <w:rsid w:val="00575B34"/>
    <w:rsid w:val="00576FCC"/>
    <w:rsid w:val="005775F3"/>
    <w:rsid w:val="00577907"/>
    <w:rsid w:val="0058109A"/>
    <w:rsid w:val="00582EC8"/>
    <w:rsid w:val="005830E5"/>
    <w:rsid w:val="00584124"/>
    <w:rsid w:val="005919B5"/>
    <w:rsid w:val="005931D5"/>
    <w:rsid w:val="00595042"/>
    <w:rsid w:val="00595D49"/>
    <w:rsid w:val="00595DC4"/>
    <w:rsid w:val="005A14F7"/>
    <w:rsid w:val="005A1E60"/>
    <w:rsid w:val="005A2CD0"/>
    <w:rsid w:val="005A3675"/>
    <w:rsid w:val="005A420E"/>
    <w:rsid w:val="005B120E"/>
    <w:rsid w:val="005B6EF9"/>
    <w:rsid w:val="005C0A58"/>
    <w:rsid w:val="005C20C8"/>
    <w:rsid w:val="005C20F6"/>
    <w:rsid w:val="005C26B7"/>
    <w:rsid w:val="005C2AB8"/>
    <w:rsid w:val="005C38EF"/>
    <w:rsid w:val="005C4221"/>
    <w:rsid w:val="005C44D4"/>
    <w:rsid w:val="005C4A33"/>
    <w:rsid w:val="005C681D"/>
    <w:rsid w:val="005D07C3"/>
    <w:rsid w:val="005D0BCD"/>
    <w:rsid w:val="005D1BD5"/>
    <w:rsid w:val="005D2277"/>
    <w:rsid w:val="005D601D"/>
    <w:rsid w:val="005D6789"/>
    <w:rsid w:val="005D7111"/>
    <w:rsid w:val="005E0374"/>
    <w:rsid w:val="005E6207"/>
    <w:rsid w:val="005E657C"/>
    <w:rsid w:val="005E7F83"/>
    <w:rsid w:val="005F008A"/>
    <w:rsid w:val="005F1AA6"/>
    <w:rsid w:val="005F2A5D"/>
    <w:rsid w:val="005F3BE7"/>
    <w:rsid w:val="005F3C46"/>
    <w:rsid w:val="005F604D"/>
    <w:rsid w:val="006033FD"/>
    <w:rsid w:val="0060362F"/>
    <w:rsid w:val="00605708"/>
    <w:rsid w:val="00606AB7"/>
    <w:rsid w:val="00610AED"/>
    <w:rsid w:val="00612492"/>
    <w:rsid w:val="006150BB"/>
    <w:rsid w:val="006155DD"/>
    <w:rsid w:val="0061584F"/>
    <w:rsid w:val="00616389"/>
    <w:rsid w:val="00616E51"/>
    <w:rsid w:val="00617D35"/>
    <w:rsid w:val="006210D4"/>
    <w:rsid w:val="00622630"/>
    <w:rsid w:val="0062516A"/>
    <w:rsid w:val="0063144F"/>
    <w:rsid w:val="006315C5"/>
    <w:rsid w:val="00632916"/>
    <w:rsid w:val="00632B35"/>
    <w:rsid w:val="00632F82"/>
    <w:rsid w:val="00633238"/>
    <w:rsid w:val="00635B1A"/>
    <w:rsid w:val="0063651B"/>
    <w:rsid w:val="00636E65"/>
    <w:rsid w:val="006418F0"/>
    <w:rsid w:val="00641DE1"/>
    <w:rsid w:val="006426C0"/>
    <w:rsid w:val="00644514"/>
    <w:rsid w:val="00646B18"/>
    <w:rsid w:val="006477DA"/>
    <w:rsid w:val="00652028"/>
    <w:rsid w:val="0065382F"/>
    <w:rsid w:val="00653C78"/>
    <w:rsid w:val="0065439E"/>
    <w:rsid w:val="00654D9D"/>
    <w:rsid w:val="00655C24"/>
    <w:rsid w:val="006560EE"/>
    <w:rsid w:val="00656FE3"/>
    <w:rsid w:val="0065774F"/>
    <w:rsid w:val="00657E68"/>
    <w:rsid w:val="00660245"/>
    <w:rsid w:val="00660C36"/>
    <w:rsid w:val="006615AF"/>
    <w:rsid w:val="00662D4E"/>
    <w:rsid w:val="006652A1"/>
    <w:rsid w:val="0066561B"/>
    <w:rsid w:val="00665753"/>
    <w:rsid w:val="00665BDB"/>
    <w:rsid w:val="00665EFC"/>
    <w:rsid w:val="00666F61"/>
    <w:rsid w:val="006701E9"/>
    <w:rsid w:val="00672605"/>
    <w:rsid w:val="0067269F"/>
    <w:rsid w:val="006741F0"/>
    <w:rsid w:val="00675ED6"/>
    <w:rsid w:val="0067709D"/>
    <w:rsid w:val="00677E0B"/>
    <w:rsid w:val="00680421"/>
    <w:rsid w:val="00682378"/>
    <w:rsid w:val="006824EC"/>
    <w:rsid w:val="00683556"/>
    <w:rsid w:val="0068374D"/>
    <w:rsid w:val="00685A37"/>
    <w:rsid w:val="006860E8"/>
    <w:rsid w:val="00690E67"/>
    <w:rsid w:val="00694634"/>
    <w:rsid w:val="00694E73"/>
    <w:rsid w:val="00695382"/>
    <w:rsid w:val="00695BA4"/>
    <w:rsid w:val="00697F88"/>
    <w:rsid w:val="006A0843"/>
    <w:rsid w:val="006A1066"/>
    <w:rsid w:val="006A5CE8"/>
    <w:rsid w:val="006A612C"/>
    <w:rsid w:val="006B1B0F"/>
    <w:rsid w:val="006B228E"/>
    <w:rsid w:val="006B244E"/>
    <w:rsid w:val="006B4C39"/>
    <w:rsid w:val="006B58C6"/>
    <w:rsid w:val="006B5C8E"/>
    <w:rsid w:val="006B6E7E"/>
    <w:rsid w:val="006C224B"/>
    <w:rsid w:val="006C27A8"/>
    <w:rsid w:val="006C28D6"/>
    <w:rsid w:val="006C348B"/>
    <w:rsid w:val="006C58B6"/>
    <w:rsid w:val="006D0186"/>
    <w:rsid w:val="006D084A"/>
    <w:rsid w:val="006D0CF6"/>
    <w:rsid w:val="006D16BC"/>
    <w:rsid w:val="006D237A"/>
    <w:rsid w:val="006D23B9"/>
    <w:rsid w:val="006D4C44"/>
    <w:rsid w:val="006D522A"/>
    <w:rsid w:val="006D764D"/>
    <w:rsid w:val="006E3550"/>
    <w:rsid w:val="006E37A1"/>
    <w:rsid w:val="006E4DC4"/>
    <w:rsid w:val="006E739A"/>
    <w:rsid w:val="006F1EBC"/>
    <w:rsid w:val="006F2A5A"/>
    <w:rsid w:val="006F2C5F"/>
    <w:rsid w:val="006F4082"/>
    <w:rsid w:val="006F5FAE"/>
    <w:rsid w:val="006F70D8"/>
    <w:rsid w:val="00703A96"/>
    <w:rsid w:val="0070678F"/>
    <w:rsid w:val="00710F26"/>
    <w:rsid w:val="00713458"/>
    <w:rsid w:val="00714D5E"/>
    <w:rsid w:val="007163E7"/>
    <w:rsid w:val="00720530"/>
    <w:rsid w:val="00720812"/>
    <w:rsid w:val="007230D4"/>
    <w:rsid w:val="00723F29"/>
    <w:rsid w:val="00726327"/>
    <w:rsid w:val="007267D6"/>
    <w:rsid w:val="00726E52"/>
    <w:rsid w:val="00727860"/>
    <w:rsid w:val="00727981"/>
    <w:rsid w:val="0072799E"/>
    <w:rsid w:val="00727ED4"/>
    <w:rsid w:val="0073146E"/>
    <w:rsid w:val="00733205"/>
    <w:rsid w:val="00735A1A"/>
    <w:rsid w:val="00736988"/>
    <w:rsid w:val="00740844"/>
    <w:rsid w:val="00740C8C"/>
    <w:rsid w:val="007417AD"/>
    <w:rsid w:val="007425F8"/>
    <w:rsid w:val="00744F53"/>
    <w:rsid w:val="007467AC"/>
    <w:rsid w:val="007471DC"/>
    <w:rsid w:val="007472A6"/>
    <w:rsid w:val="00747CD8"/>
    <w:rsid w:val="00747CE2"/>
    <w:rsid w:val="007511EF"/>
    <w:rsid w:val="00753AEE"/>
    <w:rsid w:val="0075474F"/>
    <w:rsid w:val="00754879"/>
    <w:rsid w:val="00756D9C"/>
    <w:rsid w:val="00756DE7"/>
    <w:rsid w:val="00761EED"/>
    <w:rsid w:val="00762072"/>
    <w:rsid w:val="00763006"/>
    <w:rsid w:val="00763A4D"/>
    <w:rsid w:val="007645C1"/>
    <w:rsid w:val="0077052F"/>
    <w:rsid w:val="00772421"/>
    <w:rsid w:val="007724BA"/>
    <w:rsid w:val="0077407D"/>
    <w:rsid w:val="007744D3"/>
    <w:rsid w:val="00775F20"/>
    <w:rsid w:val="00776144"/>
    <w:rsid w:val="00776454"/>
    <w:rsid w:val="00781077"/>
    <w:rsid w:val="00781249"/>
    <w:rsid w:val="00782C4C"/>
    <w:rsid w:val="007864BD"/>
    <w:rsid w:val="0078673D"/>
    <w:rsid w:val="00786858"/>
    <w:rsid w:val="007901C0"/>
    <w:rsid w:val="00790E3D"/>
    <w:rsid w:val="0079198A"/>
    <w:rsid w:val="00791ECE"/>
    <w:rsid w:val="0079297E"/>
    <w:rsid w:val="00792C09"/>
    <w:rsid w:val="00793806"/>
    <w:rsid w:val="007946B7"/>
    <w:rsid w:val="0079537B"/>
    <w:rsid w:val="00795A3B"/>
    <w:rsid w:val="00797449"/>
    <w:rsid w:val="007A4E7A"/>
    <w:rsid w:val="007A515F"/>
    <w:rsid w:val="007A5646"/>
    <w:rsid w:val="007A578B"/>
    <w:rsid w:val="007A59E2"/>
    <w:rsid w:val="007B1631"/>
    <w:rsid w:val="007B3153"/>
    <w:rsid w:val="007B4D53"/>
    <w:rsid w:val="007B4DBF"/>
    <w:rsid w:val="007B5092"/>
    <w:rsid w:val="007B5C31"/>
    <w:rsid w:val="007B5EF7"/>
    <w:rsid w:val="007B70CA"/>
    <w:rsid w:val="007B74A2"/>
    <w:rsid w:val="007B7624"/>
    <w:rsid w:val="007C0E1A"/>
    <w:rsid w:val="007C1578"/>
    <w:rsid w:val="007C15F9"/>
    <w:rsid w:val="007C1BE1"/>
    <w:rsid w:val="007C297E"/>
    <w:rsid w:val="007C29D5"/>
    <w:rsid w:val="007C332C"/>
    <w:rsid w:val="007C3435"/>
    <w:rsid w:val="007C4064"/>
    <w:rsid w:val="007C5303"/>
    <w:rsid w:val="007C5BA5"/>
    <w:rsid w:val="007C66E1"/>
    <w:rsid w:val="007D0A3D"/>
    <w:rsid w:val="007D3502"/>
    <w:rsid w:val="007D7676"/>
    <w:rsid w:val="007E0ABF"/>
    <w:rsid w:val="007E1F69"/>
    <w:rsid w:val="007E38F8"/>
    <w:rsid w:val="007E3D66"/>
    <w:rsid w:val="007F1CB7"/>
    <w:rsid w:val="007F20C7"/>
    <w:rsid w:val="007F501D"/>
    <w:rsid w:val="007F5B1D"/>
    <w:rsid w:val="007F6C09"/>
    <w:rsid w:val="007F6C82"/>
    <w:rsid w:val="00800EEA"/>
    <w:rsid w:val="00801B81"/>
    <w:rsid w:val="00802F1A"/>
    <w:rsid w:val="00805154"/>
    <w:rsid w:val="00806F86"/>
    <w:rsid w:val="00811451"/>
    <w:rsid w:val="008117A3"/>
    <w:rsid w:val="00813984"/>
    <w:rsid w:val="00813B2C"/>
    <w:rsid w:val="00814062"/>
    <w:rsid w:val="008142E3"/>
    <w:rsid w:val="0081547D"/>
    <w:rsid w:val="00815BC5"/>
    <w:rsid w:val="00816145"/>
    <w:rsid w:val="00823385"/>
    <w:rsid w:val="0082576B"/>
    <w:rsid w:val="00827264"/>
    <w:rsid w:val="0082754C"/>
    <w:rsid w:val="00832BB3"/>
    <w:rsid w:val="0083479D"/>
    <w:rsid w:val="00837898"/>
    <w:rsid w:val="00837ACC"/>
    <w:rsid w:val="008428B3"/>
    <w:rsid w:val="00842E7A"/>
    <w:rsid w:val="00843363"/>
    <w:rsid w:val="008443A6"/>
    <w:rsid w:val="00844B54"/>
    <w:rsid w:val="008451B6"/>
    <w:rsid w:val="00845BCF"/>
    <w:rsid w:val="0084657B"/>
    <w:rsid w:val="0084797B"/>
    <w:rsid w:val="00851125"/>
    <w:rsid w:val="00851CF2"/>
    <w:rsid w:val="00852869"/>
    <w:rsid w:val="00852CFF"/>
    <w:rsid w:val="008530D2"/>
    <w:rsid w:val="00854401"/>
    <w:rsid w:val="0085454B"/>
    <w:rsid w:val="00855739"/>
    <w:rsid w:val="008559C1"/>
    <w:rsid w:val="008564D7"/>
    <w:rsid w:val="00857E24"/>
    <w:rsid w:val="00860478"/>
    <w:rsid w:val="00860FE7"/>
    <w:rsid w:val="00861EFF"/>
    <w:rsid w:val="00863208"/>
    <w:rsid w:val="00864E3E"/>
    <w:rsid w:val="008658A2"/>
    <w:rsid w:val="00866529"/>
    <w:rsid w:val="00866755"/>
    <w:rsid w:val="008667DD"/>
    <w:rsid w:val="00870266"/>
    <w:rsid w:val="00870273"/>
    <w:rsid w:val="00870EC6"/>
    <w:rsid w:val="008741C3"/>
    <w:rsid w:val="008770D7"/>
    <w:rsid w:val="0087759C"/>
    <w:rsid w:val="00882C31"/>
    <w:rsid w:val="00885BB1"/>
    <w:rsid w:val="008874D0"/>
    <w:rsid w:val="00887573"/>
    <w:rsid w:val="00890B10"/>
    <w:rsid w:val="00890B53"/>
    <w:rsid w:val="00890D20"/>
    <w:rsid w:val="0089104B"/>
    <w:rsid w:val="00892DC8"/>
    <w:rsid w:val="008932C8"/>
    <w:rsid w:val="00893749"/>
    <w:rsid w:val="00893BB7"/>
    <w:rsid w:val="00893C39"/>
    <w:rsid w:val="00893CAF"/>
    <w:rsid w:val="00896BA1"/>
    <w:rsid w:val="008A119D"/>
    <w:rsid w:val="008A1A4F"/>
    <w:rsid w:val="008A1BAF"/>
    <w:rsid w:val="008A2700"/>
    <w:rsid w:val="008A3C9D"/>
    <w:rsid w:val="008A53A0"/>
    <w:rsid w:val="008A5CE0"/>
    <w:rsid w:val="008B2182"/>
    <w:rsid w:val="008B3264"/>
    <w:rsid w:val="008B3E2B"/>
    <w:rsid w:val="008B6369"/>
    <w:rsid w:val="008B7F52"/>
    <w:rsid w:val="008C0515"/>
    <w:rsid w:val="008C25AB"/>
    <w:rsid w:val="008C4353"/>
    <w:rsid w:val="008C4F8D"/>
    <w:rsid w:val="008C7278"/>
    <w:rsid w:val="008C753F"/>
    <w:rsid w:val="008C783A"/>
    <w:rsid w:val="008C79AC"/>
    <w:rsid w:val="008D0104"/>
    <w:rsid w:val="008D1532"/>
    <w:rsid w:val="008D27EF"/>
    <w:rsid w:val="008D2D64"/>
    <w:rsid w:val="008D48DA"/>
    <w:rsid w:val="008D764C"/>
    <w:rsid w:val="008E0131"/>
    <w:rsid w:val="008E19ED"/>
    <w:rsid w:val="008E3CD7"/>
    <w:rsid w:val="008E3D50"/>
    <w:rsid w:val="008E5FED"/>
    <w:rsid w:val="008E66AE"/>
    <w:rsid w:val="008E6C56"/>
    <w:rsid w:val="008F15E7"/>
    <w:rsid w:val="008F1994"/>
    <w:rsid w:val="008F20C0"/>
    <w:rsid w:val="008F2D42"/>
    <w:rsid w:val="008F378D"/>
    <w:rsid w:val="008F6A35"/>
    <w:rsid w:val="008F6C6E"/>
    <w:rsid w:val="008F6E66"/>
    <w:rsid w:val="008F74BD"/>
    <w:rsid w:val="0090153A"/>
    <w:rsid w:val="0090232F"/>
    <w:rsid w:val="00902CA9"/>
    <w:rsid w:val="00903ACC"/>
    <w:rsid w:val="00903F07"/>
    <w:rsid w:val="00904CA5"/>
    <w:rsid w:val="00907518"/>
    <w:rsid w:val="009124C4"/>
    <w:rsid w:val="00912EFE"/>
    <w:rsid w:val="0091446C"/>
    <w:rsid w:val="0092160D"/>
    <w:rsid w:val="009229D3"/>
    <w:rsid w:val="00925B09"/>
    <w:rsid w:val="00925E52"/>
    <w:rsid w:val="0093086B"/>
    <w:rsid w:val="00932AFA"/>
    <w:rsid w:val="00934AFD"/>
    <w:rsid w:val="00937C5E"/>
    <w:rsid w:val="009417EB"/>
    <w:rsid w:val="00942729"/>
    <w:rsid w:val="0094342D"/>
    <w:rsid w:val="00943DCE"/>
    <w:rsid w:val="00944EEF"/>
    <w:rsid w:val="00946F7E"/>
    <w:rsid w:val="009475EA"/>
    <w:rsid w:val="00947CE9"/>
    <w:rsid w:val="00950FC4"/>
    <w:rsid w:val="00952ACA"/>
    <w:rsid w:val="00953EBB"/>
    <w:rsid w:val="0095435E"/>
    <w:rsid w:val="009553B9"/>
    <w:rsid w:val="00955994"/>
    <w:rsid w:val="00955E10"/>
    <w:rsid w:val="0095674F"/>
    <w:rsid w:val="00961616"/>
    <w:rsid w:val="00962731"/>
    <w:rsid w:val="00964861"/>
    <w:rsid w:val="00964DF6"/>
    <w:rsid w:val="00964FC1"/>
    <w:rsid w:val="00965D4C"/>
    <w:rsid w:val="0096726C"/>
    <w:rsid w:val="00970156"/>
    <w:rsid w:val="00972E96"/>
    <w:rsid w:val="00973D54"/>
    <w:rsid w:val="0097468B"/>
    <w:rsid w:val="00974E14"/>
    <w:rsid w:val="00976580"/>
    <w:rsid w:val="00976CBA"/>
    <w:rsid w:val="00980B43"/>
    <w:rsid w:val="0098121B"/>
    <w:rsid w:val="00981C38"/>
    <w:rsid w:val="0098244E"/>
    <w:rsid w:val="009832E3"/>
    <w:rsid w:val="00987D35"/>
    <w:rsid w:val="009910C5"/>
    <w:rsid w:val="009914CF"/>
    <w:rsid w:val="009917B4"/>
    <w:rsid w:val="00991CE9"/>
    <w:rsid w:val="00991F46"/>
    <w:rsid w:val="009936B9"/>
    <w:rsid w:val="009958E4"/>
    <w:rsid w:val="00997CD0"/>
    <w:rsid w:val="00997D1F"/>
    <w:rsid w:val="00997FF0"/>
    <w:rsid w:val="009A02D3"/>
    <w:rsid w:val="009A074B"/>
    <w:rsid w:val="009A4875"/>
    <w:rsid w:val="009A63E8"/>
    <w:rsid w:val="009B01AE"/>
    <w:rsid w:val="009B02B4"/>
    <w:rsid w:val="009B0B29"/>
    <w:rsid w:val="009B0CEC"/>
    <w:rsid w:val="009B25DD"/>
    <w:rsid w:val="009B4187"/>
    <w:rsid w:val="009B647E"/>
    <w:rsid w:val="009B7FBA"/>
    <w:rsid w:val="009C1421"/>
    <w:rsid w:val="009C332A"/>
    <w:rsid w:val="009C3DE4"/>
    <w:rsid w:val="009C4A1D"/>
    <w:rsid w:val="009D00DC"/>
    <w:rsid w:val="009D02D0"/>
    <w:rsid w:val="009D4D0E"/>
    <w:rsid w:val="009D5153"/>
    <w:rsid w:val="009D5843"/>
    <w:rsid w:val="009D5E79"/>
    <w:rsid w:val="009D66A8"/>
    <w:rsid w:val="009D7352"/>
    <w:rsid w:val="009E100D"/>
    <w:rsid w:val="009E2692"/>
    <w:rsid w:val="009E3212"/>
    <w:rsid w:val="009E387B"/>
    <w:rsid w:val="009E5AFD"/>
    <w:rsid w:val="009E7165"/>
    <w:rsid w:val="009E7D88"/>
    <w:rsid w:val="009F242C"/>
    <w:rsid w:val="009F3515"/>
    <w:rsid w:val="009F3DBD"/>
    <w:rsid w:val="009F46AB"/>
    <w:rsid w:val="009F4A32"/>
    <w:rsid w:val="00A008B3"/>
    <w:rsid w:val="00A0117D"/>
    <w:rsid w:val="00A0163B"/>
    <w:rsid w:val="00A02230"/>
    <w:rsid w:val="00A02BF5"/>
    <w:rsid w:val="00A03043"/>
    <w:rsid w:val="00A030D9"/>
    <w:rsid w:val="00A032D5"/>
    <w:rsid w:val="00A03308"/>
    <w:rsid w:val="00A0356B"/>
    <w:rsid w:val="00A0505D"/>
    <w:rsid w:val="00A10B0A"/>
    <w:rsid w:val="00A1204C"/>
    <w:rsid w:val="00A13AEC"/>
    <w:rsid w:val="00A141D3"/>
    <w:rsid w:val="00A147BC"/>
    <w:rsid w:val="00A1487E"/>
    <w:rsid w:val="00A14CA8"/>
    <w:rsid w:val="00A15863"/>
    <w:rsid w:val="00A161DA"/>
    <w:rsid w:val="00A163A5"/>
    <w:rsid w:val="00A2003E"/>
    <w:rsid w:val="00A22250"/>
    <w:rsid w:val="00A22A65"/>
    <w:rsid w:val="00A22F38"/>
    <w:rsid w:val="00A233DA"/>
    <w:rsid w:val="00A2453E"/>
    <w:rsid w:val="00A26418"/>
    <w:rsid w:val="00A26EF7"/>
    <w:rsid w:val="00A3103D"/>
    <w:rsid w:val="00A315CF"/>
    <w:rsid w:val="00A31BE1"/>
    <w:rsid w:val="00A31FEC"/>
    <w:rsid w:val="00A36486"/>
    <w:rsid w:val="00A36965"/>
    <w:rsid w:val="00A37B81"/>
    <w:rsid w:val="00A4081E"/>
    <w:rsid w:val="00A42266"/>
    <w:rsid w:val="00A42388"/>
    <w:rsid w:val="00A427B2"/>
    <w:rsid w:val="00A43065"/>
    <w:rsid w:val="00A4501B"/>
    <w:rsid w:val="00A45D2D"/>
    <w:rsid w:val="00A46CA8"/>
    <w:rsid w:val="00A47BCD"/>
    <w:rsid w:val="00A51D4E"/>
    <w:rsid w:val="00A538C8"/>
    <w:rsid w:val="00A605DA"/>
    <w:rsid w:val="00A622E9"/>
    <w:rsid w:val="00A65A15"/>
    <w:rsid w:val="00A66980"/>
    <w:rsid w:val="00A6729E"/>
    <w:rsid w:val="00A67EC7"/>
    <w:rsid w:val="00A70223"/>
    <w:rsid w:val="00A7254E"/>
    <w:rsid w:val="00A74909"/>
    <w:rsid w:val="00A75BAA"/>
    <w:rsid w:val="00A774D9"/>
    <w:rsid w:val="00A822CE"/>
    <w:rsid w:val="00A83E56"/>
    <w:rsid w:val="00A84FE1"/>
    <w:rsid w:val="00A8524C"/>
    <w:rsid w:val="00A86FD5"/>
    <w:rsid w:val="00A9058D"/>
    <w:rsid w:val="00A91B99"/>
    <w:rsid w:val="00A92D3F"/>
    <w:rsid w:val="00A9420F"/>
    <w:rsid w:val="00A9510F"/>
    <w:rsid w:val="00A957ED"/>
    <w:rsid w:val="00A95812"/>
    <w:rsid w:val="00A96133"/>
    <w:rsid w:val="00A96D31"/>
    <w:rsid w:val="00AA171B"/>
    <w:rsid w:val="00AA18E2"/>
    <w:rsid w:val="00AA22D3"/>
    <w:rsid w:val="00AA5C63"/>
    <w:rsid w:val="00AA6C16"/>
    <w:rsid w:val="00AA735C"/>
    <w:rsid w:val="00AB0DDD"/>
    <w:rsid w:val="00AB31E5"/>
    <w:rsid w:val="00AB3D7D"/>
    <w:rsid w:val="00AB41BE"/>
    <w:rsid w:val="00AB47E2"/>
    <w:rsid w:val="00AB62EE"/>
    <w:rsid w:val="00AB65DF"/>
    <w:rsid w:val="00AB6763"/>
    <w:rsid w:val="00AC18CE"/>
    <w:rsid w:val="00AC2D78"/>
    <w:rsid w:val="00AC2E04"/>
    <w:rsid w:val="00AC33A4"/>
    <w:rsid w:val="00AC3940"/>
    <w:rsid w:val="00AC5A2F"/>
    <w:rsid w:val="00AC5F55"/>
    <w:rsid w:val="00AC62FF"/>
    <w:rsid w:val="00AC7007"/>
    <w:rsid w:val="00AC7136"/>
    <w:rsid w:val="00AC7A55"/>
    <w:rsid w:val="00AD20C4"/>
    <w:rsid w:val="00AE1274"/>
    <w:rsid w:val="00AE1E10"/>
    <w:rsid w:val="00AE42F1"/>
    <w:rsid w:val="00AE67A7"/>
    <w:rsid w:val="00AF088B"/>
    <w:rsid w:val="00AF1349"/>
    <w:rsid w:val="00AF1CB5"/>
    <w:rsid w:val="00AF1EDC"/>
    <w:rsid w:val="00AF5B9F"/>
    <w:rsid w:val="00AF7DF5"/>
    <w:rsid w:val="00B00B31"/>
    <w:rsid w:val="00B03A4D"/>
    <w:rsid w:val="00B04B6D"/>
    <w:rsid w:val="00B07481"/>
    <w:rsid w:val="00B160AA"/>
    <w:rsid w:val="00B23934"/>
    <w:rsid w:val="00B23BDC"/>
    <w:rsid w:val="00B24F56"/>
    <w:rsid w:val="00B25187"/>
    <w:rsid w:val="00B2570D"/>
    <w:rsid w:val="00B2595D"/>
    <w:rsid w:val="00B25FAA"/>
    <w:rsid w:val="00B30AD3"/>
    <w:rsid w:val="00B31BB1"/>
    <w:rsid w:val="00B31CC2"/>
    <w:rsid w:val="00B35599"/>
    <w:rsid w:val="00B368D6"/>
    <w:rsid w:val="00B371CC"/>
    <w:rsid w:val="00B4058E"/>
    <w:rsid w:val="00B41AF7"/>
    <w:rsid w:val="00B42065"/>
    <w:rsid w:val="00B46B23"/>
    <w:rsid w:val="00B50FE5"/>
    <w:rsid w:val="00B516ED"/>
    <w:rsid w:val="00B51B6D"/>
    <w:rsid w:val="00B5311B"/>
    <w:rsid w:val="00B5376B"/>
    <w:rsid w:val="00B53E3C"/>
    <w:rsid w:val="00B541AF"/>
    <w:rsid w:val="00B5756C"/>
    <w:rsid w:val="00B60B05"/>
    <w:rsid w:val="00B6114D"/>
    <w:rsid w:val="00B62859"/>
    <w:rsid w:val="00B634C9"/>
    <w:rsid w:val="00B63694"/>
    <w:rsid w:val="00B6413F"/>
    <w:rsid w:val="00B65CCD"/>
    <w:rsid w:val="00B66329"/>
    <w:rsid w:val="00B66545"/>
    <w:rsid w:val="00B66C41"/>
    <w:rsid w:val="00B7229D"/>
    <w:rsid w:val="00B74647"/>
    <w:rsid w:val="00B77A3A"/>
    <w:rsid w:val="00B809BD"/>
    <w:rsid w:val="00B82956"/>
    <w:rsid w:val="00B8312D"/>
    <w:rsid w:val="00B85470"/>
    <w:rsid w:val="00B8591B"/>
    <w:rsid w:val="00B85F2C"/>
    <w:rsid w:val="00B8662A"/>
    <w:rsid w:val="00B86A7C"/>
    <w:rsid w:val="00B875CE"/>
    <w:rsid w:val="00B8777B"/>
    <w:rsid w:val="00B9084B"/>
    <w:rsid w:val="00B9321E"/>
    <w:rsid w:val="00B93DA8"/>
    <w:rsid w:val="00B96E0F"/>
    <w:rsid w:val="00BA05B7"/>
    <w:rsid w:val="00BA1597"/>
    <w:rsid w:val="00BA1B5C"/>
    <w:rsid w:val="00BA3734"/>
    <w:rsid w:val="00BA4E34"/>
    <w:rsid w:val="00BA5269"/>
    <w:rsid w:val="00BA6964"/>
    <w:rsid w:val="00BA70B5"/>
    <w:rsid w:val="00BA70DE"/>
    <w:rsid w:val="00BA7126"/>
    <w:rsid w:val="00BB0A91"/>
    <w:rsid w:val="00BB0E42"/>
    <w:rsid w:val="00BB1C86"/>
    <w:rsid w:val="00BB50E5"/>
    <w:rsid w:val="00BB5E09"/>
    <w:rsid w:val="00BC158C"/>
    <w:rsid w:val="00BC26FE"/>
    <w:rsid w:val="00BC422D"/>
    <w:rsid w:val="00BC54F3"/>
    <w:rsid w:val="00BC6878"/>
    <w:rsid w:val="00BC762F"/>
    <w:rsid w:val="00BC7A56"/>
    <w:rsid w:val="00BC7C67"/>
    <w:rsid w:val="00BD5060"/>
    <w:rsid w:val="00BD5BF8"/>
    <w:rsid w:val="00BD5D44"/>
    <w:rsid w:val="00BD6434"/>
    <w:rsid w:val="00BD65D2"/>
    <w:rsid w:val="00BD74A9"/>
    <w:rsid w:val="00BE020D"/>
    <w:rsid w:val="00BE1EB5"/>
    <w:rsid w:val="00BE22E1"/>
    <w:rsid w:val="00BE4690"/>
    <w:rsid w:val="00BE4B1B"/>
    <w:rsid w:val="00BE51DA"/>
    <w:rsid w:val="00BE54DE"/>
    <w:rsid w:val="00BF181C"/>
    <w:rsid w:val="00BF335C"/>
    <w:rsid w:val="00BF3871"/>
    <w:rsid w:val="00BF3D53"/>
    <w:rsid w:val="00BF4AED"/>
    <w:rsid w:val="00BF4D27"/>
    <w:rsid w:val="00BF66FF"/>
    <w:rsid w:val="00C01226"/>
    <w:rsid w:val="00C03026"/>
    <w:rsid w:val="00C03A1B"/>
    <w:rsid w:val="00C0685E"/>
    <w:rsid w:val="00C07F2D"/>
    <w:rsid w:val="00C119B9"/>
    <w:rsid w:val="00C14305"/>
    <w:rsid w:val="00C15F24"/>
    <w:rsid w:val="00C21925"/>
    <w:rsid w:val="00C222DB"/>
    <w:rsid w:val="00C24230"/>
    <w:rsid w:val="00C31482"/>
    <w:rsid w:val="00C31EC8"/>
    <w:rsid w:val="00C32B71"/>
    <w:rsid w:val="00C33D13"/>
    <w:rsid w:val="00C352D3"/>
    <w:rsid w:val="00C354E2"/>
    <w:rsid w:val="00C40416"/>
    <w:rsid w:val="00C40529"/>
    <w:rsid w:val="00C40541"/>
    <w:rsid w:val="00C41083"/>
    <w:rsid w:val="00C41CF0"/>
    <w:rsid w:val="00C4244B"/>
    <w:rsid w:val="00C4272F"/>
    <w:rsid w:val="00C42957"/>
    <w:rsid w:val="00C43389"/>
    <w:rsid w:val="00C437D9"/>
    <w:rsid w:val="00C43EBB"/>
    <w:rsid w:val="00C44157"/>
    <w:rsid w:val="00C4416C"/>
    <w:rsid w:val="00C4425A"/>
    <w:rsid w:val="00C452AB"/>
    <w:rsid w:val="00C46251"/>
    <w:rsid w:val="00C47654"/>
    <w:rsid w:val="00C50411"/>
    <w:rsid w:val="00C51E56"/>
    <w:rsid w:val="00C51F67"/>
    <w:rsid w:val="00C53C08"/>
    <w:rsid w:val="00C56D3A"/>
    <w:rsid w:val="00C609F1"/>
    <w:rsid w:val="00C61C37"/>
    <w:rsid w:val="00C66130"/>
    <w:rsid w:val="00C6785A"/>
    <w:rsid w:val="00C67D92"/>
    <w:rsid w:val="00C70684"/>
    <w:rsid w:val="00C730A4"/>
    <w:rsid w:val="00C749BB"/>
    <w:rsid w:val="00C751F0"/>
    <w:rsid w:val="00C77F9F"/>
    <w:rsid w:val="00C816AA"/>
    <w:rsid w:val="00C817FB"/>
    <w:rsid w:val="00C83809"/>
    <w:rsid w:val="00C84C44"/>
    <w:rsid w:val="00C87A4F"/>
    <w:rsid w:val="00C90A6E"/>
    <w:rsid w:val="00C90CD7"/>
    <w:rsid w:val="00C90D95"/>
    <w:rsid w:val="00C93103"/>
    <w:rsid w:val="00C957EC"/>
    <w:rsid w:val="00C957F4"/>
    <w:rsid w:val="00C9609E"/>
    <w:rsid w:val="00C96513"/>
    <w:rsid w:val="00C97900"/>
    <w:rsid w:val="00CA0738"/>
    <w:rsid w:val="00CA0C40"/>
    <w:rsid w:val="00CA232A"/>
    <w:rsid w:val="00CA3406"/>
    <w:rsid w:val="00CA3F47"/>
    <w:rsid w:val="00CA5ED8"/>
    <w:rsid w:val="00CA6E11"/>
    <w:rsid w:val="00CA78CE"/>
    <w:rsid w:val="00CB0CE1"/>
    <w:rsid w:val="00CB1FAD"/>
    <w:rsid w:val="00CB2313"/>
    <w:rsid w:val="00CB2F75"/>
    <w:rsid w:val="00CB643B"/>
    <w:rsid w:val="00CC00C9"/>
    <w:rsid w:val="00CC0475"/>
    <w:rsid w:val="00CC063B"/>
    <w:rsid w:val="00CC0B3C"/>
    <w:rsid w:val="00CC5FF6"/>
    <w:rsid w:val="00CC7095"/>
    <w:rsid w:val="00CC7C34"/>
    <w:rsid w:val="00CC7E95"/>
    <w:rsid w:val="00CD50AF"/>
    <w:rsid w:val="00CE0D1A"/>
    <w:rsid w:val="00CE0E23"/>
    <w:rsid w:val="00CE1015"/>
    <w:rsid w:val="00CE4BAF"/>
    <w:rsid w:val="00CE566C"/>
    <w:rsid w:val="00CE57DC"/>
    <w:rsid w:val="00CE5898"/>
    <w:rsid w:val="00CE7BE3"/>
    <w:rsid w:val="00CF1FB6"/>
    <w:rsid w:val="00CF3C52"/>
    <w:rsid w:val="00CF46F5"/>
    <w:rsid w:val="00CF6E43"/>
    <w:rsid w:val="00D022A2"/>
    <w:rsid w:val="00D0408E"/>
    <w:rsid w:val="00D04DAA"/>
    <w:rsid w:val="00D04F67"/>
    <w:rsid w:val="00D0698E"/>
    <w:rsid w:val="00D06A57"/>
    <w:rsid w:val="00D07E57"/>
    <w:rsid w:val="00D10952"/>
    <w:rsid w:val="00D122AE"/>
    <w:rsid w:val="00D12C4A"/>
    <w:rsid w:val="00D139D3"/>
    <w:rsid w:val="00D1601D"/>
    <w:rsid w:val="00D17403"/>
    <w:rsid w:val="00D20515"/>
    <w:rsid w:val="00D27D62"/>
    <w:rsid w:val="00D3013D"/>
    <w:rsid w:val="00D3120E"/>
    <w:rsid w:val="00D315ED"/>
    <w:rsid w:val="00D317E4"/>
    <w:rsid w:val="00D3300D"/>
    <w:rsid w:val="00D33079"/>
    <w:rsid w:val="00D34588"/>
    <w:rsid w:val="00D34837"/>
    <w:rsid w:val="00D36D69"/>
    <w:rsid w:val="00D40972"/>
    <w:rsid w:val="00D40B6B"/>
    <w:rsid w:val="00D40C77"/>
    <w:rsid w:val="00D424A4"/>
    <w:rsid w:val="00D44C73"/>
    <w:rsid w:val="00D44EE1"/>
    <w:rsid w:val="00D456C5"/>
    <w:rsid w:val="00D4697F"/>
    <w:rsid w:val="00D478A5"/>
    <w:rsid w:val="00D503CF"/>
    <w:rsid w:val="00D51AF2"/>
    <w:rsid w:val="00D51EDD"/>
    <w:rsid w:val="00D51FFB"/>
    <w:rsid w:val="00D520E0"/>
    <w:rsid w:val="00D53F15"/>
    <w:rsid w:val="00D563E1"/>
    <w:rsid w:val="00D57784"/>
    <w:rsid w:val="00D60B71"/>
    <w:rsid w:val="00D60CB9"/>
    <w:rsid w:val="00D636C2"/>
    <w:rsid w:val="00D650CC"/>
    <w:rsid w:val="00D66C9A"/>
    <w:rsid w:val="00D66F1F"/>
    <w:rsid w:val="00D7032A"/>
    <w:rsid w:val="00D71D2E"/>
    <w:rsid w:val="00D721E0"/>
    <w:rsid w:val="00D72CEE"/>
    <w:rsid w:val="00D754B9"/>
    <w:rsid w:val="00D81A34"/>
    <w:rsid w:val="00D83589"/>
    <w:rsid w:val="00D8391A"/>
    <w:rsid w:val="00D84B31"/>
    <w:rsid w:val="00D872CB"/>
    <w:rsid w:val="00D91A12"/>
    <w:rsid w:val="00D91C90"/>
    <w:rsid w:val="00D9357E"/>
    <w:rsid w:val="00D9373E"/>
    <w:rsid w:val="00D948BA"/>
    <w:rsid w:val="00D96082"/>
    <w:rsid w:val="00D96A73"/>
    <w:rsid w:val="00D9719B"/>
    <w:rsid w:val="00D976C9"/>
    <w:rsid w:val="00DA1C98"/>
    <w:rsid w:val="00DA230C"/>
    <w:rsid w:val="00DA26E5"/>
    <w:rsid w:val="00DA2D23"/>
    <w:rsid w:val="00DA36F4"/>
    <w:rsid w:val="00DA4321"/>
    <w:rsid w:val="00DA5847"/>
    <w:rsid w:val="00DB0373"/>
    <w:rsid w:val="00DB0A14"/>
    <w:rsid w:val="00DB1375"/>
    <w:rsid w:val="00DB169B"/>
    <w:rsid w:val="00DB3305"/>
    <w:rsid w:val="00DB4A34"/>
    <w:rsid w:val="00DB63ED"/>
    <w:rsid w:val="00DB6D24"/>
    <w:rsid w:val="00DB73F3"/>
    <w:rsid w:val="00DC1EE9"/>
    <w:rsid w:val="00DC760C"/>
    <w:rsid w:val="00DC7746"/>
    <w:rsid w:val="00DC7C46"/>
    <w:rsid w:val="00DD0BB6"/>
    <w:rsid w:val="00DD132B"/>
    <w:rsid w:val="00DD380C"/>
    <w:rsid w:val="00DD439D"/>
    <w:rsid w:val="00DD6667"/>
    <w:rsid w:val="00DE2003"/>
    <w:rsid w:val="00DE4489"/>
    <w:rsid w:val="00DE4C1D"/>
    <w:rsid w:val="00DE7221"/>
    <w:rsid w:val="00DF09C9"/>
    <w:rsid w:val="00DF0CAD"/>
    <w:rsid w:val="00DF1918"/>
    <w:rsid w:val="00DF4DC4"/>
    <w:rsid w:val="00DF54A3"/>
    <w:rsid w:val="00DF58DF"/>
    <w:rsid w:val="00DF5A1A"/>
    <w:rsid w:val="00DF5F92"/>
    <w:rsid w:val="00DF6F5C"/>
    <w:rsid w:val="00E002FF"/>
    <w:rsid w:val="00E005CC"/>
    <w:rsid w:val="00E00642"/>
    <w:rsid w:val="00E00A4B"/>
    <w:rsid w:val="00E032DB"/>
    <w:rsid w:val="00E0365F"/>
    <w:rsid w:val="00E03D5A"/>
    <w:rsid w:val="00E06F9E"/>
    <w:rsid w:val="00E07015"/>
    <w:rsid w:val="00E07E38"/>
    <w:rsid w:val="00E10B35"/>
    <w:rsid w:val="00E11064"/>
    <w:rsid w:val="00E114C4"/>
    <w:rsid w:val="00E1254D"/>
    <w:rsid w:val="00E12F54"/>
    <w:rsid w:val="00E136C0"/>
    <w:rsid w:val="00E137FD"/>
    <w:rsid w:val="00E13CF5"/>
    <w:rsid w:val="00E14196"/>
    <w:rsid w:val="00E14B36"/>
    <w:rsid w:val="00E15A87"/>
    <w:rsid w:val="00E15DA7"/>
    <w:rsid w:val="00E1646E"/>
    <w:rsid w:val="00E16BA3"/>
    <w:rsid w:val="00E1751C"/>
    <w:rsid w:val="00E22452"/>
    <w:rsid w:val="00E2294B"/>
    <w:rsid w:val="00E22A40"/>
    <w:rsid w:val="00E22EAC"/>
    <w:rsid w:val="00E24B55"/>
    <w:rsid w:val="00E24F56"/>
    <w:rsid w:val="00E257FC"/>
    <w:rsid w:val="00E268CD"/>
    <w:rsid w:val="00E26D04"/>
    <w:rsid w:val="00E27C95"/>
    <w:rsid w:val="00E3054F"/>
    <w:rsid w:val="00E30575"/>
    <w:rsid w:val="00E310FD"/>
    <w:rsid w:val="00E32817"/>
    <w:rsid w:val="00E330EB"/>
    <w:rsid w:val="00E333B1"/>
    <w:rsid w:val="00E33E8F"/>
    <w:rsid w:val="00E345A8"/>
    <w:rsid w:val="00E369DE"/>
    <w:rsid w:val="00E4086A"/>
    <w:rsid w:val="00E41806"/>
    <w:rsid w:val="00E424BD"/>
    <w:rsid w:val="00E439FF"/>
    <w:rsid w:val="00E44DC2"/>
    <w:rsid w:val="00E46AC9"/>
    <w:rsid w:val="00E47ACC"/>
    <w:rsid w:val="00E47B53"/>
    <w:rsid w:val="00E505E3"/>
    <w:rsid w:val="00E51D9B"/>
    <w:rsid w:val="00E51FB9"/>
    <w:rsid w:val="00E52738"/>
    <w:rsid w:val="00E5275E"/>
    <w:rsid w:val="00E53357"/>
    <w:rsid w:val="00E5488E"/>
    <w:rsid w:val="00E5512F"/>
    <w:rsid w:val="00E55DEC"/>
    <w:rsid w:val="00E611DC"/>
    <w:rsid w:val="00E61C66"/>
    <w:rsid w:val="00E62A2D"/>
    <w:rsid w:val="00E6621F"/>
    <w:rsid w:val="00E6719E"/>
    <w:rsid w:val="00E678AC"/>
    <w:rsid w:val="00E7030D"/>
    <w:rsid w:val="00E703A9"/>
    <w:rsid w:val="00E708BB"/>
    <w:rsid w:val="00E72ABA"/>
    <w:rsid w:val="00E72DDA"/>
    <w:rsid w:val="00E73224"/>
    <w:rsid w:val="00E75294"/>
    <w:rsid w:val="00E7566F"/>
    <w:rsid w:val="00E76894"/>
    <w:rsid w:val="00E76FA7"/>
    <w:rsid w:val="00E774F4"/>
    <w:rsid w:val="00E77F1D"/>
    <w:rsid w:val="00E81D94"/>
    <w:rsid w:val="00E82363"/>
    <w:rsid w:val="00E83C5E"/>
    <w:rsid w:val="00E8408B"/>
    <w:rsid w:val="00E85FA1"/>
    <w:rsid w:val="00E872AE"/>
    <w:rsid w:val="00E9097F"/>
    <w:rsid w:val="00E93B77"/>
    <w:rsid w:val="00E93CC3"/>
    <w:rsid w:val="00E954C8"/>
    <w:rsid w:val="00EA39DF"/>
    <w:rsid w:val="00EA3AFD"/>
    <w:rsid w:val="00EA4B65"/>
    <w:rsid w:val="00EA7858"/>
    <w:rsid w:val="00EB1542"/>
    <w:rsid w:val="00EB2F4B"/>
    <w:rsid w:val="00EB4E66"/>
    <w:rsid w:val="00EB4F70"/>
    <w:rsid w:val="00EB53F9"/>
    <w:rsid w:val="00EB604A"/>
    <w:rsid w:val="00EB620F"/>
    <w:rsid w:val="00EB7E18"/>
    <w:rsid w:val="00EC1818"/>
    <w:rsid w:val="00EC3B6B"/>
    <w:rsid w:val="00EC3B7C"/>
    <w:rsid w:val="00EC5789"/>
    <w:rsid w:val="00EC7766"/>
    <w:rsid w:val="00ED0F21"/>
    <w:rsid w:val="00ED1C8C"/>
    <w:rsid w:val="00ED2498"/>
    <w:rsid w:val="00ED26F1"/>
    <w:rsid w:val="00ED466C"/>
    <w:rsid w:val="00ED4AC8"/>
    <w:rsid w:val="00ED6275"/>
    <w:rsid w:val="00ED7464"/>
    <w:rsid w:val="00ED74F9"/>
    <w:rsid w:val="00ED7EF7"/>
    <w:rsid w:val="00ED7FC5"/>
    <w:rsid w:val="00EE065E"/>
    <w:rsid w:val="00EE2A63"/>
    <w:rsid w:val="00EE2B2B"/>
    <w:rsid w:val="00EE2DE1"/>
    <w:rsid w:val="00EE2E68"/>
    <w:rsid w:val="00EE3E81"/>
    <w:rsid w:val="00EE42CF"/>
    <w:rsid w:val="00EE4ADB"/>
    <w:rsid w:val="00EE4E14"/>
    <w:rsid w:val="00EE60C6"/>
    <w:rsid w:val="00EE6B83"/>
    <w:rsid w:val="00EE79CE"/>
    <w:rsid w:val="00EF0832"/>
    <w:rsid w:val="00EF1CF2"/>
    <w:rsid w:val="00EF2225"/>
    <w:rsid w:val="00EF2865"/>
    <w:rsid w:val="00EF2E13"/>
    <w:rsid w:val="00EF3386"/>
    <w:rsid w:val="00EF36FC"/>
    <w:rsid w:val="00EF5BF3"/>
    <w:rsid w:val="00EF5D3D"/>
    <w:rsid w:val="00F001E2"/>
    <w:rsid w:val="00F02398"/>
    <w:rsid w:val="00F0241D"/>
    <w:rsid w:val="00F02988"/>
    <w:rsid w:val="00F02EDC"/>
    <w:rsid w:val="00F03388"/>
    <w:rsid w:val="00F034B0"/>
    <w:rsid w:val="00F03B7B"/>
    <w:rsid w:val="00F04F87"/>
    <w:rsid w:val="00F05439"/>
    <w:rsid w:val="00F073AB"/>
    <w:rsid w:val="00F07B53"/>
    <w:rsid w:val="00F12066"/>
    <w:rsid w:val="00F1274D"/>
    <w:rsid w:val="00F12F10"/>
    <w:rsid w:val="00F13918"/>
    <w:rsid w:val="00F13E2F"/>
    <w:rsid w:val="00F14360"/>
    <w:rsid w:val="00F15599"/>
    <w:rsid w:val="00F15730"/>
    <w:rsid w:val="00F1633B"/>
    <w:rsid w:val="00F21795"/>
    <w:rsid w:val="00F26D82"/>
    <w:rsid w:val="00F27A57"/>
    <w:rsid w:val="00F27C60"/>
    <w:rsid w:val="00F303A8"/>
    <w:rsid w:val="00F31626"/>
    <w:rsid w:val="00F31F3B"/>
    <w:rsid w:val="00F33D95"/>
    <w:rsid w:val="00F34195"/>
    <w:rsid w:val="00F34FCC"/>
    <w:rsid w:val="00F35733"/>
    <w:rsid w:val="00F36307"/>
    <w:rsid w:val="00F36B28"/>
    <w:rsid w:val="00F36F83"/>
    <w:rsid w:val="00F379CD"/>
    <w:rsid w:val="00F401F1"/>
    <w:rsid w:val="00F407C1"/>
    <w:rsid w:val="00F4088C"/>
    <w:rsid w:val="00F4466B"/>
    <w:rsid w:val="00F44E9F"/>
    <w:rsid w:val="00F45379"/>
    <w:rsid w:val="00F4749C"/>
    <w:rsid w:val="00F51973"/>
    <w:rsid w:val="00F53351"/>
    <w:rsid w:val="00F53BDF"/>
    <w:rsid w:val="00F53C01"/>
    <w:rsid w:val="00F53CB7"/>
    <w:rsid w:val="00F61373"/>
    <w:rsid w:val="00F62024"/>
    <w:rsid w:val="00F62973"/>
    <w:rsid w:val="00F6379E"/>
    <w:rsid w:val="00F637B1"/>
    <w:rsid w:val="00F642BE"/>
    <w:rsid w:val="00F64BA3"/>
    <w:rsid w:val="00F6546D"/>
    <w:rsid w:val="00F70410"/>
    <w:rsid w:val="00F750C3"/>
    <w:rsid w:val="00F7512D"/>
    <w:rsid w:val="00F75718"/>
    <w:rsid w:val="00F75981"/>
    <w:rsid w:val="00F75BFF"/>
    <w:rsid w:val="00F76149"/>
    <w:rsid w:val="00F76E47"/>
    <w:rsid w:val="00F76FD2"/>
    <w:rsid w:val="00F77107"/>
    <w:rsid w:val="00F81E1B"/>
    <w:rsid w:val="00F8377A"/>
    <w:rsid w:val="00F83C71"/>
    <w:rsid w:val="00F84497"/>
    <w:rsid w:val="00F853AF"/>
    <w:rsid w:val="00F871E1"/>
    <w:rsid w:val="00F875DC"/>
    <w:rsid w:val="00F912F4"/>
    <w:rsid w:val="00F92932"/>
    <w:rsid w:val="00F92C7E"/>
    <w:rsid w:val="00F92EC0"/>
    <w:rsid w:val="00F94825"/>
    <w:rsid w:val="00F94F75"/>
    <w:rsid w:val="00F9652E"/>
    <w:rsid w:val="00F96F7A"/>
    <w:rsid w:val="00FA06DA"/>
    <w:rsid w:val="00FA202E"/>
    <w:rsid w:val="00FA2A15"/>
    <w:rsid w:val="00FA2AB5"/>
    <w:rsid w:val="00FA3681"/>
    <w:rsid w:val="00FA3FE9"/>
    <w:rsid w:val="00FA4B59"/>
    <w:rsid w:val="00FA592C"/>
    <w:rsid w:val="00FB00D0"/>
    <w:rsid w:val="00FB02BB"/>
    <w:rsid w:val="00FB17FD"/>
    <w:rsid w:val="00FB1BF5"/>
    <w:rsid w:val="00FB3238"/>
    <w:rsid w:val="00FB3813"/>
    <w:rsid w:val="00FB38AE"/>
    <w:rsid w:val="00FB4940"/>
    <w:rsid w:val="00FB6B99"/>
    <w:rsid w:val="00FB6F1D"/>
    <w:rsid w:val="00FB7366"/>
    <w:rsid w:val="00FB7932"/>
    <w:rsid w:val="00FC0223"/>
    <w:rsid w:val="00FC0755"/>
    <w:rsid w:val="00FC0CA9"/>
    <w:rsid w:val="00FC31FE"/>
    <w:rsid w:val="00FC4936"/>
    <w:rsid w:val="00FC4E33"/>
    <w:rsid w:val="00FC5140"/>
    <w:rsid w:val="00FC5463"/>
    <w:rsid w:val="00FC5865"/>
    <w:rsid w:val="00FC7177"/>
    <w:rsid w:val="00FD20E0"/>
    <w:rsid w:val="00FD27D6"/>
    <w:rsid w:val="00FD39CB"/>
    <w:rsid w:val="00FD3F73"/>
    <w:rsid w:val="00FD4005"/>
    <w:rsid w:val="00FD4449"/>
    <w:rsid w:val="00FD4647"/>
    <w:rsid w:val="00FD53B7"/>
    <w:rsid w:val="00FD5955"/>
    <w:rsid w:val="00FD59D8"/>
    <w:rsid w:val="00FD5D71"/>
    <w:rsid w:val="00FD61AC"/>
    <w:rsid w:val="00FD6255"/>
    <w:rsid w:val="00FD6336"/>
    <w:rsid w:val="00FD73CD"/>
    <w:rsid w:val="00FD7906"/>
    <w:rsid w:val="00FD7EC0"/>
    <w:rsid w:val="00FE0319"/>
    <w:rsid w:val="00FE1E6F"/>
    <w:rsid w:val="00FE3660"/>
    <w:rsid w:val="00FE38C6"/>
    <w:rsid w:val="00FE58CA"/>
    <w:rsid w:val="00FE5B85"/>
    <w:rsid w:val="00FE5F2B"/>
    <w:rsid w:val="00FE67F4"/>
    <w:rsid w:val="00FE7D16"/>
    <w:rsid w:val="00FF40E8"/>
    <w:rsid w:val="00FF5E29"/>
    <w:rsid w:val="00FF5EB3"/>
    <w:rsid w:val="00FF6763"/>
    <w:rsid w:val="00FF6A8E"/>
    <w:rsid w:val="00FF7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FA5D7"/>
  <w15:docId w15:val="{02FFFA07-309D-43FB-8789-D683156D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757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887573"/>
    <w:pPr>
      <w:keepNext/>
      <w:keepLines/>
      <w:spacing w:before="200" w:after="0"/>
      <w:outlineLvl w:val="1"/>
    </w:pPr>
    <w:rPr>
      <w:rFonts w:asciiTheme="majorBidi" w:eastAsiaTheme="majorEastAsia" w:hAnsiTheme="majorBidi" w:cstheme="majorBidi"/>
      <w:b/>
      <w:bCs/>
      <w:color w:val="31849B" w:themeColor="accent5" w:themeShade="BF"/>
      <w:sz w:val="24"/>
      <w:szCs w:val="26"/>
    </w:rPr>
  </w:style>
  <w:style w:type="paragraph" w:styleId="Heading3">
    <w:name w:val="heading 3"/>
    <w:basedOn w:val="Normal"/>
    <w:next w:val="Normal"/>
    <w:link w:val="Heading3Char"/>
    <w:uiPriority w:val="9"/>
    <w:unhideWhenUsed/>
    <w:qFormat/>
    <w:rsid w:val="00723F2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D5BF8"/>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F2E13"/>
    <w:pPr>
      <w:keepNext/>
      <w:keepLines/>
      <w:spacing w:before="80" w:after="40" w:line="259" w:lineRule="auto"/>
      <w:outlineLvl w:val="4"/>
    </w:pPr>
    <w:rPr>
      <w:rFonts w:eastAsiaTheme="majorEastAsia" w:cstheme="majorBidi"/>
      <w:color w:val="365F9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F2E13"/>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F2E13"/>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F2E13"/>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F2E13"/>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757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887573"/>
    <w:rPr>
      <w:rFonts w:asciiTheme="majorBidi" w:eastAsiaTheme="majorEastAsia" w:hAnsiTheme="majorBidi" w:cstheme="majorBidi"/>
      <w:b/>
      <w:bCs/>
      <w:color w:val="31849B" w:themeColor="accent5" w:themeShade="BF"/>
      <w:sz w:val="24"/>
      <w:szCs w:val="26"/>
    </w:rPr>
  </w:style>
  <w:style w:type="table" w:styleId="TableGrid">
    <w:name w:val="Table Grid"/>
    <w:aliases w:val="Laboratory Statistics 1st Half-2004"/>
    <w:basedOn w:val="TableNormal"/>
    <w:uiPriority w:val="39"/>
    <w:rsid w:val="008875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723F29"/>
    <w:rPr>
      <w:rFonts w:asciiTheme="majorHAnsi" w:eastAsiaTheme="majorEastAsia" w:hAnsiTheme="majorHAnsi" w:cstheme="majorBidi"/>
      <w:b/>
      <w:bCs/>
      <w:color w:val="4F81BD" w:themeColor="accent1"/>
    </w:rPr>
  </w:style>
  <w:style w:type="paragraph" w:styleId="ListParagraph">
    <w:name w:val="List Paragraph"/>
    <w:aliases w:val="List Square,Bullets,Numbered List Paragraph,List Paragraph (numbered (a)),Resume Title,Citation List,Ha,List Paragraph1,List Paragraph_Table bullets,heading 4,Graphic,1st level - Bullet List Paragraph,Lettre d'introduction,References,lp1"/>
    <w:basedOn w:val="Normal"/>
    <w:link w:val="ListParagraphChar"/>
    <w:uiPriority w:val="34"/>
    <w:qFormat/>
    <w:rsid w:val="00074D8B"/>
    <w:pPr>
      <w:spacing w:after="160" w:line="259" w:lineRule="auto"/>
      <w:ind w:left="720"/>
      <w:contextualSpacing/>
    </w:pPr>
  </w:style>
  <w:style w:type="character" w:customStyle="1" w:styleId="ListParagraphChar">
    <w:name w:val="List Paragraph Char"/>
    <w:aliases w:val="List Square Char,Bullets Char,Numbered List Paragraph Char,List Paragraph (numbered (a)) Char,Resume Title Char,Citation List Char,Ha Char,List Paragraph1 Char,List Paragraph_Table bullets Char,heading 4 Char,Graphic Char,lp1 Char"/>
    <w:link w:val="ListParagraph"/>
    <w:uiPriority w:val="34"/>
    <w:qFormat/>
    <w:locked/>
    <w:rsid w:val="00074D8B"/>
  </w:style>
  <w:style w:type="table" w:customStyle="1" w:styleId="GridTable1Light-Accent11">
    <w:name w:val="Grid Table 1 Light - Accent 11"/>
    <w:basedOn w:val="TableNormal"/>
    <w:uiPriority w:val="46"/>
    <w:rsid w:val="008770D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1">
    <w:name w:val="Grid Table 1 Light1"/>
    <w:basedOn w:val="TableNormal"/>
    <w:uiPriority w:val="46"/>
    <w:rsid w:val="00FC075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9"/>
    <w:rsid w:val="00BD5BF8"/>
    <w:rPr>
      <w:rFonts w:asciiTheme="majorHAnsi" w:eastAsiaTheme="majorEastAsia" w:hAnsiTheme="majorHAnsi" w:cstheme="majorBidi"/>
      <w:i/>
      <w:iCs/>
      <w:color w:val="365F91" w:themeColor="accent1" w:themeShade="BF"/>
    </w:rPr>
  </w:style>
  <w:style w:type="table" w:styleId="GridTable1Light-Accent1">
    <w:name w:val="Grid Table 1 Light Accent 1"/>
    <w:basedOn w:val="TableNormal"/>
    <w:uiPriority w:val="46"/>
    <w:rsid w:val="00BD5BF8"/>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MyTables">
    <w:name w:val="My Tables"/>
    <w:basedOn w:val="Caption"/>
    <w:next w:val="Caption"/>
    <w:qFormat/>
    <w:rsid w:val="00BD5BF8"/>
    <w:rPr>
      <w:rFonts w:asciiTheme="majorBidi" w:eastAsiaTheme="majorEastAsia" w:hAnsiTheme="majorBidi" w:cstheme="majorBidi"/>
      <w:b/>
      <w:i w:val="0"/>
      <w:color w:val="31849B" w:themeColor="accent5" w:themeShade="BF"/>
      <w:sz w:val="24"/>
      <w:szCs w:val="32"/>
    </w:rPr>
  </w:style>
  <w:style w:type="paragraph" w:styleId="Caption">
    <w:name w:val="caption"/>
    <w:basedOn w:val="Normal"/>
    <w:next w:val="Normal"/>
    <w:uiPriority w:val="35"/>
    <w:unhideWhenUsed/>
    <w:qFormat/>
    <w:rsid w:val="00BD5BF8"/>
    <w:pPr>
      <w:spacing w:line="240" w:lineRule="auto"/>
    </w:pPr>
    <w:rPr>
      <w:i/>
      <w:iCs/>
      <w:color w:val="1F497D" w:themeColor="text2"/>
      <w:sz w:val="18"/>
      <w:szCs w:val="18"/>
    </w:rPr>
  </w:style>
  <w:style w:type="paragraph" w:customStyle="1" w:styleId="Myfigures">
    <w:name w:val="My figures"/>
    <w:basedOn w:val="Caption"/>
    <w:next w:val="Caption"/>
    <w:qFormat/>
    <w:rsid w:val="00BD5BF8"/>
    <w:rPr>
      <w:rFonts w:asciiTheme="majorBidi" w:hAnsiTheme="majorBidi"/>
      <w:b/>
      <w:i w:val="0"/>
      <w:color w:val="31849B" w:themeColor="accent5" w:themeShade="BF"/>
      <w:sz w:val="24"/>
    </w:rPr>
  </w:style>
  <w:style w:type="paragraph" w:styleId="NoSpacing">
    <w:name w:val="No Spacing"/>
    <w:aliases w:val="figures"/>
    <w:link w:val="NoSpacingChar"/>
    <w:uiPriority w:val="1"/>
    <w:qFormat/>
    <w:rsid w:val="00BD5BF8"/>
    <w:pPr>
      <w:spacing w:after="0" w:line="240" w:lineRule="auto"/>
    </w:pPr>
    <w:rPr>
      <w:rFonts w:ascii="Times New Roman" w:hAnsi="Times New Roman"/>
      <w:b/>
      <w:color w:val="31849B" w:themeColor="accent5" w:themeShade="BF"/>
      <w:sz w:val="24"/>
    </w:rPr>
  </w:style>
  <w:style w:type="paragraph" w:styleId="Header">
    <w:name w:val="header"/>
    <w:basedOn w:val="Normal"/>
    <w:link w:val="HeaderChar"/>
    <w:uiPriority w:val="99"/>
    <w:unhideWhenUsed/>
    <w:rsid w:val="00BD5BF8"/>
    <w:pPr>
      <w:tabs>
        <w:tab w:val="center" w:pos="4513"/>
        <w:tab w:val="right" w:pos="9026"/>
      </w:tabs>
      <w:spacing w:after="0" w:line="240" w:lineRule="auto"/>
    </w:pPr>
    <w:rPr>
      <w:rFonts w:asciiTheme="majorBidi" w:hAnsiTheme="majorBidi"/>
      <w:sz w:val="24"/>
    </w:rPr>
  </w:style>
  <w:style w:type="character" w:customStyle="1" w:styleId="HeaderChar">
    <w:name w:val="Header Char"/>
    <w:basedOn w:val="DefaultParagraphFont"/>
    <w:link w:val="Header"/>
    <w:uiPriority w:val="99"/>
    <w:rsid w:val="00BD5BF8"/>
    <w:rPr>
      <w:rFonts w:asciiTheme="majorBidi" w:hAnsiTheme="majorBidi"/>
      <w:sz w:val="24"/>
    </w:rPr>
  </w:style>
  <w:style w:type="paragraph" w:styleId="Footer">
    <w:name w:val="footer"/>
    <w:basedOn w:val="Normal"/>
    <w:link w:val="FooterChar"/>
    <w:uiPriority w:val="99"/>
    <w:unhideWhenUsed/>
    <w:rsid w:val="00BD5BF8"/>
    <w:pPr>
      <w:tabs>
        <w:tab w:val="center" w:pos="4513"/>
        <w:tab w:val="right" w:pos="9026"/>
      </w:tabs>
      <w:spacing w:after="0" w:line="240" w:lineRule="auto"/>
    </w:pPr>
    <w:rPr>
      <w:rFonts w:asciiTheme="majorBidi" w:hAnsiTheme="majorBidi"/>
      <w:sz w:val="24"/>
    </w:rPr>
  </w:style>
  <w:style w:type="character" w:customStyle="1" w:styleId="FooterChar">
    <w:name w:val="Footer Char"/>
    <w:basedOn w:val="DefaultParagraphFont"/>
    <w:link w:val="Footer"/>
    <w:uiPriority w:val="99"/>
    <w:rsid w:val="00BD5BF8"/>
    <w:rPr>
      <w:rFonts w:asciiTheme="majorBidi" w:hAnsiTheme="majorBidi"/>
      <w:sz w:val="24"/>
    </w:rPr>
  </w:style>
  <w:style w:type="paragraph" w:styleId="BodyText">
    <w:name w:val="Body Text"/>
    <w:basedOn w:val="Normal"/>
    <w:link w:val="BodyTextChar"/>
    <w:uiPriority w:val="1"/>
    <w:qFormat/>
    <w:rsid w:val="00BD5BF8"/>
    <w:pPr>
      <w:widowControl w:val="0"/>
      <w:autoSpaceDE w:val="0"/>
      <w:autoSpaceDN w:val="0"/>
      <w:spacing w:before="7" w:after="0" w:line="240" w:lineRule="auto"/>
    </w:pPr>
    <w:rPr>
      <w:rFonts w:ascii="Times New Roman" w:eastAsia="Times New Roman" w:hAnsi="Times New Roman" w:cs="Times New Roman"/>
      <w:sz w:val="18"/>
      <w:szCs w:val="18"/>
      <w:lang w:bidi="en-US"/>
    </w:rPr>
  </w:style>
  <w:style w:type="character" w:customStyle="1" w:styleId="BodyTextChar">
    <w:name w:val="Body Text Char"/>
    <w:basedOn w:val="DefaultParagraphFont"/>
    <w:link w:val="BodyText"/>
    <w:uiPriority w:val="1"/>
    <w:rsid w:val="00BD5BF8"/>
    <w:rPr>
      <w:rFonts w:ascii="Times New Roman" w:eastAsia="Times New Roman" w:hAnsi="Times New Roman" w:cs="Times New Roman"/>
      <w:sz w:val="18"/>
      <w:szCs w:val="18"/>
      <w:lang w:bidi="en-US"/>
    </w:rPr>
  </w:style>
  <w:style w:type="paragraph" w:customStyle="1" w:styleId="TableParagraph">
    <w:name w:val="Table Paragraph"/>
    <w:basedOn w:val="Normal"/>
    <w:uiPriority w:val="1"/>
    <w:qFormat/>
    <w:rsid w:val="00BD5BF8"/>
    <w:pPr>
      <w:widowControl w:val="0"/>
      <w:autoSpaceDE w:val="0"/>
      <w:autoSpaceDN w:val="0"/>
      <w:spacing w:after="0" w:line="240" w:lineRule="auto"/>
    </w:pPr>
    <w:rPr>
      <w:rFonts w:ascii="Times New Roman" w:eastAsia="Times New Roman" w:hAnsi="Times New Roman" w:cs="Times New Roman"/>
      <w:sz w:val="24"/>
      <w:lang w:bidi="en-US"/>
    </w:rPr>
  </w:style>
  <w:style w:type="paragraph" w:customStyle="1" w:styleId="TableContents">
    <w:name w:val="Table Contents"/>
    <w:basedOn w:val="Normal"/>
    <w:rsid w:val="00BD5BF8"/>
    <w:pPr>
      <w:widowControl w:val="0"/>
      <w:suppressLineNumbers/>
      <w:suppressAutoHyphens/>
      <w:spacing w:after="0" w:line="240" w:lineRule="auto"/>
    </w:pPr>
    <w:rPr>
      <w:rFonts w:ascii="Liberation Serif" w:eastAsia="Droid Sans Fallback" w:hAnsi="Liberation Serif" w:cs="FreeSans"/>
      <w:sz w:val="24"/>
      <w:szCs w:val="24"/>
      <w:lang w:eastAsia="zh-CN" w:bidi="hi-IN"/>
    </w:rPr>
  </w:style>
  <w:style w:type="character" w:customStyle="1" w:styleId="NoSpacingChar">
    <w:name w:val="No Spacing Char"/>
    <w:aliases w:val="figures Char"/>
    <w:link w:val="NoSpacing"/>
    <w:uiPriority w:val="1"/>
    <w:locked/>
    <w:rsid w:val="00BD5BF8"/>
    <w:rPr>
      <w:rFonts w:ascii="Times New Roman" w:hAnsi="Times New Roman"/>
      <w:b/>
      <w:color w:val="31849B" w:themeColor="accent5" w:themeShade="BF"/>
      <w:sz w:val="24"/>
    </w:rPr>
  </w:style>
  <w:style w:type="paragraph" w:styleId="BalloonText">
    <w:name w:val="Balloon Text"/>
    <w:basedOn w:val="Normal"/>
    <w:link w:val="BalloonTextChar"/>
    <w:uiPriority w:val="99"/>
    <w:semiHidden/>
    <w:unhideWhenUsed/>
    <w:rsid w:val="00BD5B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5BF8"/>
    <w:rPr>
      <w:rFonts w:ascii="Segoe UI" w:hAnsi="Segoe UI" w:cs="Segoe UI"/>
      <w:sz w:val="18"/>
      <w:szCs w:val="18"/>
    </w:rPr>
  </w:style>
  <w:style w:type="paragraph" w:styleId="TOCHeading">
    <w:name w:val="TOC Heading"/>
    <w:basedOn w:val="Heading1"/>
    <w:next w:val="Normal"/>
    <w:uiPriority w:val="39"/>
    <w:unhideWhenUsed/>
    <w:qFormat/>
    <w:rsid w:val="00BD5BF8"/>
    <w:pPr>
      <w:outlineLvl w:val="9"/>
    </w:pPr>
  </w:style>
  <w:style w:type="paragraph" w:styleId="TOC1">
    <w:name w:val="toc 1"/>
    <w:basedOn w:val="Normal"/>
    <w:next w:val="Normal"/>
    <w:autoRedefine/>
    <w:uiPriority w:val="39"/>
    <w:unhideWhenUsed/>
    <w:rsid w:val="00BD5BF8"/>
    <w:pPr>
      <w:tabs>
        <w:tab w:val="right" w:leader="dot" w:pos="9350"/>
      </w:tabs>
      <w:spacing w:before="120" w:after="0" w:line="360" w:lineRule="auto"/>
      <w:jc w:val="center"/>
    </w:pPr>
    <w:rPr>
      <w:rFonts w:ascii="Times New Roman" w:hAnsi="Times New Roman" w:cs="Times New Roman"/>
      <w:b/>
      <w:bCs/>
      <w:caps/>
      <w:noProof/>
      <w:sz w:val="24"/>
      <w:szCs w:val="24"/>
    </w:rPr>
  </w:style>
  <w:style w:type="paragraph" w:styleId="TOC2">
    <w:name w:val="toc 2"/>
    <w:basedOn w:val="Normal"/>
    <w:next w:val="Normal"/>
    <w:autoRedefine/>
    <w:uiPriority w:val="39"/>
    <w:unhideWhenUsed/>
    <w:rsid w:val="00BD5BF8"/>
    <w:pPr>
      <w:tabs>
        <w:tab w:val="right" w:leader="dot" w:pos="9350"/>
      </w:tabs>
      <w:spacing w:after="0"/>
    </w:pPr>
    <w:rPr>
      <w:rFonts w:ascii="Times New Roman" w:hAnsi="Times New Roman" w:cs="Times New Roman"/>
      <w:b/>
      <w:smallCaps/>
      <w:noProof/>
      <w:sz w:val="24"/>
      <w:szCs w:val="24"/>
    </w:rPr>
  </w:style>
  <w:style w:type="paragraph" w:styleId="TOC3">
    <w:name w:val="toc 3"/>
    <w:basedOn w:val="Normal"/>
    <w:next w:val="Normal"/>
    <w:autoRedefine/>
    <w:uiPriority w:val="39"/>
    <w:unhideWhenUsed/>
    <w:rsid w:val="00845BCF"/>
    <w:pPr>
      <w:tabs>
        <w:tab w:val="right" w:leader="dot" w:pos="9350"/>
      </w:tabs>
      <w:spacing w:after="0"/>
    </w:pPr>
    <w:rPr>
      <w:rFonts w:ascii="Times New Roman" w:hAnsi="Times New Roman" w:cs="Times New Roman"/>
      <w:b/>
      <w:bCs/>
      <w:i/>
      <w:iCs/>
      <w:noProof/>
      <w:sz w:val="24"/>
      <w:szCs w:val="24"/>
    </w:rPr>
  </w:style>
  <w:style w:type="character" w:styleId="Hyperlink">
    <w:name w:val="Hyperlink"/>
    <w:basedOn w:val="DefaultParagraphFont"/>
    <w:uiPriority w:val="99"/>
    <w:unhideWhenUsed/>
    <w:rsid w:val="00BD5BF8"/>
    <w:rPr>
      <w:color w:val="0000FF" w:themeColor="hyperlink"/>
      <w:u w:val="single"/>
    </w:rPr>
  </w:style>
  <w:style w:type="paragraph" w:styleId="FootnoteText">
    <w:name w:val="footnote text"/>
    <w:basedOn w:val="Normal"/>
    <w:link w:val="FootnoteTextChar"/>
    <w:semiHidden/>
    <w:rsid w:val="00BD5BF8"/>
    <w:pPr>
      <w:snapToGrid w:val="0"/>
      <w:spacing w:after="0" w:line="240" w:lineRule="auto"/>
    </w:pPr>
    <w:rPr>
      <w:rFonts w:ascii="Times New Roman" w:eastAsia="MS Mincho" w:hAnsi="Times New Roman" w:cs="Times New Roman"/>
      <w:sz w:val="20"/>
      <w:szCs w:val="20"/>
    </w:rPr>
  </w:style>
  <w:style w:type="character" w:customStyle="1" w:styleId="FootnoteTextChar">
    <w:name w:val="Footnote Text Char"/>
    <w:basedOn w:val="DefaultParagraphFont"/>
    <w:link w:val="FootnoteText"/>
    <w:semiHidden/>
    <w:rsid w:val="00BD5BF8"/>
    <w:rPr>
      <w:rFonts w:ascii="Times New Roman" w:eastAsia="MS Mincho" w:hAnsi="Times New Roman" w:cs="Times New Roman"/>
      <w:sz w:val="20"/>
      <w:szCs w:val="20"/>
    </w:rPr>
  </w:style>
  <w:style w:type="character" w:styleId="FootnoteReference">
    <w:name w:val="footnote reference"/>
    <w:semiHidden/>
    <w:rsid w:val="00BD5BF8"/>
    <w:rPr>
      <w:vertAlign w:val="superscript"/>
    </w:rPr>
  </w:style>
  <w:style w:type="character" w:styleId="PageNumber">
    <w:name w:val="page number"/>
    <w:basedOn w:val="DefaultParagraphFont"/>
    <w:uiPriority w:val="99"/>
    <w:semiHidden/>
    <w:unhideWhenUsed/>
    <w:rsid w:val="00BD5BF8"/>
  </w:style>
  <w:style w:type="paragraph" w:styleId="TOC4">
    <w:name w:val="toc 4"/>
    <w:basedOn w:val="Normal"/>
    <w:next w:val="Normal"/>
    <w:autoRedefine/>
    <w:uiPriority w:val="39"/>
    <w:semiHidden/>
    <w:unhideWhenUsed/>
    <w:rsid w:val="00BD5BF8"/>
    <w:pPr>
      <w:spacing w:after="0"/>
      <w:ind w:left="660"/>
    </w:pPr>
    <w:rPr>
      <w:rFonts w:asciiTheme="majorBidi" w:hAnsiTheme="majorBidi"/>
      <w:sz w:val="18"/>
      <w:szCs w:val="18"/>
    </w:rPr>
  </w:style>
  <w:style w:type="paragraph" w:styleId="TOC5">
    <w:name w:val="toc 5"/>
    <w:basedOn w:val="Normal"/>
    <w:next w:val="Normal"/>
    <w:autoRedefine/>
    <w:uiPriority w:val="39"/>
    <w:semiHidden/>
    <w:unhideWhenUsed/>
    <w:rsid w:val="00BD5BF8"/>
    <w:pPr>
      <w:spacing w:after="0"/>
      <w:ind w:left="880"/>
    </w:pPr>
    <w:rPr>
      <w:rFonts w:asciiTheme="majorBidi" w:hAnsiTheme="majorBidi"/>
      <w:sz w:val="18"/>
      <w:szCs w:val="18"/>
    </w:rPr>
  </w:style>
  <w:style w:type="paragraph" w:styleId="TOC6">
    <w:name w:val="toc 6"/>
    <w:basedOn w:val="Normal"/>
    <w:next w:val="Normal"/>
    <w:autoRedefine/>
    <w:uiPriority w:val="39"/>
    <w:semiHidden/>
    <w:unhideWhenUsed/>
    <w:rsid w:val="00BD5BF8"/>
    <w:pPr>
      <w:spacing w:after="0"/>
      <w:ind w:left="1100"/>
    </w:pPr>
    <w:rPr>
      <w:rFonts w:asciiTheme="majorBidi" w:hAnsiTheme="majorBidi"/>
      <w:sz w:val="18"/>
      <w:szCs w:val="18"/>
    </w:rPr>
  </w:style>
  <w:style w:type="paragraph" w:styleId="TOC7">
    <w:name w:val="toc 7"/>
    <w:basedOn w:val="Normal"/>
    <w:next w:val="Normal"/>
    <w:autoRedefine/>
    <w:uiPriority w:val="39"/>
    <w:semiHidden/>
    <w:unhideWhenUsed/>
    <w:rsid w:val="00BD5BF8"/>
    <w:pPr>
      <w:spacing w:after="0"/>
      <w:ind w:left="1320"/>
    </w:pPr>
    <w:rPr>
      <w:rFonts w:asciiTheme="majorBidi" w:hAnsiTheme="majorBidi"/>
      <w:sz w:val="18"/>
      <w:szCs w:val="18"/>
    </w:rPr>
  </w:style>
  <w:style w:type="paragraph" w:styleId="TOC8">
    <w:name w:val="toc 8"/>
    <w:basedOn w:val="Normal"/>
    <w:next w:val="Normal"/>
    <w:autoRedefine/>
    <w:uiPriority w:val="39"/>
    <w:semiHidden/>
    <w:unhideWhenUsed/>
    <w:rsid w:val="00BD5BF8"/>
    <w:pPr>
      <w:spacing w:after="0"/>
      <w:ind w:left="1540"/>
    </w:pPr>
    <w:rPr>
      <w:rFonts w:asciiTheme="majorBidi" w:hAnsiTheme="majorBidi"/>
      <w:sz w:val="18"/>
      <w:szCs w:val="18"/>
    </w:rPr>
  </w:style>
  <w:style w:type="paragraph" w:styleId="TOC9">
    <w:name w:val="toc 9"/>
    <w:basedOn w:val="Normal"/>
    <w:next w:val="Normal"/>
    <w:autoRedefine/>
    <w:uiPriority w:val="39"/>
    <w:semiHidden/>
    <w:unhideWhenUsed/>
    <w:rsid w:val="00BD5BF8"/>
    <w:pPr>
      <w:spacing w:after="0"/>
      <w:ind w:left="1760"/>
    </w:pPr>
    <w:rPr>
      <w:rFonts w:asciiTheme="majorBidi" w:hAnsiTheme="majorBidi"/>
      <w:sz w:val="18"/>
      <w:szCs w:val="18"/>
    </w:rPr>
  </w:style>
  <w:style w:type="paragraph" w:styleId="TableofFigures">
    <w:name w:val="table of figures"/>
    <w:basedOn w:val="Normal"/>
    <w:next w:val="Normal"/>
    <w:uiPriority w:val="99"/>
    <w:unhideWhenUsed/>
    <w:rsid w:val="00BD5BF8"/>
    <w:pPr>
      <w:spacing w:after="0"/>
      <w:ind w:left="480" w:hanging="480"/>
    </w:pPr>
    <w:rPr>
      <w:rFonts w:cstheme="minorHAnsi"/>
      <w:smallCaps/>
      <w:sz w:val="20"/>
      <w:szCs w:val="24"/>
    </w:rPr>
  </w:style>
  <w:style w:type="table" w:customStyle="1" w:styleId="TableGrid0">
    <w:name w:val="TableGrid"/>
    <w:rsid w:val="00BD5BF8"/>
    <w:pPr>
      <w:spacing w:after="0" w:line="240" w:lineRule="auto"/>
    </w:pPr>
    <w:rPr>
      <w:rFonts w:eastAsiaTheme="minorEastAsia"/>
    </w:rPr>
    <w:tblPr>
      <w:tblCellMar>
        <w:top w:w="0" w:type="dxa"/>
        <w:left w:w="0" w:type="dxa"/>
        <w:bottom w:w="0" w:type="dxa"/>
        <w:right w:w="0" w:type="dxa"/>
      </w:tblCellMar>
    </w:tblPr>
  </w:style>
  <w:style w:type="character" w:styleId="LineNumber">
    <w:name w:val="line number"/>
    <w:basedOn w:val="DefaultParagraphFont"/>
    <w:uiPriority w:val="99"/>
    <w:semiHidden/>
    <w:unhideWhenUsed/>
    <w:rsid w:val="00BD5BF8"/>
  </w:style>
  <w:style w:type="table" w:styleId="GridTable1Light-Accent6">
    <w:name w:val="Grid Table 1 Light Accent 6"/>
    <w:basedOn w:val="TableNormal"/>
    <w:uiPriority w:val="46"/>
    <w:rsid w:val="00BD5BF8"/>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PlainTable1">
    <w:name w:val="Plain Table 1"/>
    <w:basedOn w:val="TableNormal"/>
    <w:uiPriority w:val="41"/>
    <w:rsid w:val="00BD5BF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5">
    <w:name w:val="Grid Table 2 Accent 5"/>
    <w:basedOn w:val="TableNormal"/>
    <w:uiPriority w:val="47"/>
    <w:rsid w:val="00BD5BF8"/>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NormalWeb">
    <w:name w:val="Normal (Web)"/>
    <w:basedOn w:val="Normal"/>
    <w:uiPriority w:val="99"/>
    <w:unhideWhenUsed/>
    <w:rsid w:val="00BD5BF8"/>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BD5BF8"/>
  </w:style>
  <w:style w:type="paragraph" w:styleId="Title">
    <w:name w:val="Title"/>
    <w:basedOn w:val="Normal"/>
    <w:next w:val="Normal"/>
    <w:link w:val="TitleChar"/>
    <w:uiPriority w:val="10"/>
    <w:qFormat/>
    <w:rsid w:val="00BD5BF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BF8"/>
    <w:rPr>
      <w:rFonts w:asciiTheme="majorHAnsi" w:eastAsiaTheme="majorEastAsia" w:hAnsiTheme="majorHAnsi" w:cstheme="majorBidi"/>
      <w:spacing w:val="-10"/>
      <w:kern w:val="28"/>
      <w:sz w:val="56"/>
      <w:szCs w:val="56"/>
    </w:rPr>
  </w:style>
  <w:style w:type="table" w:styleId="GridTable1Light">
    <w:name w:val="Grid Table 1 Light"/>
    <w:basedOn w:val="TableNormal"/>
    <w:uiPriority w:val="46"/>
    <w:rsid w:val="00BD5BF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B62859"/>
  </w:style>
  <w:style w:type="numbering" w:customStyle="1" w:styleId="NoList11">
    <w:name w:val="No List11"/>
    <w:next w:val="NoList"/>
    <w:uiPriority w:val="99"/>
    <w:semiHidden/>
    <w:unhideWhenUsed/>
    <w:rsid w:val="00B62859"/>
  </w:style>
  <w:style w:type="table" w:customStyle="1" w:styleId="TableGrid1">
    <w:name w:val="TableGrid1"/>
    <w:rsid w:val="00085BA3"/>
    <w:pPr>
      <w:spacing w:after="0" w:line="240" w:lineRule="auto"/>
    </w:pPr>
    <w:rPr>
      <w:rFonts w:eastAsia="Times New Roman"/>
      <w:kern w:val="2"/>
      <w:sz w:val="24"/>
      <w:szCs w:val="24"/>
      <w14:ligatures w14:val="standardContextual"/>
    </w:rPr>
    <w:tblPr>
      <w:tblCellMar>
        <w:top w:w="0" w:type="dxa"/>
        <w:left w:w="0" w:type="dxa"/>
        <w:bottom w:w="0" w:type="dxa"/>
        <w:right w:w="0" w:type="dxa"/>
      </w:tblCellMar>
    </w:tblPr>
  </w:style>
  <w:style w:type="character" w:customStyle="1" w:styleId="Heading5Char">
    <w:name w:val="Heading 5 Char"/>
    <w:basedOn w:val="DefaultParagraphFont"/>
    <w:link w:val="Heading5"/>
    <w:uiPriority w:val="9"/>
    <w:semiHidden/>
    <w:rsid w:val="00EF2E13"/>
    <w:rPr>
      <w:rFonts w:eastAsiaTheme="majorEastAsia" w:cstheme="majorBidi"/>
      <w:color w:val="365F91" w:themeColor="accent1" w:themeShade="BF"/>
      <w:kern w:val="2"/>
      <w14:ligatures w14:val="standardContextual"/>
    </w:rPr>
  </w:style>
  <w:style w:type="character" w:customStyle="1" w:styleId="Heading6Char">
    <w:name w:val="Heading 6 Char"/>
    <w:basedOn w:val="DefaultParagraphFont"/>
    <w:link w:val="Heading6"/>
    <w:uiPriority w:val="9"/>
    <w:semiHidden/>
    <w:rsid w:val="00EF2E13"/>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EF2E13"/>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EF2E13"/>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EF2E13"/>
    <w:rPr>
      <w:rFonts w:eastAsiaTheme="majorEastAsia" w:cstheme="majorBidi"/>
      <w:color w:val="272727" w:themeColor="text1" w:themeTint="D8"/>
      <w:kern w:val="2"/>
      <w14:ligatures w14:val="standardContextual"/>
    </w:rPr>
  </w:style>
  <w:style w:type="paragraph" w:styleId="Subtitle">
    <w:name w:val="Subtitle"/>
    <w:basedOn w:val="Normal"/>
    <w:next w:val="Normal"/>
    <w:link w:val="SubtitleChar"/>
    <w:uiPriority w:val="11"/>
    <w:qFormat/>
    <w:rsid w:val="00EF2E13"/>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F2E13"/>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EF2E13"/>
    <w:pPr>
      <w:spacing w:before="160" w:after="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EF2E13"/>
    <w:rPr>
      <w:i/>
      <w:iCs/>
      <w:color w:val="404040" w:themeColor="text1" w:themeTint="BF"/>
      <w:kern w:val="2"/>
      <w14:ligatures w14:val="standardContextual"/>
    </w:rPr>
  </w:style>
  <w:style w:type="character" w:styleId="IntenseEmphasis">
    <w:name w:val="Intense Emphasis"/>
    <w:basedOn w:val="DefaultParagraphFont"/>
    <w:uiPriority w:val="21"/>
    <w:qFormat/>
    <w:rsid w:val="00EF2E13"/>
    <w:rPr>
      <w:i/>
      <w:iCs/>
      <w:color w:val="365F91" w:themeColor="accent1" w:themeShade="BF"/>
    </w:rPr>
  </w:style>
  <w:style w:type="paragraph" w:styleId="IntenseQuote">
    <w:name w:val="Intense Quote"/>
    <w:basedOn w:val="Normal"/>
    <w:next w:val="Normal"/>
    <w:link w:val="IntenseQuoteChar"/>
    <w:uiPriority w:val="30"/>
    <w:qFormat/>
    <w:rsid w:val="00EF2E13"/>
    <w:pPr>
      <w:pBdr>
        <w:top w:val="single" w:sz="4" w:space="10" w:color="365F91" w:themeColor="accent1" w:themeShade="BF"/>
        <w:bottom w:val="single" w:sz="4" w:space="10" w:color="365F91" w:themeColor="accent1" w:themeShade="BF"/>
      </w:pBdr>
      <w:spacing w:before="360" w:after="360" w:line="259" w:lineRule="auto"/>
      <w:ind w:left="864" w:right="864"/>
      <w:jc w:val="center"/>
    </w:pPr>
    <w:rPr>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EF2E13"/>
    <w:rPr>
      <w:i/>
      <w:iCs/>
      <w:color w:val="365F91" w:themeColor="accent1" w:themeShade="BF"/>
      <w:kern w:val="2"/>
      <w14:ligatures w14:val="standardContextual"/>
    </w:rPr>
  </w:style>
  <w:style w:type="character" w:styleId="IntenseReference">
    <w:name w:val="Intense Reference"/>
    <w:basedOn w:val="DefaultParagraphFont"/>
    <w:uiPriority w:val="32"/>
    <w:qFormat/>
    <w:rsid w:val="00EF2E13"/>
    <w:rPr>
      <w:b/>
      <w:bCs/>
      <w:smallCaps/>
      <w:color w:val="365F91" w:themeColor="accent1" w:themeShade="BF"/>
      <w:spacing w:val="5"/>
    </w:rPr>
  </w:style>
  <w:style w:type="table" w:customStyle="1" w:styleId="GridTable1Light-Accent12">
    <w:name w:val="Grid Table 1 Light - Accent 12"/>
    <w:basedOn w:val="TableNormal"/>
    <w:next w:val="GridTable1Light-Accent1"/>
    <w:uiPriority w:val="46"/>
    <w:rsid w:val="00EF2E13"/>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Caption1">
    <w:name w:val="Caption1"/>
    <w:basedOn w:val="Normal"/>
    <w:next w:val="Normal"/>
    <w:uiPriority w:val="35"/>
    <w:unhideWhenUsed/>
    <w:qFormat/>
    <w:rsid w:val="00EF2E13"/>
    <w:pPr>
      <w:spacing w:line="240" w:lineRule="auto"/>
    </w:pPr>
    <w:rPr>
      <w:i/>
      <w:iCs/>
      <w:color w:val="1F497D"/>
      <w:sz w:val="18"/>
      <w:szCs w:val="18"/>
    </w:rPr>
  </w:style>
  <w:style w:type="paragraph" w:customStyle="1" w:styleId="figures1">
    <w:name w:val="figures1"/>
    <w:next w:val="NoSpacing"/>
    <w:uiPriority w:val="1"/>
    <w:qFormat/>
    <w:rsid w:val="00EF2E13"/>
    <w:pPr>
      <w:spacing w:after="0" w:line="240" w:lineRule="auto"/>
    </w:pPr>
    <w:rPr>
      <w:rFonts w:ascii="Times New Roman" w:hAnsi="Times New Roman"/>
      <w:b/>
      <w:color w:val="31849B"/>
      <w:sz w:val="24"/>
    </w:rPr>
  </w:style>
  <w:style w:type="paragraph" w:customStyle="1" w:styleId="Header1">
    <w:name w:val="Header1"/>
    <w:basedOn w:val="Normal"/>
    <w:next w:val="Header"/>
    <w:uiPriority w:val="99"/>
    <w:unhideWhenUsed/>
    <w:rsid w:val="00EF2E13"/>
    <w:pPr>
      <w:tabs>
        <w:tab w:val="center" w:pos="4513"/>
        <w:tab w:val="right" w:pos="9026"/>
      </w:tabs>
      <w:spacing w:after="0" w:line="240" w:lineRule="auto"/>
    </w:pPr>
    <w:rPr>
      <w:rFonts w:ascii="Times New Roman" w:hAnsi="Times New Roman"/>
      <w:kern w:val="2"/>
      <w:sz w:val="24"/>
      <w14:ligatures w14:val="standardContextual"/>
    </w:rPr>
  </w:style>
  <w:style w:type="paragraph" w:customStyle="1" w:styleId="Footer1">
    <w:name w:val="Footer1"/>
    <w:basedOn w:val="Normal"/>
    <w:next w:val="Footer"/>
    <w:uiPriority w:val="99"/>
    <w:unhideWhenUsed/>
    <w:rsid w:val="00EF2E13"/>
    <w:pPr>
      <w:tabs>
        <w:tab w:val="center" w:pos="4513"/>
        <w:tab w:val="right" w:pos="9026"/>
      </w:tabs>
      <w:spacing w:after="0" w:line="240" w:lineRule="auto"/>
    </w:pPr>
    <w:rPr>
      <w:rFonts w:ascii="Times New Roman" w:hAnsi="Times New Roman"/>
      <w:kern w:val="2"/>
      <w:sz w:val="24"/>
      <w14:ligatures w14:val="standardContextual"/>
    </w:rPr>
  </w:style>
  <w:style w:type="character" w:customStyle="1" w:styleId="Hyperlink1">
    <w:name w:val="Hyperlink1"/>
    <w:basedOn w:val="DefaultParagraphFont"/>
    <w:uiPriority w:val="99"/>
    <w:unhideWhenUsed/>
    <w:rsid w:val="00EF2E13"/>
    <w:rPr>
      <w:color w:val="0000FF"/>
      <w:u w:val="single"/>
    </w:rPr>
  </w:style>
  <w:style w:type="paragraph" w:customStyle="1" w:styleId="TOC41">
    <w:name w:val="TOC 41"/>
    <w:basedOn w:val="Normal"/>
    <w:next w:val="Normal"/>
    <w:autoRedefine/>
    <w:uiPriority w:val="39"/>
    <w:semiHidden/>
    <w:unhideWhenUsed/>
    <w:rsid w:val="00EF2E13"/>
    <w:pPr>
      <w:spacing w:after="0"/>
      <w:ind w:left="660"/>
    </w:pPr>
    <w:rPr>
      <w:rFonts w:ascii="Times New Roman" w:hAnsi="Times New Roman"/>
      <w:sz w:val="18"/>
      <w:szCs w:val="18"/>
    </w:rPr>
  </w:style>
  <w:style w:type="paragraph" w:customStyle="1" w:styleId="TOC51">
    <w:name w:val="TOC 51"/>
    <w:basedOn w:val="Normal"/>
    <w:next w:val="Normal"/>
    <w:autoRedefine/>
    <w:uiPriority w:val="39"/>
    <w:semiHidden/>
    <w:unhideWhenUsed/>
    <w:rsid w:val="00EF2E13"/>
    <w:pPr>
      <w:spacing w:after="0"/>
      <w:ind w:left="880"/>
    </w:pPr>
    <w:rPr>
      <w:rFonts w:ascii="Times New Roman" w:hAnsi="Times New Roman"/>
      <w:sz w:val="18"/>
      <w:szCs w:val="18"/>
    </w:rPr>
  </w:style>
  <w:style w:type="paragraph" w:customStyle="1" w:styleId="TOC61">
    <w:name w:val="TOC 61"/>
    <w:basedOn w:val="Normal"/>
    <w:next w:val="Normal"/>
    <w:autoRedefine/>
    <w:uiPriority w:val="39"/>
    <w:semiHidden/>
    <w:unhideWhenUsed/>
    <w:rsid w:val="00EF2E13"/>
    <w:pPr>
      <w:spacing w:after="0"/>
      <w:ind w:left="1100"/>
    </w:pPr>
    <w:rPr>
      <w:rFonts w:ascii="Times New Roman" w:hAnsi="Times New Roman"/>
      <w:sz w:val="18"/>
      <w:szCs w:val="18"/>
    </w:rPr>
  </w:style>
  <w:style w:type="paragraph" w:customStyle="1" w:styleId="TOC71">
    <w:name w:val="TOC 71"/>
    <w:basedOn w:val="Normal"/>
    <w:next w:val="Normal"/>
    <w:autoRedefine/>
    <w:uiPriority w:val="39"/>
    <w:semiHidden/>
    <w:unhideWhenUsed/>
    <w:rsid w:val="00EF2E13"/>
    <w:pPr>
      <w:spacing w:after="0"/>
      <w:ind w:left="1320"/>
    </w:pPr>
    <w:rPr>
      <w:rFonts w:ascii="Times New Roman" w:hAnsi="Times New Roman"/>
      <w:sz w:val="18"/>
      <w:szCs w:val="18"/>
    </w:rPr>
  </w:style>
  <w:style w:type="paragraph" w:customStyle="1" w:styleId="TOC81">
    <w:name w:val="TOC 81"/>
    <w:basedOn w:val="Normal"/>
    <w:next w:val="Normal"/>
    <w:autoRedefine/>
    <w:uiPriority w:val="39"/>
    <w:semiHidden/>
    <w:unhideWhenUsed/>
    <w:rsid w:val="00EF2E13"/>
    <w:pPr>
      <w:spacing w:after="0"/>
      <w:ind w:left="1540"/>
    </w:pPr>
    <w:rPr>
      <w:rFonts w:ascii="Times New Roman" w:hAnsi="Times New Roman"/>
      <w:sz w:val="18"/>
      <w:szCs w:val="18"/>
    </w:rPr>
  </w:style>
  <w:style w:type="paragraph" w:customStyle="1" w:styleId="TOC91">
    <w:name w:val="TOC 91"/>
    <w:basedOn w:val="Normal"/>
    <w:next w:val="Normal"/>
    <w:autoRedefine/>
    <w:uiPriority w:val="39"/>
    <w:semiHidden/>
    <w:unhideWhenUsed/>
    <w:rsid w:val="00EF2E13"/>
    <w:pPr>
      <w:spacing w:after="0"/>
      <w:ind w:left="1760"/>
    </w:pPr>
    <w:rPr>
      <w:rFonts w:ascii="Times New Roman" w:hAnsi="Times New Roman"/>
      <w:sz w:val="18"/>
      <w:szCs w:val="18"/>
    </w:rPr>
  </w:style>
  <w:style w:type="paragraph" w:customStyle="1" w:styleId="TableofFigures1">
    <w:name w:val="Table of Figures1"/>
    <w:basedOn w:val="Normal"/>
    <w:next w:val="Normal"/>
    <w:uiPriority w:val="99"/>
    <w:unhideWhenUsed/>
    <w:rsid w:val="00EF2E13"/>
    <w:pPr>
      <w:spacing w:after="0"/>
      <w:ind w:left="480" w:hanging="480"/>
    </w:pPr>
    <w:rPr>
      <w:rFonts w:cs="Calibri"/>
      <w:smallCaps/>
      <w:sz w:val="20"/>
      <w:szCs w:val="24"/>
    </w:rPr>
  </w:style>
  <w:style w:type="table" w:customStyle="1" w:styleId="GridTable1Light-Accent61">
    <w:name w:val="Grid Table 1 Light - Accent 61"/>
    <w:basedOn w:val="TableNormal"/>
    <w:next w:val="GridTable1Light-Accent6"/>
    <w:uiPriority w:val="46"/>
    <w:rsid w:val="00EF2E13"/>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PlainTable11">
    <w:name w:val="Plain Table 11"/>
    <w:basedOn w:val="TableNormal"/>
    <w:next w:val="PlainTable1"/>
    <w:uiPriority w:val="41"/>
    <w:rsid w:val="00EF2E13"/>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51">
    <w:name w:val="Grid Table 2 - Accent 51"/>
    <w:basedOn w:val="TableNormal"/>
    <w:next w:val="GridTable2-Accent5"/>
    <w:uiPriority w:val="47"/>
    <w:rsid w:val="00EF2E13"/>
    <w:pPr>
      <w:spacing w:after="0" w:line="240" w:lineRule="auto"/>
    </w:p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1Light2">
    <w:name w:val="Grid Table 1 Light2"/>
    <w:basedOn w:val="TableNormal"/>
    <w:next w:val="GridTable1Light"/>
    <w:uiPriority w:val="46"/>
    <w:rsid w:val="00EF2E13"/>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NoList111">
    <w:name w:val="No List111"/>
    <w:next w:val="NoList"/>
    <w:uiPriority w:val="99"/>
    <w:semiHidden/>
    <w:unhideWhenUsed/>
    <w:rsid w:val="00EF2E13"/>
  </w:style>
  <w:style w:type="character" w:customStyle="1" w:styleId="HeaderChar1">
    <w:name w:val="Header Char1"/>
    <w:basedOn w:val="DefaultParagraphFont"/>
    <w:uiPriority w:val="99"/>
    <w:semiHidden/>
    <w:rsid w:val="00EF2E13"/>
  </w:style>
  <w:style w:type="character" w:customStyle="1" w:styleId="FooterChar1">
    <w:name w:val="Footer Char1"/>
    <w:basedOn w:val="DefaultParagraphFont"/>
    <w:uiPriority w:val="99"/>
    <w:semiHidden/>
    <w:rsid w:val="00EF2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5116">
      <w:bodyDiv w:val="1"/>
      <w:marLeft w:val="0"/>
      <w:marRight w:val="0"/>
      <w:marTop w:val="0"/>
      <w:marBottom w:val="0"/>
      <w:divBdr>
        <w:top w:val="none" w:sz="0" w:space="0" w:color="auto"/>
        <w:left w:val="none" w:sz="0" w:space="0" w:color="auto"/>
        <w:bottom w:val="none" w:sz="0" w:space="0" w:color="auto"/>
        <w:right w:val="none" w:sz="0" w:space="0" w:color="auto"/>
      </w:divBdr>
    </w:div>
    <w:div w:id="367142471">
      <w:bodyDiv w:val="1"/>
      <w:marLeft w:val="0"/>
      <w:marRight w:val="0"/>
      <w:marTop w:val="0"/>
      <w:marBottom w:val="0"/>
      <w:divBdr>
        <w:top w:val="none" w:sz="0" w:space="0" w:color="auto"/>
        <w:left w:val="none" w:sz="0" w:space="0" w:color="auto"/>
        <w:bottom w:val="none" w:sz="0" w:space="0" w:color="auto"/>
        <w:right w:val="none" w:sz="0" w:space="0" w:color="auto"/>
      </w:divBdr>
    </w:div>
    <w:div w:id="455368322">
      <w:bodyDiv w:val="1"/>
      <w:marLeft w:val="0"/>
      <w:marRight w:val="0"/>
      <w:marTop w:val="0"/>
      <w:marBottom w:val="0"/>
      <w:divBdr>
        <w:top w:val="none" w:sz="0" w:space="0" w:color="auto"/>
        <w:left w:val="none" w:sz="0" w:space="0" w:color="auto"/>
        <w:bottom w:val="none" w:sz="0" w:space="0" w:color="auto"/>
        <w:right w:val="none" w:sz="0" w:space="0" w:color="auto"/>
      </w:divBdr>
    </w:div>
    <w:div w:id="770665973">
      <w:bodyDiv w:val="1"/>
      <w:marLeft w:val="0"/>
      <w:marRight w:val="0"/>
      <w:marTop w:val="0"/>
      <w:marBottom w:val="0"/>
      <w:divBdr>
        <w:top w:val="none" w:sz="0" w:space="0" w:color="auto"/>
        <w:left w:val="none" w:sz="0" w:space="0" w:color="auto"/>
        <w:bottom w:val="none" w:sz="0" w:space="0" w:color="auto"/>
        <w:right w:val="none" w:sz="0" w:space="0" w:color="auto"/>
      </w:divBdr>
    </w:div>
    <w:div w:id="966662169">
      <w:bodyDiv w:val="1"/>
      <w:marLeft w:val="0"/>
      <w:marRight w:val="0"/>
      <w:marTop w:val="0"/>
      <w:marBottom w:val="0"/>
      <w:divBdr>
        <w:top w:val="none" w:sz="0" w:space="0" w:color="auto"/>
        <w:left w:val="none" w:sz="0" w:space="0" w:color="auto"/>
        <w:bottom w:val="none" w:sz="0" w:space="0" w:color="auto"/>
        <w:right w:val="none" w:sz="0" w:space="0" w:color="auto"/>
      </w:divBdr>
    </w:div>
    <w:div w:id="1008950803">
      <w:bodyDiv w:val="1"/>
      <w:marLeft w:val="0"/>
      <w:marRight w:val="0"/>
      <w:marTop w:val="0"/>
      <w:marBottom w:val="0"/>
      <w:divBdr>
        <w:top w:val="none" w:sz="0" w:space="0" w:color="auto"/>
        <w:left w:val="none" w:sz="0" w:space="0" w:color="auto"/>
        <w:bottom w:val="none" w:sz="0" w:space="0" w:color="auto"/>
        <w:right w:val="none" w:sz="0" w:space="0" w:color="auto"/>
      </w:divBdr>
    </w:div>
    <w:div w:id="1112088862">
      <w:bodyDiv w:val="1"/>
      <w:marLeft w:val="0"/>
      <w:marRight w:val="0"/>
      <w:marTop w:val="0"/>
      <w:marBottom w:val="0"/>
      <w:divBdr>
        <w:top w:val="none" w:sz="0" w:space="0" w:color="auto"/>
        <w:left w:val="none" w:sz="0" w:space="0" w:color="auto"/>
        <w:bottom w:val="none" w:sz="0" w:space="0" w:color="auto"/>
        <w:right w:val="none" w:sz="0" w:space="0" w:color="auto"/>
      </w:divBdr>
    </w:div>
    <w:div w:id="1121218594">
      <w:bodyDiv w:val="1"/>
      <w:marLeft w:val="0"/>
      <w:marRight w:val="0"/>
      <w:marTop w:val="0"/>
      <w:marBottom w:val="0"/>
      <w:divBdr>
        <w:top w:val="none" w:sz="0" w:space="0" w:color="auto"/>
        <w:left w:val="none" w:sz="0" w:space="0" w:color="auto"/>
        <w:bottom w:val="none" w:sz="0" w:space="0" w:color="auto"/>
        <w:right w:val="none" w:sz="0" w:space="0" w:color="auto"/>
      </w:divBdr>
    </w:div>
    <w:div w:id="1172767971">
      <w:bodyDiv w:val="1"/>
      <w:marLeft w:val="0"/>
      <w:marRight w:val="0"/>
      <w:marTop w:val="0"/>
      <w:marBottom w:val="0"/>
      <w:divBdr>
        <w:top w:val="none" w:sz="0" w:space="0" w:color="auto"/>
        <w:left w:val="none" w:sz="0" w:space="0" w:color="auto"/>
        <w:bottom w:val="none" w:sz="0" w:space="0" w:color="auto"/>
        <w:right w:val="none" w:sz="0" w:space="0" w:color="auto"/>
      </w:divBdr>
    </w:div>
    <w:div w:id="1349022737">
      <w:bodyDiv w:val="1"/>
      <w:marLeft w:val="0"/>
      <w:marRight w:val="0"/>
      <w:marTop w:val="0"/>
      <w:marBottom w:val="0"/>
      <w:divBdr>
        <w:top w:val="none" w:sz="0" w:space="0" w:color="auto"/>
        <w:left w:val="none" w:sz="0" w:space="0" w:color="auto"/>
        <w:bottom w:val="none" w:sz="0" w:space="0" w:color="auto"/>
        <w:right w:val="none" w:sz="0" w:space="0" w:color="auto"/>
      </w:divBdr>
    </w:div>
    <w:div w:id="1434594020">
      <w:bodyDiv w:val="1"/>
      <w:marLeft w:val="0"/>
      <w:marRight w:val="0"/>
      <w:marTop w:val="0"/>
      <w:marBottom w:val="0"/>
      <w:divBdr>
        <w:top w:val="none" w:sz="0" w:space="0" w:color="auto"/>
        <w:left w:val="none" w:sz="0" w:space="0" w:color="auto"/>
        <w:bottom w:val="none" w:sz="0" w:space="0" w:color="auto"/>
        <w:right w:val="none" w:sz="0" w:space="0" w:color="auto"/>
      </w:divBdr>
    </w:div>
    <w:div w:id="1688603646">
      <w:bodyDiv w:val="1"/>
      <w:marLeft w:val="0"/>
      <w:marRight w:val="0"/>
      <w:marTop w:val="0"/>
      <w:marBottom w:val="0"/>
      <w:divBdr>
        <w:top w:val="none" w:sz="0" w:space="0" w:color="auto"/>
        <w:left w:val="none" w:sz="0" w:space="0" w:color="auto"/>
        <w:bottom w:val="none" w:sz="0" w:space="0" w:color="auto"/>
        <w:right w:val="none" w:sz="0" w:space="0" w:color="auto"/>
      </w:divBdr>
    </w:div>
    <w:div w:id="1832599380">
      <w:bodyDiv w:val="1"/>
      <w:marLeft w:val="0"/>
      <w:marRight w:val="0"/>
      <w:marTop w:val="0"/>
      <w:marBottom w:val="0"/>
      <w:divBdr>
        <w:top w:val="none" w:sz="0" w:space="0" w:color="auto"/>
        <w:left w:val="none" w:sz="0" w:space="0" w:color="auto"/>
        <w:bottom w:val="none" w:sz="0" w:space="0" w:color="auto"/>
        <w:right w:val="none" w:sz="0" w:space="0" w:color="auto"/>
      </w:divBdr>
    </w:div>
    <w:div w:id="1914970735">
      <w:bodyDiv w:val="1"/>
      <w:marLeft w:val="0"/>
      <w:marRight w:val="0"/>
      <w:marTop w:val="0"/>
      <w:marBottom w:val="0"/>
      <w:divBdr>
        <w:top w:val="none" w:sz="0" w:space="0" w:color="auto"/>
        <w:left w:val="none" w:sz="0" w:space="0" w:color="auto"/>
        <w:bottom w:val="none" w:sz="0" w:space="0" w:color="auto"/>
        <w:right w:val="none" w:sz="0" w:space="0" w:color="auto"/>
      </w:divBdr>
    </w:div>
    <w:div w:id="20847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jpg"/><Relationship Id="rId21" Type="http://schemas.openxmlformats.org/officeDocument/2006/relationships/image" Target="media/image7.emf"/><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9.jpeg"/><Relationship Id="rId68" Type="http://schemas.openxmlformats.org/officeDocument/2006/relationships/image" Target="media/image54.jpeg"/><Relationship Id="rId84" Type="http://schemas.openxmlformats.org/officeDocument/2006/relationships/image" Target="media/image70.jpeg"/><Relationship Id="rId89" Type="http://schemas.openxmlformats.org/officeDocument/2006/relationships/image" Target="media/image75.jpeg"/><Relationship Id="rId16" Type="http://schemas.openxmlformats.org/officeDocument/2006/relationships/chart" Target="charts/chart5.xml"/><Relationship Id="rId11" Type="http://schemas.openxmlformats.org/officeDocument/2006/relationships/footer" Target="footer2.xml"/><Relationship Id="rId32" Type="http://schemas.openxmlformats.org/officeDocument/2006/relationships/image" Target="media/image18.jpeg"/><Relationship Id="rId37" Type="http://schemas.openxmlformats.org/officeDocument/2006/relationships/image" Target="media/image23.jp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60.jpeg"/><Relationship Id="rId79" Type="http://schemas.openxmlformats.org/officeDocument/2006/relationships/image" Target="media/image65.jpeg"/><Relationship Id="rId5" Type="http://schemas.openxmlformats.org/officeDocument/2006/relationships/webSettings" Target="webSettings.xml"/><Relationship Id="rId90" Type="http://schemas.openxmlformats.org/officeDocument/2006/relationships/image" Target="media/image76.jpeg"/><Relationship Id="rId95" Type="http://schemas.openxmlformats.org/officeDocument/2006/relationships/image" Target="media/image81.jpeg"/><Relationship Id="rId22" Type="http://schemas.openxmlformats.org/officeDocument/2006/relationships/image" Target="media/image8.jpg"/><Relationship Id="rId27" Type="http://schemas.openxmlformats.org/officeDocument/2006/relationships/image" Target="media/image13.jpg"/><Relationship Id="rId43" Type="http://schemas.openxmlformats.org/officeDocument/2006/relationships/image" Target="media/image29.jpeg"/><Relationship Id="rId48" Type="http://schemas.openxmlformats.org/officeDocument/2006/relationships/image" Target="media/image34.jpeg"/><Relationship Id="rId64" Type="http://schemas.openxmlformats.org/officeDocument/2006/relationships/image" Target="media/image50.jpeg"/><Relationship Id="rId69" Type="http://schemas.openxmlformats.org/officeDocument/2006/relationships/image" Target="media/image55.jpeg"/><Relationship Id="rId80" Type="http://schemas.openxmlformats.org/officeDocument/2006/relationships/image" Target="media/image66.jpeg"/><Relationship Id="rId85" Type="http://schemas.openxmlformats.org/officeDocument/2006/relationships/image" Target="media/image71.jpe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image" Target="media/image11.jpg"/><Relationship Id="rId33" Type="http://schemas.openxmlformats.org/officeDocument/2006/relationships/image" Target="media/image19.jpg"/><Relationship Id="rId38" Type="http://schemas.openxmlformats.org/officeDocument/2006/relationships/image" Target="media/image24.jpg"/><Relationship Id="rId46" Type="http://schemas.openxmlformats.org/officeDocument/2006/relationships/image" Target="media/image32.jpeg"/><Relationship Id="rId59" Type="http://schemas.openxmlformats.org/officeDocument/2006/relationships/image" Target="media/image45.jpeg"/><Relationship Id="rId67" Type="http://schemas.openxmlformats.org/officeDocument/2006/relationships/image" Target="media/image53.jpeg"/><Relationship Id="rId20" Type="http://schemas.openxmlformats.org/officeDocument/2006/relationships/image" Target="media/image6.jpg"/><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jpeg"/><Relationship Id="rId70" Type="http://schemas.openxmlformats.org/officeDocument/2006/relationships/image" Target="media/image56.jpeg"/><Relationship Id="rId75" Type="http://schemas.openxmlformats.org/officeDocument/2006/relationships/image" Target="media/image61.jpeg"/><Relationship Id="rId83" Type="http://schemas.openxmlformats.org/officeDocument/2006/relationships/image" Target="media/image69.jpeg"/><Relationship Id="rId88" Type="http://schemas.openxmlformats.org/officeDocument/2006/relationships/image" Target="media/image74.jpeg"/><Relationship Id="rId91" Type="http://schemas.openxmlformats.org/officeDocument/2006/relationships/image" Target="media/image77.jpeg"/><Relationship Id="rId96" Type="http://schemas.openxmlformats.org/officeDocument/2006/relationships/image" Target="media/image8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4.xml"/><Relationship Id="rId23" Type="http://schemas.openxmlformats.org/officeDocument/2006/relationships/image" Target="media/image9.jpg"/><Relationship Id="rId28" Type="http://schemas.openxmlformats.org/officeDocument/2006/relationships/image" Target="media/image14.jpg"/><Relationship Id="rId36" Type="http://schemas.openxmlformats.org/officeDocument/2006/relationships/image" Target="media/image22.jpg"/><Relationship Id="rId49" Type="http://schemas.openxmlformats.org/officeDocument/2006/relationships/image" Target="media/image35.jpeg"/><Relationship Id="rId57" Type="http://schemas.openxmlformats.org/officeDocument/2006/relationships/image" Target="media/image43.jpeg"/><Relationship Id="rId10" Type="http://schemas.openxmlformats.org/officeDocument/2006/relationships/footer" Target="footer1.xml"/><Relationship Id="rId31" Type="http://schemas.openxmlformats.org/officeDocument/2006/relationships/image" Target="media/image17.jpe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image" Target="media/image59.jpeg"/><Relationship Id="rId78" Type="http://schemas.openxmlformats.org/officeDocument/2006/relationships/image" Target="media/image64.jpeg"/><Relationship Id="rId81" Type="http://schemas.openxmlformats.org/officeDocument/2006/relationships/image" Target="media/image67.jpeg"/><Relationship Id="rId86" Type="http://schemas.openxmlformats.org/officeDocument/2006/relationships/image" Target="media/image72.jpeg"/><Relationship Id="rId94" Type="http://schemas.openxmlformats.org/officeDocument/2006/relationships/image" Target="media/image80.jpe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chart" Target="charts/chart2.xml"/><Relationship Id="rId18" Type="http://schemas.openxmlformats.org/officeDocument/2006/relationships/chart" Target="charts/chart7.xml"/><Relationship Id="rId39" Type="http://schemas.openxmlformats.org/officeDocument/2006/relationships/image" Target="media/image25.png"/><Relationship Id="rId34" Type="http://schemas.openxmlformats.org/officeDocument/2006/relationships/image" Target="media/image20.jpg"/><Relationship Id="rId50" Type="http://schemas.openxmlformats.org/officeDocument/2006/relationships/image" Target="media/image36.jpeg"/><Relationship Id="rId55" Type="http://schemas.openxmlformats.org/officeDocument/2006/relationships/image" Target="media/image41.jpeg"/><Relationship Id="rId76" Type="http://schemas.openxmlformats.org/officeDocument/2006/relationships/image" Target="media/image62.jpeg"/><Relationship Id="rId97" Type="http://schemas.openxmlformats.org/officeDocument/2006/relationships/image" Target="media/image83.jpeg"/><Relationship Id="rId7" Type="http://schemas.openxmlformats.org/officeDocument/2006/relationships/endnotes" Target="endnotes.xml"/><Relationship Id="rId71" Type="http://schemas.openxmlformats.org/officeDocument/2006/relationships/image" Target="media/image57.jpeg"/><Relationship Id="rId92" Type="http://schemas.openxmlformats.org/officeDocument/2006/relationships/image" Target="media/image78.jpeg"/><Relationship Id="rId2" Type="http://schemas.openxmlformats.org/officeDocument/2006/relationships/numbering" Target="numbering.xml"/><Relationship Id="rId29" Type="http://schemas.openxmlformats.org/officeDocument/2006/relationships/image" Target="media/image15.jpg"/><Relationship Id="rId24" Type="http://schemas.openxmlformats.org/officeDocument/2006/relationships/image" Target="media/image10.jpg"/><Relationship Id="rId40" Type="http://schemas.openxmlformats.org/officeDocument/2006/relationships/image" Target="media/image26.png"/><Relationship Id="rId45" Type="http://schemas.openxmlformats.org/officeDocument/2006/relationships/image" Target="media/image31.jpeg"/><Relationship Id="rId66" Type="http://schemas.openxmlformats.org/officeDocument/2006/relationships/image" Target="media/image52.jpeg"/><Relationship Id="rId87" Type="http://schemas.openxmlformats.org/officeDocument/2006/relationships/image" Target="media/image73.jpeg"/><Relationship Id="rId61" Type="http://schemas.openxmlformats.org/officeDocument/2006/relationships/image" Target="media/image47.jpeg"/><Relationship Id="rId82" Type="http://schemas.openxmlformats.org/officeDocument/2006/relationships/image" Target="media/image68.jpeg"/><Relationship Id="rId19" Type="http://schemas.openxmlformats.org/officeDocument/2006/relationships/image" Target="media/image5.jpg"/><Relationship Id="rId14" Type="http://schemas.openxmlformats.org/officeDocument/2006/relationships/chart" Target="charts/chart3.xml"/><Relationship Id="rId30" Type="http://schemas.openxmlformats.org/officeDocument/2006/relationships/image" Target="media/image16.jpg"/><Relationship Id="rId35" Type="http://schemas.openxmlformats.org/officeDocument/2006/relationships/image" Target="media/image21.jpg"/><Relationship Id="rId56" Type="http://schemas.openxmlformats.org/officeDocument/2006/relationships/image" Target="media/image42.jpeg"/><Relationship Id="rId77" Type="http://schemas.openxmlformats.org/officeDocument/2006/relationships/image" Target="media/image63.jpeg"/><Relationship Id="rId100" Type="http://schemas.openxmlformats.org/officeDocument/2006/relationships/theme" Target="theme/theme1.xml"/><Relationship Id="rId8" Type="http://schemas.openxmlformats.org/officeDocument/2006/relationships/image" Target="media/image3.jpg"/><Relationship Id="rId51" Type="http://schemas.openxmlformats.org/officeDocument/2006/relationships/image" Target="media/image37.jpeg"/><Relationship Id="rId72" Type="http://schemas.openxmlformats.org/officeDocument/2006/relationships/image" Target="media/image58.jpeg"/><Relationship Id="rId93" Type="http://schemas.openxmlformats.org/officeDocument/2006/relationships/image" Target="media/image79.jpeg"/><Relationship Id="rId98" Type="http://schemas.openxmlformats.org/officeDocument/2006/relationships/image" Target="media/image84.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7.xml"/><Relationship Id="rId1" Type="http://schemas.microsoft.com/office/2011/relationships/chartStyle" Target="style7.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Annual Action Plan Implementation Under the various Development Dimensions for 2023 and 2024</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Sheet1!$D$88</c:f>
              <c:strCache>
                <c:ptCount val="1"/>
                <c:pt idx="0">
                  <c:v>2022 Baseline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Sheet1!$B$89:$C$96</c:f>
              <c:multiLvlStrCache>
                <c:ptCount val="8"/>
                <c:lvl>
                  <c:pt idx="0">
                    <c:v>      Development Dimension</c:v>
                  </c:pt>
                  <c:pt idx="1">
                    <c:v>Economic Development</c:v>
                  </c:pt>
                  <c:pt idx="2">
                    <c:v>Social Development</c:v>
                  </c:pt>
                  <c:pt idx="3">
                    <c:v>Environment, Infrastructure and Human Settlement</c:v>
                  </c:pt>
                  <c:pt idx="4">
                    <c:v>Governance, Corruption, and Public Accountability</c:v>
                  </c:pt>
                  <c:pt idx="5">
                    <c:v>Emergency Planning and Response</c:v>
                  </c:pt>
                  <c:pt idx="6">
                    <c:v>Implementation, Coordination Monitoring, and Evaluation</c:v>
                  </c:pt>
                  <c:pt idx="7">
                    <c:v>Total</c:v>
                  </c:pt>
                </c:lvl>
                <c:lvl>
                  <c:pt idx="0">
                    <c:v>S/N</c:v>
                  </c:pt>
                  <c:pt idx="1">
                    <c:v>1</c:v>
                  </c:pt>
                  <c:pt idx="2">
                    <c:v>2</c:v>
                  </c:pt>
                  <c:pt idx="3">
                    <c:v>3</c:v>
                  </c:pt>
                  <c:pt idx="4">
                    <c:v>4</c:v>
                  </c:pt>
                  <c:pt idx="5">
                    <c:v>5</c:v>
                  </c:pt>
                  <c:pt idx="6">
                    <c:v>6</c:v>
                  </c:pt>
                </c:lvl>
              </c:multiLvlStrCache>
            </c:multiLvlStrRef>
          </c:cat>
          <c:val>
            <c:numRef>
              <c:f>Sheet1!$D$89:$D$96</c:f>
              <c:numCache>
                <c:formatCode>General</c:formatCode>
                <c:ptCount val="8"/>
                <c:pt idx="0">
                  <c:v>0</c:v>
                </c:pt>
                <c:pt idx="1">
                  <c:v>15</c:v>
                </c:pt>
                <c:pt idx="2">
                  <c:v>17</c:v>
                </c:pt>
                <c:pt idx="3">
                  <c:v>31</c:v>
                </c:pt>
                <c:pt idx="4">
                  <c:v>14</c:v>
                </c:pt>
                <c:pt idx="5">
                  <c:v>6</c:v>
                </c:pt>
                <c:pt idx="6">
                  <c:v>8</c:v>
                </c:pt>
                <c:pt idx="7">
                  <c:v>91</c:v>
                </c:pt>
              </c:numCache>
            </c:numRef>
          </c:val>
          <c:extLst>
            <c:ext xmlns:c16="http://schemas.microsoft.com/office/drawing/2014/chart" uri="{C3380CC4-5D6E-409C-BE32-E72D297353CC}">
              <c16:uniqueId val="{00000000-FB63-4517-AE2A-FD5ADB0D32E0}"/>
            </c:ext>
          </c:extLst>
        </c:ser>
        <c:ser>
          <c:idx val="1"/>
          <c:order val="1"/>
          <c:tx>
            <c:strRef>
              <c:f>Sheet1!$E$88</c:f>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Sheet1!$B$89:$C$96</c:f>
              <c:multiLvlStrCache>
                <c:ptCount val="8"/>
                <c:lvl>
                  <c:pt idx="0">
                    <c:v>      Development Dimension</c:v>
                  </c:pt>
                  <c:pt idx="1">
                    <c:v>Economic Development</c:v>
                  </c:pt>
                  <c:pt idx="2">
                    <c:v>Social Development</c:v>
                  </c:pt>
                  <c:pt idx="3">
                    <c:v>Environment, Infrastructure and Human Settlement</c:v>
                  </c:pt>
                  <c:pt idx="4">
                    <c:v>Governance, Corruption, and Public Accountability</c:v>
                  </c:pt>
                  <c:pt idx="5">
                    <c:v>Emergency Planning and Response</c:v>
                  </c:pt>
                  <c:pt idx="6">
                    <c:v>Implementation, Coordination Monitoring, and Evaluation</c:v>
                  </c:pt>
                  <c:pt idx="7">
                    <c:v>Total</c:v>
                  </c:pt>
                </c:lvl>
                <c:lvl>
                  <c:pt idx="0">
                    <c:v>S/N</c:v>
                  </c:pt>
                  <c:pt idx="1">
                    <c:v>1</c:v>
                  </c:pt>
                  <c:pt idx="2">
                    <c:v>2</c:v>
                  </c:pt>
                  <c:pt idx="3">
                    <c:v>3</c:v>
                  </c:pt>
                  <c:pt idx="4">
                    <c:v>4</c:v>
                  </c:pt>
                  <c:pt idx="5">
                    <c:v>5</c:v>
                  </c:pt>
                  <c:pt idx="6">
                    <c:v>6</c:v>
                  </c:pt>
                </c:lvl>
              </c:multiLvlStrCache>
            </c:multiLvlStrRef>
          </c:cat>
          <c:val>
            <c:numRef>
              <c:f>Sheet1!$E$89:$E$96</c:f>
              <c:numCache>
                <c:formatCode>General</c:formatCode>
                <c:ptCount val="8"/>
                <c:pt idx="0">
                  <c:v>0</c:v>
                </c:pt>
                <c:pt idx="1">
                  <c:v>15</c:v>
                </c:pt>
                <c:pt idx="2">
                  <c:v>15</c:v>
                </c:pt>
                <c:pt idx="3">
                  <c:v>31</c:v>
                </c:pt>
                <c:pt idx="4">
                  <c:v>16</c:v>
                </c:pt>
                <c:pt idx="5">
                  <c:v>6</c:v>
                </c:pt>
                <c:pt idx="6">
                  <c:v>8</c:v>
                </c:pt>
                <c:pt idx="7">
                  <c:v>87</c:v>
                </c:pt>
              </c:numCache>
            </c:numRef>
          </c:val>
          <c:extLst>
            <c:ext xmlns:c16="http://schemas.microsoft.com/office/drawing/2014/chart" uri="{C3380CC4-5D6E-409C-BE32-E72D297353CC}">
              <c16:uniqueId val="{00000001-FB63-4517-AE2A-FD5ADB0D32E0}"/>
            </c:ext>
          </c:extLst>
        </c:ser>
        <c:ser>
          <c:idx val="2"/>
          <c:order val="2"/>
          <c:tx>
            <c:strRef>
              <c:f>Sheet1!$F$88</c:f>
              <c:strCache>
                <c:ptCount val="1"/>
                <c:pt idx="0">
                  <c:v>2023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Sheet1!$B$89:$C$96</c:f>
              <c:multiLvlStrCache>
                <c:ptCount val="8"/>
                <c:lvl>
                  <c:pt idx="0">
                    <c:v>      Development Dimension</c:v>
                  </c:pt>
                  <c:pt idx="1">
                    <c:v>Economic Development</c:v>
                  </c:pt>
                  <c:pt idx="2">
                    <c:v>Social Development</c:v>
                  </c:pt>
                  <c:pt idx="3">
                    <c:v>Environment, Infrastructure and Human Settlement</c:v>
                  </c:pt>
                  <c:pt idx="4">
                    <c:v>Governance, Corruption, and Public Accountability</c:v>
                  </c:pt>
                  <c:pt idx="5">
                    <c:v>Emergency Planning and Response</c:v>
                  </c:pt>
                  <c:pt idx="6">
                    <c:v>Implementation, Coordination Monitoring, and Evaluation</c:v>
                  </c:pt>
                  <c:pt idx="7">
                    <c:v>Total</c:v>
                  </c:pt>
                </c:lvl>
                <c:lvl>
                  <c:pt idx="0">
                    <c:v>S/N</c:v>
                  </c:pt>
                  <c:pt idx="1">
                    <c:v>1</c:v>
                  </c:pt>
                  <c:pt idx="2">
                    <c:v>2</c:v>
                  </c:pt>
                  <c:pt idx="3">
                    <c:v>3</c:v>
                  </c:pt>
                  <c:pt idx="4">
                    <c:v>4</c:v>
                  </c:pt>
                  <c:pt idx="5">
                    <c:v>5</c:v>
                  </c:pt>
                  <c:pt idx="6">
                    <c:v>6</c:v>
                  </c:pt>
                </c:lvl>
              </c:multiLvlStrCache>
            </c:multiLvlStrRef>
          </c:cat>
          <c:val>
            <c:numRef>
              <c:f>Sheet1!$F$89:$F$96</c:f>
              <c:numCache>
                <c:formatCode>General</c:formatCode>
                <c:ptCount val="8"/>
                <c:pt idx="0">
                  <c:v>0</c:v>
                </c:pt>
                <c:pt idx="1">
                  <c:v>15</c:v>
                </c:pt>
                <c:pt idx="2">
                  <c:v>15</c:v>
                </c:pt>
                <c:pt idx="3">
                  <c:v>39</c:v>
                </c:pt>
                <c:pt idx="4">
                  <c:v>15</c:v>
                </c:pt>
                <c:pt idx="5">
                  <c:v>6</c:v>
                </c:pt>
                <c:pt idx="6">
                  <c:v>8</c:v>
                </c:pt>
                <c:pt idx="7">
                  <c:v>98</c:v>
                </c:pt>
              </c:numCache>
            </c:numRef>
          </c:val>
          <c:extLst>
            <c:ext xmlns:c16="http://schemas.microsoft.com/office/drawing/2014/chart" uri="{C3380CC4-5D6E-409C-BE32-E72D297353CC}">
              <c16:uniqueId val="{00000002-FB63-4517-AE2A-FD5ADB0D32E0}"/>
            </c:ext>
          </c:extLst>
        </c:ser>
        <c:ser>
          <c:idx val="3"/>
          <c:order val="3"/>
          <c:tx>
            <c:strRef>
              <c:f>Sheet1!$G$88</c:f>
              <c:strCache>
                <c:ptCount val="1"/>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Sheet1!$B$89:$C$96</c:f>
              <c:multiLvlStrCache>
                <c:ptCount val="8"/>
                <c:lvl>
                  <c:pt idx="0">
                    <c:v>      Development Dimension</c:v>
                  </c:pt>
                  <c:pt idx="1">
                    <c:v>Economic Development</c:v>
                  </c:pt>
                  <c:pt idx="2">
                    <c:v>Social Development</c:v>
                  </c:pt>
                  <c:pt idx="3">
                    <c:v>Environment, Infrastructure and Human Settlement</c:v>
                  </c:pt>
                  <c:pt idx="4">
                    <c:v>Governance, Corruption, and Public Accountability</c:v>
                  </c:pt>
                  <c:pt idx="5">
                    <c:v>Emergency Planning and Response</c:v>
                  </c:pt>
                  <c:pt idx="6">
                    <c:v>Implementation, Coordination Monitoring, and Evaluation</c:v>
                  </c:pt>
                  <c:pt idx="7">
                    <c:v>Total</c:v>
                  </c:pt>
                </c:lvl>
                <c:lvl>
                  <c:pt idx="0">
                    <c:v>S/N</c:v>
                  </c:pt>
                  <c:pt idx="1">
                    <c:v>1</c:v>
                  </c:pt>
                  <c:pt idx="2">
                    <c:v>2</c:v>
                  </c:pt>
                  <c:pt idx="3">
                    <c:v>3</c:v>
                  </c:pt>
                  <c:pt idx="4">
                    <c:v>4</c:v>
                  </c:pt>
                  <c:pt idx="5">
                    <c:v>5</c:v>
                  </c:pt>
                  <c:pt idx="6">
                    <c:v>6</c:v>
                  </c:pt>
                </c:lvl>
              </c:multiLvlStrCache>
            </c:multiLvlStrRef>
          </c:cat>
          <c:val>
            <c:numRef>
              <c:f>Sheet1!$G$89:$G$96</c:f>
              <c:numCache>
                <c:formatCode>General</c:formatCode>
                <c:ptCount val="8"/>
                <c:pt idx="0">
                  <c:v>0</c:v>
                </c:pt>
                <c:pt idx="1">
                  <c:v>15</c:v>
                </c:pt>
                <c:pt idx="2">
                  <c:v>15</c:v>
                </c:pt>
                <c:pt idx="3">
                  <c:v>30</c:v>
                </c:pt>
                <c:pt idx="4">
                  <c:v>15</c:v>
                </c:pt>
                <c:pt idx="5">
                  <c:v>6</c:v>
                </c:pt>
                <c:pt idx="6">
                  <c:v>8</c:v>
                </c:pt>
                <c:pt idx="7">
                  <c:v>89</c:v>
                </c:pt>
              </c:numCache>
            </c:numRef>
          </c:val>
          <c:extLst>
            <c:ext xmlns:c16="http://schemas.microsoft.com/office/drawing/2014/chart" uri="{C3380CC4-5D6E-409C-BE32-E72D297353CC}">
              <c16:uniqueId val="{00000003-FB63-4517-AE2A-FD5ADB0D32E0}"/>
            </c:ext>
          </c:extLst>
        </c:ser>
        <c:ser>
          <c:idx val="4"/>
          <c:order val="4"/>
          <c:tx>
            <c:strRef>
              <c:f>Sheet1!$H$88</c:f>
              <c:strCache>
                <c:ptCount val="1"/>
                <c:pt idx="0">
                  <c:v>2024</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Sheet1!$B$89:$C$96</c:f>
              <c:multiLvlStrCache>
                <c:ptCount val="8"/>
                <c:lvl>
                  <c:pt idx="0">
                    <c:v>      Development Dimension</c:v>
                  </c:pt>
                  <c:pt idx="1">
                    <c:v>Economic Development</c:v>
                  </c:pt>
                  <c:pt idx="2">
                    <c:v>Social Development</c:v>
                  </c:pt>
                  <c:pt idx="3">
                    <c:v>Environment, Infrastructure and Human Settlement</c:v>
                  </c:pt>
                  <c:pt idx="4">
                    <c:v>Governance, Corruption, and Public Accountability</c:v>
                  </c:pt>
                  <c:pt idx="5">
                    <c:v>Emergency Planning and Response</c:v>
                  </c:pt>
                  <c:pt idx="6">
                    <c:v>Implementation, Coordination Monitoring, and Evaluation</c:v>
                  </c:pt>
                  <c:pt idx="7">
                    <c:v>Total</c:v>
                  </c:pt>
                </c:lvl>
                <c:lvl>
                  <c:pt idx="0">
                    <c:v>S/N</c:v>
                  </c:pt>
                  <c:pt idx="1">
                    <c:v>1</c:v>
                  </c:pt>
                  <c:pt idx="2">
                    <c:v>2</c:v>
                  </c:pt>
                  <c:pt idx="3">
                    <c:v>3</c:v>
                  </c:pt>
                  <c:pt idx="4">
                    <c:v>4</c:v>
                  </c:pt>
                  <c:pt idx="5">
                    <c:v>5</c:v>
                  </c:pt>
                  <c:pt idx="6">
                    <c:v>6</c:v>
                  </c:pt>
                </c:lvl>
              </c:multiLvlStrCache>
            </c:multiLvlStrRef>
          </c:cat>
          <c:val>
            <c:numRef>
              <c:f>Sheet1!$H$89:$H$96</c:f>
              <c:numCache>
                <c:formatCode>General</c:formatCode>
                <c:ptCount val="8"/>
                <c:pt idx="0">
                  <c:v>0</c:v>
                </c:pt>
                <c:pt idx="1">
                  <c:v>13</c:v>
                </c:pt>
                <c:pt idx="2">
                  <c:v>16</c:v>
                </c:pt>
                <c:pt idx="3">
                  <c:v>41</c:v>
                </c:pt>
                <c:pt idx="4">
                  <c:v>10</c:v>
                </c:pt>
                <c:pt idx="5">
                  <c:v>8</c:v>
                </c:pt>
                <c:pt idx="6">
                  <c:v>7</c:v>
                </c:pt>
                <c:pt idx="7">
                  <c:v>95</c:v>
                </c:pt>
              </c:numCache>
            </c:numRef>
          </c:val>
          <c:extLst>
            <c:ext xmlns:c16="http://schemas.microsoft.com/office/drawing/2014/chart" uri="{C3380CC4-5D6E-409C-BE32-E72D297353CC}">
              <c16:uniqueId val="{00000004-FB63-4517-AE2A-FD5ADB0D32E0}"/>
            </c:ext>
          </c:extLst>
        </c:ser>
        <c:ser>
          <c:idx val="5"/>
          <c:order val="5"/>
          <c:tx>
            <c:strRef>
              <c:f>Sheet1!$I$88</c:f>
              <c:strCache>
                <c:ptCount val="1"/>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Sheet1!$B$89:$C$96</c:f>
              <c:multiLvlStrCache>
                <c:ptCount val="8"/>
                <c:lvl>
                  <c:pt idx="0">
                    <c:v>      Development Dimension</c:v>
                  </c:pt>
                  <c:pt idx="1">
                    <c:v>Economic Development</c:v>
                  </c:pt>
                  <c:pt idx="2">
                    <c:v>Social Development</c:v>
                  </c:pt>
                  <c:pt idx="3">
                    <c:v>Environment, Infrastructure and Human Settlement</c:v>
                  </c:pt>
                  <c:pt idx="4">
                    <c:v>Governance, Corruption, and Public Accountability</c:v>
                  </c:pt>
                  <c:pt idx="5">
                    <c:v>Emergency Planning and Response</c:v>
                  </c:pt>
                  <c:pt idx="6">
                    <c:v>Implementation, Coordination Monitoring, and Evaluation</c:v>
                  </c:pt>
                  <c:pt idx="7">
                    <c:v>Total</c:v>
                  </c:pt>
                </c:lvl>
                <c:lvl>
                  <c:pt idx="0">
                    <c:v>S/N</c:v>
                  </c:pt>
                  <c:pt idx="1">
                    <c:v>1</c:v>
                  </c:pt>
                  <c:pt idx="2">
                    <c:v>2</c:v>
                  </c:pt>
                  <c:pt idx="3">
                    <c:v>3</c:v>
                  </c:pt>
                  <c:pt idx="4">
                    <c:v>4</c:v>
                  </c:pt>
                  <c:pt idx="5">
                    <c:v>5</c:v>
                  </c:pt>
                  <c:pt idx="6">
                    <c:v>6</c:v>
                  </c:pt>
                </c:lvl>
              </c:multiLvlStrCache>
            </c:multiLvlStrRef>
          </c:cat>
          <c:val>
            <c:numRef>
              <c:f>Sheet1!$I$89:$I$96</c:f>
              <c:numCache>
                <c:formatCode>General</c:formatCode>
                <c:ptCount val="8"/>
                <c:pt idx="0">
                  <c:v>0</c:v>
                </c:pt>
                <c:pt idx="1">
                  <c:v>12</c:v>
                </c:pt>
                <c:pt idx="2">
                  <c:v>15</c:v>
                </c:pt>
                <c:pt idx="3">
                  <c:v>41</c:v>
                </c:pt>
                <c:pt idx="4">
                  <c:v>10</c:v>
                </c:pt>
                <c:pt idx="5">
                  <c:v>8</c:v>
                </c:pt>
                <c:pt idx="6">
                  <c:v>5</c:v>
                </c:pt>
                <c:pt idx="7">
                  <c:v>91</c:v>
                </c:pt>
              </c:numCache>
            </c:numRef>
          </c:val>
          <c:extLst>
            <c:ext xmlns:c16="http://schemas.microsoft.com/office/drawing/2014/chart" uri="{C3380CC4-5D6E-409C-BE32-E72D297353CC}">
              <c16:uniqueId val="{00000005-FB63-4517-AE2A-FD5ADB0D32E0}"/>
            </c:ext>
          </c:extLst>
        </c:ser>
        <c:dLbls>
          <c:showLegendKey val="0"/>
          <c:showVal val="0"/>
          <c:showCatName val="0"/>
          <c:showSerName val="0"/>
          <c:showPercent val="0"/>
          <c:showBubbleSize val="0"/>
        </c:dLbls>
        <c:gapWidth val="150"/>
        <c:overlap val="100"/>
        <c:axId val="662794943"/>
        <c:axId val="662793983"/>
      </c:barChart>
      <c:catAx>
        <c:axId val="662794943"/>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62793983"/>
        <c:crosses val="autoZero"/>
        <c:auto val="1"/>
        <c:lblAlgn val="ctr"/>
        <c:lblOffset val="100"/>
        <c:noMultiLvlLbl val="0"/>
      </c:catAx>
      <c:valAx>
        <c:axId val="662793983"/>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62794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Proportion of the 2024 Annual Action Plan Implemented</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bar"/>
        <c:grouping val="clustered"/>
        <c:varyColors val="0"/>
        <c:ser>
          <c:idx val="0"/>
          <c:order val="0"/>
          <c:tx>
            <c:strRef>
              <c:f>Sheet1!$F$17</c:f>
              <c:strCache>
                <c:ptCount val="1"/>
                <c:pt idx="0">
                  <c:v>Baseline 2021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Sheet1!$E$18:$E$25</c:f>
              <c:strCache>
                <c:ptCount val="8"/>
                <c:pt idx="1">
                  <c:v>The proportion of the annual action plan implemented by the end of the year </c:v>
                </c:pt>
                <c:pt idx="2">
                  <c:v>(a)   Percentage of interventions Completed </c:v>
                </c:pt>
                <c:pt idx="3">
                  <c:v>(b) Percentage of interventions On-going </c:v>
                </c:pt>
                <c:pt idx="4">
                  <c:v>(c) Percentage of interventions abandoned </c:v>
                </c:pt>
                <c:pt idx="5">
                  <c:v>(d) Percentage of interventions yet to be initiated</c:v>
                </c:pt>
                <c:pt idx="6">
                  <c:v>(e) Percentage of interventions executed outside the plan </c:v>
                </c:pt>
                <c:pt idx="7">
                  <c:v>The proportion of the overall 2022-2025 MTDP implemented at the end of the year 2024</c:v>
                </c:pt>
              </c:strCache>
            </c:strRef>
          </c:cat>
          <c:val>
            <c:numRef>
              <c:f>Sheet1!$F$18:$F$25</c:f>
              <c:numCache>
                <c:formatCode>General</c:formatCode>
                <c:ptCount val="8"/>
                <c:pt idx="1">
                  <c:v>92.6</c:v>
                </c:pt>
                <c:pt idx="2">
                  <c:v>76.400000000000006</c:v>
                </c:pt>
                <c:pt idx="3">
                  <c:v>15.7</c:v>
                </c:pt>
                <c:pt idx="4">
                  <c:v>0</c:v>
                </c:pt>
                <c:pt idx="5">
                  <c:v>7.9</c:v>
                </c:pt>
                <c:pt idx="6">
                  <c:v>0</c:v>
                </c:pt>
                <c:pt idx="7">
                  <c:v>30</c:v>
                </c:pt>
              </c:numCache>
            </c:numRef>
          </c:val>
          <c:extLst>
            <c:ext xmlns:c16="http://schemas.microsoft.com/office/drawing/2014/chart" uri="{C3380CC4-5D6E-409C-BE32-E72D297353CC}">
              <c16:uniqueId val="{00000000-E660-4F20-9470-E76832B9E16E}"/>
            </c:ext>
          </c:extLst>
        </c:ser>
        <c:ser>
          <c:idx val="1"/>
          <c:order val="1"/>
          <c:tx>
            <c:strRef>
              <c:f>Sheet1!$G$17</c:f>
              <c:strCache>
                <c:ptCount val="1"/>
                <c:pt idx="0">
                  <c:v>Actual (2022)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Sheet1!$E$18:$E$25</c:f>
              <c:strCache>
                <c:ptCount val="8"/>
                <c:pt idx="1">
                  <c:v>The proportion of the annual action plan implemented by the end of the year </c:v>
                </c:pt>
                <c:pt idx="2">
                  <c:v>(a)   Percentage of interventions Completed </c:v>
                </c:pt>
                <c:pt idx="3">
                  <c:v>(b) Percentage of interventions On-going </c:v>
                </c:pt>
                <c:pt idx="4">
                  <c:v>(c) Percentage of interventions abandoned </c:v>
                </c:pt>
                <c:pt idx="5">
                  <c:v>(d) Percentage of interventions yet to be initiated</c:v>
                </c:pt>
                <c:pt idx="6">
                  <c:v>(e) Percentage of interventions executed outside the plan </c:v>
                </c:pt>
                <c:pt idx="7">
                  <c:v>The proportion of the overall 2022-2025 MTDP implemented at the end of the year 2024</c:v>
                </c:pt>
              </c:strCache>
            </c:strRef>
          </c:cat>
          <c:val>
            <c:numRef>
              <c:f>Sheet1!$G$18:$G$25</c:f>
              <c:numCache>
                <c:formatCode>General</c:formatCode>
                <c:ptCount val="8"/>
                <c:pt idx="1">
                  <c:v>95.6</c:v>
                </c:pt>
                <c:pt idx="2">
                  <c:v>85.1</c:v>
                </c:pt>
                <c:pt idx="3">
                  <c:v>14.9</c:v>
                </c:pt>
                <c:pt idx="4">
                  <c:v>0</c:v>
                </c:pt>
                <c:pt idx="5">
                  <c:v>4.4000000000000004</c:v>
                </c:pt>
                <c:pt idx="6">
                  <c:v>0</c:v>
                </c:pt>
                <c:pt idx="7">
                  <c:v>20.5</c:v>
                </c:pt>
              </c:numCache>
            </c:numRef>
          </c:val>
          <c:extLst>
            <c:ext xmlns:c16="http://schemas.microsoft.com/office/drawing/2014/chart" uri="{C3380CC4-5D6E-409C-BE32-E72D297353CC}">
              <c16:uniqueId val="{00000001-E660-4F20-9470-E76832B9E16E}"/>
            </c:ext>
          </c:extLst>
        </c:ser>
        <c:ser>
          <c:idx val="2"/>
          <c:order val="2"/>
          <c:tx>
            <c:strRef>
              <c:f>Sheet1!$H$17</c:f>
              <c:strCache>
                <c:ptCount val="1"/>
                <c:pt idx="0">
                  <c:v>Target 2023(%)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Sheet1!$E$18:$E$25</c:f>
              <c:strCache>
                <c:ptCount val="8"/>
                <c:pt idx="1">
                  <c:v>The proportion of the annual action plan implemented by the end of the year </c:v>
                </c:pt>
                <c:pt idx="2">
                  <c:v>(a)   Percentage of interventions Completed </c:v>
                </c:pt>
                <c:pt idx="3">
                  <c:v>(b) Percentage of interventions On-going </c:v>
                </c:pt>
                <c:pt idx="4">
                  <c:v>(c) Percentage of interventions abandoned </c:v>
                </c:pt>
                <c:pt idx="5">
                  <c:v>(d) Percentage of interventions yet to be initiated</c:v>
                </c:pt>
                <c:pt idx="6">
                  <c:v>(e) Percentage of interventions executed outside the plan </c:v>
                </c:pt>
                <c:pt idx="7">
                  <c:v>The proportion of the overall 2022-2025 MTDP implemented at the end of the year 2024</c:v>
                </c:pt>
              </c:strCache>
            </c:strRef>
          </c:cat>
          <c:val>
            <c:numRef>
              <c:f>Sheet1!$H$18:$H$25</c:f>
              <c:numCache>
                <c:formatCode>General</c:formatCode>
                <c:ptCount val="8"/>
                <c:pt idx="1">
                  <c:v>100</c:v>
                </c:pt>
                <c:pt idx="2">
                  <c:v>100</c:v>
                </c:pt>
                <c:pt idx="3">
                  <c:v>30</c:v>
                </c:pt>
                <c:pt idx="4">
                  <c:v>0</c:v>
                </c:pt>
                <c:pt idx="5">
                  <c:v>0</c:v>
                </c:pt>
                <c:pt idx="6">
                  <c:v>0</c:v>
                </c:pt>
                <c:pt idx="7">
                  <c:v>30</c:v>
                </c:pt>
              </c:numCache>
            </c:numRef>
          </c:val>
          <c:extLst>
            <c:ext xmlns:c16="http://schemas.microsoft.com/office/drawing/2014/chart" uri="{C3380CC4-5D6E-409C-BE32-E72D297353CC}">
              <c16:uniqueId val="{00000002-E660-4F20-9470-E76832B9E16E}"/>
            </c:ext>
          </c:extLst>
        </c:ser>
        <c:ser>
          <c:idx val="3"/>
          <c:order val="3"/>
          <c:tx>
            <c:strRef>
              <c:f>Sheet1!$I$17</c:f>
              <c:strCache>
                <c:ptCount val="1"/>
                <c:pt idx="0">
                  <c:v>Actual 2023(%)</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Sheet1!$E$18:$E$25</c:f>
              <c:strCache>
                <c:ptCount val="8"/>
                <c:pt idx="1">
                  <c:v>The proportion of the annual action plan implemented by the end of the year </c:v>
                </c:pt>
                <c:pt idx="2">
                  <c:v>(a)   Percentage of interventions Completed </c:v>
                </c:pt>
                <c:pt idx="3">
                  <c:v>(b) Percentage of interventions On-going </c:v>
                </c:pt>
                <c:pt idx="4">
                  <c:v>(c) Percentage of interventions abandoned </c:v>
                </c:pt>
                <c:pt idx="5">
                  <c:v>(d) Percentage of interventions yet to be initiated</c:v>
                </c:pt>
                <c:pt idx="6">
                  <c:v>(e) Percentage of interventions executed outside the plan </c:v>
                </c:pt>
                <c:pt idx="7">
                  <c:v>The proportion of the overall 2022-2025 MTDP implemented at the end of the year 2024</c:v>
                </c:pt>
              </c:strCache>
            </c:strRef>
          </c:cat>
          <c:val>
            <c:numRef>
              <c:f>Sheet1!$I$18:$I$25</c:f>
              <c:numCache>
                <c:formatCode>General</c:formatCode>
                <c:ptCount val="8"/>
                <c:pt idx="1">
                  <c:v>90.8</c:v>
                </c:pt>
                <c:pt idx="2">
                  <c:v>84.69</c:v>
                </c:pt>
                <c:pt idx="3">
                  <c:v>6.12</c:v>
                </c:pt>
                <c:pt idx="4">
                  <c:v>0</c:v>
                </c:pt>
                <c:pt idx="5">
                  <c:v>0</c:v>
                </c:pt>
                <c:pt idx="6">
                  <c:v>0</c:v>
                </c:pt>
                <c:pt idx="7">
                  <c:v>47.74</c:v>
                </c:pt>
              </c:numCache>
            </c:numRef>
          </c:val>
          <c:extLst>
            <c:ext xmlns:c16="http://schemas.microsoft.com/office/drawing/2014/chart" uri="{C3380CC4-5D6E-409C-BE32-E72D297353CC}">
              <c16:uniqueId val="{00000003-E660-4F20-9470-E76832B9E16E}"/>
            </c:ext>
          </c:extLst>
        </c:ser>
        <c:ser>
          <c:idx val="4"/>
          <c:order val="4"/>
          <c:tx>
            <c:strRef>
              <c:f>Sheet1!$J$17</c:f>
              <c:strCache>
                <c:ptCount val="1"/>
                <c:pt idx="0">
                  <c:v>Target 2024(%)</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Sheet1!$E$18:$E$25</c:f>
              <c:strCache>
                <c:ptCount val="8"/>
                <c:pt idx="1">
                  <c:v>The proportion of the annual action plan implemented by the end of the year </c:v>
                </c:pt>
                <c:pt idx="2">
                  <c:v>(a)   Percentage of interventions Completed </c:v>
                </c:pt>
                <c:pt idx="3">
                  <c:v>(b) Percentage of interventions On-going </c:v>
                </c:pt>
                <c:pt idx="4">
                  <c:v>(c) Percentage of interventions abandoned </c:v>
                </c:pt>
                <c:pt idx="5">
                  <c:v>(d) Percentage of interventions yet to be initiated</c:v>
                </c:pt>
                <c:pt idx="6">
                  <c:v>(e) Percentage of interventions executed outside the plan </c:v>
                </c:pt>
                <c:pt idx="7">
                  <c:v>The proportion of the overall 2022-2025 MTDP implemented at the end of the year 2024</c:v>
                </c:pt>
              </c:strCache>
            </c:strRef>
          </c:cat>
          <c:val>
            <c:numRef>
              <c:f>Sheet1!$J$18:$J$25</c:f>
              <c:numCache>
                <c:formatCode>General</c:formatCode>
                <c:ptCount val="8"/>
                <c:pt idx="0">
                  <c:v>0</c:v>
                </c:pt>
                <c:pt idx="1">
                  <c:v>100</c:v>
                </c:pt>
                <c:pt idx="2">
                  <c:v>100</c:v>
                </c:pt>
                <c:pt idx="3">
                  <c:v>0</c:v>
                </c:pt>
                <c:pt idx="4">
                  <c:v>0</c:v>
                </c:pt>
                <c:pt idx="5">
                  <c:v>7</c:v>
                </c:pt>
                <c:pt idx="6">
                  <c:v>0</c:v>
                </c:pt>
                <c:pt idx="7" formatCode="0%">
                  <c:v>0.3</c:v>
                </c:pt>
              </c:numCache>
            </c:numRef>
          </c:val>
          <c:extLst>
            <c:ext xmlns:c16="http://schemas.microsoft.com/office/drawing/2014/chart" uri="{C3380CC4-5D6E-409C-BE32-E72D297353CC}">
              <c16:uniqueId val="{00000004-E660-4F20-9470-E76832B9E16E}"/>
            </c:ext>
          </c:extLst>
        </c:ser>
        <c:ser>
          <c:idx val="5"/>
          <c:order val="5"/>
          <c:tx>
            <c:strRef>
              <c:f>Sheet1!$K$17</c:f>
              <c:strCache>
                <c:ptCount val="1"/>
                <c:pt idx="0">
                  <c:v>Actual 2024(%)</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Sheet1!$E$18:$E$25</c:f>
              <c:strCache>
                <c:ptCount val="8"/>
                <c:pt idx="1">
                  <c:v>The proportion of the annual action plan implemented by the end of the year </c:v>
                </c:pt>
                <c:pt idx="2">
                  <c:v>(a)   Percentage of interventions Completed </c:v>
                </c:pt>
                <c:pt idx="3">
                  <c:v>(b) Percentage of interventions On-going </c:v>
                </c:pt>
                <c:pt idx="4">
                  <c:v>(c) Percentage of interventions abandoned </c:v>
                </c:pt>
                <c:pt idx="5">
                  <c:v>(d) Percentage of interventions yet to be initiated</c:v>
                </c:pt>
                <c:pt idx="6">
                  <c:v>(e) Percentage of interventions executed outside the plan </c:v>
                </c:pt>
                <c:pt idx="7">
                  <c:v>The proportion of the overall 2022-2025 MTDP implemented at the end of the year 2024</c:v>
                </c:pt>
              </c:strCache>
            </c:strRef>
          </c:cat>
          <c:val>
            <c:numRef>
              <c:f>Sheet1!$K$18:$K$25</c:f>
              <c:numCache>
                <c:formatCode>0.00%</c:formatCode>
                <c:ptCount val="8"/>
                <c:pt idx="1">
                  <c:v>0.95779999999999998</c:v>
                </c:pt>
                <c:pt idx="2">
                  <c:v>0.9052</c:v>
                </c:pt>
                <c:pt idx="3">
                  <c:v>5.2600000000000001E-2</c:v>
                </c:pt>
                <c:pt idx="4" formatCode="0%">
                  <c:v>0</c:v>
                </c:pt>
                <c:pt idx="5">
                  <c:v>4.2099999999999999E-2</c:v>
                </c:pt>
                <c:pt idx="6" formatCode="General">
                  <c:v>0</c:v>
                </c:pt>
                <c:pt idx="7">
                  <c:v>0.71609999999999996</c:v>
                </c:pt>
              </c:numCache>
            </c:numRef>
          </c:val>
          <c:extLst>
            <c:ext xmlns:c16="http://schemas.microsoft.com/office/drawing/2014/chart" uri="{C3380CC4-5D6E-409C-BE32-E72D297353CC}">
              <c16:uniqueId val="{00000005-E660-4F20-9470-E76832B9E16E}"/>
            </c:ext>
          </c:extLst>
        </c:ser>
        <c:dLbls>
          <c:showLegendKey val="0"/>
          <c:showVal val="0"/>
          <c:showCatName val="0"/>
          <c:showSerName val="0"/>
          <c:showPercent val="0"/>
          <c:showBubbleSize val="0"/>
        </c:dLbls>
        <c:gapWidth val="115"/>
        <c:overlap val="-20"/>
        <c:axId val="603115887"/>
        <c:axId val="603116847"/>
      </c:barChart>
      <c:catAx>
        <c:axId val="603115887"/>
        <c:scaling>
          <c:orientation val="minMax"/>
        </c:scaling>
        <c:delete val="0"/>
        <c:axPos val="l"/>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03116847"/>
        <c:crosses val="autoZero"/>
        <c:auto val="1"/>
        <c:lblAlgn val="ctr"/>
        <c:lblOffset val="100"/>
        <c:noMultiLvlLbl val="0"/>
      </c:catAx>
      <c:valAx>
        <c:axId val="603116847"/>
        <c:scaling>
          <c:orientation val="minMax"/>
        </c:scaling>
        <c:delete val="0"/>
        <c:axPos val="b"/>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031158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Project Implementation Performance per Funding Source</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Sheet1!$C$28</c:f>
              <c:strCache>
                <c:ptCount val="1"/>
                <c:pt idx="0">
                  <c:v>Project Yet to Start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Sheet1!$B$29:$B$35</c:f>
              <c:strCache>
                <c:ptCount val="7"/>
                <c:pt idx="0">
                  <c:v>DACF</c:v>
                </c:pt>
                <c:pt idx="1">
                  <c:v>IGF</c:v>
                </c:pt>
                <c:pt idx="2">
                  <c:v>MPs CF</c:v>
                </c:pt>
                <c:pt idx="3">
                  <c:v>GSCSP</c:v>
                </c:pt>
                <c:pt idx="4">
                  <c:v>DACF-RFG</c:v>
                </c:pt>
                <c:pt idx="5">
                  <c:v>HIPC(SIF)</c:v>
                </c:pt>
                <c:pt idx="6">
                  <c:v>Total </c:v>
                </c:pt>
              </c:strCache>
            </c:strRef>
          </c:cat>
          <c:val>
            <c:numRef>
              <c:f>Sheet1!$C$29:$C$35</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0-103E-49BB-8265-4D5DB45DFEAC}"/>
            </c:ext>
          </c:extLst>
        </c:ser>
        <c:ser>
          <c:idx val="1"/>
          <c:order val="1"/>
          <c:tx>
            <c:strRef>
              <c:f>Sheet1!$D$28</c:f>
              <c:strCache>
                <c:ptCount val="1"/>
                <c:pt idx="0">
                  <c:v>On-going Projects</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Sheet1!$B$29:$B$35</c:f>
              <c:strCache>
                <c:ptCount val="7"/>
                <c:pt idx="0">
                  <c:v>DACF</c:v>
                </c:pt>
                <c:pt idx="1">
                  <c:v>IGF</c:v>
                </c:pt>
                <c:pt idx="2">
                  <c:v>MPs CF</c:v>
                </c:pt>
                <c:pt idx="3">
                  <c:v>GSCSP</c:v>
                </c:pt>
                <c:pt idx="4">
                  <c:v>DACF-RFG</c:v>
                </c:pt>
                <c:pt idx="5">
                  <c:v>HIPC(SIF)</c:v>
                </c:pt>
                <c:pt idx="6">
                  <c:v>Total </c:v>
                </c:pt>
              </c:strCache>
            </c:strRef>
          </c:cat>
          <c:val>
            <c:numRef>
              <c:f>Sheet1!$D$29:$D$35</c:f>
              <c:numCache>
                <c:formatCode>General</c:formatCode>
                <c:ptCount val="7"/>
                <c:pt idx="0">
                  <c:v>2</c:v>
                </c:pt>
                <c:pt idx="1">
                  <c:v>0</c:v>
                </c:pt>
                <c:pt idx="2">
                  <c:v>3</c:v>
                </c:pt>
                <c:pt idx="3">
                  <c:v>0</c:v>
                </c:pt>
                <c:pt idx="4">
                  <c:v>0</c:v>
                </c:pt>
                <c:pt idx="5">
                  <c:v>0</c:v>
                </c:pt>
                <c:pt idx="6">
                  <c:v>5</c:v>
                </c:pt>
              </c:numCache>
            </c:numRef>
          </c:val>
          <c:extLst>
            <c:ext xmlns:c16="http://schemas.microsoft.com/office/drawing/2014/chart" uri="{C3380CC4-5D6E-409C-BE32-E72D297353CC}">
              <c16:uniqueId val="{00000001-103E-49BB-8265-4D5DB45DFEAC}"/>
            </c:ext>
          </c:extLst>
        </c:ser>
        <c:ser>
          <c:idx val="2"/>
          <c:order val="2"/>
          <c:tx>
            <c:strRef>
              <c:f>Sheet1!$E$28</c:f>
              <c:strCache>
                <c:ptCount val="1"/>
                <c:pt idx="0">
                  <c:v>Completed Projects</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Sheet1!$B$29:$B$35</c:f>
              <c:strCache>
                <c:ptCount val="7"/>
                <c:pt idx="0">
                  <c:v>DACF</c:v>
                </c:pt>
                <c:pt idx="1">
                  <c:v>IGF</c:v>
                </c:pt>
                <c:pt idx="2">
                  <c:v>MPs CF</c:v>
                </c:pt>
                <c:pt idx="3">
                  <c:v>GSCSP</c:v>
                </c:pt>
                <c:pt idx="4">
                  <c:v>DACF-RFG</c:v>
                </c:pt>
                <c:pt idx="5">
                  <c:v>HIPC(SIF)</c:v>
                </c:pt>
                <c:pt idx="6">
                  <c:v>Total </c:v>
                </c:pt>
              </c:strCache>
            </c:strRef>
          </c:cat>
          <c:val>
            <c:numRef>
              <c:f>Sheet1!$E$29:$E$35</c:f>
              <c:numCache>
                <c:formatCode>General</c:formatCode>
                <c:ptCount val="7"/>
                <c:pt idx="0">
                  <c:v>14</c:v>
                </c:pt>
                <c:pt idx="1">
                  <c:v>6</c:v>
                </c:pt>
                <c:pt idx="2">
                  <c:v>7</c:v>
                </c:pt>
                <c:pt idx="3">
                  <c:v>5</c:v>
                </c:pt>
                <c:pt idx="4">
                  <c:v>0</c:v>
                </c:pt>
                <c:pt idx="5">
                  <c:v>0</c:v>
                </c:pt>
                <c:pt idx="6">
                  <c:v>32</c:v>
                </c:pt>
              </c:numCache>
            </c:numRef>
          </c:val>
          <c:extLst>
            <c:ext xmlns:c16="http://schemas.microsoft.com/office/drawing/2014/chart" uri="{C3380CC4-5D6E-409C-BE32-E72D297353CC}">
              <c16:uniqueId val="{00000002-103E-49BB-8265-4D5DB45DFEAC}"/>
            </c:ext>
          </c:extLst>
        </c:ser>
        <c:ser>
          <c:idx val="3"/>
          <c:order val="3"/>
          <c:tx>
            <c:strRef>
              <c:f>Sheet1!$F$28</c:f>
              <c:strCache>
                <c:ptCount val="1"/>
                <c:pt idx="0">
                  <c:v>Abandoned Project</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Sheet1!$B$29:$B$35</c:f>
              <c:strCache>
                <c:ptCount val="7"/>
                <c:pt idx="0">
                  <c:v>DACF</c:v>
                </c:pt>
                <c:pt idx="1">
                  <c:v>IGF</c:v>
                </c:pt>
                <c:pt idx="2">
                  <c:v>MPs CF</c:v>
                </c:pt>
                <c:pt idx="3">
                  <c:v>GSCSP</c:v>
                </c:pt>
                <c:pt idx="4">
                  <c:v>DACF-RFG</c:v>
                </c:pt>
                <c:pt idx="5">
                  <c:v>HIPC(SIF)</c:v>
                </c:pt>
                <c:pt idx="6">
                  <c:v>Total </c:v>
                </c:pt>
              </c:strCache>
            </c:strRef>
          </c:cat>
          <c:val>
            <c:numRef>
              <c:f>Sheet1!$F$29:$F$35</c:f>
              <c:numCache>
                <c:formatCode>General</c:formatCode>
                <c:ptCount val="7"/>
                <c:pt idx="0">
                  <c:v>0</c:v>
                </c:pt>
                <c:pt idx="1">
                  <c:v>0</c:v>
                </c:pt>
                <c:pt idx="2">
                  <c:v>0</c:v>
                </c:pt>
                <c:pt idx="3">
                  <c:v>0</c:v>
                </c:pt>
                <c:pt idx="4">
                  <c:v>0</c:v>
                </c:pt>
                <c:pt idx="5">
                  <c:v>0</c:v>
                </c:pt>
                <c:pt idx="6">
                  <c:v>0</c:v>
                </c:pt>
              </c:numCache>
            </c:numRef>
          </c:val>
          <c:extLst>
            <c:ext xmlns:c16="http://schemas.microsoft.com/office/drawing/2014/chart" uri="{C3380CC4-5D6E-409C-BE32-E72D297353CC}">
              <c16:uniqueId val="{00000003-103E-49BB-8265-4D5DB45DFEAC}"/>
            </c:ext>
          </c:extLst>
        </c:ser>
        <c:ser>
          <c:idx val="4"/>
          <c:order val="4"/>
          <c:tx>
            <c:strRef>
              <c:f>Sheet1!$G$28</c:f>
              <c:strCache>
                <c:ptCount val="1"/>
                <c:pt idx="0">
                  <c:v>Total No. of Project</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Sheet1!$B$29:$B$35</c:f>
              <c:strCache>
                <c:ptCount val="7"/>
                <c:pt idx="0">
                  <c:v>DACF</c:v>
                </c:pt>
                <c:pt idx="1">
                  <c:v>IGF</c:v>
                </c:pt>
                <c:pt idx="2">
                  <c:v>MPs CF</c:v>
                </c:pt>
                <c:pt idx="3">
                  <c:v>GSCSP</c:v>
                </c:pt>
                <c:pt idx="4">
                  <c:v>DACF-RFG</c:v>
                </c:pt>
                <c:pt idx="5">
                  <c:v>HIPC(SIF)</c:v>
                </c:pt>
                <c:pt idx="6">
                  <c:v>Total </c:v>
                </c:pt>
              </c:strCache>
            </c:strRef>
          </c:cat>
          <c:val>
            <c:numRef>
              <c:f>Sheet1!$G$29:$G$35</c:f>
              <c:numCache>
                <c:formatCode>General</c:formatCode>
                <c:ptCount val="7"/>
                <c:pt idx="0">
                  <c:v>16</c:v>
                </c:pt>
                <c:pt idx="1">
                  <c:v>6</c:v>
                </c:pt>
                <c:pt idx="2">
                  <c:v>10</c:v>
                </c:pt>
                <c:pt idx="3">
                  <c:v>5</c:v>
                </c:pt>
                <c:pt idx="4">
                  <c:v>0</c:v>
                </c:pt>
                <c:pt idx="5">
                  <c:v>0</c:v>
                </c:pt>
                <c:pt idx="6">
                  <c:v>37</c:v>
                </c:pt>
              </c:numCache>
            </c:numRef>
          </c:val>
          <c:extLst>
            <c:ext xmlns:c16="http://schemas.microsoft.com/office/drawing/2014/chart" uri="{C3380CC4-5D6E-409C-BE32-E72D297353CC}">
              <c16:uniqueId val="{00000004-103E-49BB-8265-4D5DB45DFEAC}"/>
            </c:ext>
          </c:extLst>
        </c:ser>
        <c:dLbls>
          <c:showLegendKey val="0"/>
          <c:showVal val="0"/>
          <c:showCatName val="0"/>
          <c:showSerName val="0"/>
          <c:showPercent val="0"/>
          <c:showBubbleSize val="0"/>
        </c:dLbls>
        <c:gapWidth val="100"/>
        <c:overlap val="-24"/>
        <c:axId val="603059727"/>
        <c:axId val="603068367"/>
      </c:barChart>
      <c:catAx>
        <c:axId val="603059727"/>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03068367"/>
        <c:crosses val="autoZero"/>
        <c:auto val="1"/>
        <c:lblAlgn val="ctr"/>
        <c:lblOffset val="100"/>
        <c:noMultiLvlLbl val="0"/>
      </c:catAx>
      <c:valAx>
        <c:axId val="603068367"/>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03059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Update on Revenue Sources</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clustered"/>
        <c:varyColors val="0"/>
        <c:ser>
          <c:idx val="0"/>
          <c:order val="0"/>
          <c:tx>
            <c:strRef>
              <c:f>Sheet1!$C$44:$C$45</c:f>
              <c:strCache>
                <c:ptCount val="2"/>
                <c:pt idx="0">
                  <c:v>Estimates</c:v>
                </c:pt>
                <c:pt idx="1">
                  <c:v>2021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Sheet1!$B$46:$B$54</c:f>
              <c:strCache>
                <c:ptCount val="9"/>
                <c:pt idx="0">
                  <c:v>DACF</c:v>
                </c:pt>
                <c:pt idx="1">
                  <c:v>DACF-RFG</c:v>
                </c:pt>
                <c:pt idx="2">
                  <c:v>MP’s CF</c:v>
                </c:pt>
                <c:pt idx="3">
                  <c:v>IGF</c:v>
                </c:pt>
                <c:pt idx="4">
                  <c:v>MSHAP/HIV</c:v>
                </c:pt>
                <c:pt idx="5">
                  <c:v>PWDs CF</c:v>
                </c:pt>
                <c:pt idx="6">
                  <c:v>GSCSP</c:v>
                </c:pt>
                <c:pt idx="7">
                  <c:v>MAG</c:v>
                </c:pt>
                <c:pt idx="8">
                  <c:v>GKMA</c:v>
                </c:pt>
              </c:strCache>
            </c:strRef>
          </c:cat>
          <c:val>
            <c:numRef>
              <c:f>Sheet1!$C$46:$C$54</c:f>
              <c:numCache>
                <c:formatCode>#,##0.00</c:formatCode>
                <c:ptCount val="9"/>
                <c:pt idx="0">
                  <c:v>8520850</c:v>
                </c:pt>
                <c:pt idx="1">
                  <c:v>1112383</c:v>
                </c:pt>
                <c:pt idx="2">
                  <c:v>1589782.84</c:v>
                </c:pt>
                <c:pt idx="3">
                  <c:v>3387850</c:v>
                </c:pt>
                <c:pt idx="4" formatCode="General">
                  <c:v>0</c:v>
                </c:pt>
                <c:pt idx="5">
                  <c:v>180000</c:v>
                </c:pt>
                <c:pt idx="6">
                  <c:v>31885583.530000001</c:v>
                </c:pt>
                <c:pt idx="7">
                  <c:v>75915</c:v>
                </c:pt>
                <c:pt idx="8">
                  <c:v>10547565.99</c:v>
                </c:pt>
              </c:numCache>
            </c:numRef>
          </c:val>
          <c:extLst>
            <c:ext xmlns:c16="http://schemas.microsoft.com/office/drawing/2014/chart" uri="{C3380CC4-5D6E-409C-BE32-E72D297353CC}">
              <c16:uniqueId val="{00000000-E582-40F3-A0EF-DAF5FD8B6C44}"/>
            </c:ext>
          </c:extLst>
        </c:ser>
        <c:ser>
          <c:idx val="1"/>
          <c:order val="1"/>
          <c:tx>
            <c:strRef>
              <c:f>Sheet1!$D$44:$D$45</c:f>
              <c:strCache>
                <c:ptCount val="2"/>
                <c:pt idx="0">
                  <c:v>Estimates</c:v>
                </c:pt>
                <c:pt idx="1">
                  <c:v>2022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Sheet1!$B$46:$B$54</c:f>
              <c:strCache>
                <c:ptCount val="9"/>
                <c:pt idx="0">
                  <c:v>DACF</c:v>
                </c:pt>
                <c:pt idx="1">
                  <c:v>DACF-RFG</c:v>
                </c:pt>
                <c:pt idx="2">
                  <c:v>MP’s CF</c:v>
                </c:pt>
                <c:pt idx="3">
                  <c:v>IGF</c:v>
                </c:pt>
                <c:pt idx="4">
                  <c:v>MSHAP/HIV</c:v>
                </c:pt>
                <c:pt idx="5">
                  <c:v>PWDs CF</c:v>
                </c:pt>
                <c:pt idx="6">
                  <c:v>GSCSP</c:v>
                </c:pt>
                <c:pt idx="7">
                  <c:v>MAG</c:v>
                </c:pt>
                <c:pt idx="8">
                  <c:v>GKMA</c:v>
                </c:pt>
              </c:strCache>
            </c:strRef>
          </c:cat>
          <c:val>
            <c:numRef>
              <c:f>Sheet1!$D$46:$D$54</c:f>
              <c:numCache>
                <c:formatCode>#,##0.00</c:formatCode>
                <c:ptCount val="9"/>
                <c:pt idx="0">
                  <c:v>9913938.9800000004</c:v>
                </c:pt>
                <c:pt idx="1">
                  <c:v>1797172.34</c:v>
                </c:pt>
                <c:pt idx="2">
                  <c:v>3315270.88</c:v>
                </c:pt>
                <c:pt idx="3">
                  <c:v>3512900</c:v>
                </c:pt>
                <c:pt idx="4">
                  <c:v>49569.69</c:v>
                </c:pt>
                <c:pt idx="5">
                  <c:v>250000</c:v>
                </c:pt>
                <c:pt idx="6">
                  <c:v>24146575.300000001</c:v>
                </c:pt>
                <c:pt idx="7">
                  <c:v>51675</c:v>
                </c:pt>
                <c:pt idx="8">
                  <c:v>156000</c:v>
                </c:pt>
              </c:numCache>
            </c:numRef>
          </c:val>
          <c:extLst>
            <c:ext xmlns:c16="http://schemas.microsoft.com/office/drawing/2014/chart" uri="{C3380CC4-5D6E-409C-BE32-E72D297353CC}">
              <c16:uniqueId val="{00000001-E582-40F3-A0EF-DAF5FD8B6C44}"/>
            </c:ext>
          </c:extLst>
        </c:ser>
        <c:ser>
          <c:idx val="2"/>
          <c:order val="2"/>
          <c:tx>
            <c:strRef>
              <c:f>Sheet1!$E$44:$E$45</c:f>
              <c:strCache>
                <c:ptCount val="2"/>
                <c:pt idx="0">
                  <c:v>Estimates</c:v>
                </c:pt>
                <c:pt idx="1">
                  <c:v>2023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Sheet1!$B$46:$B$54</c:f>
              <c:strCache>
                <c:ptCount val="9"/>
                <c:pt idx="0">
                  <c:v>DACF</c:v>
                </c:pt>
                <c:pt idx="1">
                  <c:v>DACF-RFG</c:v>
                </c:pt>
                <c:pt idx="2">
                  <c:v>MP’s CF</c:v>
                </c:pt>
                <c:pt idx="3">
                  <c:v>IGF</c:v>
                </c:pt>
                <c:pt idx="4">
                  <c:v>MSHAP/HIV</c:v>
                </c:pt>
                <c:pt idx="5">
                  <c:v>PWDs CF</c:v>
                </c:pt>
                <c:pt idx="6">
                  <c:v>GSCSP</c:v>
                </c:pt>
                <c:pt idx="7">
                  <c:v>MAG</c:v>
                </c:pt>
                <c:pt idx="8">
                  <c:v>GKMA</c:v>
                </c:pt>
              </c:strCache>
            </c:strRef>
          </c:cat>
          <c:val>
            <c:numRef>
              <c:f>Sheet1!$E$46:$E$54</c:f>
              <c:numCache>
                <c:formatCode>#,##0.00</c:formatCode>
                <c:ptCount val="9"/>
                <c:pt idx="0">
                  <c:v>6265600.5</c:v>
                </c:pt>
                <c:pt idx="1">
                  <c:v>2298056.62</c:v>
                </c:pt>
                <c:pt idx="2">
                  <c:v>538712.55000000005</c:v>
                </c:pt>
                <c:pt idx="3">
                  <c:v>5050000</c:v>
                </c:pt>
                <c:pt idx="4">
                  <c:v>50000</c:v>
                </c:pt>
                <c:pt idx="5">
                  <c:v>200000</c:v>
                </c:pt>
                <c:pt idx="6">
                  <c:v>31879310.670000002</c:v>
                </c:pt>
                <c:pt idx="7">
                  <c:v>59098.63</c:v>
                </c:pt>
                <c:pt idx="8">
                  <c:v>150000</c:v>
                </c:pt>
              </c:numCache>
            </c:numRef>
          </c:val>
          <c:extLst>
            <c:ext xmlns:c16="http://schemas.microsoft.com/office/drawing/2014/chart" uri="{C3380CC4-5D6E-409C-BE32-E72D297353CC}">
              <c16:uniqueId val="{00000002-E582-40F3-A0EF-DAF5FD8B6C44}"/>
            </c:ext>
          </c:extLst>
        </c:ser>
        <c:ser>
          <c:idx val="3"/>
          <c:order val="3"/>
          <c:tx>
            <c:strRef>
              <c:f>Sheet1!$F$44:$F$45</c:f>
              <c:strCache>
                <c:ptCount val="2"/>
                <c:pt idx="0">
                  <c:v>Estimates</c:v>
                </c:pt>
                <c:pt idx="1">
                  <c:v>2024</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Sheet1!$B$46:$B$54</c:f>
              <c:strCache>
                <c:ptCount val="9"/>
                <c:pt idx="0">
                  <c:v>DACF</c:v>
                </c:pt>
                <c:pt idx="1">
                  <c:v>DACF-RFG</c:v>
                </c:pt>
                <c:pt idx="2">
                  <c:v>MP’s CF</c:v>
                </c:pt>
                <c:pt idx="3">
                  <c:v>IGF</c:v>
                </c:pt>
                <c:pt idx="4">
                  <c:v>MSHAP/HIV</c:v>
                </c:pt>
                <c:pt idx="5">
                  <c:v>PWDs CF</c:v>
                </c:pt>
                <c:pt idx="6">
                  <c:v>GSCSP</c:v>
                </c:pt>
                <c:pt idx="7">
                  <c:v>MAG</c:v>
                </c:pt>
                <c:pt idx="8">
                  <c:v>GKMA</c:v>
                </c:pt>
              </c:strCache>
            </c:strRef>
          </c:cat>
          <c:val>
            <c:numRef>
              <c:f>Sheet1!$F$46:$F$54</c:f>
              <c:numCache>
                <c:formatCode>#,##0.00</c:formatCode>
                <c:ptCount val="9"/>
                <c:pt idx="0">
                  <c:v>7274000</c:v>
                </c:pt>
                <c:pt idx="1">
                  <c:v>2249343.33</c:v>
                </c:pt>
                <c:pt idx="2">
                  <c:v>3915000</c:v>
                </c:pt>
                <c:pt idx="3">
                  <c:v>8200969.5199999996</c:v>
                </c:pt>
                <c:pt idx="4">
                  <c:v>50000</c:v>
                </c:pt>
                <c:pt idx="5">
                  <c:v>270000</c:v>
                </c:pt>
                <c:pt idx="6">
                  <c:v>87629971.170000002</c:v>
                </c:pt>
                <c:pt idx="7" formatCode="General">
                  <c:v>0</c:v>
                </c:pt>
                <c:pt idx="8" formatCode="General">
                  <c:v>0</c:v>
                </c:pt>
              </c:numCache>
            </c:numRef>
          </c:val>
          <c:extLst>
            <c:ext xmlns:c16="http://schemas.microsoft.com/office/drawing/2014/chart" uri="{C3380CC4-5D6E-409C-BE32-E72D297353CC}">
              <c16:uniqueId val="{00000003-E582-40F3-A0EF-DAF5FD8B6C44}"/>
            </c:ext>
          </c:extLst>
        </c:ser>
        <c:ser>
          <c:idx val="4"/>
          <c:order val="4"/>
          <c:tx>
            <c:strRef>
              <c:f>Sheet1!$G$44:$G$45</c:f>
              <c:strCache>
                <c:ptCount val="2"/>
                <c:pt idx="0">
                  <c:v>Performance</c:v>
                </c:pt>
                <c:pt idx="1">
                  <c:v>2021</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Sheet1!$B$46:$B$54</c:f>
              <c:strCache>
                <c:ptCount val="9"/>
                <c:pt idx="0">
                  <c:v>DACF</c:v>
                </c:pt>
                <c:pt idx="1">
                  <c:v>DACF-RFG</c:v>
                </c:pt>
                <c:pt idx="2">
                  <c:v>MP’s CF</c:v>
                </c:pt>
                <c:pt idx="3">
                  <c:v>IGF</c:v>
                </c:pt>
                <c:pt idx="4">
                  <c:v>MSHAP/HIV</c:v>
                </c:pt>
                <c:pt idx="5">
                  <c:v>PWDs CF</c:v>
                </c:pt>
                <c:pt idx="6">
                  <c:v>GSCSP</c:v>
                </c:pt>
                <c:pt idx="7">
                  <c:v>MAG</c:v>
                </c:pt>
                <c:pt idx="8">
                  <c:v>GKMA</c:v>
                </c:pt>
              </c:strCache>
            </c:strRef>
          </c:cat>
          <c:val>
            <c:numRef>
              <c:f>Sheet1!$G$46:$G$54</c:f>
              <c:numCache>
                <c:formatCode>#,##0.00</c:formatCode>
                <c:ptCount val="9"/>
                <c:pt idx="0">
                  <c:v>3363388.1</c:v>
                </c:pt>
                <c:pt idx="1">
                  <c:v>1122383</c:v>
                </c:pt>
                <c:pt idx="2">
                  <c:v>294652.07</c:v>
                </c:pt>
                <c:pt idx="3">
                  <c:v>2230287.5699999998</c:v>
                </c:pt>
                <c:pt idx="4">
                  <c:v>5191.46</c:v>
                </c:pt>
                <c:pt idx="5">
                  <c:v>63336.18</c:v>
                </c:pt>
                <c:pt idx="6">
                  <c:v>9013543.2100000009</c:v>
                </c:pt>
                <c:pt idx="7" formatCode="General">
                  <c:v>0</c:v>
                </c:pt>
                <c:pt idx="8" formatCode="General">
                  <c:v>0</c:v>
                </c:pt>
              </c:numCache>
            </c:numRef>
          </c:val>
          <c:extLst>
            <c:ext xmlns:c16="http://schemas.microsoft.com/office/drawing/2014/chart" uri="{C3380CC4-5D6E-409C-BE32-E72D297353CC}">
              <c16:uniqueId val="{00000004-E582-40F3-A0EF-DAF5FD8B6C44}"/>
            </c:ext>
          </c:extLst>
        </c:ser>
        <c:ser>
          <c:idx val="5"/>
          <c:order val="5"/>
          <c:tx>
            <c:strRef>
              <c:f>Sheet1!$H$44:$H$45</c:f>
              <c:strCache>
                <c:ptCount val="2"/>
                <c:pt idx="0">
                  <c:v>Performance</c:v>
                </c:pt>
                <c:pt idx="1">
                  <c:v>2022</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Sheet1!$B$46:$B$54</c:f>
              <c:strCache>
                <c:ptCount val="9"/>
                <c:pt idx="0">
                  <c:v>DACF</c:v>
                </c:pt>
                <c:pt idx="1">
                  <c:v>DACF-RFG</c:v>
                </c:pt>
                <c:pt idx="2">
                  <c:v>MP’s CF</c:v>
                </c:pt>
                <c:pt idx="3">
                  <c:v>IGF</c:v>
                </c:pt>
                <c:pt idx="4">
                  <c:v>MSHAP/HIV</c:v>
                </c:pt>
                <c:pt idx="5">
                  <c:v>PWDs CF</c:v>
                </c:pt>
                <c:pt idx="6">
                  <c:v>GSCSP</c:v>
                </c:pt>
                <c:pt idx="7">
                  <c:v>MAG</c:v>
                </c:pt>
                <c:pt idx="8">
                  <c:v>GKMA</c:v>
                </c:pt>
              </c:strCache>
            </c:strRef>
          </c:cat>
          <c:val>
            <c:numRef>
              <c:f>Sheet1!$H$46:$H$54</c:f>
              <c:numCache>
                <c:formatCode>#,##0.00</c:formatCode>
                <c:ptCount val="9"/>
                <c:pt idx="0">
                  <c:v>4966047.75</c:v>
                </c:pt>
                <c:pt idx="1">
                  <c:v>1164666.3999999999</c:v>
                </c:pt>
                <c:pt idx="2">
                  <c:v>461029.15</c:v>
                </c:pt>
                <c:pt idx="3">
                  <c:v>2185937.17</c:v>
                </c:pt>
                <c:pt idx="4">
                  <c:v>42264.3</c:v>
                </c:pt>
                <c:pt idx="5">
                  <c:v>139069.4</c:v>
                </c:pt>
                <c:pt idx="6" formatCode="General">
                  <c:v>0</c:v>
                </c:pt>
                <c:pt idx="7">
                  <c:v>51675</c:v>
                </c:pt>
                <c:pt idx="8">
                  <c:v>50000</c:v>
                </c:pt>
              </c:numCache>
            </c:numRef>
          </c:val>
          <c:extLst>
            <c:ext xmlns:c16="http://schemas.microsoft.com/office/drawing/2014/chart" uri="{C3380CC4-5D6E-409C-BE32-E72D297353CC}">
              <c16:uniqueId val="{00000005-E582-40F3-A0EF-DAF5FD8B6C44}"/>
            </c:ext>
          </c:extLst>
        </c:ser>
        <c:ser>
          <c:idx val="6"/>
          <c:order val="6"/>
          <c:tx>
            <c:strRef>
              <c:f>Sheet1!$I$44:$I$45</c:f>
              <c:strCache>
                <c:ptCount val="2"/>
                <c:pt idx="0">
                  <c:v>Performance</c:v>
                </c:pt>
                <c:pt idx="1">
                  <c:v>2023</c:v>
                </c:pt>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Sheet1!$B$46:$B$54</c:f>
              <c:strCache>
                <c:ptCount val="9"/>
                <c:pt idx="0">
                  <c:v>DACF</c:v>
                </c:pt>
                <c:pt idx="1">
                  <c:v>DACF-RFG</c:v>
                </c:pt>
                <c:pt idx="2">
                  <c:v>MP’s CF</c:v>
                </c:pt>
                <c:pt idx="3">
                  <c:v>IGF</c:v>
                </c:pt>
                <c:pt idx="4">
                  <c:v>MSHAP/HIV</c:v>
                </c:pt>
                <c:pt idx="5">
                  <c:v>PWDs CF</c:v>
                </c:pt>
                <c:pt idx="6">
                  <c:v>GSCSP</c:v>
                </c:pt>
                <c:pt idx="7">
                  <c:v>MAG</c:v>
                </c:pt>
                <c:pt idx="8">
                  <c:v>GKMA</c:v>
                </c:pt>
              </c:strCache>
            </c:strRef>
          </c:cat>
          <c:val>
            <c:numRef>
              <c:f>Sheet1!$I$46:$I$54</c:f>
              <c:numCache>
                <c:formatCode>General</c:formatCode>
                <c:ptCount val="9"/>
                <c:pt idx="0" formatCode="#,##0.00">
                  <c:v>3626177.41</c:v>
                </c:pt>
                <c:pt idx="1">
                  <c:v>0</c:v>
                </c:pt>
                <c:pt idx="2" formatCode="#,##0.00">
                  <c:v>1029657.72</c:v>
                </c:pt>
                <c:pt idx="3" formatCode="#,##0.00">
                  <c:v>3438712.29</c:v>
                </c:pt>
                <c:pt idx="4" formatCode="#,##0.00">
                  <c:v>5624.08</c:v>
                </c:pt>
                <c:pt idx="5" formatCode="#,##0.00">
                  <c:v>113930.57</c:v>
                </c:pt>
                <c:pt idx="6" formatCode="#,##0.00">
                  <c:v>26206088.93</c:v>
                </c:pt>
                <c:pt idx="7" formatCode="#,##0.00">
                  <c:v>59098.63</c:v>
                </c:pt>
                <c:pt idx="8">
                  <c:v>0</c:v>
                </c:pt>
              </c:numCache>
            </c:numRef>
          </c:val>
          <c:extLst>
            <c:ext xmlns:c16="http://schemas.microsoft.com/office/drawing/2014/chart" uri="{C3380CC4-5D6E-409C-BE32-E72D297353CC}">
              <c16:uniqueId val="{00000006-E582-40F3-A0EF-DAF5FD8B6C44}"/>
            </c:ext>
          </c:extLst>
        </c:ser>
        <c:ser>
          <c:idx val="7"/>
          <c:order val="7"/>
          <c:tx>
            <c:strRef>
              <c:f>Sheet1!$J$44:$J$45</c:f>
              <c:strCache>
                <c:ptCount val="2"/>
                <c:pt idx="0">
                  <c:v>Performance</c:v>
                </c:pt>
                <c:pt idx="1">
                  <c:v>2024</c:v>
                </c:pt>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strRef>
              <c:f>Sheet1!$B$46:$B$54</c:f>
              <c:strCache>
                <c:ptCount val="9"/>
                <c:pt idx="0">
                  <c:v>DACF</c:v>
                </c:pt>
                <c:pt idx="1">
                  <c:v>DACF-RFG</c:v>
                </c:pt>
                <c:pt idx="2">
                  <c:v>MP’s CF</c:v>
                </c:pt>
                <c:pt idx="3">
                  <c:v>IGF</c:v>
                </c:pt>
                <c:pt idx="4">
                  <c:v>MSHAP/HIV</c:v>
                </c:pt>
                <c:pt idx="5">
                  <c:v>PWDs CF</c:v>
                </c:pt>
                <c:pt idx="6">
                  <c:v>GSCSP</c:v>
                </c:pt>
                <c:pt idx="7">
                  <c:v>MAG</c:v>
                </c:pt>
                <c:pt idx="8">
                  <c:v>GKMA</c:v>
                </c:pt>
              </c:strCache>
            </c:strRef>
          </c:cat>
          <c:val>
            <c:numRef>
              <c:f>Sheet1!$J$46:$J$54</c:f>
              <c:numCache>
                <c:formatCode>#,##0.00</c:formatCode>
                <c:ptCount val="9"/>
                <c:pt idx="0">
                  <c:v>4328429.66</c:v>
                </c:pt>
                <c:pt idx="1">
                  <c:v>1831011</c:v>
                </c:pt>
                <c:pt idx="2">
                  <c:v>2149214.41</c:v>
                </c:pt>
                <c:pt idx="3">
                  <c:v>7604448.2300000004</c:v>
                </c:pt>
                <c:pt idx="4">
                  <c:v>33744.480000000003</c:v>
                </c:pt>
                <c:pt idx="5">
                  <c:v>158722.57999999999</c:v>
                </c:pt>
                <c:pt idx="6">
                  <c:v>26590346.859999999</c:v>
                </c:pt>
                <c:pt idx="7" formatCode="General">
                  <c:v>0</c:v>
                </c:pt>
                <c:pt idx="8" formatCode="General">
                  <c:v>0</c:v>
                </c:pt>
              </c:numCache>
            </c:numRef>
          </c:val>
          <c:extLst>
            <c:ext xmlns:c16="http://schemas.microsoft.com/office/drawing/2014/chart" uri="{C3380CC4-5D6E-409C-BE32-E72D297353CC}">
              <c16:uniqueId val="{00000007-E582-40F3-A0EF-DAF5FD8B6C44}"/>
            </c:ext>
          </c:extLst>
        </c:ser>
        <c:dLbls>
          <c:showLegendKey val="0"/>
          <c:showVal val="0"/>
          <c:showCatName val="0"/>
          <c:showSerName val="0"/>
          <c:showPercent val="0"/>
          <c:showBubbleSize val="0"/>
        </c:dLbls>
        <c:gapWidth val="100"/>
        <c:overlap val="-24"/>
        <c:axId val="603067407"/>
        <c:axId val="603088527"/>
      </c:barChart>
      <c:catAx>
        <c:axId val="603067407"/>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03088527"/>
        <c:crosses val="autoZero"/>
        <c:auto val="1"/>
        <c:lblAlgn val="ctr"/>
        <c:lblOffset val="100"/>
        <c:noMultiLvlLbl val="0"/>
      </c:catAx>
      <c:valAx>
        <c:axId val="603088527"/>
        <c:scaling>
          <c:orientation val="minMax"/>
        </c:scaling>
        <c:delete val="0"/>
        <c:axPos val="l"/>
        <c:majorGridlines>
          <c:spPr>
            <a:ln w="9525" cap="flat" cmpd="sng" algn="ctr">
              <a:solidFill>
                <a:schemeClr val="lt1">
                  <a:lumMod val="95000"/>
                  <a:alpha val="1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030674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r>
              <a:rPr lang="en-US" sz="1600" b="1" i="0" u="none" strike="noStrike" baseline="0">
                <a:effectLst/>
              </a:rPr>
              <a:t>Internally Generated Funds Performance by revenue items </a:t>
            </a:r>
            <a:endParaRPr lang="en-US"/>
          </a:p>
        </c:rich>
      </c:tx>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plotArea>
      <c:layout/>
      <c:barChart>
        <c:barDir val="col"/>
        <c:grouping val="stacked"/>
        <c:varyColors val="0"/>
        <c:ser>
          <c:idx val="0"/>
          <c:order val="0"/>
          <c:tx>
            <c:strRef>
              <c:f>Sheet1!$F$60</c:f>
              <c:strCache>
                <c:ptCount val="1"/>
                <c:pt idx="0">
                  <c:v>%</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cat>
            <c:multiLvlStrRef>
              <c:f>Sheet1!$B$61:$E$67</c:f>
              <c:multiLvlStrCache>
                <c:ptCount val="7"/>
                <c:lvl>
                  <c:pt idx="0">
                    <c:v>416,628.80</c:v>
                  </c:pt>
                  <c:pt idx="1">
                    <c:v>297,845.66</c:v>
                  </c:pt>
                  <c:pt idx="2">
                    <c:v>4,919,842.01</c:v>
                  </c:pt>
                  <c:pt idx="3">
                    <c:v>1,219,397.19</c:v>
                  </c:pt>
                  <c:pt idx="4">
                    <c:v>696,044.57</c:v>
                  </c:pt>
                  <c:pt idx="5">
                    <c:v>54,690.00</c:v>
                  </c:pt>
                  <c:pt idx="6">
                    <c:v>GH₵7,604,448.23</c:v>
                  </c:pt>
                </c:lvl>
                <c:lvl>
                  <c:pt idx="0">
                    <c:v>500,000.00</c:v>
                  </c:pt>
                  <c:pt idx="1">
                    <c:v>300,000.00</c:v>
                  </c:pt>
                  <c:pt idx="2">
                    <c:v>5,093,269.00</c:v>
                  </c:pt>
                  <c:pt idx="3">
                    <c:v>1,359,700.00</c:v>
                  </c:pt>
                  <c:pt idx="4">
                    <c:v>788,000.00</c:v>
                  </c:pt>
                  <c:pt idx="5">
                    <c:v>160,000.00</c:v>
                  </c:pt>
                  <c:pt idx="6">
                    <c:v>GH₵8,200,969.52</c:v>
                  </c:pt>
                </c:lvl>
                <c:lvl>
                  <c:pt idx="0">
                    <c:v>Lands and royalties</c:v>
                  </c:pt>
                  <c:pt idx="1">
                    <c:v>Rates </c:v>
                  </c:pt>
                  <c:pt idx="2">
                    <c:v>Rent </c:v>
                  </c:pt>
                  <c:pt idx="3">
                    <c:v>License </c:v>
                  </c:pt>
                  <c:pt idx="4">
                    <c:v>Fees </c:v>
                  </c:pt>
                  <c:pt idx="5">
                    <c:v>Fines </c:v>
                  </c:pt>
                </c:lvl>
                <c:lvl>
                  <c:pt idx="0">
                    <c:v>1</c:v>
                  </c:pt>
                  <c:pt idx="1">
                    <c:v>2</c:v>
                  </c:pt>
                  <c:pt idx="2">
                    <c:v>3</c:v>
                  </c:pt>
                  <c:pt idx="3">
                    <c:v>4</c:v>
                  </c:pt>
                  <c:pt idx="4">
                    <c:v>5</c:v>
                  </c:pt>
                  <c:pt idx="5">
                    <c:v>6</c:v>
                  </c:pt>
                  <c:pt idx="6">
                    <c:v>Total</c:v>
                  </c:pt>
                </c:lvl>
              </c:multiLvlStrCache>
            </c:multiLvlStrRef>
          </c:cat>
          <c:val>
            <c:numRef>
              <c:f>Sheet1!$F$61:$F$67</c:f>
              <c:numCache>
                <c:formatCode>General</c:formatCode>
                <c:ptCount val="7"/>
                <c:pt idx="0">
                  <c:v>0.05</c:v>
                </c:pt>
                <c:pt idx="1">
                  <c:v>0.04</c:v>
                </c:pt>
                <c:pt idx="2">
                  <c:v>64.7</c:v>
                </c:pt>
                <c:pt idx="3">
                  <c:v>16.04</c:v>
                </c:pt>
                <c:pt idx="4">
                  <c:v>9.15</c:v>
                </c:pt>
                <c:pt idx="5">
                  <c:v>0.72</c:v>
                </c:pt>
                <c:pt idx="6">
                  <c:v>92.73</c:v>
                </c:pt>
              </c:numCache>
            </c:numRef>
          </c:val>
          <c:extLst>
            <c:ext xmlns:c16="http://schemas.microsoft.com/office/drawing/2014/chart" uri="{C3380CC4-5D6E-409C-BE32-E72D297353CC}">
              <c16:uniqueId val="{00000000-33BD-486B-9F1A-1A2F7321FAC3}"/>
            </c:ext>
          </c:extLst>
        </c:ser>
        <c:dLbls>
          <c:showLegendKey val="0"/>
          <c:showVal val="0"/>
          <c:showCatName val="0"/>
          <c:showSerName val="0"/>
          <c:showPercent val="0"/>
          <c:showBubbleSize val="0"/>
        </c:dLbls>
        <c:gapWidth val="150"/>
        <c:overlap val="100"/>
        <c:axId val="603064527"/>
        <c:axId val="603065007"/>
      </c:barChart>
      <c:catAx>
        <c:axId val="603064527"/>
        <c:scaling>
          <c:orientation val="minMax"/>
        </c:scaling>
        <c:delete val="0"/>
        <c:axPos val="b"/>
        <c:numFmt formatCode="General" sourceLinked="1"/>
        <c:majorTickMark val="none"/>
        <c:min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03065007"/>
        <c:crosses val="autoZero"/>
        <c:auto val="1"/>
        <c:lblAlgn val="ctr"/>
        <c:lblOffset val="100"/>
        <c:noMultiLvlLbl val="0"/>
      </c:catAx>
      <c:valAx>
        <c:axId val="603065007"/>
        <c:scaling>
          <c:orientation val="minMax"/>
        </c:scaling>
        <c:delete val="0"/>
        <c:axPos val="l"/>
        <c:majorGridlines>
          <c:spPr>
            <a:ln w="9525" cap="flat" cmpd="sng" algn="ctr">
              <a:solidFill>
                <a:schemeClr val="lt1">
                  <a:lumMod val="95000"/>
                  <a:alpha val="1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6030645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0" i="0" u="none" strike="noStrike" kern="1200" cap="all" baseline="0">
                <a:solidFill>
                  <a:sysClr val="window" lastClr="FFFFFF"/>
                </a:solidFill>
                <a:latin typeface="+mn-lt"/>
                <a:ea typeface="+mn-ea"/>
                <a:cs typeface="+mn-cs"/>
              </a:defRPr>
            </a:pPr>
            <a:r>
              <a:rPr lang="en-US" sz="1800" b="1">
                <a:effectLst/>
              </a:rPr>
              <a:t>Update on Expenditure by Economic Classification</a:t>
            </a:r>
            <a:endParaRPr lang="en-US" sz="1800">
              <a:effectLst/>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 lastClr="FFFFFF"/>
                </a:solidFill>
              </a:defRPr>
            </a:pPr>
            <a:endParaRPr lang="en-US"/>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800" b="0" i="0" u="none" strike="noStrike" kern="1200" cap="all" baseline="0">
              <a:solidFill>
                <a:sysClr val="window" lastClr="FFFFFF"/>
              </a:solidFill>
              <a:latin typeface="+mn-lt"/>
              <a:ea typeface="+mn-ea"/>
              <a:cs typeface="+mn-cs"/>
            </a:defRPr>
          </a:pPr>
          <a:endParaRPr lang="en-US"/>
        </a:p>
      </c:txPr>
    </c:title>
    <c:autoTitleDeleted val="0"/>
    <c:view3D>
      <c:rotX val="15"/>
      <c:rotY val="20"/>
      <c:depthPercent val="100"/>
      <c:rAngAx val="1"/>
    </c:view3D>
    <c:floor>
      <c:thickness val="0"/>
      <c:spPr>
        <a:solidFill>
          <a:schemeClr val="bg2">
            <a:lumMod val="75000"/>
            <a:alpha val="27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8000"/>
              </a:schemeClr>
            </a:solidFill>
            <a:ln>
              <a:solidFill>
                <a:schemeClr val="accent1">
                  <a:lumMod val="50000"/>
                </a:schemeClr>
              </a:solidFill>
            </a:ln>
            <a:effectLst/>
            <a:scene3d>
              <a:camera prst="orthographicFront"/>
              <a:lightRig rig="threePt" dir="t"/>
            </a:scene3d>
            <a:sp3d prstMaterial="flat">
              <a:contourClr>
                <a:schemeClr val="accent1">
                  <a:lumMod val="50000"/>
                </a:schemeClr>
              </a:contourClr>
            </a:sp3d>
          </c:spPr>
          <c:invertIfNegative val="0"/>
          <c:dLbls>
            <c:spPr>
              <a:solidFill>
                <a:schemeClr val="accent1">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multiLvlStrRef>
              <c:f>Sheet1!$B$69:$N$71</c:f>
              <c:multiLvlStrCache>
                <c:ptCount val="13"/>
                <c:lvl>
                  <c:pt idx="0">
                    <c:v>Compensation</c:v>
                  </c:pt>
                  <c:pt idx="1">
                    <c:v>3,527,221.00</c:v>
                  </c:pt>
                  <c:pt idx="2">
                    <c:v>3, 443,583.53</c:v>
                  </c:pt>
                  <c:pt idx="3">
                    <c:v>3.443,583.54</c:v>
                  </c:pt>
                  <c:pt idx="4">
                    <c:v>4,702,862.81</c:v>
                  </c:pt>
                  <c:pt idx="5">
                    <c:v>4,550,579.04</c:v>
                  </c:pt>
                  <c:pt idx="6">
                    <c:v>4,550,579.04</c:v>
                  </c:pt>
                  <c:pt idx="7">
                    <c:v>7,473,261.89</c:v>
                  </c:pt>
                  <c:pt idx="8">
                    <c:v>6.869,360.39</c:v>
                  </c:pt>
                  <c:pt idx="9">
                    <c:v>6,869,360.39</c:v>
                  </c:pt>
                  <c:pt idx="10">
                    <c:v>11,602,389.71</c:v>
                  </c:pt>
                  <c:pt idx="11">
                    <c:v>10,1789,39.87</c:v>
                  </c:pt>
                  <c:pt idx="12">
                    <c:v>10,1789,39.87</c:v>
                  </c:pt>
                </c:lvl>
                <c:lvl>
                  <c:pt idx="1">
                    <c:v>Approved</c:v>
                  </c:pt>
                  <c:pt idx="2">
                    <c:v>Released</c:v>
                  </c:pt>
                  <c:pt idx="3">
                    <c:v>Expenditure</c:v>
                  </c:pt>
                  <c:pt idx="4">
                    <c:v>Approved</c:v>
                  </c:pt>
                  <c:pt idx="5">
                    <c:v>Released</c:v>
                  </c:pt>
                  <c:pt idx="6">
                    <c:v>Expenditure</c:v>
                  </c:pt>
                  <c:pt idx="7">
                    <c:v>Approved</c:v>
                  </c:pt>
                  <c:pt idx="8">
                    <c:v>Released</c:v>
                  </c:pt>
                  <c:pt idx="9">
                    <c:v>Expenditure</c:v>
                  </c:pt>
                  <c:pt idx="10">
                    <c:v>Approved</c:v>
                  </c:pt>
                  <c:pt idx="11">
                    <c:v>Released</c:v>
                  </c:pt>
                  <c:pt idx="12">
                    <c:v>Expenditure</c:v>
                  </c:pt>
                </c:lvl>
                <c:lvl>
                  <c:pt idx="0">
                    <c:v>Budget Items</c:v>
                  </c:pt>
                  <c:pt idx="1">
                    <c:v>2021</c:v>
                  </c:pt>
                  <c:pt idx="4">
                    <c:v>2022</c:v>
                  </c:pt>
                  <c:pt idx="7">
                    <c:v>2023</c:v>
                  </c:pt>
                  <c:pt idx="10">
                    <c:v>2024</c:v>
                  </c:pt>
                </c:lvl>
              </c:multiLvlStrCache>
            </c:multiLvlStrRef>
          </c:cat>
          <c:val>
            <c:numRef>
              <c:f>Sheet1!$B$72:$N$72</c:f>
              <c:numCache>
                <c:formatCode>#,##0.00</c:formatCode>
                <c:ptCount val="13"/>
                <c:pt idx="0" formatCode="General">
                  <c:v>0</c:v>
                </c:pt>
                <c:pt idx="1">
                  <c:v>17988489.370000001</c:v>
                </c:pt>
                <c:pt idx="2">
                  <c:v>6965676.8300000001</c:v>
                </c:pt>
                <c:pt idx="3">
                  <c:v>6965676.8300000001</c:v>
                </c:pt>
                <c:pt idx="4">
                  <c:v>10168493.82</c:v>
                </c:pt>
                <c:pt idx="5">
                  <c:v>5689981.2800000003</c:v>
                </c:pt>
                <c:pt idx="6">
                  <c:v>5689981.2800000003</c:v>
                </c:pt>
                <c:pt idx="7">
                  <c:v>7246700.6699999999</c:v>
                </c:pt>
                <c:pt idx="8">
                  <c:v>6200801.9500000002</c:v>
                </c:pt>
                <c:pt idx="9">
                  <c:v>6200801.1900000004</c:v>
                </c:pt>
                <c:pt idx="10">
                  <c:v>16024866.85</c:v>
                </c:pt>
                <c:pt idx="11">
                  <c:v>11139053.15</c:v>
                </c:pt>
                <c:pt idx="12">
                  <c:v>11139053.15</c:v>
                </c:pt>
              </c:numCache>
            </c:numRef>
          </c:val>
          <c:extLst>
            <c:ext xmlns:c16="http://schemas.microsoft.com/office/drawing/2014/chart" uri="{C3380CC4-5D6E-409C-BE32-E72D297353CC}">
              <c16:uniqueId val="{00000000-12E5-4AAE-85E9-D8E83A205AC9}"/>
            </c:ext>
          </c:extLst>
        </c:ser>
        <c:ser>
          <c:idx val="1"/>
          <c:order val="1"/>
          <c:spPr>
            <a:solidFill>
              <a:schemeClr val="accent2">
                <a:alpha val="88000"/>
              </a:schemeClr>
            </a:solidFill>
            <a:ln>
              <a:solidFill>
                <a:schemeClr val="accent2">
                  <a:lumMod val="50000"/>
                </a:schemeClr>
              </a:solidFill>
            </a:ln>
            <a:effectLst/>
            <a:scene3d>
              <a:camera prst="orthographicFront"/>
              <a:lightRig rig="threePt" dir="t"/>
            </a:scene3d>
            <a:sp3d prstMaterial="flat">
              <a:contourClr>
                <a:schemeClr val="accent2">
                  <a:lumMod val="50000"/>
                </a:schemeClr>
              </a:contourClr>
            </a:sp3d>
          </c:spPr>
          <c:invertIfNegative val="0"/>
          <c:dLbls>
            <c:spPr>
              <a:solidFill>
                <a:schemeClr val="accent2">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multiLvlStrRef>
              <c:f>Sheet1!$B$69:$N$71</c:f>
              <c:multiLvlStrCache>
                <c:ptCount val="13"/>
                <c:lvl>
                  <c:pt idx="0">
                    <c:v>Compensation</c:v>
                  </c:pt>
                  <c:pt idx="1">
                    <c:v>3,527,221.00</c:v>
                  </c:pt>
                  <c:pt idx="2">
                    <c:v>3, 443,583.53</c:v>
                  </c:pt>
                  <c:pt idx="3">
                    <c:v>3.443,583.54</c:v>
                  </c:pt>
                  <c:pt idx="4">
                    <c:v>4,702,862.81</c:v>
                  </c:pt>
                  <c:pt idx="5">
                    <c:v>4,550,579.04</c:v>
                  </c:pt>
                  <c:pt idx="6">
                    <c:v>4,550,579.04</c:v>
                  </c:pt>
                  <c:pt idx="7">
                    <c:v>7,473,261.89</c:v>
                  </c:pt>
                  <c:pt idx="8">
                    <c:v>6.869,360.39</c:v>
                  </c:pt>
                  <c:pt idx="9">
                    <c:v>6,869,360.39</c:v>
                  </c:pt>
                  <c:pt idx="10">
                    <c:v>11,602,389.71</c:v>
                  </c:pt>
                  <c:pt idx="11">
                    <c:v>10,1789,39.87</c:v>
                  </c:pt>
                  <c:pt idx="12">
                    <c:v>10,1789,39.87</c:v>
                  </c:pt>
                </c:lvl>
                <c:lvl>
                  <c:pt idx="1">
                    <c:v>Approved</c:v>
                  </c:pt>
                  <c:pt idx="2">
                    <c:v>Released</c:v>
                  </c:pt>
                  <c:pt idx="3">
                    <c:v>Expenditure</c:v>
                  </c:pt>
                  <c:pt idx="4">
                    <c:v>Approved</c:v>
                  </c:pt>
                  <c:pt idx="5">
                    <c:v>Released</c:v>
                  </c:pt>
                  <c:pt idx="6">
                    <c:v>Expenditure</c:v>
                  </c:pt>
                  <c:pt idx="7">
                    <c:v>Approved</c:v>
                  </c:pt>
                  <c:pt idx="8">
                    <c:v>Released</c:v>
                  </c:pt>
                  <c:pt idx="9">
                    <c:v>Expenditure</c:v>
                  </c:pt>
                  <c:pt idx="10">
                    <c:v>Approved</c:v>
                  </c:pt>
                  <c:pt idx="11">
                    <c:v>Released</c:v>
                  </c:pt>
                  <c:pt idx="12">
                    <c:v>Expenditure</c:v>
                  </c:pt>
                </c:lvl>
                <c:lvl>
                  <c:pt idx="0">
                    <c:v>Budget Items</c:v>
                  </c:pt>
                  <c:pt idx="1">
                    <c:v>2021</c:v>
                  </c:pt>
                  <c:pt idx="4">
                    <c:v>2022</c:v>
                  </c:pt>
                  <c:pt idx="7">
                    <c:v>2023</c:v>
                  </c:pt>
                  <c:pt idx="10">
                    <c:v>2024</c:v>
                  </c:pt>
                </c:lvl>
              </c:multiLvlStrCache>
            </c:multiLvlStrRef>
          </c:cat>
          <c:val>
            <c:numRef>
              <c:f>Sheet1!$B$73:$N$73</c:f>
              <c:numCache>
                <c:formatCode>#,##0.00</c:formatCode>
                <c:ptCount val="13"/>
                <c:pt idx="0" formatCode="General">
                  <c:v>0</c:v>
                </c:pt>
                <c:pt idx="1">
                  <c:v>38884289.630000003</c:v>
                </c:pt>
                <c:pt idx="2">
                  <c:v>6965023.1399999997</c:v>
                </c:pt>
                <c:pt idx="3">
                  <c:v>6965023.1399999997</c:v>
                </c:pt>
                <c:pt idx="4">
                  <c:v>34508643.369999997</c:v>
                </c:pt>
                <c:pt idx="5">
                  <c:v>6852106.3499999996</c:v>
                </c:pt>
                <c:pt idx="6">
                  <c:v>6852106.3499999996</c:v>
                </c:pt>
                <c:pt idx="7">
                  <c:v>39453037.439999998</c:v>
                </c:pt>
                <c:pt idx="8">
                  <c:v>15569130.76</c:v>
                </c:pt>
                <c:pt idx="9">
                  <c:v>15569130.76</c:v>
                </c:pt>
                <c:pt idx="10">
                  <c:v>93464480.819999993</c:v>
                </c:pt>
                <c:pt idx="11">
                  <c:v>25002712.649999999</c:v>
                </c:pt>
                <c:pt idx="12">
                  <c:v>25002712.649999999</c:v>
                </c:pt>
              </c:numCache>
            </c:numRef>
          </c:val>
          <c:extLst>
            <c:ext xmlns:c16="http://schemas.microsoft.com/office/drawing/2014/chart" uri="{C3380CC4-5D6E-409C-BE32-E72D297353CC}">
              <c16:uniqueId val="{00000001-12E5-4AAE-85E9-D8E83A205AC9}"/>
            </c:ext>
          </c:extLst>
        </c:ser>
        <c:ser>
          <c:idx val="2"/>
          <c:order val="2"/>
          <c:spPr>
            <a:solidFill>
              <a:schemeClr val="accent3">
                <a:alpha val="88000"/>
              </a:schemeClr>
            </a:solidFill>
            <a:ln>
              <a:solidFill>
                <a:schemeClr val="accent3">
                  <a:lumMod val="50000"/>
                </a:schemeClr>
              </a:solidFill>
            </a:ln>
            <a:effectLst/>
            <a:scene3d>
              <a:camera prst="orthographicFront"/>
              <a:lightRig rig="threePt" dir="t"/>
            </a:scene3d>
            <a:sp3d prstMaterial="flat">
              <a:contourClr>
                <a:schemeClr val="accent3">
                  <a:lumMod val="50000"/>
                </a:schemeClr>
              </a:contourClr>
            </a:sp3d>
          </c:spPr>
          <c:invertIfNegative val="0"/>
          <c:dLbls>
            <c:spPr>
              <a:solidFill>
                <a:schemeClr val="accent3">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multiLvlStrRef>
              <c:f>Sheet1!$B$69:$N$71</c:f>
              <c:multiLvlStrCache>
                <c:ptCount val="13"/>
                <c:lvl>
                  <c:pt idx="0">
                    <c:v>Compensation</c:v>
                  </c:pt>
                  <c:pt idx="1">
                    <c:v>3,527,221.00</c:v>
                  </c:pt>
                  <c:pt idx="2">
                    <c:v>3, 443,583.53</c:v>
                  </c:pt>
                  <c:pt idx="3">
                    <c:v>3.443,583.54</c:v>
                  </c:pt>
                  <c:pt idx="4">
                    <c:v>4,702,862.81</c:v>
                  </c:pt>
                  <c:pt idx="5">
                    <c:v>4,550,579.04</c:v>
                  </c:pt>
                  <c:pt idx="6">
                    <c:v>4,550,579.04</c:v>
                  </c:pt>
                  <c:pt idx="7">
                    <c:v>7,473,261.89</c:v>
                  </c:pt>
                  <c:pt idx="8">
                    <c:v>6.869,360.39</c:v>
                  </c:pt>
                  <c:pt idx="9">
                    <c:v>6,869,360.39</c:v>
                  </c:pt>
                  <c:pt idx="10">
                    <c:v>11,602,389.71</c:v>
                  </c:pt>
                  <c:pt idx="11">
                    <c:v>10,1789,39.87</c:v>
                  </c:pt>
                  <c:pt idx="12">
                    <c:v>10,1789,39.87</c:v>
                  </c:pt>
                </c:lvl>
                <c:lvl>
                  <c:pt idx="1">
                    <c:v>Approved</c:v>
                  </c:pt>
                  <c:pt idx="2">
                    <c:v>Released</c:v>
                  </c:pt>
                  <c:pt idx="3">
                    <c:v>Expenditure</c:v>
                  </c:pt>
                  <c:pt idx="4">
                    <c:v>Approved</c:v>
                  </c:pt>
                  <c:pt idx="5">
                    <c:v>Released</c:v>
                  </c:pt>
                  <c:pt idx="6">
                    <c:v>Expenditure</c:v>
                  </c:pt>
                  <c:pt idx="7">
                    <c:v>Approved</c:v>
                  </c:pt>
                  <c:pt idx="8">
                    <c:v>Released</c:v>
                  </c:pt>
                  <c:pt idx="9">
                    <c:v>Expenditure</c:v>
                  </c:pt>
                  <c:pt idx="10">
                    <c:v>Approved</c:v>
                  </c:pt>
                  <c:pt idx="11">
                    <c:v>Released</c:v>
                  </c:pt>
                  <c:pt idx="12">
                    <c:v>Expenditure</c:v>
                  </c:pt>
                </c:lvl>
                <c:lvl>
                  <c:pt idx="0">
                    <c:v>Budget Items</c:v>
                  </c:pt>
                  <c:pt idx="1">
                    <c:v>2021</c:v>
                  </c:pt>
                  <c:pt idx="4">
                    <c:v>2022</c:v>
                  </c:pt>
                  <c:pt idx="7">
                    <c:v>2023</c:v>
                  </c:pt>
                  <c:pt idx="10">
                    <c:v>2024</c:v>
                  </c:pt>
                </c:lvl>
              </c:multiLvlStrCache>
            </c:multiLvlStrRef>
          </c:cat>
          <c:val>
            <c:numRef>
              <c:f>Sheet1!$B$74:$N$74</c:f>
              <c:numCache>
                <c:formatCode>#,##0.00</c:formatCode>
                <c:ptCount val="13"/>
                <c:pt idx="0" formatCode="General">
                  <c:v>0</c:v>
                </c:pt>
                <c:pt idx="1">
                  <c:v>60400000</c:v>
                </c:pt>
                <c:pt idx="2">
                  <c:v>17374283.5</c:v>
                </c:pt>
                <c:pt idx="3">
                  <c:v>17374283.5</c:v>
                </c:pt>
                <c:pt idx="4">
                  <c:v>49380000</c:v>
                </c:pt>
                <c:pt idx="5">
                  <c:v>17092666.670000002</c:v>
                </c:pt>
                <c:pt idx="6">
                  <c:v>17092666.670000002</c:v>
                </c:pt>
                <c:pt idx="7">
                  <c:v>54173000</c:v>
                </c:pt>
                <c:pt idx="8">
                  <c:v>21769932.710000001</c:v>
                </c:pt>
                <c:pt idx="9">
                  <c:v>28639292.34</c:v>
                </c:pt>
                <c:pt idx="10">
                  <c:v>121091737.38</c:v>
                </c:pt>
                <c:pt idx="11">
                  <c:v>36141765.799999997</c:v>
                </c:pt>
                <c:pt idx="12">
                  <c:v>46295905.670000002</c:v>
                </c:pt>
              </c:numCache>
            </c:numRef>
          </c:val>
          <c:extLst>
            <c:ext xmlns:c16="http://schemas.microsoft.com/office/drawing/2014/chart" uri="{C3380CC4-5D6E-409C-BE32-E72D297353CC}">
              <c16:uniqueId val="{00000002-12E5-4AAE-85E9-D8E83A205AC9}"/>
            </c:ext>
          </c:extLst>
        </c:ser>
        <c:ser>
          <c:idx val="3"/>
          <c:order val="3"/>
          <c:spPr>
            <a:solidFill>
              <a:schemeClr val="accent4">
                <a:alpha val="88000"/>
              </a:schemeClr>
            </a:solidFill>
            <a:ln>
              <a:solidFill>
                <a:schemeClr val="accent4">
                  <a:lumMod val="50000"/>
                </a:schemeClr>
              </a:solidFill>
            </a:ln>
            <a:effectLst/>
            <a:scene3d>
              <a:camera prst="orthographicFront"/>
              <a:lightRig rig="threePt" dir="t"/>
            </a:scene3d>
            <a:sp3d prstMaterial="flat">
              <a:contourClr>
                <a:schemeClr val="accent4">
                  <a:lumMod val="50000"/>
                </a:schemeClr>
              </a:contourClr>
            </a:sp3d>
          </c:spPr>
          <c:invertIfNegative val="0"/>
          <c:dLbls>
            <c:spPr>
              <a:solidFill>
                <a:schemeClr val="accent4">
                  <a:alpha val="30000"/>
                </a:schemeClr>
              </a:solidFill>
              <a:ln>
                <a:solidFill>
                  <a:schemeClr val="lt1">
                    <a:alpha val="50000"/>
                  </a:schemeClr>
                </a:solidFill>
                <a:round/>
              </a:ln>
              <a:effectLst>
                <a:outerShdw blurRad="63500" dist="889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lt1">
                          <a:lumMod val="50000"/>
                        </a:schemeClr>
                      </a:solidFill>
                      <a:round/>
                    </a:ln>
                    <a:effectLst/>
                  </c:spPr>
                </c15:leaderLines>
              </c:ext>
            </c:extLst>
          </c:dLbls>
          <c:cat>
            <c:multiLvlStrRef>
              <c:f>Sheet1!$B$69:$N$71</c:f>
              <c:multiLvlStrCache>
                <c:ptCount val="13"/>
                <c:lvl>
                  <c:pt idx="0">
                    <c:v>Compensation</c:v>
                  </c:pt>
                  <c:pt idx="1">
                    <c:v>3,527,221.00</c:v>
                  </c:pt>
                  <c:pt idx="2">
                    <c:v>3, 443,583.53</c:v>
                  </c:pt>
                  <c:pt idx="3">
                    <c:v>3.443,583.54</c:v>
                  </c:pt>
                  <c:pt idx="4">
                    <c:v>4,702,862.81</c:v>
                  </c:pt>
                  <c:pt idx="5">
                    <c:v>4,550,579.04</c:v>
                  </c:pt>
                  <c:pt idx="6">
                    <c:v>4,550,579.04</c:v>
                  </c:pt>
                  <c:pt idx="7">
                    <c:v>7,473,261.89</c:v>
                  </c:pt>
                  <c:pt idx="8">
                    <c:v>6.869,360.39</c:v>
                  </c:pt>
                  <c:pt idx="9">
                    <c:v>6,869,360.39</c:v>
                  </c:pt>
                  <c:pt idx="10">
                    <c:v>11,602,389.71</c:v>
                  </c:pt>
                  <c:pt idx="11">
                    <c:v>10,1789,39.87</c:v>
                  </c:pt>
                  <c:pt idx="12">
                    <c:v>10,1789,39.87</c:v>
                  </c:pt>
                </c:lvl>
                <c:lvl>
                  <c:pt idx="1">
                    <c:v>Approved</c:v>
                  </c:pt>
                  <c:pt idx="2">
                    <c:v>Released</c:v>
                  </c:pt>
                  <c:pt idx="3">
                    <c:v>Expenditure</c:v>
                  </c:pt>
                  <c:pt idx="4">
                    <c:v>Approved</c:v>
                  </c:pt>
                  <c:pt idx="5">
                    <c:v>Released</c:v>
                  </c:pt>
                  <c:pt idx="6">
                    <c:v>Expenditure</c:v>
                  </c:pt>
                  <c:pt idx="7">
                    <c:v>Approved</c:v>
                  </c:pt>
                  <c:pt idx="8">
                    <c:v>Released</c:v>
                  </c:pt>
                  <c:pt idx="9">
                    <c:v>Expenditure</c:v>
                  </c:pt>
                  <c:pt idx="10">
                    <c:v>Approved</c:v>
                  </c:pt>
                  <c:pt idx="11">
                    <c:v>Released</c:v>
                  </c:pt>
                  <c:pt idx="12">
                    <c:v>Expenditure</c:v>
                  </c:pt>
                </c:lvl>
                <c:lvl>
                  <c:pt idx="0">
                    <c:v>Budget Items</c:v>
                  </c:pt>
                  <c:pt idx="1">
                    <c:v>2021</c:v>
                  </c:pt>
                  <c:pt idx="4">
                    <c:v>2022</c:v>
                  </c:pt>
                  <c:pt idx="7">
                    <c:v>2023</c:v>
                  </c:pt>
                  <c:pt idx="10">
                    <c:v>2024</c:v>
                  </c:pt>
                </c:lvl>
              </c:multiLvlStrCache>
            </c:multiLvlStrRef>
          </c:cat>
          <c:val>
            <c:numRef>
              <c:f>Sheet1!$B$75:$N$75</c:f>
              <c:numCache>
                <c:formatCode>General</c:formatCode>
                <c:ptCount val="13"/>
              </c:numCache>
            </c:numRef>
          </c:val>
          <c:extLst>
            <c:ext xmlns:c16="http://schemas.microsoft.com/office/drawing/2014/chart" uri="{C3380CC4-5D6E-409C-BE32-E72D297353CC}">
              <c16:uniqueId val="{00000003-12E5-4AAE-85E9-D8E83A205AC9}"/>
            </c:ext>
          </c:extLst>
        </c:ser>
        <c:dLbls>
          <c:showLegendKey val="0"/>
          <c:showVal val="1"/>
          <c:showCatName val="0"/>
          <c:showSerName val="0"/>
          <c:showPercent val="0"/>
          <c:showBubbleSize val="0"/>
        </c:dLbls>
        <c:gapWidth val="84"/>
        <c:gapDepth val="53"/>
        <c:shape val="box"/>
        <c:axId val="662836703"/>
        <c:axId val="662839103"/>
        <c:axId val="0"/>
      </c:bar3DChart>
      <c:catAx>
        <c:axId val="662836703"/>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662839103"/>
        <c:crosses val="autoZero"/>
        <c:auto val="1"/>
        <c:lblAlgn val="ctr"/>
        <c:lblOffset val="100"/>
        <c:noMultiLvlLbl val="0"/>
      </c:catAx>
      <c:valAx>
        <c:axId val="662839103"/>
        <c:scaling>
          <c:orientation val="minMax"/>
        </c:scaling>
        <c:delete val="1"/>
        <c:axPos val="l"/>
        <c:numFmt formatCode="General" sourceLinked="1"/>
        <c:majorTickMark val="out"/>
        <c:minorTickMark val="none"/>
        <c:tickLblPos val="nextTo"/>
        <c:crossAx val="662836703"/>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dk1">
        <a:lumMod val="75000"/>
        <a:lumOff val="25000"/>
      </a:schemeClr>
    </a:solidFill>
    <a:ln w="6350" cap="flat" cmpd="sng" algn="ctr">
      <a:solidFill>
        <a:schemeClr val="dk1">
          <a:tint val="7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r>
              <a:rPr lang="en-US" sz="1400" b="1" i="0" u="none" strike="noStrike" cap="none" baseline="0">
                <a:effectLst/>
              </a:rPr>
              <a:t>Financial Assistance to Students by Sex.</a:t>
            </a:r>
            <a:endParaRPr lang="en-US"/>
          </a:p>
        </c:rich>
      </c:tx>
      <c:overlay val="0"/>
      <c:spPr>
        <a:noFill/>
        <a:ln>
          <a:noFill/>
        </a:ln>
        <a:effectLst/>
      </c:spPr>
      <c:txPr>
        <a:bodyPr rot="0" spcFirstLastPara="1" vertOverflow="ellipsis" vert="horz" wrap="square" anchor="ctr" anchorCtr="1"/>
        <a:lstStyle/>
        <a:p>
          <a:pPr>
            <a:defRPr sz="1400" b="1" i="0" u="none" strike="noStrike" kern="1200" cap="none" baseline="0">
              <a:solidFill>
                <a:schemeClr val="lt1">
                  <a:lumMod val="8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Sheet1!$C$103:$C$104</c:f>
              <c:strCache>
                <c:ptCount val="2"/>
                <c:pt idx="0">
                  <c:v>Male</c:v>
                </c:pt>
              </c:strCache>
            </c:strRef>
          </c:tx>
          <c:spPr>
            <a:noFill/>
            <a:ln w="9525" cap="flat" cmpd="sng" algn="ctr">
              <a:solidFill>
                <a:schemeClr val="accent1"/>
              </a:solidFill>
              <a:miter lim="800000"/>
            </a:ln>
            <a:effectLst>
              <a:glow rad="63500">
                <a:schemeClr val="accent1">
                  <a:satMod val="175000"/>
                  <a:alpha val="25000"/>
                </a:schemeClr>
              </a:glow>
            </a:effectLst>
          </c:spPr>
          <c:invertIfNegative val="0"/>
          <c:cat>
            <c:strRef>
              <c:f>Sheet1!$B$105:$B$108</c:f>
              <c:strCache>
                <c:ptCount val="4"/>
                <c:pt idx="0">
                  <c:v>No. of Beneficiaries</c:v>
                </c:pt>
                <c:pt idx="3">
                  <c:v>Amount of Funds Disbursed</c:v>
                </c:pt>
              </c:strCache>
            </c:strRef>
          </c:cat>
          <c:val>
            <c:numRef>
              <c:f>Sheet1!$C$105:$C$108</c:f>
              <c:numCache>
                <c:formatCode>General</c:formatCode>
                <c:ptCount val="4"/>
                <c:pt idx="0">
                  <c:v>88</c:v>
                </c:pt>
                <c:pt idx="2" formatCode="#,##0.00">
                  <c:v>177240.83</c:v>
                </c:pt>
              </c:numCache>
            </c:numRef>
          </c:val>
          <c:extLst>
            <c:ext xmlns:c16="http://schemas.microsoft.com/office/drawing/2014/chart" uri="{C3380CC4-5D6E-409C-BE32-E72D297353CC}">
              <c16:uniqueId val="{00000000-7F50-4CE1-AE38-53105F340D16}"/>
            </c:ext>
          </c:extLst>
        </c:ser>
        <c:ser>
          <c:idx val="1"/>
          <c:order val="1"/>
          <c:tx>
            <c:strRef>
              <c:f>Sheet1!$D$103:$D$104</c:f>
              <c:strCache>
                <c:ptCount val="2"/>
                <c:pt idx="0">
                  <c:v>Female</c:v>
                </c:pt>
              </c:strCache>
            </c:strRef>
          </c:tx>
          <c:spPr>
            <a:noFill/>
            <a:ln w="9525" cap="flat" cmpd="sng" algn="ctr">
              <a:solidFill>
                <a:schemeClr val="accent2"/>
              </a:solidFill>
              <a:miter lim="800000"/>
            </a:ln>
            <a:effectLst>
              <a:glow rad="63500">
                <a:schemeClr val="accent2">
                  <a:satMod val="175000"/>
                  <a:alpha val="25000"/>
                </a:schemeClr>
              </a:glow>
            </a:effectLst>
          </c:spPr>
          <c:invertIfNegative val="0"/>
          <c:cat>
            <c:strRef>
              <c:f>Sheet1!$B$105:$B$108</c:f>
              <c:strCache>
                <c:ptCount val="4"/>
                <c:pt idx="0">
                  <c:v>No. of Beneficiaries</c:v>
                </c:pt>
                <c:pt idx="3">
                  <c:v>Amount of Funds Disbursed</c:v>
                </c:pt>
              </c:strCache>
            </c:strRef>
          </c:cat>
          <c:val>
            <c:numRef>
              <c:f>Sheet1!$D$105:$D$108</c:f>
              <c:numCache>
                <c:formatCode>General</c:formatCode>
                <c:ptCount val="4"/>
                <c:pt idx="0">
                  <c:v>102</c:v>
                </c:pt>
                <c:pt idx="2" formatCode="#,##0.00">
                  <c:v>377240.83</c:v>
                </c:pt>
              </c:numCache>
            </c:numRef>
          </c:val>
          <c:extLst>
            <c:ext xmlns:c16="http://schemas.microsoft.com/office/drawing/2014/chart" uri="{C3380CC4-5D6E-409C-BE32-E72D297353CC}">
              <c16:uniqueId val="{00000001-7F50-4CE1-AE38-53105F340D16}"/>
            </c:ext>
          </c:extLst>
        </c:ser>
        <c:ser>
          <c:idx val="2"/>
          <c:order val="2"/>
          <c:tx>
            <c:strRef>
              <c:f>Sheet1!$E$103:$E$104</c:f>
              <c:strCache>
                <c:ptCount val="2"/>
                <c:pt idx="0">
                  <c:v>Total</c:v>
                </c:pt>
              </c:strCache>
            </c:strRef>
          </c:tx>
          <c:spPr>
            <a:noFill/>
            <a:ln w="9525" cap="flat" cmpd="sng" algn="ctr">
              <a:solidFill>
                <a:schemeClr val="accent3"/>
              </a:solidFill>
              <a:miter lim="800000"/>
            </a:ln>
            <a:effectLst>
              <a:glow rad="63500">
                <a:schemeClr val="accent3">
                  <a:satMod val="175000"/>
                  <a:alpha val="25000"/>
                </a:schemeClr>
              </a:glow>
            </a:effectLst>
          </c:spPr>
          <c:invertIfNegative val="0"/>
          <c:cat>
            <c:strRef>
              <c:f>Sheet1!$B$105:$B$108</c:f>
              <c:strCache>
                <c:ptCount val="4"/>
                <c:pt idx="0">
                  <c:v>No. of Beneficiaries</c:v>
                </c:pt>
                <c:pt idx="3">
                  <c:v>Amount of Funds Disbursed</c:v>
                </c:pt>
              </c:strCache>
            </c:strRef>
          </c:cat>
          <c:val>
            <c:numRef>
              <c:f>Sheet1!$E$105:$E$108</c:f>
              <c:numCache>
                <c:formatCode>General</c:formatCode>
                <c:ptCount val="4"/>
                <c:pt idx="0">
                  <c:v>190</c:v>
                </c:pt>
                <c:pt idx="2" formatCode="#,##0.00">
                  <c:v>554481.65</c:v>
                </c:pt>
              </c:numCache>
            </c:numRef>
          </c:val>
          <c:extLst>
            <c:ext xmlns:c16="http://schemas.microsoft.com/office/drawing/2014/chart" uri="{C3380CC4-5D6E-409C-BE32-E72D297353CC}">
              <c16:uniqueId val="{00000002-7F50-4CE1-AE38-53105F340D16}"/>
            </c:ext>
          </c:extLst>
        </c:ser>
        <c:dLbls>
          <c:showLegendKey val="0"/>
          <c:showVal val="0"/>
          <c:showCatName val="0"/>
          <c:showSerName val="0"/>
          <c:showPercent val="0"/>
          <c:showBubbleSize val="0"/>
        </c:dLbls>
        <c:gapWidth val="315"/>
        <c:overlap val="-40"/>
        <c:axId val="1756675215"/>
        <c:axId val="1756698255"/>
      </c:barChart>
      <c:catAx>
        <c:axId val="1756675215"/>
        <c:scaling>
          <c:orientation val="minMax"/>
        </c:scaling>
        <c:delete val="0"/>
        <c:axPos val="b"/>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1756698255"/>
        <c:crosses val="autoZero"/>
        <c:auto val="1"/>
        <c:lblAlgn val="ctr"/>
        <c:lblOffset val="100"/>
        <c:noMultiLvlLbl val="0"/>
      </c:catAx>
      <c:valAx>
        <c:axId val="1756698255"/>
        <c:scaling>
          <c:orientation val="minMax"/>
        </c:scaling>
        <c:delete val="0"/>
        <c:axPos val="l"/>
        <c:majorGridlines>
          <c:spPr>
            <a:ln w="9525" cap="flat" cmpd="sng" algn="ctr">
              <a:gradFill>
                <a:gsLst>
                  <a:gs pos="100000">
                    <a:schemeClr val="dk1">
                      <a:lumMod val="75000"/>
                      <a:lumOff val="25000"/>
                    </a:schemeClr>
                  </a:gs>
                  <a:gs pos="0">
                    <a:schemeClr val="dk1">
                      <a:lumMod val="65000"/>
                      <a:lumOff val="3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crossAx val="175667521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lt1">
                  <a:lumMod val="7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dk1">
        <a:lumMod val="75000"/>
        <a:lumOff val="25000"/>
      </a:schemeClr>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22">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209">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lt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lt1"/>
    </cs:fontRef>
    <cs:spPr>
      <a:ln w="9525">
        <a:solidFill>
          <a:schemeClr val="lt1">
            <a:lumMod val="95000"/>
            <a:alpha val="54000"/>
          </a:schemeClr>
        </a:solidFill>
        <a:prstDash val="dash"/>
      </a:ln>
    </cs:spPr>
  </cs:dropLine>
  <cs:errorBar>
    <cs:lnRef idx="0"/>
    <cs:fillRef idx="0"/>
    <cs:effectRef idx="0"/>
    <cs:fontRef idx="minor">
      <a:schemeClr val="lt1"/>
    </cs:fontRef>
    <cs:spPr>
      <a:ln w="9525" cap="flat" cmpd="sng" algn="ctr">
        <a:solidFill>
          <a:schemeClr val="lt1">
            <a:lumMod val="95000"/>
          </a:schemeClr>
        </a:solidFill>
        <a:round/>
      </a:ln>
    </cs:spPr>
  </cs:errorBar>
  <cs:floor>
    <cs:lnRef idx="0"/>
    <cs:fillRef idx="0"/>
    <cs:effectRef idx="0"/>
    <cs:fontRef idx="minor">
      <a:schemeClr val="lt1"/>
    </cs:fontRef>
  </cs:floor>
  <cs:gridlineMajor>
    <cs:lnRef idx="0"/>
    <cs:fillRef idx="0"/>
    <cs:effectRef idx="0"/>
    <cs:fontRef idx="minor">
      <a:schemeClr val="lt1"/>
    </cs:fontRef>
    <cs:spPr>
      <a:ln w="9525" cap="flat" cmpd="sng" algn="ctr">
        <a:solidFill>
          <a:schemeClr val="lt1">
            <a:lumMod val="95000"/>
            <a:alpha val="10000"/>
          </a:schemeClr>
        </a:solidFill>
        <a:round/>
      </a:ln>
    </cs:spPr>
  </cs:gridlineMajor>
  <cs:gridlineMinor>
    <cs:lnRef idx="0"/>
    <cs:fillRef idx="0"/>
    <cs:effectRef idx="0"/>
    <cs:fontRef idx="minor">
      <a:schemeClr val="lt1"/>
    </cs:fontRef>
    <cs:spPr>
      <a:ln>
        <a:solidFill>
          <a:schemeClr val="lt1">
            <a:lumMod val="95000"/>
            <a:alpha val="5000"/>
          </a:schemeClr>
        </a:solidFill>
      </a:ln>
    </cs:spPr>
  </cs:gridlineMinor>
  <cs:hiLoLine>
    <cs:lnRef idx="0"/>
    <cs:fillRef idx="0"/>
    <cs:effectRef idx="0"/>
    <cs:fontRef idx="minor">
      <a:schemeClr val="lt1"/>
    </cs:fontRef>
    <cs:spPr>
      <a:ln w="9525">
        <a:solidFill>
          <a:schemeClr val="lt1">
            <a:lumMod val="95000"/>
            <a:alpha val="54000"/>
          </a:schemeClr>
        </a:solidFill>
        <a:prstDash val="dash"/>
      </a:ln>
    </cs:spPr>
  </cs:hiLoLine>
  <cs:leaderLine>
    <cs:lnRef idx="0"/>
    <cs:fillRef idx="0"/>
    <cs:effectRef idx="0"/>
    <cs:fontRef idx="minor">
      <a:schemeClr val="lt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lt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0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lt1">
            <a:lumMod val="95000"/>
            <a:alpha val="10000"/>
          </a:schemeClr>
        </a:solidFill>
        <a:round/>
      </a:ln>
    </cs:spPr>
  </cs:gridlineMajor>
  <cs:gridlineMinor>
    <cs:lnRef idx="0"/>
    <cs:fillRef idx="0"/>
    <cs:effectRef idx="0"/>
    <cs:fontRef idx="minor">
      <a:schemeClr val="tx1"/>
    </cs:fontRef>
    <cs:spPr>
      <a:ln>
        <a:solidFill>
          <a:schemeClr val="lt1">
            <a:lumMod val="95000"/>
            <a:alpha val="5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a:ln w="12700" cap="flat" cmpd="sng" algn="ctr">
        <a:solidFill>
          <a:schemeClr val="lt1">
            <a:lumMod val="95000"/>
            <a:alpha val="54000"/>
          </a:schemeClr>
        </a:solidFill>
        <a:round/>
      </a:ln>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91">
  <cs:axisTitle>
    <cs:lnRef idx="0"/>
    <cs:fillRef idx="0"/>
    <cs:effectRef idx="0"/>
    <cs:fontRef idx="minor">
      <a:schemeClr val="lt1">
        <a:lumMod val="75000"/>
      </a:schemeClr>
    </cs:fontRef>
    <cs:defRPr sz="900"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lt1"/>
    </cs:fontRef>
    <cs:spPr>
      <a:solidFill>
        <a:schemeClr val="dk1">
          <a:lumMod val="75000"/>
          <a:lumOff val="25000"/>
        </a:schemeClr>
      </a:solidFill>
      <a:ln w="6350" cap="flat" cmpd="sng" algn="ctr">
        <a:solidFill>
          <a:schemeClr val="dk1">
            <a:tint val="75000"/>
          </a:schemeClr>
        </a:solidFill>
        <a:round/>
      </a:ln>
    </cs:spPr>
    <cs:defRPr sz="1000" kern="1200"/>
  </cs:chartArea>
  <cs:dataLabel>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dataLabel>
  <cs:dataLabelCallout>
    <cs:lnRef idx="0"/>
    <cs:fillRef idx="0">
      <cs:styleClr val="auto"/>
    </cs:fillRef>
    <cs:effectRef idx="0"/>
    <cs:fontRef idx="minor">
      <a:schemeClr val="lt1"/>
    </cs:fontRef>
    <cs:spPr>
      <a:solidFill>
        <a:schemeClr val="phClr">
          <a:alpha val="30000"/>
        </a:schemeClr>
      </a:solidFill>
      <a:ln>
        <a:solidFill>
          <a:schemeClr val="lt1">
            <a:alpha val="50000"/>
          </a:schemeClr>
        </a:solidFill>
        <a:round/>
      </a:ln>
      <a:effectLst>
        <a:outerShdw blurRad="63500" dist="88900" dir="2700000" algn="tl" rotWithShape="0">
          <a:prstClr val="black">
            <a:alpha val="40000"/>
          </a:prstClr>
        </a:outerShdw>
      </a:effectLst>
    </cs:spPr>
    <cs:defRPr sz="900" b="1" i="0" u="none" strike="noStrike" kern="1200" baseline="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cs:spPr>
  </cs:dataPoint>
  <cs:dataPoint3D>
    <cs:lnRef idx="0">
      <cs:styleClr val="auto"/>
    </cs:lnRef>
    <cs:fillRef idx="0">
      <cs:styleClr val="auto"/>
    </cs:fillRef>
    <cs:effectRef idx="0"/>
    <cs:fontRef idx="minor">
      <a:schemeClr val="tx1"/>
    </cs:fontRef>
    <cs:spPr>
      <a:solidFill>
        <a:schemeClr val="phClr">
          <a:alpha val="88000"/>
        </a:schemeClr>
      </a:solidFill>
      <a:ln>
        <a:solidFill>
          <a:schemeClr val="phClr">
            <a:lumMod val="50000"/>
          </a:schemeClr>
        </a:solidFill>
      </a:ln>
      <a:scene3d>
        <a:camera prst="orthographicFront"/>
        <a:lightRig rig="threePt" dir="t"/>
      </a:scene3d>
      <a:sp3d prstMaterial="fla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dk1">
            <a:lumMod val="75000"/>
            <a:lumOff val="25000"/>
          </a:schemeClr>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tx1"/>
    </cs:fontRef>
    <cs:spPr>
      <a:solidFill>
        <a:schemeClr val="bg2">
          <a:lumMod val="75000"/>
          <a:alpha val="27000"/>
        </a:schemeClr>
      </a:solidFill>
      <a:sp3d/>
    </cs:spPr>
  </cs:floor>
  <cs:gridlineMajor>
    <cs:lnRef idx="0"/>
    <cs:fillRef idx="0"/>
    <cs:effectRef idx="0"/>
    <cs:fontRef idx="minor">
      <a:schemeClr val="tx1"/>
    </cs:fontRef>
    <cs:spPr>
      <a:ln w="9525">
        <a:solidFill>
          <a:schemeClr val="lt1">
            <a:lumMod val="50000"/>
          </a:schemeClr>
        </a:solidFill>
      </a:ln>
    </cs:spPr>
  </cs:gridlineMajor>
  <cs:gridlineMinor>
    <cs:lnRef idx="0"/>
    <cs:fillRef idx="0"/>
    <cs:effectRef idx="0"/>
    <cs:fontRef idx="minor">
      <a:schemeClr val="tx1"/>
    </cs:fontRef>
    <cs:spPr>
      <a:ln w="9525">
        <a:solidFill>
          <a:schemeClr val="lt1">
            <a:lumMod val="40000"/>
          </a:schemeClr>
        </a:solidFill>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cs:fontRef>
    <cs:defRPr sz="1800" b="0" kern="1200" cap="all" baseline="0"/>
  </cs:title>
  <cs:trendline>
    <cs:lnRef idx="0">
      <cs:styleClr val="auto"/>
    </cs:lnRef>
    <cs:fillRef idx="0"/>
    <cs:effectRef idx="0"/>
    <cs:fontRef idx="minor">
      <a:schemeClr val="dk1"/>
    </cs:fontRef>
    <cs:spPr>
      <a:ln w="9525"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tx1"/>
    </cs:fontRef>
    <cs:spPr>
      <a:sp3d/>
    </cs:spPr>
  </cs:wall>
</cs:chartStyle>
</file>

<file path=word/charts/style7.xml><?xml version="1.0" encoding="utf-8"?>
<cs:chartStyle xmlns:cs="http://schemas.microsoft.com/office/drawing/2012/chartStyle" xmlns:a="http://schemas.openxmlformats.org/drawingml/2006/main" id="213">
  <cs:axisTitle>
    <cs:lnRef idx="0"/>
    <cs:fillRef idx="0"/>
    <cs:effectRef idx="0"/>
    <cs:fontRef idx="minor">
      <a:schemeClr val="lt1">
        <a:lumMod val="75000"/>
      </a:schemeClr>
    </cs:fontRef>
    <cs:defRPr sz="900" b="1" kern="1200"/>
  </cs:axisTitle>
  <cs:categoryAxis>
    <cs:lnRef idx="0"/>
    <cs:fillRef idx="0"/>
    <cs:effectRef idx="0"/>
    <cs:fontRef idx="minor">
      <a:schemeClr val="lt1">
        <a:lumMod val="75000"/>
      </a:schemeClr>
    </cs:fontRef>
    <cs:defRPr sz="900" kern="1200"/>
  </cs:categoryAxis>
  <cs:chartArea>
    <cs:lnRef idx="0"/>
    <cs:fillRef idx="0"/>
    <cs:effectRef idx="0"/>
    <cs:fontRef idx="minor">
      <a:schemeClr val="dk1"/>
    </cs:fontRef>
    <cs:spPr>
      <a:solidFill>
        <a:schemeClr val="dk1">
          <a:lumMod val="75000"/>
          <a:lumOff val="25000"/>
        </a:schemeClr>
      </a:solidFill>
      <a:ln w="9525" cap="flat" cmpd="sng" algn="ctr">
        <a:solidFill>
          <a:schemeClr val="dk1">
            <a:lumMod val="15000"/>
            <a:lumOff val="85000"/>
          </a:schemeClr>
        </a:solidFill>
        <a:round/>
      </a:ln>
    </cs:spPr>
    <cs:defRPr sz="900" kern="1200"/>
  </cs:chartArea>
  <cs:dataLabel>
    <cs:lnRef idx="0"/>
    <cs:fillRef idx="0"/>
    <cs:effectRef idx="0"/>
    <cs:fontRef idx="minor">
      <a:schemeClr val="lt1">
        <a:lumMod val="75000"/>
      </a:schemeClr>
    </cs:fontRef>
    <cs:defRPr sz="900" kern="1200"/>
  </cs:dataLabel>
  <cs:dataLabelCallout>
    <cs:lnRef idx="0"/>
    <cs:fillRef idx="0"/>
    <cs:effectRef idx="0"/>
    <cs:fontRef idx="minor">
      <a:schemeClr val="lt1">
        <a:lumMod val="15000"/>
        <a:lumOff val="85000"/>
      </a:schemeClr>
    </cs:fontRef>
    <cs:spPr>
      <a:solidFill>
        <a:schemeClr val="dk1">
          <a:lumMod val="65000"/>
          <a:lumOff val="35000"/>
        </a:schemeClr>
      </a:solidFill>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0"/>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
  <cs:dataPoint3D>
    <cs:lnRef idx="0">
      <cs:styleClr val="auto"/>
    </cs:lnRef>
    <cs:fillRef idx="0">
      <cs:styleClr val="auto"/>
    </cs:fillRef>
    <cs:effectRef idx="0">
      <cs:styleClr val="auto"/>
    </cs:effectRef>
    <cs:fontRef idx="minor">
      <a:schemeClr val="dk1"/>
    </cs:fontRef>
    <cs:spPr>
      <a:ln w="9525" cap="flat" cmpd="sng" algn="ctr">
        <a:solidFill>
          <a:schemeClr val="phClr"/>
        </a:solidFill>
        <a:miter lim="800000"/>
      </a:ln>
      <a:effectLst>
        <a:glow rad="63500">
          <a:schemeClr val="phClr">
            <a:satMod val="175000"/>
            <a:alpha val="25000"/>
          </a:schemeClr>
        </a:glow>
      </a:effectLst>
    </cs:spPr>
  </cs:dataPoint3D>
  <cs:dataPointLine>
    <cs:lnRef idx="0">
      <cs:styleClr val="auto"/>
    </cs:lnRef>
    <cs:fillRef idx="0">
      <cs:styleClr val="auto"/>
    </cs:fillRef>
    <cs:effectRef idx="0">
      <cs:styleClr val="auto"/>
    </cs:effectRef>
    <cs:fontRef idx="minor">
      <a:schemeClr val="dk1"/>
    </cs:fontRef>
    <cs:spPr>
      <a:ln w="22225" cap="rnd">
        <a:solidFill>
          <a:schemeClr val="phClr"/>
        </a:solidFill>
      </a:ln>
      <a:effectLst>
        <a:glow rad="139700">
          <a:schemeClr val="phClr">
            <a:satMod val="175000"/>
            <a:alpha val="14000"/>
          </a:schemeClr>
        </a:glow>
      </a:effectLst>
    </cs:spPr>
  </cs:dataPointLine>
  <cs:dataPointMarker>
    <cs:lnRef idx="0">
      <cs:styleClr val="auto"/>
    </cs:lnRef>
    <cs:fillRef idx="0">
      <cs:styleClr val="auto"/>
    </cs:fillRef>
    <cs:effectRef idx="0">
      <cs:styleClr val="auto"/>
    </cs:effectRef>
    <cs:fontRef idx="minor">
      <a:schemeClr val="dk1"/>
    </cs:fontRef>
    <cs:spPr>
      <a:solidFill>
        <a:schemeClr val="phClr">
          <a:lumMod val="60000"/>
          <a:lumOff val="40000"/>
        </a:schemeClr>
      </a:solidFill>
      <a:effectLst>
        <a:glow rad="63500">
          <a:schemeClr val="phClr">
            <a:satMod val="175000"/>
            <a:alpha val="25000"/>
          </a:schemeClr>
        </a:glow>
      </a:effectLst>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lt1">
        <a:lumMod val="75000"/>
      </a:schemeClr>
    </cs:fontRef>
    <cs:spPr>
      <a:ln w="9525">
        <a:solidFill>
          <a:schemeClr val="dk1">
            <a:lumMod val="50000"/>
            <a:lumOff val="50000"/>
          </a:schemeClr>
        </a:solidFill>
      </a:ln>
    </cs:spPr>
    <cs:defRPr sz="900" kern="1200"/>
  </cs:dataTable>
  <cs:downBar>
    <cs:lnRef idx="0"/>
    <cs:fillRef idx="0"/>
    <cs:effectRef idx="0"/>
    <cs:fontRef idx="minor">
      <a:schemeClr val="lt1"/>
    </cs:fontRef>
    <cs:spPr>
      <a:solidFill>
        <a:schemeClr val="dk1">
          <a:lumMod val="50000"/>
          <a:lumOff val="50000"/>
        </a:schemeClr>
      </a:solidFill>
      <a:ln w="9525">
        <a:solidFill>
          <a:schemeClr val="dk1">
            <a:lumMod val="75000"/>
          </a:schemeClr>
        </a:solidFill>
        <a:round/>
      </a:ln>
    </cs:spPr>
  </cs:downBar>
  <cs:dropLine>
    <cs:lnRef idx="0"/>
    <cs:fillRef idx="0"/>
    <cs:effectRef idx="0"/>
    <cs:fontRef idx="minor">
      <a:schemeClr val="dk1"/>
    </cs:fontRef>
    <cs:spPr>
      <a:ln w="9525">
        <a:solidFill>
          <a:schemeClr val="lt1">
            <a:lumMod val="50000"/>
          </a:schemeClr>
        </a:solidFill>
        <a:round/>
      </a:ln>
    </cs:spPr>
  </cs:dropLine>
  <cs:errorBar>
    <cs:lnRef idx="0"/>
    <cs:fillRef idx="0"/>
    <cs:effectRef idx="0"/>
    <cs:fontRef idx="minor">
      <a:schemeClr val="dk1"/>
    </cs:fontRef>
    <cs:spPr>
      <a:ln w="9525">
        <a:solidFill>
          <a:schemeClr val="lt1">
            <a:lumMod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75000"/>
                <a:lumOff val="25000"/>
              </a:schemeClr>
            </a:gs>
            <a:gs pos="0">
              <a:schemeClr val="dk1">
                <a:lumMod val="65000"/>
                <a:lumOff val="35000"/>
              </a:schemeClr>
            </a:gs>
          </a:gsLst>
          <a:lin ang="5400000" scaled="0"/>
        </a:gradFill>
        <a:round/>
      </a:ln>
    </cs:spPr>
  </cs:gridlineMajor>
  <cs:gridlineMinor>
    <cs:lnRef idx="0"/>
    <cs:fillRef idx="0"/>
    <cs:effectRef idx="0"/>
    <cs:fontRef idx="minor">
      <a:schemeClr val="dk1"/>
    </cs:fontRef>
    <cs:spPr>
      <a:ln w="9525" cap="flat" cmpd="sng" algn="ctr">
        <a:gradFill>
          <a:gsLst>
            <a:gs pos="100000">
              <a:schemeClr val="dk1">
                <a:lumMod val="75000"/>
                <a:lumOff val="25000"/>
                <a:alpha val="25000"/>
              </a:schemeClr>
            </a:gs>
            <a:gs pos="0">
              <a:schemeClr val="dk1">
                <a:lumMod val="65000"/>
                <a:lumOff val="35000"/>
                <a:alpha val="25000"/>
              </a:schemeClr>
            </a:gs>
          </a:gsLst>
          <a:lin ang="5400000" scaled="0"/>
        </a:gradFill>
        <a:round/>
      </a:ln>
    </cs:spPr>
  </cs:gridlineMinor>
  <cs:hiLoLine>
    <cs:lnRef idx="0"/>
    <cs:fillRef idx="0"/>
    <cs:effectRef idx="0"/>
    <cs:fontRef idx="minor">
      <a:schemeClr val="dk1"/>
    </cs:fontRef>
    <cs:spPr>
      <a:ln w="9525">
        <a:solidFill>
          <a:schemeClr val="lt1">
            <a:lumMod val="50000"/>
          </a:schemeClr>
        </a:solidFill>
        <a:round/>
      </a:ln>
    </cs:spPr>
  </cs:hiLoLine>
  <cs:leaderLine>
    <cs:lnRef idx="0"/>
    <cs:fillRef idx="0"/>
    <cs:effectRef idx="0"/>
    <cs:fontRef idx="minor">
      <a:schemeClr val="dk1"/>
    </cs:fontRef>
    <cs:spPr>
      <a:ln w="9525">
        <a:solidFill>
          <a:schemeClr val="lt1">
            <a:lumMod val="50000"/>
          </a:schemeClr>
        </a:solidFill>
        <a:round/>
      </a:ln>
    </cs:spPr>
  </cs:leaderLine>
  <cs:legend>
    <cs:lnRef idx="0"/>
    <cs:fillRef idx="0"/>
    <cs:effectRef idx="0"/>
    <cs:fontRef idx="minor">
      <a:schemeClr val="lt1">
        <a:lumMod val="7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lt1">
        <a:lumMod val="75000"/>
      </a:schemeClr>
    </cs:fontRef>
    <cs:defRPr sz="900" kern="1200"/>
  </cs:seriesAxis>
  <cs:seriesLine>
    <cs:lnRef idx="0"/>
    <cs:fillRef idx="0"/>
    <cs:effectRef idx="0"/>
    <cs:fontRef idx="minor">
      <a:schemeClr val="dk1"/>
    </cs:fontRef>
    <cs:spPr>
      <a:ln w="9525">
        <a:solidFill>
          <a:schemeClr val="lt1">
            <a:lumMod val="50000"/>
          </a:schemeClr>
        </a:solidFill>
        <a:round/>
      </a:ln>
    </cs:spPr>
  </cs:seriesLine>
  <cs:title>
    <cs:lnRef idx="0"/>
    <cs:fillRef idx="0"/>
    <cs:effectRef idx="0"/>
    <cs:fontRef idx="minor">
      <a:schemeClr val="lt1">
        <a:lumMod val="85000"/>
      </a:schemeClr>
    </cs:fontRef>
    <cs:defRPr sz="1400" b="1" kern="1200" cap="none" baseline="0"/>
  </cs:title>
  <cs:trendline>
    <cs:lnRef idx="0">
      <cs:styleClr val="auto"/>
    </cs:lnRef>
    <cs:fillRef idx="0"/>
    <cs:effectRef idx="0"/>
    <cs:fontRef idx="minor">
      <a:schemeClr val="lt1"/>
    </cs:fontRef>
    <cs:spPr>
      <a:ln w="25400" cap="rnd">
        <a:solidFill>
          <a:schemeClr val="phClr">
            <a:alpha val="50000"/>
          </a:schemeClr>
        </a:solidFill>
      </a:ln>
    </cs:spPr>
  </cs:trendline>
  <cs:trendlineLabel>
    <cs:lnRef idx="0"/>
    <cs:fillRef idx="0"/>
    <cs:effectRef idx="0"/>
    <cs:fontRef idx="minor">
      <a:schemeClr val="lt1">
        <a:lumMod val="75000"/>
      </a:schemeClr>
    </cs:fontRef>
    <cs:defRPr sz="900" kern="1200"/>
  </cs:trendlineLabel>
  <cs:upBar>
    <cs:lnRef idx="0"/>
    <cs:fillRef idx="0"/>
    <cs:effectRef idx="0"/>
    <cs:fontRef idx="minor">
      <a:schemeClr val="dk1"/>
    </cs:fontRef>
    <cs:spPr>
      <a:solidFill>
        <a:schemeClr val="lt1">
          <a:lumMod val="85000"/>
        </a:schemeClr>
      </a:solidFill>
      <a:ln w="9525">
        <a:solidFill>
          <a:schemeClr val="dk1">
            <a:lumMod val="50000"/>
          </a:schemeClr>
        </a:solidFill>
        <a:round/>
      </a:ln>
    </cs:spPr>
  </cs:upBar>
  <cs:valueAxis>
    <cs:lnRef idx="0"/>
    <cs:fillRef idx="0"/>
    <cs:effectRef idx="0"/>
    <cs:fontRef idx="minor">
      <a:schemeClr val="lt1">
        <a:lumMod val="7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02C86-E567-4C53-AD78-222BBB542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76</Pages>
  <Words>19825</Words>
  <Characters>113009</Characters>
  <Application>Microsoft Office Word</Application>
  <DocSecurity>0</DocSecurity>
  <Lines>941</Lines>
  <Paragraphs>265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ROCK</dc:creator>
  <cp:keywords/>
  <dc:description/>
  <cp:lastModifiedBy>HP</cp:lastModifiedBy>
  <cp:revision>2</cp:revision>
  <cp:lastPrinted>2026-10-21T17:03:00Z</cp:lastPrinted>
  <dcterms:created xsi:type="dcterms:W3CDTF">2026-10-21T17:27:00Z</dcterms:created>
  <dcterms:modified xsi:type="dcterms:W3CDTF">2026-10-21T17:27:00Z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a64106345cd935f852860c485308efed4c0ed5a79ff396614cca3a334e8a1775</vt:lpwstr>
  </property>
</Properties>
</file>